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14E" w:rsidRDefault="002B614E" w:rsidP="002B614E">
      <w:pPr>
        <w:jc w:val="center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Силабус курсу «</w:t>
      </w:r>
      <w:r w:rsidR="00845E76" w:rsidRPr="00845E76">
        <w:rPr>
          <w:b/>
          <w:color w:val="auto"/>
          <w:lang w:val="uk-UA"/>
        </w:rPr>
        <w:t>Мова римських неотериків</w:t>
      </w:r>
      <w:r>
        <w:rPr>
          <w:b/>
          <w:color w:val="auto"/>
          <w:lang w:val="uk-UA"/>
        </w:rPr>
        <w:t>»</w:t>
      </w:r>
      <w:r w:rsidR="00453F1C">
        <w:rPr>
          <w:b/>
          <w:color w:val="auto"/>
          <w:lang w:val="uk-UA"/>
        </w:rPr>
        <w:t xml:space="preserve"> </w:t>
      </w:r>
      <w:r w:rsidR="00453F1C">
        <w:rPr>
          <w:b/>
          <w:color w:val="auto"/>
          <w:lang w:val="uk-UA"/>
        </w:rPr>
        <w:br/>
      </w:r>
      <w:r>
        <w:rPr>
          <w:b/>
          <w:color w:val="auto"/>
          <w:lang w:val="uk-UA"/>
        </w:rPr>
        <w:t>201</w:t>
      </w:r>
      <w:r w:rsidR="00066749">
        <w:rPr>
          <w:b/>
          <w:color w:val="auto"/>
          <w:lang w:val="uk-UA"/>
        </w:rPr>
        <w:t>9</w:t>
      </w:r>
      <w:r>
        <w:rPr>
          <w:b/>
          <w:color w:val="auto"/>
          <w:lang w:val="uk-UA"/>
        </w:rPr>
        <w:t>–20</w:t>
      </w:r>
      <w:r w:rsidR="00066749">
        <w:rPr>
          <w:b/>
          <w:color w:val="auto"/>
          <w:lang w:val="uk-UA"/>
        </w:rPr>
        <w:t>20</w:t>
      </w:r>
      <w:r>
        <w:rPr>
          <w:b/>
          <w:color w:val="auto"/>
          <w:lang w:val="uk-UA"/>
        </w:rPr>
        <w:t xml:space="preserve"> навчального року</w:t>
      </w:r>
    </w:p>
    <w:p w:rsidR="002B614E" w:rsidRDefault="002B614E" w:rsidP="002B614E">
      <w:pPr>
        <w:jc w:val="center"/>
        <w:rPr>
          <w:b/>
          <w:color w:val="auto"/>
          <w:lang w:val="uk-UA"/>
        </w:rPr>
      </w:pPr>
    </w:p>
    <w:p w:rsidR="002B614E" w:rsidRDefault="002B614E" w:rsidP="002B614E">
      <w:pPr>
        <w:rPr>
          <w:color w:val="auto"/>
          <w:lang w:val="uk-UA"/>
        </w:rPr>
      </w:pPr>
    </w:p>
    <w:tbl>
      <w:tblPr>
        <w:tblW w:w="9649" w:type="dxa"/>
        <w:tblLayout w:type="fixed"/>
        <w:tblLook w:val="04A0" w:firstRow="1" w:lastRow="0" w:firstColumn="1" w:lastColumn="0" w:noHBand="0" w:noVBand="1"/>
      </w:tblPr>
      <w:tblGrid>
        <w:gridCol w:w="2744"/>
        <w:gridCol w:w="6905"/>
      </w:tblGrid>
      <w:tr w:rsidR="00602C9C" w:rsidRPr="00602C9C" w:rsidTr="008E023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9C" w:rsidRDefault="00602C9C" w:rsidP="00602C9C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Назва курсу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9C" w:rsidRPr="00D04147" w:rsidRDefault="00845E76" w:rsidP="00602C9C">
            <w:pPr>
              <w:spacing w:line="276" w:lineRule="auto"/>
              <w:jc w:val="both"/>
              <w:rPr>
                <w:color w:val="auto"/>
                <w:lang w:val="ru-RU"/>
              </w:rPr>
            </w:pPr>
            <w:r>
              <w:rPr>
                <w:color w:val="auto"/>
                <w:lang w:val="uk-UA"/>
              </w:rPr>
              <w:t>Мова римських неотериків</w:t>
            </w:r>
          </w:p>
        </w:tc>
      </w:tr>
      <w:tr w:rsidR="00602C9C" w:rsidTr="008E023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9C" w:rsidRDefault="00602C9C" w:rsidP="00602C9C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Адреса викладання курсу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9C" w:rsidRDefault="00602C9C" w:rsidP="00602C9C">
            <w:pPr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м. Львів, вул. Університетська, 1</w:t>
            </w:r>
          </w:p>
        </w:tc>
      </w:tr>
      <w:tr w:rsidR="00602C9C" w:rsidRPr="00DF508B" w:rsidTr="008E023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9C" w:rsidRDefault="00602C9C" w:rsidP="00602C9C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 w:eastAsia="uk-UA"/>
              </w:rPr>
              <w:t>Факультет та кафедра, за якою закріплена дисципліна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9C" w:rsidRDefault="00602C9C" w:rsidP="00602C9C">
            <w:pPr>
              <w:shd w:val="clear" w:color="auto" w:fill="FFFFFF"/>
              <w:spacing w:line="276" w:lineRule="auto"/>
              <w:jc w:val="both"/>
              <w:textAlignment w:val="baseline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Факультет іноземних мов, кафедра класичної філології</w:t>
            </w:r>
          </w:p>
        </w:tc>
      </w:tr>
      <w:tr w:rsidR="00602C9C" w:rsidTr="008E023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9C" w:rsidRDefault="00602C9C" w:rsidP="00602C9C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 w:eastAsia="uk-UA"/>
              </w:rPr>
              <w:t>Галузь знань, шифр та назва спеціальності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9C" w:rsidRDefault="00602C9C" w:rsidP="00602C9C">
            <w:pPr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03 Гуманітарні науки, 035 Філологія</w:t>
            </w:r>
          </w:p>
        </w:tc>
      </w:tr>
      <w:tr w:rsidR="00602C9C" w:rsidRPr="00DF508B" w:rsidTr="008E023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9C" w:rsidRPr="00831053" w:rsidRDefault="00602C9C" w:rsidP="00602C9C">
            <w:pPr>
              <w:spacing w:line="276" w:lineRule="auto"/>
              <w:jc w:val="center"/>
              <w:rPr>
                <w:b/>
                <w:color w:val="auto"/>
                <w:lang w:eastAsia="uk-UA"/>
              </w:rPr>
            </w:pPr>
            <w:r>
              <w:rPr>
                <w:b/>
                <w:color w:val="auto"/>
                <w:lang w:val="uk-UA"/>
              </w:rPr>
              <w:t>Викладачі курсу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9C" w:rsidRDefault="00602C9C" w:rsidP="00602C9C">
            <w:pPr>
              <w:tabs>
                <w:tab w:val="left" w:pos="5111"/>
              </w:tabs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Домбровський Роман Остапович, кандидат філологічних наук, доцент кафедри класичної філології</w:t>
            </w:r>
          </w:p>
        </w:tc>
      </w:tr>
      <w:tr w:rsidR="00602C9C" w:rsidRPr="00DF508B" w:rsidTr="008E023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9C" w:rsidRDefault="00602C9C" w:rsidP="00602C9C">
            <w:pPr>
              <w:spacing w:line="276" w:lineRule="auto"/>
              <w:jc w:val="center"/>
              <w:rPr>
                <w:b/>
                <w:color w:val="auto"/>
                <w:lang w:val="uk-UA" w:eastAsia="uk-UA"/>
              </w:rPr>
            </w:pPr>
            <w:r>
              <w:rPr>
                <w:b/>
                <w:color w:val="auto"/>
                <w:lang w:val="uk-UA"/>
              </w:rPr>
              <w:t>Контактна інформація викладачів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9C" w:rsidRPr="00453F1C" w:rsidRDefault="00602C9C" w:rsidP="00602C9C">
            <w:pPr>
              <w:spacing w:line="276" w:lineRule="auto"/>
              <w:jc w:val="both"/>
              <w:rPr>
                <w:lang w:val="uk-UA"/>
              </w:rPr>
            </w:pPr>
            <w:r w:rsidRPr="00602C9C">
              <w:rPr>
                <w:color w:val="auto"/>
              </w:rPr>
              <w:t>roman</w:t>
            </w:r>
            <w:r w:rsidRPr="00236082">
              <w:rPr>
                <w:color w:val="auto"/>
                <w:lang w:val="ru-RU"/>
              </w:rPr>
              <w:t>.</w:t>
            </w:r>
            <w:r w:rsidRPr="00602C9C">
              <w:rPr>
                <w:color w:val="auto"/>
              </w:rPr>
              <w:t>dombrovskyj</w:t>
            </w:r>
            <w:r w:rsidRPr="00236082">
              <w:rPr>
                <w:color w:val="auto"/>
                <w:lang w:val="ru-RU"/>
              </w:rPr>
              <w:t>@</w:t>
            </w:r>
            <w:r w:rsidRPr="00602C9C">
              <w:rPr>
                <w:color w:val="auto"/>
              </w:rPr>
              <w:t>lnu</w:t>
            </w:r>
            <w:r w:rsidRPr="00236082">
              <w:rPr>
                <w:color w:val="auto"/>
                <w:lang w:val="ru-RU"/>
              </w:rPr>
              <w:t>.</w:t>
            </w:r>
            <w:r w:rsidRPr="00602C9C">
              <w:rPr>
                <w:color w:val="auto"/>
              </w:rPr>
              <w:t>edu</w:t>
            </w:r>
            <w:r w:rsidRPr="00236082">
              <w:rPr>
                <w:color w:val="auto"/>
                <w:lang w:val="ru-RU"/>
              </w:rPr>
              <w:t>.</w:t>
            </w:r>
            <w:r w:rsidRPr="00602C9C">
              <w:rPr>
                <w:color w:val="auto"/>
              </w:rPr>
              <w:t>ua</w:t>
            </w:r>
            <w:r>
              <w:rPr>
                <w:color w:val="auto"/>
                <w:lang w:val="uk-UA"/>
              </w:rPr>
              <w:t>,</w:t>
            </w:r>
            <w:r>
              <w:rPr>
                <w:lang w:val="uk-UA"/>
              </w:rPr>
              <w:t xml:space="preserve"> тел. (</w:t>
            </w:r>
            <w:r w:rsidRPr="00226739">
              <w:rPr>
                <w:lang w:val="uk-UA"/>
              </w:rPr>
              <w:t>032</w:t>
            </w:r>
            <w:r>
              <w:rPr>
                <w:lang w:val="uk-UA"/>
              </w:rPr>
              <w:t xml:space="preserve">) </w:t>
            </w:r>
            <w:r w:rsidRPr="00226739">
              <w:rPr>
                <w:lang w:val="uk-UA"/>
              </w:rPr>
              <w:t xml:space="preserve">2394138  </w:t>
            </w:r>
          </w:p>
          <w:p w:rsidR="00602C9C" w:rsidRDefault="00F9512E" w:rsidP="00602C9C">
            <w:pPr>
              <w:spacing w:line="276" w:lineRule="auto"/>
              <w:jc w:val="both"/>
              <w:rPr>
                <w:color w:val="auto"/>
                <w:lang w:val="uk-UA"/>
              </w:rPr>
            </w:pPr>
            <w:hyperlink r:id="rId7" w:history="1">
              <w:r w:rsidR="00602C9C">
                <w:rPr>
                  <w:rStyle w:val="a3"/>
                </w:rPr>
                <w:t>https</w:t>
              </w:r>
              <w:r w:rsidR="00602C9C" w:rsidRPr="00280A87">
                <w:rPr>
                  <w:rStyle w:val="a3"/>
                  <w:lang w:val="ru-RU"/>
                </w:rPr>
                <w:t>://</w:t>
              </w:r>
              <w:r w:rsidR="00602C9C">
                <w:rPr>
                  <w:rStyle w:val="a3"/>
                </w:rPr>
                <w:t>lingua</w:t>
              </w:r>
              <w:r w:rsidR="00602C9C" w:rsidRPr="00280A87">
                <w:rPr>
                  <w:rStyle w:val="a3"/>
                  <w:lang w:val="ru-RU"/>
                </w:rPr>
                <w:t>.</w:t>
              </w:r>
              <w:r w:rsidR="00602C9C">
                <w:rPr>
                  <w:rStyle w:val="a3"/>
                </w:rPr>
                <w:t>lnu</w:t>
              </w:r>
              <w:r w:rsidR="00602C9C" w:rsidRPr="00280A87">
                <w:rPr>
                  <w:rStyle w:val="a3"/>
                  <w:lang w:val="ru-RU"/>
                </w:rPr>
                <w:t>.</w:t>
              </w:r>
              <w:r w:rsidR="00602C9C">
                <w:rPr>
                  <w:rStyle w:val="a3"/>
                </w:rPr>
                <w:t>edu</w:t>
              </w:r>
              <w:r w:rsidR="00602C9C" w:rsidRPr="00280A87">
                <w:rPr>
                  <w:rStyle w:val="a3"/>
                  <w:lang w:val="ru-RU"/>
                </w:rPr>
                <w:t>.</w:t>
              </w:r>
              <w:r w:rsidR="00602C9C">
                <w:rPr>
                  <w:rStyle w:val="a3"/>
                </w:rPr>
                <w:t>ua</w:t>
              </w:r>
              <w:r w:rsidR="00602C9C" w:rsidRPr="00280A87">
                <w:rPr>
                  <w:rStyle w:val="a3"/>
                  <w:lang w:val="ru-RU"/>
                </w:rPr>
                <w:t>/</w:t>
              </w:r>
              <w:r w:rsidR="00602C9C">
                <w:rPr>
                  <w:rStyle w:val="a3"/>
                </w:rPr>
                <w:t>employee</w:t>
              </w:r>
              <w:r w:rsidR="00602C9C" w:rsidRPr="00280A87">
                <w:rPr>
                  <w:rStyle w:val="a3"/>
                  <w:lang w:val="ru-RU"/>
                </w:rPr>
                <w:t>/</w:t>
              </w:r>
              <w:r w:rsidR="00602C9C">
                <w:rPr>
                  <w:rStyle w:val="a3"/>
                </w:rPr>
                <w:t>dombrovskyj</w:t>
              </w:r>
              <w:r w:rsidR="00602C9C" w:rsidRPr="00280A87">
                <w:rPr>
                  <w:rStyle w:val="a3"/>
                  <w:lang w:val="ru-RU"/>
                </w:rPr>
                <w:t>-</w:t>
              </w:r>
              <w:r w:rsidR="00602C9C">
                <w:rPr>
                  <w:rStyle w:val="a3"/>
                </w:rPr>
                <w:t>roman</w:t>
              </w:r>
              <w:r w:rsidR="00602C9C" w:rsidRPr="00280A87">
                <w:rPr>
                  <w:rStyle w:val="a3"/>
                  <w:lang w:val="ru-RU"/>
                </w:rPr>
                <w:t>-</w:t>
              </w:r>
              <w:r w:rsidR="00602C9C">
                <w:rPr>
                  <w:rStyle w:val="a3"/>
                </w:rPr>
                <w:t>ostapovych</w:t>
              </w:r>
            </w:hyperlink>
            <w:r w:rsidR="00602C9C">
              <w:rPr>
                <w:color w:val="auto"/>
                <w:lang w:val="uk-UA"/>
              </w:rPr>
              <w:t xml:space="preserve"> м. Львів </w:t>
            </w:r>
          </w:p>
        </w:tc>
      </w:tr>
      <w:tr w:rsidR="00602C9C" w:rsidRPr="00DF508B" w:rsidTr="008E023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9C" w:rsidRDefault="00602C9C" w:rsidP="00602C9C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Консультації по курсу відбуваються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9C" w:rsidRDefault="00602C9C" w:rsidP="00602C9C">
            <w:pPr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щовівторка, 13.00-14.30 год. (вул. Університетська, 1, ауд. 436) </w:t>
            </w:r>
          </w:p>
          <w:p w:rsidR="00602C9C" w:rsidRDefault="00602C9C" w:rsidP="00602C9C">
            <w:pPr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Також можливі он-лайн консультації. Для цього слід писати на електронну пошту викладача.</w:t>
            </w:r>
          </w:p>
        </w:tc>
      </w:tr>
      <w:tr w:rsidR="002B614E" w:rsidRPr="00DF508B" w:rsidTr="008E023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Default="002B614E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lang w:val="uk-UA"/>
              </w:rPr>
              <w:t>Сторінка курсу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Pr="004B4D88" w:rsidRDefault="00F9512E">
            <w:pPr>
              <w:spacing w:line="276" w:lineRule="auto"/>
              <w:jc w:val="both"/>
              <w:rPr>
                <w:color w:val="auto"/>
                <w:lang w:val="uk-UA"/>
              </w:rPr>
            </w:pPr>
            <w:hyperlink r:id="rId8" w:history="1">
              <w:r w:rsidR="00845E76" w:rsidRPr="00885B7E">
                <w:rPr>
                  <w:rStyle w:val="a3"/>
                </w:rPr>
                <w:t>http</w:t>
              </w:r>
              <w:r w:rsidR="00845E76" w:rsidRPr="00885B7E">
                <w:rPr>
                  <w:rStyle w:val="a3"/>
                  <w:lang w:val="uk-UA"/>
                </w:rPr>
                <w:t>://</w:t>
              </w:r>
              <w:r w:rsidR="00845E76" w:rsidRPr="00885B7E">
                <w:rPr>
                  <w:rStyle w:val="a3"/>
                </w:rPr>
                <w:t>lingua</w:t>
              </w:r>
              <w:r w:rsidR="00845E76" w:rsidRPr="00885B7E">
                <w:rPr>
                  <w:rStyle w:val="a3"/>
                  <w:lang w:val="uk-UA"/>
                </w:rPr>
                <w:t>.</w:t>
              </w:r>
              <w:r w:rsidR="00845E76" w:rsidRPr="00885B7E">
                <w:rPr>
                  <w:rStyle w:val="a3"/>
                </w:rPr>
                <w:t>lnu</w:t>
              </w:r>
              <w:r w:rsidR="00845E76" w:rsidRPr="00885B7E">
                <w:rPr>
                  <w:rStyle w:val="a3"/>
                  <w:lang w:val="uk-UA"/>
                </w:rPr>
                <w:t>.</w:t>
              </w:r>
              <w:r w:rsidR="00845E76" w:rsidRPr="00885B7E">
                <w:rPr>
                  <w:rStyle w:val="a3"/>
                </w:rPr>
                <w:t>edu</w:t>
              </w:r>
              <w:r w:rsidR="00845E76" w:rsidRPr="00885B7E">
                <w:rPr>
                  <w:rStyle w:val="a3"/>
                  <w:lang w:val="uk-UA"/>
                </w:rPr>
                <w:t>.</w:t>
              </w:r>
              <w:r w:rsidR="00845E76" w:rsidRPr="00885B7E">
                <w:rPr>
                  <w:rStyle w:val="a3"/>
                </w:rPr>
                <w:t>ua</w:t>
              </w:r>
              <w:r w:rsidR="00845E76" w:rsidRPr="00885B7E">
                <w:rPr>
                  <w:rStyle w:val="a3"/>
                  <w:lang w:val="uk-UA"/>
                </w:rPr>
                <w:t>/</w:t>
              </w:r>
              <w:r w:rsidR="00845E76" w:rsidRPr="00885B7E">
                <w:rPr>
                  <w:rStyle w:val="a3"/>
                </w:rPr>
                <w:t>course</w:t>
              </w:r>
              <w:r w:rsidR="00845E76" w:rsidRPr="00885B7E">
                <w:rPr>
                  <w:rStyle w:val="a3"/>
                  <w:lang w:val="uk-UA"/>
                </w:rPr>
                <w:t>/</w:t>
              </w:r>
              <w:r w:rsidR="00845E76" w:rsidRPr="00885B7E">
                <w:rPr>
                  <w:rStyle w:val="a3"/>
                </w:rPr>
                <w:t>neoterici</w:t>
              </w:r>
            </w:hyperlink>
            <w:r w:rsidR="00845E76" w:rsidRPr="00845E76">
              <w:rPr>
                <w:lang w:val="uk-UA"/>
              </w:rPr>
              <w:t xml:space="preserve"> </w:t>
            </w:r>
          </w:p>
        </w:tc>
      </w:tr>
      <w:tr w:rsidR="002B614E" w:rsidRPr="00453F1C" w:rsidTr="008E023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14E" w:rsidRDefault="002B614E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Інформація про курс</w:t>
            </w:r>
          </w:p>
          <w:p w:rsidR="002B614E" w:rsidRDefault="002B614E">
            <w:pPr>
              <w:spacing w:line="276" w:lineRule="auto"/>
              <w:rPr>
                <w:lang w:val="uk-UA"/>
              </w:rPr>
            </w:pPr>
          </w:p>
          <w:p w:rsidR="002B614E" w:rsidRDefault="002B614E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14E" w:rsidRDefault="008A10F3" w:rsidP="00845E76">
            <w:pPr>
              <w:tabs>
                <w:tab w:val="left" w:pos="1915"/>
              </w:tabs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Дисципліна «</w:t>
            </w:r>
            <w:r w:rsidR="00845E76">
              <w:rPr>
                <w:color w:val="auto"/>
                <w:lang w:val="uk-UA"/>
              </w:rPr>
              <w:t>Мова римських неотериків</w:t>
            </w:r>
            <w:r>
              <w:rPr>
                <w:color w:val="auto"/>
                <w:lang w:val="uk-UA"/>
              </w:rPr>
              <w:t xml:space="preserve">» є однією із вибіркових дисциплін зі спеціальності 035 Філологія, спеціалізації 035.08 </w:t>
            </w:r>
            <w:r w:rsidRPr="00BE5503">
              <w:rPr>
                <w:bCs/>
                <w:color w:val="auto"/>
                <w:lang w:val="uk-UA"/>
              </w:rPr>
              <w:t>Класичні мови та літератури (переклад включно</w:t>
            </w:r>
            <w:r>
              <w:rPr>
                <w:bCs/>
                <w:color w:val="auto"/>
                <w:lang w:val="uk-UA"/>
              </w:rPr>
              <w:t>)</w:t>
            </w:r>
            <w:r w:rsidRPr="00BE5503">
              <w:rPr>
                <w:b/>
                <w:color w:val="auto"/>
                <w:lang w:val="uk-UA"/>
              </w:rPr>
              <w:t xml:space="preserve"> </w:t>
            </w:r>
            <w:r>
              <w:rPr>
                <w:color w:val="auto"/>
                <w:lang w:val="uk-UA"/>
              </w:rPr>
              <w:t>для освітньо-професійної програми «Л</w:t>
            </w:r>
            <w:r w:rsidRPr="00BE5503">
              <w:rPr>
                <w:color w:val="auto"/>
                <w:lang w:val="uk-UA"/>
              </w:rPr>
              <w:t>атинська–старогрецька, грецька мови і літератури</w:t>
            </w:r>
            <w:r>
              <w:rPr>
                <w:color w:val="auto"/>
                <w:lang w:val="uk-UA"/>
              </w:rPr>
              <w:t>», рівня освіти бакалавр, яка викладається у</w:t>
            </w:r>
            <w:r w:rsidRPr="00BE5503">
              <w:rPr>
                <w:color w:val="auto"/>
                <w:lang w:val="uk-UA"/>
              </w:rPr>
              <w:t xml:space="preserve"> </w:t>
            </w:r>
            <w:r>
              <w:rPr>
                <w:color w:val="auto"/>
                <w:lang w:val="uk-UA"/>
              </w:rPr>
              <w:t xml:space="preserve">ІІ семестрі в обсязі </w:t>
            </w:r>
            <w:r w:rsidR="00845E76" w:rsidRPr="00845E76">
              <w:rPr>
                <w:color w:val="auto"/>
                <w:lang w:val="uk-UA"/>
              </w:rPr>
              <w:t>6</w:t>
            </w:r>
            <w:r>
              <w:rPr>
                <w:color w:val="auto"/>
                <w:lang w:val="uk-UA"/>
              </w:rPr>
              <w:t xml:space="preserve"> кредити (за Європейською Кредитно-Трансферною Системою ECTS).</w:t>
            </w:r>
          </w:p>
        </w:tc>
      </w:tr>
      <w:tr w:rsidR="002B614E" w:rsidRPr="00DF508B" w:rsidTr="00DF508B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614E" w:rsidRDefault="002B614E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bookmarkStart w:id="0" w:name="_GoBack"/>
            <w:r>
              <w:rPr>
                <w:b/>
                <w:color w:val="auto"/>
                <w:lang w:val="uk-UA"/>
              </w:rPr>
              <w:t>Коротка анотація курсу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614E" w:rsidRPr="00DF508B" w:rsidRDefault="00DF508B" w:rsidP="00F9458E">
            <w:pPr>
              <w:spacing w:line="276" w:lineRule="auto"/>
              <w:jc w:val="both"/>
              <w:rPr>
                <w:color w:val="auto"/>
                <w:lang w:val="ru-RU"/>
              </w:rPr>
            </w:pPr>
            <w:r w:rsidRPr="00DF508B">
              <w:rPr>
                <w:lang w:val="ru-RU"/>
              </w:rPr>
              <w:t>У курсі пропонується вивчення творчості неотериків та їх літературної програми. Розглядаються основні представники школи неотериків: Валерій Катон, Кальв, Фурій Бібакул, Катулл. Відзначено роль Катулла як найталановитішого з-поміж неотериків. Звернено увагу на мовновиражальні засоби у поезії Катулла, а також його роль у розвитку латинської поетичної мови.</w:t>
            </w:r>
          </w:p>
        </w:tc>
      </w:tr>
      <w:bookmarkEnd w:id="0"/>
      <w:tr w:rsidR="002B614E" w:rsidRPr="00DF508B" w:rsidTr="008E023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Default="002B614E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Мета та цілі курсу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14E" w:rsidRDefault="008039F1" w:rsidP="00F9458E">
            <w:pPr>
              <w:tabs>
                <w:tab w:val="left" w:pos="284"/>
                <w:tab w:val="left" w:pos="567"/>
              </w:tabs>
              <w:jc w:val="both"/>
              <w:rPr>
                <w:color w:val="auto"/>
                <w:lang w:val="uk-UA"/>
              </w:rPr>
            </w:pPr>
            <w:r w:rsidRPr="008039F1">
              <w:rPr>
                <w:szCs w:val="28"/>
                <w:lang w:val="uk-UA"/>
              </w:rPr>
              <w:t>Метою курсу є</w:t>
            </w:r>
            <w:r>
              <w:rPr>
                <w:szCs w:val="28"/>
                <w:lang w:val="uk-UA"/>
              </w:rPr>
              <w:t xml:space="preserve"> </w:t>
            </w:r>
            <w:r w:rsidR="00845E76">
              <w:rPr>
                <w:lang w:val="uk-UA"/>
              </w:rPr>
              <w:t>формування необхідних теоретичних знань і практичних навиків, які б дозволили аналізувати мовностилістичні засоби</w:t>
            </w:r>
            <w:r w:rsidR="00845E76">
              <w:rPr>
                <w:szCs w:val="28"/>
                <w:lang w:val="uk-UA"/>
              </w:rPr>
              <w:t xml:space="preserve"> мови поезії Катулла</w:t>
            </w:r>
            <w:r w:rsidRPr="008039F1">
              <w:rPr>
                <w:szCs w:val="28"/>
                <w:lang w:val="uk-UA"/>
              </w:rPr>
              <w:t xml:space="preserve">. </w:t>
            </w:r>
            <w:r w:rsidRPr="008039F1">
              <w:rPr>
                <w:lang w:val="uk-UA"/>
              </w:rPr>
              <w:t xml:space="preserve"> </w:t>
            </w:r>
            <w:r w:rsidRPr="008039F1">
              <w:rPr>
                <w:szCs w:val="28"/>
                <w:lang w:val="uk-UA"/>
              </w:rPr>
              <w:t>Завдання</w:t>
            </w:r>
            <w:r>
              <w:rPr>
                <w:b/>
                <w:szCs w:val="28"/>
                <w:lang w:val="uk-UA"/>
              </w:rPr>
              <w:t xml:space="preserve"> </w:t>
            </w:r>
            <w:r w:rsidR="00845E76" w:rsidRPr="004A6D74">
              <w:rPr>
                <w:lang w:val="uk-UA"/>
              </w:rPr>
              <w:t>вивчення дисципліни полягає у формуванні у студентів вміння використовувати набуті знан</w:t>
            </w:r>
            <w:r w:rsidR="00845E76">
              <w:rPr>
                <w:lang w:val="uk-UA"/>
              </w:rPr>
              <w:t>ня для практичного осмислення тексту поезій Катулла</w:t>
            </w:r>
            <w:r>
              <w:rPr>
                <w:lang w:val="uk-UA"/>
              </w:rPr>
              <w:t xml:space="preserve"> </w:t>
            </w:r>
          </w:p>
        </w:tc>
      </w:tr>
      <w:tr w:rsidR="002B614E" w:rsidRPr="00602C9C" w:rsidTr="008E023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Default="002B614E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bCs/>
                <w:color w:val="auto"/>
                <w:lang w:val="uk-UA" w:eastAsia="uk-UA"/>
              </w:rPr>
              <w:t>Література для вивчення дисципліни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E76" w:rsidRPr="00845E76" w:rsidRDefault="002B614E" w:rsidP="00845E76">
            <w:pPr>
              <w:shd w:val="clear" w:color="auto" w:fill="FFFFFF"/>
              <w:rPr>
                <w:b/>
                <w:bCs/>
                <w:spacing w:val="-6"/>
                <w:lang w:val="uk-UA"/>
              </w:rPr>
            </w:pPr>
            <w:r w:rsidRPr="00845E76">
              <w:rPr>
                <w:color w:val="auto"/>
                <w:lang w:val="uk-UA" w:eastAsia="uk-UA"/>
              </w:rPr>
              <w:t> </w:t>
            </w:r>
            <w:r w:rsidR="00845E76" w:rsidRPr="00845E76">
              <w:rPr>
                <w:b/>
                <w:bCs/>
                <w:spacing w:val="-6"/>
                <w:lang w:val="uk-UA"/>
              </w:rPr>
              <w:t>Базова</w:t>
            </w:r>
          </w:p>
          <w:p w:rsidR="00845E76" w:rsidRPr="00845E76" w:rsidRDefault="00845E76" w:rsidP="00845E76">
            <w:pPr>
              <w:pStyle w:val="a9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E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Звонська Л.Л. Шовковий В.М. Латинська мова. К, 2006</w:t>
            </w:r>
          </w:p>
          <w:p w:rsidR="00845E76" w:rsidRPr="00845E76" w:rsidRDefault="00845E76" w:rsidP="00845E76">
            <w:pPr>
              <w:pStyle w:val="a9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E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Шталь И.В. Поэзия Гая Валерия Катулла. М., 1977</w:t>
            </w:r>
          </w:p>
          <w:p w:rsidR="00845E76" w:rsidRPr="00845E76" w:rsidRDefault="00845E76" w:rsidP="00845E76">
            <w:pPr>
              <w:pStyle w:val="a9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E76">
              <w:rPr>
                <w:rFonts w:ascii="Times New Roman" w:hAnsi="Times New Roman" w:cs="Times New Roman"/>
                <w:sz w:val="24"/>
                <w:szCs w:val="24"/>
              </w:rPr>
              <w:t>Comfort</w:t>
            </w:r>
            <w:r w:rsidRPr="00845E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45E76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845E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845E76">
              <w:rPr>
                <w:rFonts w:ascii="Times New Roman" w:hAnsi="Times New Roman" w:cs="Times New Roman"/>
                <w:sz w:val="24"/>
                <w:szCs w:val="24"/>
              </w:rPr>
              <w:t>An Interpretation of Catullus’ First Poem // CPh 1925 XXIV P 170-182</w:t>
            </w:r>
          </w:p>
          <w:p w:rsidR="00845E76" w:rsidRPr="00845E76" w:rsidRDefault="00845E76" w:rsidP="00845E76">
            <w:pPr>
              <w:pStyle w:val="a9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E76">
              <w:rPr>
                <w:rFonts w:ascii="Times New Roman" w:hAnsi="Times New Roman" w:cs="Times New Roman"/>
                <w:sz w:val="24"/>
                <w:szCs w:val="24"/>
              </w:rPr>
              <w:t>Singleton DA. Note on Catullus` first poem // CPh 1972 LXVII P.192-196</w:t>
            </w:r>
          </w:p>
          <w:p w:rsidR="00845E76" w:rsidRPr="00845E76" w:rsidRDefault="00845E76" w:rsidP="00845E76">
            <w:pPr>
              <w:pStyle w:val="a9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E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Борбенчук І.М. Виражальні засоби латинської поетичної мови у творчості Катулла: автореф. дис. канд. філ нак: 10,02,14 – класичні мови. Окремі індоєвропейські мови. – К., 2017 </w:t>
            </w:r>
          </w:p>
          <w:p w:rsidR="00845E76" w:rsidRPr="00845E76" w:rsidRDefault="00845E76" w:rsidP="00845E76">
            <w:pPr>
              <w:autoSpaceDE w:val="0"/>
              <w:autoSpaceDN w:val="0"/>
              <w:adjustRightInd w:val="0"/>
              <w:ind w:left="720"/>
              <w:rPr>
                <w:lang w:val="uk-UA"/>
              </w:rPr>
            </w:pPr>
            <w:r w:rsidRPr="00845E76">
              <w:rPr>
                <w:lang w:val="uk-UA"/>
              </w:rPr>
              <w:t xml:space="preserve">автореферат: </w:t>
            </w:r>
            <w:hyperlink r:id="rId9" w:history="1">
              <w:r w:rsidRPr="00845E76">
                <w:rPr>
                  <w:rStyle w:val="a3"/>
                </w:rPr>
                <w:t>http</w:t>
              </w:r>
              <w:r w:rsidRPr="00845E76">
                <w:rPr>
                  <w:rStyle w:val="a3"/>
                  <w:lang w:val="uk-UA"/>
                </w:rPr>
                <w:t>://</w:t>
              </w:r>
              <w:r w:rsidRPr="00845E76">
                <w:rPr>
                  <w:rStyle w:val="a3"/>
                </w:rPr>
                <w:t>scc</w:t>
              </w:r>
              <w:r w:rsidRPr="00845E76">
                <w:rPr>
                  <w:rStyle w:val="a3"/>
                  <w:lang w:val="uk-UA"/>
                </w:rPr>
                <w:t>.</w:t>
              </w:r>
              <w:r w:rsidRPr="00845E76">
                <w:rPr>
                  <w:rStyle w:val="a3"/>
                </w:rPr>
                <w:t>knu</w:t>
              </w:r>
              <w:r w:rsidRPr="00845E76">
                <w:rPr>
                  <w:rStyle w:val="a3"/>
                  <w:lang w:val="uk-UA"/>
                </w:rPr>
                <w:t>.</w:t>
              </w:r>
              <w:r w:rsidRPr="00845E76">
                <w:rPr>
                  <w:rStyle w:val="a3"/>
                </w:rPr>
                <w:t>ua</w:t>
              </w:r>
              <w:r w:rsidRPr="00845E76">
                <w:rPr>
                  <w:rStyle w:val="a3"/>
                  <w:lang w:val="uk-UA"/>
                </w:rPr>
                <w:t>/</w:t>
              </w:r>
              <w:r w:rsidRPr="00845E76">
                <w:rPr>
                  <w:rStyle w:val="a3"/>
                </w:rPr>
                <w:t>upload</w:t>
              </w:r>
              <w:r w:rsidRPr="00845E76">
                <w:rPr>
                  <w:rStyle w:val="a3"/>
                  <w:lang w:val="uk-UA"/>
                </w:rPr>
                <w:t>/</w:t>
              </w:r>
              <w:r w:rsidRPr="00845E76">
                <w:rPr>
                  <w:rStyle w:val="a3"/>
                </w:rPr>
                <w:t>iblock</w:t>
              </w:r>
              <w:r w:rsidRPr="00845E76">
                <w:rPr>
                  <w:rStyle w:val="a3"/>
                  <w:lang w:val="uk-UA"/>
                </w:rPr>
                <w:t>/9</w:t>
              </w:r>
              <w:r w:rsidRPr="00845E76">
                <w:rPr>
                  <w:rStyle w:val="a3"/>
                </w:rPr>
                <w:t>ba</w:t>
              </w:r>
              <w:r w:rsidRPr="00845E76">
                <w:rPr>
                  <w:rStyle w:val="a3"/>
                  <w:lang w:val="uk-UA"/>
                </w:rPr>
                <w:t>/</w:t>
              </w:r>
              <w:r w:rsidRPr="00845E76">
                <w:rPr>
                  <w:rStyle w:val="a3"/>
                </w:rPr>
                <w:t>aref</w:t>
              </w:r>
              <w:r w:rsidRPr="00845E76">
                <w:rPr>
                  <w:rStyle w:val="a3"/>
                  <w:lang w:val="uk-UA"/>
                </w:rPr>
                <w:t>_</w:t>
              </w:r>
              <w:r w:rsidRPr="00845E76">
                <w:rPr>
                  <w:rStyle w:val="a3"/>
                </w:rPr>
                <w:t>Borbenchuk</w:t>
              </w:r>
              <w:r w:rsidRPr="00845E76">
                <w:rPr>
                  <w:rStyle w:val="a3"/>
                  <w:lang w:val="uk-UA"/>
                </w:rPr>
                <w:t>%20</w:t>
              </w:r>
              <w:r w:rsidRPr="00845E76">
                <w:rPr>
                  <w:rStyle w:val="a3"/>
                </w:rPr>
                <w:t>I</w:t>
              </w:r>
              <w:r w:rsidRPr="00845E76">
                <w:rPr>
                  <w:rStyle w:val="a3"/>
                  <w:lang w:val="uk-UA"/>
                </w:rPr>
                <w:t>.%20</w:t>
              </w:r>
              <w:r w:rsidRPr="00845E76">
                <w:rPr>
                  <w:rStyle w:val="a3"/>
                </w:rPr>
                <w:t>M</w:t>
              </w:r>
              <w:r w:rsidRPr="00845E76">
                <w:rPr>
                  <w:rStyle w:val="a3"/>
                  <w:lang w:val="uk-UA"/>
                </w:rPr>
                <w:t>..</w:t>
              </w:r>
              <w:r w:rsidRPr="00845E76">
                <w:rPr>
                  <w:rStyle w:val="a3"/>
                </w:rPr>
                <w:t>pdf</w:t>
              </w:r>
            </w:hyperlink>
            <w:r w:rsidRPr="00845E76">
              <w:rPr>
                <w:lang w:val="uk-UA"/>
              </w:rPr>
              <w:t xml:space="preserve">, дисертація: </w:t>
            </w:r>
            <w:hyperlink r:id="rId10" w:history="1">
              <w:r w:rsidRPr="00845E76">
                <w:rPr>
                  <w:rStyle w:val="a3"/>
                </w:rPr>
                <w:t>http</w:t>
              </w:r>
              <w:r w:rsidRPr="00845E76">
                <w:rPr>
                  <w:rStyle w:val="a3"/>
                  <w:lang w:val="uk-UA"/>
                </w:rPr>
                <w:t>://</w:t>
              </w:r>
              <w:r w:rsidRPr="00845E76">
                <w:rPr>
                  <w:rStyle w:val="a3"/>
                </w:rPr>
                <w:t>scc</w:t>
              </w:r>
              <w:r w:rsidRPr="00845E76">
                <w:rPr>
                  <w:rStyle w:val="a3"/>
                  <w:lang w:val="uk-UA"/>
                </w:rPr>
                <w:t>.</w:t>
              </w:r>
              <w:r w:rsidRPr="00845E76">
                <w:rPr>
                  <w:rStyle w:val="a3"/>
                </w:rPr>
                <w:t>knu</w:t>
              </w:r>
              <w:r w:rsidRPr="00845E76">
                <w:rPr>
                  <w:rStyle w:val="a3"/>
                  <w:lang w:val="uk-UA"/>
                </w:rPr>
                <w:t>.</w:t>
              </w:r>
              <w:r w:rsidRPr="00845E76">
                <w:rPr>
                  <w:rStyle w:val="a3"/>
                </w:rPr>
                <w:t>ua</w:t>
              </w:r>
              <w:r w:rsidRPr="00845E76">
                <w:rPr>
                  <w:rStyle w:val="a3"/>
                  <w:lang w:val="uk-UA"/>
                </w:rPr>
                <w:t>/</w:t>
              </w:r>
              <w:r w:rsidRPr="00845E76">
                <w:rPr>
                  <w:rStyle w:val="a3"/>
                </w:rPr>
                <w:t>upload</w:t>
              </w:r>
              <w:r w:rsidRPr="00845E76">
                <w:rPr>
                  <w:rStyle w:val="a3"/>
                  <w:lang w:val="uk-UA"/>
                </w:rPr>
                <w:t>/</w:t>
              </w:r>
              <w:r w:rsidRPr="00845E76">
                <w:rPr>
                  <w:rStyle w:val="a3"/>
                </w:rPr>
                <w:t>iblock</w:t>
              </w:r>
              <w:r w:rsidRPr="00845E76">
                <w:rPr>
                  <w:rStyle w:val="a3"/>
                  <w:lang w:val="uk-UA"/>
                </w:rPr>
                <w:t>/</w:t>
              </w:r>
              <w:r w:rsidRPr="00845E76">
                <w:rPr>
                  <w:rStyle w:val="a3"/>
                </w:rPr>
                <w:t>c</w:t>
              </w:r>
              <w:r w:rsidRPr="00845E76">
                <w:rPr>
                  <w:rStyle w:val="a3"/>
                  <w:lang w:val="uk-UA"/>
                </w:rPr>
                <w:t>5</w:t>
              </w:r>
              <w:r w:rsidRPr="00845E76">
                <w:rPr>
                  <w:rStyle w:val="a3"/>
                </w:rPr>
                <w:t>b</w:t>
              </w:r>
              <w:r w:rsidRPr="00845E76">
                <w:rPr>
                  <w:rStyle w:val="a3"/>
                  <w:lang w:val="uk-UA"/>
                </w:rPr>
                <w:t>/</w:t>
              </w:r>
              <w:r w:rsidRPr="00845E76">
                <w:rPr>
                  <w:rStyle w:val="a3"/>
                </w:rPr>
                <w:t>dis</w:t>
              </w:r>
              <w:r w:rsidRPr="00845E76">
                <w:rPr>
                  <w:rStyle w:val="a3"/>
                  <w:lang w:val="ru-RU"/>
                </w:rPr>
                <w:t>_Борбенчук%20І.М._</w:t>
              </w:r>
              <w:r w:rsidRPr="00845E76">
                <w:rPr>
                  <w:rStyle w:val="a3"/>
                </w:rPr>
                <w:t>new</w:t>
              </w:r>
              <w:r w:rsidRPr="00845E76">
                <w:rPr>
                  <w:rStyle w:val="a3"/>
                  <w:lang w:val="uk-UA"/>
                </w:rPr>
                <w:t>.</w:t>
              </w:r>
              <w:r w:rsidRPr="00845E76">
                <w:rPr>
                  <w:rStyle w:val="a3"/>
                </w:rPr>
                <w:t>pdf</w:t>
              </w:r>
            </w:hyperlink>
          </w:p>
          <w:p w:rsidR="00845E76" w:rsidRPr="00845E76" w:rsidRDefault="00845E76" w:rsidP="00845E76">
            <w:pPr>
              <w:pStyle w:val="a9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E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Valerii Catulli Carmina. Oxonii e typograheo claredoniano. Published in the United States by Oxford University Press., N.Y., 1958</w:t>
            </w:r>
          </w:p>
          <w:p w:rsidR="00845E76" w:rsidRPr="00845E76" w:rsidRDefault="00845E76" w:rsidP="00845E76">
            <w:pPr>
              <w:shd w:val="clear" w:color="auto" w:fill="FFFFFF"/>
              <w:jc w:val="both"/>
              <w:rPr>
                <w:lang w:val="uk-UA"/>
              </w:rPr>
            </w:pPr>
            <w:r w:rsidRPr="00845E76">
              <w:rPr>
                <w:b/>
                <w:bCs/>
                <w:spacing w:val="-6"/>
                <w:lang w:val="uk-UA"/>
              </w:rPr>
              <w:t>Допоміжна</w:t>
            </w:r>
          </w:p>
          <w:p w:rsidR="00845E76" w:rsidRPr="00845E76" w:rsidRDefault="00845E76" w:rsidP="00845E76">
            <w:pPr>
              <w:pStyle w:val="a9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E76">
              <w:rPr>
                <w:rFonts w:ascii="Times New Roman" w:hAnsi="Times New Roman" w:cs="Times New Roman"/>
                <w:sz w:val="24"/>
                <w:szCs w:val="24"/>
              </w:rPr>
              <w:t>Day, Archibald A. The Origins of Latin Love-Elegy. Oxford: B. Blackwell, 1938</w:t>
            </w:r>
          </w:p>
          <w:p w:rsidR="00845E76" w:rsidRPr="00845E76" w:rsidRDefault="00845E76" w:rsidP="00845E76">
            <w:pPr>
              <w:pStyle w:val="a9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E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Борбенчук І.М. Функціонально-стилістичні особливості авторських сентенцій  у творчості Катула // </w:t>
            </w:r>
            <w:r w:rsidRPr="00845E76">
              <w:rPr>
                <w:rFonts w:ascii="Times New Roman" w:hAnsi="Times New Roman" w:cs="Times New Roman"/>
                <w:sz w:val="24"/>
                <w:szCs w:val="24"/>
              </w:rPr>
              <w:t>Studia</w:t>
            </w:r>
            <w:r w:rsidRPr="00845E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45E76">
              <w:rPr>
                <w:rFonts w:ascii="Times New Roman" w:hAnsi="Times New Roman" w:cs="Times New Roman"/>
                <w:sz w:val="24"/>
                <w:szCs w:val="24"/>
              </w:rPr>
              <w:t>linguistica</w:t>
            </w:r>
            <w:r w:rsidRPr="00845E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К 2010 – Вип. 4, С. 270-80.</w:t>
            </w:r>
          </w:p>
          <w:p w:rsidR="00845E76" w:rsidRPr="00845E76" w:rsidRDefault="00845E76" w:rsidP="00845E76">
            <w:pPr>
              <w:rPr>
                <w:b/>
                <w:lang w:val="uk-UA"/>
              </w:rPr>
            </w:pPr>
            <w:r w:rsidRPr="00845E76">
              <w:rPr>
                <w:b/>
              </w:rPr>
              <w:t>Інформаційні</w:t>
            </w:r>
            <w:r w:rsidRPr="00845E76">
              <w:rPr>
                <w:b/>
                <w:lang w:val="uk-UA"/>
              </w:rPr>
              <w:t xml:space="preserve"> ресурси</w:t>
            </w:r>
          </w:p>
          <w:p w:rsidR="00845E76" w:rsidRPr="00845E76" w:rsidRDefault="00845E76" w:rsidP="00845E76">
            <w:pPr>
              <w:shd w:val="clear" w:color="auto" w:fill="FFFFFF"/>
              <w:tabs>
                <w:tab w:val="left" w:pos="365"/>
              </w:tabs>
              <w:spacing w:before="14" w:line="226" w:lineRule="exact"/>
              <w:rPr>
                <w:spacing w:val="-20"/>
                <w:lang w:val="uk-UA"/>
              </w:rPr>
            </w:pPr>
          </w:p>
          <w:p w:rsidR="00845E76" w:rsidRPr="00845E76" w:rsidRDefault="00845E76" w:rsidP="00845E76">
            <w:pPr>
              <w:pStyle w:val="a9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E76">
              <w:rPr>
                <w:rFonts w:ascii="Times New Roman" w:hAnsi="Times New Roman" w:cs="Times New Roman"/>
                <w:sz w:val="24"/>
                <w:szCs w:val="24"/>
              </w:rPr>
              <w:t xml:space="preserve">The Latin Library: </w:t>
            </w:r>
            <w:hyperlink r:id="rId11" w:history="1">
              <w:r w:rsidRPr="00845E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http://www.thelatinlibrary.com</w:t>
              </w:r>
            </w:hyperlink>
            <w:r w:rsidRPr="00845E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(латинські тексти)</w:t>
            </w:r>
          </w:p>
          <w:p w:rsidR="00845E76" w:rsidRPr="00845E76" w:rsidRDefault="00845E76" w:rsidP="00845E76">
            <w:pPr>
              <w:pStyle w:val="a9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E76">
              <w:rPr>
                <w:rFonts w:ascii="Times New Roman" w:hAnsi="Times New Roman" w:cs="Times New Roman"/>
                <w:sz w:val="24"/>
                <w:szCs w:val="24"/>
              </w:rPr>
              <w:t xml:space="preserve">Bibliotheca Augustana: </w:t>
            </w:r>
            <w:hyperlink r:id="rId12" w:history="1">
              <w:r w:rsidRPr="00845E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http://www.hs-augsburg.de/~harsch/augustana.html</w:t>
              </w:r>
            </w:hyperlink>
            <w:r w:rsidRPr="00845E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(тексти)</w:t>
            </w:r>
          </w:p>
          <w:p w:rsidR="00845E76" w:rsidRPr="00845E76" w:rsidRDefault="00845E76" w:rsidP="00845E76">
            <w:pPr>
              <w:pStyle w:val="a9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E76">
              <w:rPr>
                <w:rFonts w:ascii="Times New Roman" w:hAnsi="Times New Roman" w:cs="Times New Roman"/>
                <w:sz w:val="24"/>
                <w:szCs w:val="24"/>
              </w:rPr>
              <w:t xml:space="preserve">IntraText Digital Library: </w:t>
            </w:r>
            <w:hyperlink r:id="rId13" w:history="1">
              <w:r w:rsidRPr="00845E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http://www.intratext.com/Catalogo/</w:t>
              </w:r>
            </w:hyperlink>
            <w:r w:rsidRPr="00845E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(тексти + конкорданції)</w:t>
            </w:r>
          </w:p>
          <w:p w:rsidR="00845E76" w:rsidRPr="00845E76" w:rsidRDefault="00845E76" w:rsidP="00845E76">
            <w:pPr>
              <w:pStyle w:val="a9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E76">
              <w:rPr>
                <w:rFonts w:ascii="Times New Roman" w:hAnsi="Times New Roman" w:cs="Times New Roman"/>
                <w:sz w:val="24"/>
                <w:szCs w:val="24"/>
              </w:rPr>
              <w:t>Perseus Project:</w:t>
            </w:r>
          </w:p>
          <w:p w:rsidR="00845E76" w:rsidRPr="00845E76" w:rsidRDefault="00F9512E" w:rsidP="00845E76">
            <w:pPr>
              <w:pStyle w:val="a9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4" w:history="1">
              <w:r w:rsidR="00845E76" w:rsidRPr="00845E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pl-PL"/>
                </w:rPr>
                <w:t>http</w:t>
              </w:r>
              <w:r w:rsidR="00845E76" w:rsidRPr="00845E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845E76" w:rsidRPr="00845E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pl-PL"/>
                </w:rPr>
                <w:t>www</w:t>
              </w:r>
              <w:r w:rsidR="00845E76" w:rsidRPr="00845E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845E76" w:rsidRPr="00845E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pl-PL"/>
                </w:rPr>
                <w:t>perseus</w:t>
              </w:r>
              <w:r w:rsidR="00845E76" w:rsidRPr="00845E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845E76" w:rsidRPr="00845E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pl-PL"/>
                </w:rPr>
                <w:t>tufts</w:t>
              </w:r>
              <w:r w:rsidR="00845E76" w:rsidRPr="00845E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845E76" w:rsidRPr="00845E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pl-PL"/>
                </w:rPr>
                <w:t>edu</w:t>
              </w:r>
              <w:r w:rsidR="00845E76" w:rsidRPr="00845E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845E76" w:rsidRPr="00845E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pl-PL"/>
                </w:rPr>
                <w:t>hopper</w:t>
              </w:r>
              <w:r w:rsidR="00845E76" w:rsidRPr="00845E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845E76" w:rsidRPr="00845E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pl-PL"/>
                </w:rPr>
                <w:t>collection</w:t>
              </w:r>
              <w:r w:rsidR="00845E76" w:rsidRPr="00845E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?</w:t>
              </w:r>
              <w:r w:rsidR="00845E76" w:rsidRPr="00845E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pl-PL"/>
                </w:rPr>
                <w:t>collection</w:t>
              </w:r>
              <w:r w:rsidR="00845E76" w:rsidRPr="00845E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=</w:t>
              </w:r>
              <w:r w:rsidR="00845E76" w:rsidRPr="00845E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pl-PL"/>
                </w:rPr>
                <w:t>Perseus</w:t>
              </w:r>
              <w:r w:rsidR="00845E76" w:rsidRPr="00845E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</w:t>
              </w:r>
              <w:r w:rsidR="00845E76" w:rsidRPr="00845E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pl-PL"/>
                </w:rPr>
                <w:t>collection</w:t>
              </w:r>
              <w:r w:rsidR="00845E76" w:rsidRPr="00845E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</w:t>
              </w:r>
              <w:r w:rsidR="00845E76" w:rsidRPr="00845E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pl-PL"/>
                </w:rPr>
                <w:t>Greco</w:t>
              </w:r>
              <w:r w:rsidR="00845E76" w:rsidRPr="00845E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845E76" w:rsidRPr="00845E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pl-PL"/>
                </w:rPr>
                <w:t>Roman</w:t>
              </w:r>
            </w:hyperlink>
            <w:r w:rsidR="00845E76" w:rsidRPr="00845E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="00845E76" w:rsidRPr="00845E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тексти, інші матеріали)</w:t>
            </w:r>
          </w:p>
          <w:p w:rsidR="00845E76" w:rsidRPr="00845E76" w:rsidRDefault="00845E76" w:rsidP="00845E76">
            <w:pPr>
              <w:pStyle w:val="a9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E76">
              <w:rPr>
                <w:rFonts w:ascii="Times New Roman" w:hAnsi="Times New Roman" w:cs="Times New Roman"/>
                <w:sz w:val="24"/>
                <w:szCs w:val="24"/>
              </w:rPr>
              <w:t xml:space="preserve">Bibliographia Latina selecta: </w:t>
            </w:r>
            <w:hyperlink r:id="rId15" w:history="1">
              <w:r w:rsidRPr="00845E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http://mvdpoel.ruhosting.nl/bibliografie/indexgeneralis.htm</w:t>
              </w:r>
            </w:hyperlink>
          </w:p>
          <w:p w:rsidR="002B614E" w:rsidRPr="00845E76" w:rsidRDefault="002B614E" w:rsidP="00D61DEC">
            <w:pPr>
              <w:ind w:left="714"/>
              <w:rPr>
                <w:lang w:val="tr-TR" w:eastAsia="uk-UA"/>
              </w:rPr>
            </w:pPr>
          </w:p>
        </w:tc>
      </w:tr>
      <w:tr w:rsidR="002B614E" w:rsidTr="008E023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Default="002B614E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lastRenderedPageBreak/>
              <w:t>Тривалість курсу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Default="00225F81">
            <w:pPr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180</w:t>
            </w:r>
            <w:r w:rsidR="004D35F4">
              <w:rPr>
                <w:color w:val="auto"/>
                <w:lang w:val="uk-UA"/>
              </w:rPr>
              <w:t xml:space="preserve"> </w:t>
            </w:r>
            <w:r w:rsidR="002B614E">
              <w:rPr>
                <w:color w:val="auto"/>
                <w:lang w:val="uk-UA"/>
              </w:rPr>
              <w:t xml:space="preserve">год. </w:t>
            </w:r>
          </w:p>
        </w:tc>
      </w:tr>
      <w:tr w:rsidR="002B614E" w:rsidRPr="00DF508B" w:rsidTr="008E023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Default="002B614E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Обсяг курсу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Default="00845E76" w:rsidP="00225F81">
            <w:pPr>
              <w:pStyle w:val="a7"/>
              <w:spacing w:line="276" w:lineRule="auto"/>
              <w:ind w:left="0"/>
              <w:jc w:val="both"/>
            </w:pPr>
            <w:r w:rsidRPr="00DF508B">
              <w:rPr>
                <w:lang w:val="ru-RU"/>
              </w:rPr>
              <w:t>6</w:t>
            </w:r>
            <w:r w:rsidR="002B614E" w:rsidRPr="004D35F4">
              <w:t xml:space="preserve"> </w:t>
            </w:r>
            <w:r w:rsidR="002B614E">
              <w:t xml:space="preserve">кредити </w:t>
            </w:r>
            <w:r w:rsidR="002B614E">
              <w:rPr>
                <w:lang w:val="en-US"/>
              </w:rPr>
              <w:t>ECTS</w:t>
            </w:r>
            <w:r w:rsidR="004D35F4">
              <w:t xml:space="preserve">. Лекції – </w:t>
            </w:r>
            <w:r w:rsidR="00225F81">
              <w:rPr>
                <w:lang w:val="ru-RU"/>
              </w:rPr>
              <w:t>32</w:t>
            </w:r>
            <w:r w:rsidR="002B614E">
              <w:t xml:space="preserve"> год.,</w:t>
            </w:r>
            <w:r w:rsidR="008B6F5E" w:rsidRPr="008B6F5E">
              <w:rPr>
                <w:lang w:val="ru-RU"/>
              </w:rPr>
              <w:t xml:space="preserve"> </w:t>
            </w:r>
            <w:r w:rsidR="008B6F5E">
              <w:t xml:space="preserve">практичні – </w:t>
            </w:r>
            <w:r w:rsidR="00225F81">
              <w:t>32</w:t>
            </w:r>
            <w:r w:rsidR="002B614E">
              <w:t xml:space="preserve"> самостійна робота – </w:t>
            </w:r>
            <w:r w:rsidR="00225F81">
              <w:rPr>
                <w:lang w:val="ru-RU"/>
              </w:rPr>
              <w:t>116</w:t>
            </w:r>
            <w:r w:rsidR="002B614E">
              <w:t xml:space="preserve"> год.</w:t>
            </w:r>
          </w:p>
        </w:tc>
      </w:tr>
      <w:tr w:rsidR="002B614E" w:rsidRPr="00DF508B" w:rsidTr="008E023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Pr="00801840" w:rsidRDefault="002B614E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 w:rsidRPr="00801840">
              <w:rPr>
                <w:b/>
                <w:color w:val="auto"/>
                <w:lang w:val="uk-UA"/>
              </w:rPr>
              <w:t>Очікувані результати навчання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14E" w:rsidRPr="00801840" w:rsidRDefault="002B614E">
            <w:pPr>
              <w:spacing w:line="276" w:lineRule="auto"/>
              <w:jc w:val="both"/>
              <w:rPr>
                <w:color w:val="auto"/>
                <w:lang w:val="uk-UA"/>
              </w:rPr>
            </w:pPr>
            <w:r w:rsidRPr="00801840">
              <w:rPr>
                <w:color w:val="auto"/>
                <w:lang w:val="uk-UA"/>
              </w:rPr>
              <w:t xml:space="preserve">Після завершення цього курсу студент буде : </w:t>
            </w:r>
          </w:p>
          <w:p w:rsidR="001E1DBB" w:rsidRDefault="001E1DBB" w:rsidP="001E1DBB">
            <w:pPr>
              <w:tabs>
                <w:tab w:val="left" w:pos="284"/>
                <w:tab w:val="left" w:pos="567"/>
              </w:tabs>
              <w:ind w:firstLine="567"/>
              <w:jc w:val="both"/>
              <w:rPr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знати:</w:t>
            </w:r>
            <w:r>
              <w:rPr>
                <w:szCs w:val="28"/>
                <w:lang w:val="uk-UA"/>
              </w:rPr>
              <w:t xml:space="preserve"> </w:t>
            </w:r>
          </w:p>
          <w:p w:rsidR="001E1DBB" w:rsidRPr="001F574F" w:rsidRDefault="001E1DBB" w:rsidP="001E1DBB">
            <w:pPr>
              <w:pStyle w:val="a9"/>
              <w:numPr>
                <w:ilvl w:val="0"/>
                <w:numId w:val="35"/>
              </w:num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szCs w:val="28"/>
                <w:lang w:val="uk-UA"/>
              </w:rPr>
            </w:pPr>
            <w:r w:rsidRPr="001F574F">
              <w:rPr>
                <w:szCs w:val="28"/>
                <w:lang w:val="uk-UA"/>
              </w:rPr>
              <w:t>Роль Катулла у становленні літературної течії неотериків.</w:t>
            </w:r>
          </w:p>
          <w:p w:rsidR="001E1DBB" w:rsidRPr="001F574F" w:rsidRDefault="001E1DBB" w:rsidP="001E1DBB">
            <w:pPr>
              <w:pStyle w:val="a9"/>
              <w:numPr>
                <w:ilvl w:val="0"/>
                <w:numId w:val="35"/>
              </w:num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szCs w:val="28"/>
                <w:lang w:val="uk-UA"/>
              </w:rPr>
            </w:pPr>
            <w:r w:rsidRPr="001F574F">
              <w:rPr>
                <w:szCs w:val="28"/>
                <w:lang w:val="uk-UA"/>
              </w:rPr>
              <w:t>Методи дослідження мови Катулла</w:t>
            </w:r>
          </w:p>
          <w:p w:rsidR="001E1DBB" w:rsidRPr="001F574F" w:rsidRDefault="001E1DBB" w:rsidP="001E1DBB">
            <w:pPr>
              <w:pStyle w:val="a9"/>
              <w:numPr>
                <w:ilvl w:val="0"/>
                <w:numId w:val="35"/>
              </w:num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szCs w:val="28"/>
                <w:lang w:val="uk-UA"/>
              </w:rPr>
            </w:pPr>
            <w:r w:rsidRPr="001F574F">
              <w:rPr>
                <w:szCs w:val="28"/>
                <w:lang w:val="uk-UA"/>
              </w:rPr>
              <w:t>Характерні мовні особливості поезії Катулла</w:t>
            </w:r>
          </w:p>
          <w:p w:rsidR="002B614E" w:rsidRPr="00225F81" w:rsidRDefault="001E1DBB" w:rsidP="001E1DBB">
            <w:pPr>
              <w:tabs>
                <w:tab w:val="left" w:pos="284"/>
                <w:tab w:val="left" w:pos="567"/>
              </w:tabs>
              <w:ind w:firstLine="567"/>
              <w:jc w:val="both"/>
              <w:rPr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вміти:</w:t>
            </w:r>
            <w:r>
              <w:rPr>
                <w:szCs w:val="28"/>
                <w:lang w:val="uk-UA"/>
              </w:rPr>
              <w:t xml:space="preserve"> аналізувати тематичну струткуру, композицію, мовностилістичні засоби тексту Катулла.</w:t>
            </w:r>
          </w:p>
        </w:tc>
      </w:tr>
      <w:tr w:rsidR="002B614E" w:rsidRPr="00602C9C" w:rsidTr="008E023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Default="002B614E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Ключові слова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Pr="00873944" w:rsidRDefault="00873944" w:rsidP="001E1DBB">
            <w:pPr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lang w:val="uk-UA"/>
              </w:rPr>
              <w:t xml:space="preserve">Римська література, </w:t>
            </w:r>
            <w:r w:rsidR="001E1DBB">
              <w:rPr>
                <w:lang w:val="uk-UA"/>
              </w:rPr>
              <w:t>неотерики</w:t>
            </w:r>
            <w:r>
              <w:rPr>
                <w:lang w:val="uk-UA"/>
              </w:rPr>
              <w:t>, Катулл</w:t>
            </w:r>
          </w:p>
        </w:tc>
      </w:tr>
      <w:tr w:rsidR="002B614E" w:rsidTr="008E023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Default="002B614E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Формат курсу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Default="002B614E">
            <w:pPr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Очний</w:t>
            </w:r>
          </w:p>
        </w:tc>
      </w:tr>
      <w:tr w:rsidR="002B614E" w:rsidRPr="00DF508B" w:rsidTr="008E023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14E" w:rsidRPr="00073540" w:rsidRDefault="002B614E">
            <w:pPr>
              <w:spacing w:line="276" w:lineRule="auto"/>
              <w:jc w:val="center"/>
              <w:rPr>
                <w:b/>
                <w:color w:val="auto"/>
                <w:highlight w:val="yellow"/>
                <w:lang w:val="uk-UA"/>
              </w:rPr>
            </w:pP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Pr="00073540" w:rsidRDefault="002B614E" w:rsidP="00C371AA">
            <w:pPr>
              <w:spacing w:line="276" w:lineRule="auto"/>
              <w:jc w:val="both"/>
              <w:rPr>
                <w:color w:val="auto"/>
                <w:highlight w:val="yellow"/>
                <w:lang w:val="uk-UA"/>
              </w:rPr>
            </w:pPr>
            <w:r w:rsidRPr="00073540">
              <w:rPr>
                <w:color w:val="auto"/>
                <w:lang w:val="uk-UA"/>
              </w:rPr>
              <w:t>Проведення лекцій</w:t>
            </w:r>
            <w:r w:rsidR="00073540" w:rsidRPr="00073540">
              <w:rPr>
                <w:color w:val="auto"/>
                <w:lang w:val="uk-UA"/>
              </w:rPr>
              <w:t>, практичних занять</w:t>
            </w:r>
            <w:r w:rsidRPr="00073540">
              <w:rPr>
                <w:color w:val="auto"/>
                <w:lang w:val="uk-UA"/>
              </w:rPr>
              <w:t xml:space="preserve"> та консультації для кращого розуміння тем</w:t>
            </w:r>
          </w:p>
        </w:tc>
      </w:tr>
      <w:tr w:rsidR="002B614E" w:rsidRPr="00DF508B" w:rsidTr="008E023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614E" w:rsidRPr="00073540" w:rsidRDefault="002B614E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 w:rsidRPr="00073540">
              <w:rPr>
                <w:b/>
                <w:color w:val="auto"/>
                <w:lang w:val="uk-UA"/>
              </w:rPr>
              <w:t>Теми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DBB" w:rsidRDefault="001E1DBB" w:rsidP="001E1DBB">
            <w:pPr>
              <w:pStyle w:val="a9"/>
              <w:numPr>
                <w:ilvl w:val="0"/>
                <w:numId w:val="36"/>
              </w:numPr>
              <w:spacing w:after="0"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Розвиток індивідуалістичної поезії і протиставлення активного життя (</w:t>
            </w:r>
            <w:r>
              <w:t>vita</w:t>
            </w:r>
            <w:r w:rsidRPr="006E254B">
              <w:rPr>
                <w:lang w:val="uk-UA"/>
              </w:rPr>
              <w:t xml:space="preserve"> </w:t>
            </w:r>
            <w:r>
              <w:t>activa</w:t>
            </w:r>
            <w:r w:rsidRPr="006E254B">
              <w:rPr>
                <w:lang w:val="uk-UA"/>
              </w:rPr>
              <w:t xml:space="preserve">) </w:t>
            </w:r>
            <w:r>
              <w:rPr>
                <w:lang w:val="uk-UA"/>
              </w:rPr>
              <w:t>і споглядального життя (</w:t>
            </w:r>
            <w:r>
              <w:t>vita</w:t>
            </w:r>
            <w:r w:rsidRPr="006E254B">
              <w:rPr>
                <w:lang w:val="uk-UA"/>
              </w:rPr>
              <w:t xml:space="preserve"> </w:t>
            </w:r>
            <w:r>
              <w:t>contemplativa</w:t>
            </w:r>
            <w:r w:rsidRPr="006E254B">
              <w:rPr>
                <w:lang w:val="uk-UA"/>
              </w:rPr>
              <w:t>).</w:t>
            </w:r>
          </w:p>
          <w:p w:rsidR="001E1DBB" w:rsidRDefault="001E1DBB" w:rsidP="001E1DBB">
            <w:pPr>
              <w:pStyle w:val="a9"/>
              <w:numPr>
                <w:ilvl w:val="0"/>
                <w:numId w:val="36"/>
              </w:numPr>
              <w:spacing w:after="0"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Неотерики і їх представники (Валерій Катон, Ліциній Кальв, Квінтілій Вар, Гай Гельвій Цинна, Кай Валерій Катулл, Готензій Гортал)</w:t>
            </w:r>
          </w:p>
          <w:p w:rsidR="001E1DBB" w:rsidRDefault="001E1DBB" w:rsidP="001E1DBB">
            <w:pPr>
              <w:pStyle w:val="a9"/>
              <w:numPr>
                <w:ilvl w:val="0"/>
                <w:numId w:val="36"/>
              </w:numPr>
              <w:spacing w:after="0"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Катулл і його літературна спадщина</w:t>
            </w:r>
          </w:p>
          <w:p w:rsidR="001E1DBB" w:rsidRDefault="001E1DBB" w:rsidP="001E1DBB">
            <w:pPr>
              <w:pStyle w:val="a9"/>
              <w:numPr>
                <w:ilvl w:val="0"/>
                <w:numId w:val="36"/>
              </w:numPr>
              <w:spacing w:after="0"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Фонетичні особливості</w:t>
            </w:r>
          </w:p>
          <w:p w:rsidR="001E1DBB" w:rsidRDefault="001E1DBB" w:rsidP="001E1DBB">
            <w:pPr>
              <w:pStyle w:val="a9"/>
              <w:numPr>
                <w:ilvl w:val="0"/>
                <w:numId w:val="36"/>
              </w:numPr>
              <w:spacing w:after="0"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Граматичні особливості</w:t>
            </w:r>
          </w:p>
          <w:p w:rsidR="001E1DBB" w:rsidRDefault="001E1DBB" w:rsidP="001E1DBB">
            <w:pPr>
              <w:pStyle w:val="a9"/>
              <w:numPr>
                <w:ilvl w:val="0"/>
                <w:numId w:val="36"/>
              </w:numPr>
              <w:spacing w:after="0"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Лексичний рівень</w:t>
            </w:r>
          </w:p>
          <w:p w:rsidR="001E1DBB" w:rsidRDefault="001E1DBB" w:rsidP="001E1DBB">
            <w:pPr>
              <w:pStyle w:val="a9"/>
              <w:numPr>
                <w:ilvl w:val="0"/>
                <w:numId w:val="36"/>
              </w:numPr>
              <w:spacing w:after="0"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Словотвір</w:t>
            </w:r>
          </w:p>
          <w:p w:rsidR="001E1DBB" w:rsidRDefault="001E1DBB" w:rsidP="001E1DBB">
            <w:pPr>
              <w:pStyle w:val="a9"/>
              <w:numPr>
                <w:ilvl w:val="0"/>
                <w:numId w:val="36"/>
              </w:numPr>
              <w:spacing w:after="0"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Синтаксис простого речення</w:t>
            </w:r>
          </w:p>
          <w:p w:rsidR="001E1DBB" w:rsidRDefault="001E1DBB" w:rsidP="001E1DBB">
            <w:pPr>
              <w:pStyle w:val="a9"/>
              <w:numPr>
                <w:ilvl w:val="0"/>
                <w:numId w:val="36"/>
              </w:numPr>
              <w:spacing w:after="0"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Синтаксичні конструкції</w:t>
            </w:r>
          </w:p>
          <w:p w:rsidR="001E1DBB" w:rsidRDefault="001E1DBB" w:rsidP="001E1DBB">
            <w:pPr>
              <w:pStyle w:val="a9"/>
              <w:numPr>
                <w:ilvl w:val="0"/>
                <w:numId w:val="36"/>
              </w:numPr>
              <w:spacing w:after="0"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Синтаксис складнопідрядного речення</w:t>
            </w:r>
          </w:p>
          <w:p w:rsidR="002B614E" w:rsidRPr="00073540" w:rsidRDefault="002B614E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07354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Детальніше у формі СХЕМИ КУРСУ</w:t>
            </w:r>
          </w:p>
        </w:tc>
      </w:tr>
      <w:tr w:rsidR="002B614E" w:rsidRPr="00DF508B" w:rsidTr="008E023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Default="002B614E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lastRenderedPageBreak/>
              <w:t>Підсумковий контроль, форма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Default="002B614E">
            <w:pPr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Залік в кінці</w:t>
            </w:r>
            <w:r w:rsidR="00C371AA">
              <w:rPr>
                <w:color w:val="auto"/>
                <w:lang w:val="uk-UA"/>
              </w:rPr>
              <w:t xml:space="preserve"> </w:t>
            </w:r>
            <w:r w:rsidR="00873944">
              <w:rPr>
                <w:color w:val="auto"/>
              </w:rPr>
              <w:t>VI</w:t>
            </w:r>
            <w:r w:rsidR="00C371AA">
              <w:rPr>
                <w:color w:val="auto"/>
                <w:lang w:val="uk-UA"/>
              </w:rPr>
              <w:t xml:space="preserve"> семестру</w:t>
            </w:r>
          </w:p>
          <w:p w:rsidR="002B614E" w:rsidRDefault="00073540">
            <w:pPr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усний</w:t>
            </w:r>
          </w:p>
        </w:tc>
      </w:tr>
      <w:tr w:rsidR="002B614E" w:rsidRPr="00DF508B" w:rsidTr="008E023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Default="002B614E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Пререквізити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Pr="00873944" w:rsidRDefault="002B614E" w:rsidP="00DA0D24">
            <w:pPr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Для вив</w:t>
            </w:r>
            <w:r w:rsidR="00873944">
              <w:rPr>
                <w:color w:val="auto"/>
                <w:lang w:val="uk-UA"/>
              </w:rPr>
              <w:t xml:space="preserve">чення курсу студенти потребують базових знань з латинської мови, античної літератури та вступу до </w:t>
            </w:r>
            <w:r w:rsidR="00DA0D24">
              <w:rPr>
                <w:color w:val="auto"/>
                <w:lang w:val="uk-UA"/>
              </w:rPr>
              <w:t>мовознавства</w:t>
            </w:r>
          </w:p>
        </w:tc>
      </w:tr>
      <w:tr w:rsidR="002B614E" w:rsidRPr="00DF508B" w:rsidTr="008E023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Default="002B614E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40" w:rsidRPr="008A10F3" w:rsidRDefault="00073540" w:rsidP="00073540">
            <w:pPr>
              <w:jc w:val="both"/>
              <w:rPr>
                <w:szCs w:val="28"/>
                <w:lang w:val="ru-RU"/>
              </w:rPr>
            </w:pPr>
            <w:r w:rsidRPr="008A10F3">
              <w:rPr>
                <w:szCs w:val="28"/>
                <w:lang w:val="ru-RU"/>
              </w:rPr>
              <w:t>словесні методи (лекції, бесіди з елементами формування проблемних завдань);</w:t>
            </w:r>
          </w:p>
          <w:p w:rsidR="00073540" w:rsidRPr="008A10F3" w:rsidRDefault="00073540" w:rsidP="00073540">
            <w:pPr>
              <w:jc w:val="both"/>
              <w:rPr>
                <w:szCs w:val="28"/>
                <w:lang w:val="ru-RU"/>
              </w:rPr>
            </w:pPr>
            <w:r w:rsidRPr="008A10F3">
              <w:rPr>
                <w:szCs w:val="28"/>
                <w:lang w:val="ru-RU"/>
              </w:rPr>
              <w:t>наочні методи (мультимедійні презентації);</w:t>
            </w:r>
          </w:p>
          <w:p w:rsidR="00073540" w:rsidRPr="008A10F3" w:rsidRDefault="00073540" w:rsidP="00073540">
            <w:pPr>
              <w:jc w:val="both"/>
              <w:rPr>
                <w:szCs w:val="28"/>
                <w:lang w:val="ru-RU"/>
              </w:rPr>
            </w:pPr>
            <w:r w:rsidRPr="008A10F3">
              <w:rPr>
                <w:szCs w:val="28"/>
                <w:lang w:val="ru-RU"/>
              </w:rPr>
              <w:t>практичні методи (читання, переклад);</w:t>
            </w:r>
          </w:p>
          <w:p w:rsidR="00073540" w:rsidRPr="00073540" w:rsidRDefault="00073540" w:rsidP="00073540">
            <w:pPr>
              <w:jc w:val="both"/>
              <w:rPr>
                <w:szCs w:val="28"/>
                <w:lang w:val="uk-UA" w:eastAsia="ru-RU"/>
              </w:rPr>
            </w:pPr>
            <w:r w:rsidRPr="008A10F3">
              <w:rPr>
                <w:szCs w:val="28"/>
                <w:lang w:val="ru-RU"/>
              </w:rPr>
              <w:t xml:space="preserve">проблемно-пошукові (виконання завдань самостійної роботи, спрямованих на </w:t>
            </w:r>
            <w:r w:rsidRPr="00073540">
              <w:rPr>
                <w:szCs w:val="28"/>
                <w:lang w:val="uk-UA" w:eastAsia="ru-RU"/>
              </w:rPr>
              <w:t>активізацію отриманих знань під час аудиторних занять та виробленню навичок самостійної пізнавальної діяльності).</w:t>
            </w:r>
          </w:p>
          <w:p w:rsidR="002B614E" w:rsidRDefault="002B614E" w:rsidP="008B38D4">
            <w:pPr>
              <w:spacing w:line="276" w:lineRule="auto"/>
              <w:jc w:val="both"/>
              <w:rPr>
                <w:color w:val="auto"/>
                <w:lang w:val="uk-UA"/>
              </w:rPr>
            </w:pPr>
          </w:p>
        </w:tc>
      </w:tr>
      <w:tr w:rsidR="002B614E" w:rsidRPr="00DF508B" w:rsidTr="008E023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Default="002B614E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Необхідне обладнання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Default="002B614E" w:rsidP="00073540">
            <w:pPr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lang w:val="uk-UA"/>
              </w:rPr>
              <w:t>Вивчення курсу потребує використання загальновживаних програм і операційних систем, доступу до мережі Інтранет.</w:t>
            </w:r>
          </w:p>
        </w:tc>
      </w:tr>
      <w:tr w:rsidR="002B614E" w:rsidRPr="00DF508B" w:rsidTr="008E023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Default="002B614E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 w:rsidRPr="002B79EC">
              <w:rPr>
                <w:b/>
                <w:color w:val="auto"/>
                <w:lang w:val="uk-UA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14E" w:rsidRDefault="002B614E">
            <w:pPr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Оцінювання проводиться за 100-бальною шкалою. Бали нараховуються за наступним співідношенням: </w:t>
            </w:r>
          </w:p>
          <w:p w:rsidR="002B614E" w:rsidRDefault="00B11ACA">
            <w:pPr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контрольна робота</w:t>
            </w:r>
            <w:r w:rsidR="002B614E">
              <w:rPr>
                <w:color w:val="auto"/>
                <w:lang w:val="uk-UA"/>
              </w:rPr>
              <w:t xml:space="preserve">: </w:t>
            </w:r>
            <w:r w:rsidR="008B38D4">
              <w:rPr>
                <w:color w:val="auto"/>
                <w:lang w:val="uk-UA"/>
              </w:rPr>
              <w:t>50 %</w:t>
            </w:r>
            <w:r w:rsidR="002B614E">
              <w:rPr>
                <w:color w:val="auto"/>
                <w:lang w:val="uk-UA"/>
              </w:rPr>
              <w:t xml:space="preserve"> семестрової оцінки; </w:t>
            </w:r>
            <w:r>
              <w:rPr>
                <w:color w:val="auto"/>
                <w:lang w:val="uk-UA"/>
              </w:rPr>
              <w:t>поточне оцінювання</w:t>
            </w:r>
            <w:r w:rsidR="008B38D4">
              <w:rPr>
                <w:color w:val="auto"/>
                <w:lang w:val="uk-UA"/>
              </w:rPr>
              <w:t>:</w:t>
            </w:r>
            <w:r w:rsidR="002B614E">
              <w:rPr>
                <w:color w:val="auto"/>
                <w:lang w:val="uk-UA"/>
              </w:rPr>
              <w:t xml:space="preserve"> 50% семестрової оцінки. Підсумкова максимальна кількість балів 100.</w:t>
            </w:r>
          </w:p>
          <w:p w:rsidR="002B614E" w:rsidRDefault="002B614E">
            <w:pPr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b/>
                <w:lang w:val="uk-UA"/>
              </w:rPr>
              <w:t>Академічна доброчесність</w:t>
            </w:r>
            <w:r>
              <w:rPr>
                <w:lang w:val="uk-UA"/>
              </w:rPr>
              <w:t xml:space="preserve">: Очікується, що </w:t>
            </w:r>
            <w:r w:rsidR="008B38D4">
              <w:rPr>
                <w:lang w:val="uk-UA"/>
              </w:rPr>
              <w:t xml:space="preserve">при виконанні модульних </w:t>
            </w:r>
            <w:r>
              <w:rPr>
                <w:lang w:val="uk-UA"/>
              </w:rPr>
              <w:t>роб</w:t>
            </w:r>
            <w:r w:rsidR="008B38D4">
              <w:rPr>
                <w:lang w:val="uk-UA"/>
              </w:rPr>
              <w:t>і</w:t>
            </w:r>
            <w:r>
              <w:rPr>
                <w:lang w:val="uk-UA"/>
              </w:rPr>
              <w:t xml:space="preserve">т </w:t>
            </w:r>
            <w:r w:rsidR="008B38D4">
              <w:rPr>
                <w:lang w:val="uk-UA"/>
              </w:rPr>
              <w:t xml:space="preserve">та складанні іспиту </w:t>
            </w:r>
            <w:r>
              <w:rPr>
                <w:lang w:val="uk-UA"/>
              </w:rPr>
              <w:t>студент</w:t>
            </w:r>
            <w:r w:rsidR="008B38D4">
              <w:rPr>
                <w:lang w:val="uk-UA"/>
              </w:rPr>
              <w:t>и</w:t>
            </w:r>
            <w:r>
              <w:rPr>
                <w:lang w:val="uk-UA"/>
              </w:rPr>
              <w:t xml:space="preserve"> </w:t>
            </w:r>
            <w:r w:rsidR="008B38D4">
              <w:rPr>
                <w:lang w:val="uk-UA"/>
              </w:rPr>
              <w:t xml:space="preserve"> не вдаватимуться до </w:t>
            </w:r>
            <w:r>
              <w:rPr>
                <w:lang w:val="uk-UA"/>
              </w:rPr>
              <w:t xml:space="preserve">списування, втручання в роботу інших студентів становлять, але не обмежують, приклади можливої академічної недоброчесності. Виявлення ознак академічної недоброчесності в письмовій роботі студента є підставою для її незарахуванння викладачем, незалежно від масштабів обману. </w:t>
            </w:r>
            <w:r>
              <w:rPr>
                <w:b/>
                <w:lang w:val="uk-UA"/>
              </w:rPr>
              <w:t>Відвідання занять</w:t>
            </w:r>
            <w:r>
              <w:rPr>
                <w:lang w:val="uk-UA"/>
              </w:rPr>
              <w:t xml:space="preserve"> є важливою складовою навчання. Очікується, що всі студенти відвідають усі лекції і практичні зайняття курсу. Студенти мають інформувати викладача про неможливість відвідати заняття. У будь-якому випадку студенти зобов’язані дотримуватися усіх строків визначених для виконання усіх видів письмових робіт, передбачених курсом. </w:t>
            </w:r>
            <w:r>
              <w:rPr>
                <w:b/>
                <w:lang w:val="uk-UA"/>
              </w:rPr>
              <w:t>Література.</w:t>
            </w:r>
            <w:r>
              <w:rPr>
                <w:lang w:val="uk-UA"/>
              </w:rPr>
              <w:t xml:space="preserve"> Уся література, яку студенти не зможуть знайти самостійно, буде надана викладачем виключно в освітніх цілях без права її передачі третім особам. Студенти заохочуються до використання також й іншої літератури та джерел, яких немає серед рекомендованих.</w:t>
            </w:r>
            <w:r w:rsidR="001F59BA">
              <w:rPr>
                <w:color w:val="auto"/>
                <w:lang w:val="uk-UA"/>
              </w:rPr>
              <w:t xml:space="preserve"> Жодні форми порушення академічної доброчесності не толеруються.</w:t>
            </w:r>
          </w:p>
          <w:p w:rsidR="002B614E" w:rsidRDefault="002B614E">
            <w:pPr>
              <w:shd w:val="clear" w:color="auto" w:fill="FFFFFF"/>
              <w:spacing w:line="276" w:lineRule="auto"/>
              <w:jc w:val="both"/>
              <w:textAlignment w:val="baseline"/>
              <w:rPr>
                <w:color w:val="auto"/>
                <w:lang w:val="uk-UA" w:eastAsia="uk-UA"/>
              </w:rPr>
            </w:pPr>
            <w:r>
              <w:rPr>
                <w:color w:val="auto"/>
                <w:lang w:val="uk-UA"/>
              </w:rPr>
              <w:t>П</w:t>
            </w:r>
            <w:r>
              <w:rPr>
                <w:b/>
                <w:bCs/>
                <w:color w:val="auto"/>
                <w:lang w:val="uk-UA" w:eastAsia="uk-UA"/>
              </w:rPr>
              <w:t>олітика виставлення балів.</w:t>
            </w:r>
            <w:r>
              <w:rPr>
                <w:color w:val="auto"/>
                <w:lang w:val="uk-UA" w:eastAsia="uk-UA"/>
              </w:rPr>
              <w:t> Враховуються бали н</w:t>
            </w:r>
            <w:r w:rsidR="008B38D4">
              <w:rPr>
                <w:color w:val="auto"/>
                <w:lang w:val="uk-UA" w:eastAsia="uk-UA"/>
              </w:rPr>
              <w:t xml:space="preserve">абрані на поточному тестуванні </w:t>
            </w:r>
            <w:r>
              <w:rPr>
                <w:color w:val="auto"/>
                <w:lang w:val="uk-UA" w:eastAsia="uk-UA"/>
              </w:rPr>
              <w:t xml:space="preserve">та бали підсумкового тестування. При </w:t>
            </w:r>
            <w:r>
              <w:rPr>
                <w:color w:val="auto"/>
                <w:lang w:val="uk-UA" w:eastAsia="uk-UA"/>
              </w:rPr>
              <w:lastRenderedPageBreak/>
              <w:t xml:space="preserve">цьому враховуються присутність на заняттях та активність студента під час практичного заняття; недопустимість </w:t>
            </w:r>
            <w:r w:rsidR="001F59BA">
              <w:rPr>
                <w:color w:val="auto"/>
                <w:lang w:val="uk-UA" w:eastAsia="uk-UA"/>
              </w:rPr>
              <w:t>списування,</w:t>
            </w:r>
            <w:r>
              <w:rPr>
                <w:color w:val="auto"/>
                <w:lang w:val="uk-UA" w:eastAsia="uk-UA"/>
              </w:rPr>
              <w:t xml:space="preserve"> несвоєчасне виконання</w:t>
            </w:r>
            <w:r w:rsidR="001F59BA">
              <w:rPr>
                <w:color w:val="auto"/>
                <w:lang w:val="uk-UA" w:eastAsia="uk-UA"/>
              </w:rPr>
              <w:t xml:space="preserve"> поставленого завдання і т. ін.</w:t>
            </w:r>
          </w:p>
        </w:tc>
      </w:tr>
      <w:tr w:rsidR="002B614E" w:rsidRPr="00DF508B" w:rsidTr="008E023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Pr="00927A09" w:rsidRDefault="002B614E" w:rsidP="001F59BA">
            <w:pPr>
              <w:spacing w:line="276" w:lineRule="auto"/>
              <w:jc w:val="center"/>
              <w:rPr>
                <w:b/>
                <w:color w:val="auto"/>
              </w:rPr>
            </w:pPr>
            <w:r>
              <w:rPr>
                <w:b/>
                <w:bCs/>
                <w:color w:val="auto"/>
                <w:lang w:val="uk-UA" w:eastAsia="uk-UA"/>
              </w:rPr>
              <w:lastRenderedPageBreak/>
              <w:t xml:space="preserve">Питання до </w:t>
            </w:r>
            <w:r w:rsidR="001F59BA">
              <w:rPr>
                <w:b/>
                <w:bCs/>
                <w:color w:val="auto"/>
                <w:lang w:val="uk-UA" w:eastAsia="uk-UA"/>
              </w:rPr>
              <w:t>заліку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14E" w:rsidRPr="00B11ACA" w:rsidRDefault="00B11ACA" w:rsidP="00B11ACA">
            <w:pPr>
              <w:rPr>
                <w:lang w:val="uk-UA"/>
              </w:rPr>
            </w:pPr>
            <w:r w:rsidRPr="00EC125B">
              <w:rPr>
                <w:lang w:val="uk-UA"/>
              </w:rPr>
              <w:t>1.</w:t>
            </w:r>
            <w:r>
              <w:rPr>
                <w:lang w:val="uk-UA"/>
              </w:rPr>
              <w:t xml:space="preserve"> </w:t>
            </w:r>
            <w:r w:rsidRPr="00EC125B">
              <w:rPr>
                <w:lang w:val="uk-UA"/>
              </w:rPr>
              <w:t>Природа античного жанру</w:t>
            </w:r>
            <w:r>
              <w:rPr>
                <w:lang w:val="uk-UA"/>
              </w:rPr>
              <w:t xml:space="preserve"> </w:t>
            </w:r>
            <w:r w:rsidRPr="00EC125B">
              <w:rPr>
                <w:lang w:val="uk-UA"/>
              </w:rPr>
              <w:t>2.</w:t>
            </w:r>
            <w:r>
              <w:rPr>
                <w:lang w:val="uk-UA"/>
              </w:rPr>
              <w:t xml:space="preserve"> </w:t>
            </w:r>
            <w:r w:rsidRPr="00EC125B">
              <w:rPr>
                <w:lang w:val="uk-UA"/>
              </w:rPr>
              <w:t>Система античних</w:t>
            </w:r>
            <w:r>
              <w:rPr>
                <w:lang w:val="uk-UA"/>
              </w:rPr>
              <w:t xml:space="preserve"> </w:t>
            </w:r>
            <w:r w:rsidRPr="00EC125B">
              <w:rPr>
                <w:lang w:val="uk-UA"/>
              </w:rPr>
              <w:t>3.</w:t>
            </w:r>
            <w:r>
              <w:rPr>
                <w:lang w:val="uk-UA"/>
              </w:rPr>
              <w:t xml:space="preserve"> </w:t>
            </w:r>
            <w:r w:rsidRPr="00EC125B">
              <w:rPr>
                <w:lang w:val="uk-UA"/>
              </w:rPr>
              <w:t>Загальна характеристика і огляд історії римської елегії.</w:t>
            </w:r>
            <w:r>
              <w:rPr>
                <w:lang w:val="uk-UA"/>
              </w:rPr>
              <w:t xml:space="preserve"> </w:t>
            </w:r>
            <w:r w:rsidRPr="00EC125B">
              <w:rPr>
                <w:lang w:val="uk-UA"/>
              </w:rPr>
              <w:t>4.</w:t>
            </w:r>
            <w:r>
              <w:rPr>
                <w:lang w:val="uk-UA"/>
              </w:rPr>
              <w:t xml:space="preserve"> </w:t>
            </w:r>
            <w:r w:rsidRPr="00EC125B">
              <w:rPr>
                <w:lang w:val="uk-UA"/>
              </w:rPr>
              <w:t>Перегляд грецької елегії.</w:t>
            </w:r>
            <w:r>
              <w:rPr>
                <w:lang w:val="uk-UA"/>
              </w:rPr>
              <w:t xml:space="preserve"> </w:t>
            </w:r>
            <w:r w:rsidRPr="00EC125B">
              <w:rPr>
                <w:lang w:val="uk-UA"/>
              </w:rPr>
              <w:t>5.</w:t>
            </w:r>
            <w:r>
              <w:rPr>
                <w:lang w:val="uk-UA"/>
              </w:rPr>
              <w:t xml:space="preserve"> </w:t>
            </w:r>
            <w:r w:rsidRPr="00EC125B">
              <w:rPr>
                <w:lang w:val="uk-UA"/>
              </w:rPr>
              <w:t xml:space="preserve">Грецька епіграма </w:t>
            </w:r>
            <w:r>
              <w:rPr>
                <w:lang w:val="uk-UA"/>
              </w:rPr>
              <w:t xml:space="preserve"> </w:t>
            </w:r>
            <w:r w:rsidRPr="00EC125B">
              <w:rPr>
                <w:lang w:val="uk-UA"/>
              </w:rPr>
              <w:t>6.</w:t>
            </w:r>
            <w:r>
              <w:rPr>
                <w:lang w:val="uk-UA"/>
              </w:rPr>
              <w:t xml:space="preserve"> </w:t>
            </w:r>
            <w:r w:rsidRPr="00EC125B">
              <w:rPr>
                <w:lang w:val="uk-UA"/>
              </w:rPr>
              <w:t>Інші джерела жанру.</w:t>
            </w:r>
            <w:r>
              <w:rPr>
                <w:lang w:val="uk-UA"/>
              </w:rPr>
              <w:t xml:space="preserve"> </w:t>
            </w:r>
            <w:r w:rsidRPr="00EC125B">
              <w:rPr>
                <w:lang w:val="uk-UA"/>
              </w:rPr>
              <w:t>7.</w:t>
            </w:r>
            <w:r>
              <w:rPr>
                <w:lang w:val="uk-UA"/>
              </w:rPr>
              <w:t xml:space="preserve"> </w:t>
            </w:r>
            <w:r w:rsidRPr="00EC125B">
              <w:rPr>
                <w:lang w:val="uk-UA"/>
              </w:rPr>
              <w:t>Елегія Катулла. Ґалл. Фрагменти Ґалла.</w:t>
            </w:r>
            <w:r>
              <w:rPr>
                <w:lang w:val="uk-UA"/>
              </w:rPr>
              <w:t xml:space="preserve"> </w:t>
            </w:r>
            <w:r w:rsidRPr="00EC125B">
              <w:rPr>
                <w:lang w:val="uk-UA"/>
              </w:rPr>
              <w:t>8.</w:t>
            </w:r>
            <w:r>
              <w:rPr>
                <w:lang w:val="uk-UA"/>
              </w:rPr>
              <w:t xml:space="preserve"> </w:t>
            </w:r>
            <w:r w:rsidRPr="00EC125B">
              <w:rPr>
                <w:lang w:val="uk-UA"/>
              </w:rPr>
              <w:t>Тібулл. Загальна характеристика. Vita &amp; testimonia. Основні теми, художній світ. Жанрова структура. Композиційна техніка. Особливості мови і стилю. Тібуллова елегія і соціальні зміни епохи Августа.</w:t>
            </w:r>
            <w:r>
              <w:rPr>
                <w:lang w:val="uk-UA"/>
              </w:rPr>
              <w:t xml:space="preserve"> </w:t>
            </w:r>
            <w:r w:rsidRPr="00EC125B">
              <w:rPr>
                <w:lang w:val="uk-UA"/>
              </w:rPr>
              <w:t>9.</w:t>
            </w:r>
            <w:r>
              <w:rPr>
                <w:lang w:val="uk-UA"/>
              </w:rPr>
              <w:t xml:space="preserve"> </w:t>
            </w:r>
            <w:r w:rsidRPr="00EC125B">
              <w:rPr>
                <w:lang w:val="uk-UA"/>
              </w:rPr>
              <w:t>Тібулл. 1.1.</w:t>
            </w:r>
            <w:r>
              <w:rPr>
                <w:lang w:val="uk-UA"/>
              </w:rPr>
              <w:t xml:space="preserve"> </w:t>
            </w:r>
            <w:r w:rsidRPr="00EC125B">
              <w:rPr>
                <w:lang w:val="uk-UA"/>
              </w:rPr>
              <w:t>10.</w:t>
            </w:r>
            <w:r>
              <w:rPr>
                <w:lang w:val="uk-UA"/>
              </w:rPr>
              <w:t xml:space="preserve"> </w:t>
            </w:r>
            <w:r w:rsidRPr="00EC125B">
              <w:rPr>
                <w:lang w:val="uk-UA"/>
              </w:rPr>
              <w:t>Тібулл. 1.2.</w:t>
            </w:r>
            <w:r>
              <w:rPr>
                <w:lang w:val="uk-UA"/>
              </w:rPr>
              <w:t xml:space="preserve"> </w:t>
            </w:r>
            <w:r w:rsidRPr="00EC125B">
              <w:rPr>
                <w:lang w:val="uk-UA"/>
              </w:rPr>
              <w:t>11.</w:t>
            </w:r>
            <w:r>
              <w:rPr>
                <w:lang w:val="uk-UA"/>
              </w:rPr>
              <w:t xml:space="preserve"> </w:t>
            </w:r>
            <w:r w:rsidRPr="00EC125B">
              <w:rPr>
                <w:lang w:val="uk-UA"/>
              </w:rPr>
              <w:t>Тібулл. 1.3.</w:t>
            </w:r>
            <w:r>
              <w:rPr>
                <w:lang w:val="uk-UA"/>
              </w:rPr>
              <w:t xml:space="preserve"> </w:t>
            </w:r>
            <w:r w:rsidRPr="00EC125B">
              <w:rPr>
                <w:lang w:val="uk-UA"/>
              </w:rPr>
              <w:t>12.</w:t>
            </w:r>
            <w:r>
              <w:rPr>
                <w:lang w:val="uk-UA"/>
              </w:rPr>
              <w:t xml:space="preserve"> </w:t>
            </w:r>
            <w:r w:rsidRPr="00EC125B">
              <w:rPr>
                <w:lang w:val="uk-UA"/>
              </w:rPr>
              <w:t>Тібулл. 1.7.</w:t>
            </w:r>
            <w:r>
              <w:rPr>
                <w:lang w:val="uk-UA"/>
              </w:rPr>
              <w:t xml:space="preserve"> </w:t>
            </w:r>
            <w:r w:rsidRPr="00EC125B">
              <w:rPr>
                <w:lang w:val="uk-UA"/>
              </w:rPr>
              <w:t>13.</w:t>
            </w:r>
            <w:r>
              <w:rPr>
                <w:lang w:val="uk-UA"/>
              </w:rPr>
              <w:t xml:space="preserve"> </w:t>
            </w:r>
            <w:r w:rsidRPr="00EC125B">
              <w:rPr>
                <w:lang w:val="uk-UA"/>
              </w:rPr>
              <w:t>Тібулл. 1.10.</w:t>
            </w:r>
            <w:r>
              <w:rPr>
                <w:lang w:val="uk-UA"/>
              </w:rPr>
              <w:t xml:space="preserve"> </w:t>
            </w:r>
            <w:r w:rsidRPr="00EC125B">
              <w:rPr>
                <w:lang w:val="uk-UA"/>
              </w:rPr>
              <w:t>14.</w:t>
            </w:r>
            <w:r>
              <w:rPr>
                <w:lang w:val="uk-UA"/>
              </w:rPr>
              <w:t xml:space="preserve"> </w:t>
            </w:r>
            <w:r w:rsidRPr="00EC125B">
              <w:rPr>
                <w:lang w:val="uk-UA"/>
              </w:rPr>
              <w:t>Тібулл. 2.1.</w:t>
            </w:r>
            <w:r>
              <w:rPr>
                <w:lang w:val="uk-UA"/>
              </w:rPr>
              <w:t xml:space="preserve"> </w:t>
            </w:r>
            <w:r w:rsidRPr="00EC125B">
              <w:rPr>
                <w:lang w:val="uk-UA"/>
              </w:rPr>
              <w:t>15.</w:t>
            </w:r>
            <w:r>
              <w:rPr>
                <w:lang w:val="uk-UA"/>
              </w:rPr>
              <w:t xml:space="preserve"> </w:t>
            </w:r>
            <w:r w:rsidRPr="00EC125B">
              <w:rPr>
                <w:lang w:val="uk-UA"/>
              </w:rPr>
              <w:t>Проперцій. Загальна характеристика.</w:t>
            </w:r>
            <w:r>
              <w:rPr>
                <w:lang w:val="uk-UA"/>
              </w:rPr>
              <w:t xml:space="preserve"> </w:t>
            </w:r>
            <w:r w:rsidRPr="00EC125B">
              <w:rPr>
                <w:lang w:val="uk-UA"/>
              </w:rPr>
              <w:t>16.</w:t>
            </w:r>
            <w:r>
              <w:rPr>
                <w:lang w:val="uk-UA"/>
              </w:rPr>
              <w:t xml:space="preserve"> </w:t>
            </w:r>
            <w:r w:rsidRPr="00EC125B">
              <w:rPr>
                <w:lang w:val="uk-UA"/>
              </w:rPr>
              <w:t>Проперцій. Читання елегії за вибором.</w:t>
            </w:r>
            <w:r>
              <w:rPr>
                <w:lang w:val="uk-UA"/>
              </w:rPr>
              <w:t xml:space="preserve"> </w:t>
            </w:r>
            <w:r w:rsidRPr="00EC125B">
              <w:rPr>
                <w:lang w:val="uk-UA"/>
              </w:rPr>
              <w:t>17.</w:t>
            </w:r>
            <w:r>
              <w:rPr>
                <w:lang w:val="uk-UA"/>
              </w:rPr>
              <w:t xml:space="preserve"> </w:t>
            </w:r>
            <w:r w:rsidRPr="00EC125B">
              <w:rPr>
                <w:lang w:val="uk-UA"/>
              </w:rPr>
              <w:t>Овідій. Загальна характеристика.</w:t>
            </w:r>
            <w:r>
              <w:rPr>
                <w:lang w:val="uk-UA"/>
              </w:rPr>
              <w:t xml:space="preserve"> </w:t>
            </w:r>
            <w:r w:rsidRPr="00EC125B">
              <w:rPr>
                <w:lang w:val="uk-UA"/>
              </w:rPr>
              <w:t>18.</w:t>
            </w:r>
            <w:r>
              <w:rPr>
                <w:lang w:val="uk-UA"/>
              </w:rPr>
              <w:t xml:space="preserve"> </w:t>
            </w:r>
            <w:r w:rsidRPr="00EC125B">
              <w:rPr>
                <w:lang w:val="uk-UA"/>
              </w:rPr>
              <w:t>Овідій. Любовна елегія за вибором.</w:t>
            </w:r>
            <w:r>
              <w:rPr>
                <w:lang w:val="uk-UA"/>
              </w:rPr>
              <w:t xml:space="preserve"> </w:t>
            </w:r>
            <w:r w:rsidRPr="00EC125B">
              <w:rPr>
                <w:lang w:val="uk-UA"/>
              </w:rPr>
              <w:t>19.</w:t>
            </w:r>
            <w:r>
              <w:rPr>
                <w:lang w:val="uk-UA"/>
              </w:rPr>
              <w:t xml:space="preserve"> </w:t>
            </w:r>
            <w:r w:rsidRPr="00EC125B">
              <w:rPr>
                <w:lang w:val="uk-UA"/>
              </w:rPr>
              <w:t>Овідій. Скорботна елегія за вибором.</w:t>
            </w:r>
            <w:r>
              <w:rPr>
                <w:lang w:val="uk-UA"/>
              </w:rPr>
              <w:t xml:space="preserve"> </w:t>
            </w:r>
            <w:r w:rsidRPr="00EC125B">
              <w:rPr>
                <w:lang w:val="uk-UA"/>
              </w:rPr>
              <w:t>20.</w:t>
            </w:r>
            <w:r>
              <w:rPr>
                <w:lang w:val="uk-UA"/>
              </w:rPr>
              <w:t xml:space="preserve"> </w:t>
            </w:r>
            <w:r w:rsidRPr="00EC125B">
              <w:rPr>
                <w:lang w:val="uk-UA"/>
              </w:rPr>
              <w:t xml:space="preserve">Пізньолатинська елегія (Максиміан). </w:t>
            </w:r>
            <w:r>
              <w:rPr>
                <w:lang w:val="uk-UA"/>
              </w:rPr>
              <w:t xml:space="preserve"> </w:t>
            </w:r>
            <w:r w:rsidRPr="00EC125B">
              <w:rPr>
                <w:lang w:val="uk-UA"/>
              </w:rPr>
              <w:t>21.</w:t>
            </w:r>
            <w:r>
              <w:rPr>
                <w:lang w:val="uk-UA"/>
              </w:rPr>
              <w:t xml:space="preserve"> </w:t>
            </w:r>
            <w:r w:rsidRPr="00EC125B">
              <w:rPr>
                <w:lang w:val="uk-UA"/>
              </w:rPr>
              <w:t>Елегія Максиміана за вибором</w:t>
            </w:r>
            <w:r>
              <w:rPr>
                <w:lang w:val="uk-UA"/>
              </w:rPr>
              <w:t xml:space="preserve"> </w:t>
            </w:r>
            <w:r w:rsidRPr="00EC125B">
              <w:rPr>
                <w:lang w:val="uk-UA"/>
              </w:rPr>
              <w:t>22.</w:t>
            </w:r>
            <w:r>
              <w:rPr>
                <w:lang w:val="uk-UA"/>
              </w:rPr>
              <w:t xml:space="preserve"> </w:t>
            </w:r>
            <w:r w:rsidRPr="00EC125B">
              <w:rPr>
                <w:lang w:val="uk-UA"/>
              </w:rPr>
              <w:t xml:space="preserve">Європейська і українська латиномовна елегія в епоху Ренесансу. </w:t>
            </w:r>
            <w:r>
              <w:rPr>
                <w:lang w:val="uk-UA"/>
              </w:rPr>
              <w:t xml:space="preserve"> </w:t>
            </w:r>
            <w:r w:rsidRPr="00EC125B">
              <w:rPr>
                <w:lang w:val="uk-UA"/>
              </w:rPr>
              <w:t>23.</w:t>
            </w:r>
            <w:r>
              <w:rPr>
                <w:lang w:val="uk-UA"/>
              </w:rPr>
              <w:t xml:space="preserve"> </w:t>
            </w:r>
            <w:r w:rsidRPr="00EC125B">
              <w:rPr>
                <w:lang w:val="uk-UA"/>
              </w:rPr>
              <w:t>Доля жанру елегії в Європі і Україні в наступні епохи.</w:t>
            </w:r>
            <w:r>
              <w:rPr>
                <w:lang w:val="uk-UA"/>
              </w:rPr>
              <w:t xml:space="preserve"> </w:t>
            </w:r>
          </w:p>
        </w:tc>
      </w:tr>
      <w:tr w:rsidR="002B614E" w:rsidRPr="00DF508B" w:rsidTr="008E023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Default="002B614E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Опитування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Default="002B614E">
            <w:pPr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:rsidR="002B614E" w:rsidRDefault="002B614E" w:rsidP="002B614E">
      <w:pPr>
        <w:jc w:val="both"/>
        <w:rPr>
          <w:rFonts w:ascii="Garamond" w:hAnsi="Garamond" w:cs="Garamond"/>
          <w:sz w:val="8"/>
          <w:szCs w:val="8"/>
          <w:lang w:val="uk-UA"/>
        </w:rPr>
      </w:pPr>
    </w:p>
    <w:p w:rsidR="002B79EC" w:rsidRDefault="002B79EC" w:rsidP="002B614E">
      <w:pPr>
        <w:rPr>
          <w:b/>
          <w:sz w:val="28"/>
          <w:szCs w:val="28"/>
          <w:lang w:val="uk-UA"/>
        </w:rPr>
      </w:pPr>
    </w:p>
    <w:p w:rsidR="002B614E" w:rsidRDefault="002B614E" w:rsidP="002B79E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СХЕМА КУРСУ</w:t>
      </w:r>
    </w:p>
    <w:p w:rsidR="002B614E" w:rsidRDefault="002B614E" w:rsidP="002B614E">
      <w:pPr>
        <w:jc w:val="both"/>
        <w:rPr>
          <w:rFonts w:ascii="Garamond" w:hAnsi="Garamond" w:cs="Garamond"/>
          <w:sz w:val="28"/>
          <w:szCs w:val="28"/>
          <w:lang w:val="uk-UA"/>
        </w:rPr>
      </w:pPr>
    </w:p>
    <w:tbl>
      <w:tblPr>
        <w:tblW w:w="9930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4"/>
        <w:gridCol w:w="1712"/>
        <w:gridCol w:w="882"/>
        <w:gridCol w:w="3371"/>
        <w:gridCol w:w="1983"/>
        <w:gridCol w:w="1028"/>
      </w:tblGrid>
      <w:tr w:rsidR="002B614E" w:rsidRPr="00360ACE" w:rsidTr="00E538E1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4E" w:rsidRPr="00360ACE" w:rsidRDefault="002B614E">
            <w:pPr>
              <w:spacing w:line="276" w:lineRule="auto"/>
              <w:jc w:val="both"/>
              <w:rPr>
                <w:lang w:val="uk-UA"/>
              </w:rPr>
            </w:pPr>
            <w:r w:rsidRPr="00360ACE">
              <w:rPr>
                <w:lang w:val="uk-UA"/>
              </w:rPr>
              <w:t>Тиж. / дата / год.-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4E" w:rsidRPr="00360ACE" w:rsidRDefault="002B614E">
            <w:pPr>
              <w:spacing w:line="276" w:lineRule="auto"/>
              <w:jc w:val="both"/>
              <w:rPr>
                <w:lang w:val="uk-UA"/>
              </w:rPr>
            </w:pPr>
            <w:r w:rsidRPr="00360ACE">
              <w:rPr>
                <w:lang w:val="uk-UA"/>
              </w:rPr>
              <w:t>Тема, план, короткі тези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4E" w:rsidRPr="00360ACE" w:rsidRDefault="002B614E">
            <w:pPr>
              <w:spacing w:line="276" w:lineRule="auto"/>
              <w:jc w:val="both"/>
              <w:rPr>
                <w:lang w:val="uk-UA"/>
              </w:rPr>
            </w:pPr>
            <w:r w:rsidRPr="00360ACE">
              <w:rPr>
                <w:lang w:val="uk-UA"/>
              </w:rPr>
              <w:t>Фор</w:t>
            </w:r>
            <w:r w:rsidR="0071567B" w:rsidRPr="00360ACE">
              <w:rPr>
                <w:lang w:val="uk-UA"/>
              </w:rPr>
              <w:t>-</w:t>
            </w:r>
            <w:r w:rsidRPr="00360ACE">
              <w:rPr>
                <w:lang w:val="uk-UA"/>
              </w:rPr>
              <w:t>ма діяль</w:t>
            </w:r>
            <w:r w:rsidR="0071567B" w:rsidRPr="00360ACE">
              <w:rPr>
                <w:lang w:val="uk-UA"/>
              </w:rPr>
              <w:t>-</w:t>
            </w:r>
            <w:r w:rsidRPr="00360ACE">
              <w:rPr>
                <w:lang w:val="uk-UA"/>
              </w:rPr>
              <w:t>ності (заняття)</w:t>
            </w:r>
          </w:p>
          <w:p w:rsidR="002B614E" w:rsidRPr="00360ACE" w:rsidRDefault="002B614E">
            <w:pPr>
              <w:spacing w:line="276" w:lineRule="auto"/>
              <w:jc w:val="both"/>
              <w:rPr>
                <w:lang w:val="uk-UA"/>
              </w:rPr>
            </w:pPr>
            <w:r w:rsidRPr="00360ACE">
              <w:rPr>
                <w:lang w:val="uk-UA"/>
              </w:rPr>
              <w:t>(лек</w:t>
            </w:r>
            <w:r w:rsidR="00C52DCB" w:rsidRPr="00360ACE">
              <w:rPr>
                <w:lang w:val="uk-UA"/>
              </w:rPr>
              <w:t>-</w:t>
            </w:r>
            <w:r w:rsidRPr="00360ACE">
              <w:rPr>
                <w:lang w:val="uk-UA"/>
              </w:rPr>
              <w:t>ція, само</w:t>
            </w:r>
            <w:r w:rsidR="0071567B" w:rsidRPr="00360ACE">
              <w:rPr>
                <w:lang w:val="uk-UA"/>
              </w:rPr>
              <w:t>-</w:t>
            </w:r>
            <w:r w:rsidRPr="00360ACE">
              <w:rPr>
                <w:lang w:val="uk-UA"/>
              </w:rPr>
              <w:t>стій-на, дис</w:t>
            </w:r>
            <w:r w:rsidR="00360ACE" w:rsidRPr="00360ACE">
              <w:rPr>
                <w:lang w:val="uk-UA"/>
              </w:rPr>
              <w:t>-</w:t>
            </w:r>
            <w:r w:rsidRPr="00360ACE">
              <w:rPr>
                <w:lang w:val="uk-UA"/>
              </w:rPr>
              <w:t>кусія, гру</w:t>
            </w:r>
            <w:r w:rsidR="00360ACE" w:rsidRPr="00360ACE">
              <w:rPr>
                <w:lang w:val="uk-UA"/>
              </w:rPr>
              <w:t>-</w:t>
            </w:r>
            <w:r w:rsidRPr="00360ACE">
              <w:rPr>
                <w:lang w:val="uk-UA"/>
              </w:rPr>
              <w:t>пова робо</w:t>
            </w:r>
            <w:r w:rsidR="00360ACE" w:rsidRPr="00360ACE">
              <w:rPr>
                <w:lang w:val="uk-UA"/>
              </w:rPr>
              <w:t>-</w:t>
            </w:r>
            <w:r w:rsidRPr="00360ACE">
              <w:rPr>
                <w:lang w:val="uk-UA"/>
              </w:rPr>
              <w:t xml:space="preserve">та) 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4E" w:rsidRPr="00360ACE" w:rsidRDefault="002B614E">
            <w:pPr>
              <w:spacing w:line="276" w:lineRule="auto"/>
              <w:jc w:val="both"/>
              <w:rPr>
                <w:lang w:val="uk-UA"/>
              </w:rPr>
            </w:pPr>
            <w:r w:rsidRPr="00360ACE">
              <w:rPr>
                <w:lang w:val="uk-UA"/>
              </w:rPr>
              <w:t>Література. Ресурси в інтернеті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4E" w:rsidRPr="00360ACE" w:rsidRDefault="002B614E" w:rsidP="002B79EC">
            <w:pPr>
              <w:spacing w:line="276" w:lineRule="auto"/>
              <w:rPr>
                <w:lang w:val="uk-UA"/>
              </w:rPr>
            </w:pPr>
            <w:r w:rsidRPr="00360ACE">
              <w:rPr>
                <w:lang w:val="uk-UA"/>
              </w:rPr>
              <w:t>Завдання, год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4E" w:rsidRPr="00360ACE" w:rsidRDefault="002B614E">
            <w:pPr>
              <w:spacing w:line="276" w:lineRule="auto"/>
              <w:jc w:val="both"/>
              <w:rPr>
                <w:lang w:val="uk-UA"/>
              </w:rPr>
            </w:pPr>
            <w:r w:rsidRPr="00360ACE">
              <w:rPr>
                <w:lang w:val="uk-UA"/>
              </w:rPr>
              <w:t>Термін вико</w:t>
            </w:r>
            <w:r w:rsidR="0071567B" w:rsidRPr="00360ACE">
              <w:rPr>
                <w:lang w:val="uk-UA"/>
              </w:rPr>
              <w:t>-</w:t>
            </w:r>
            <w:r w:rsidRPr="00360ACE">
              <w:rPr>
                <w:lang w:val="uk-UA"/>
              </w:rPr>
              <w:t>нання</w:t>
            </w:r>
          </w:p>
        </w:tc>
      </w:tr>
      <w:tr w:rsidR="00842D73" w:rsidRPr="00DF508B" w:rsidTr="00E538E1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73" w:rsidRDefault="00842D73" w:rsidP="00842D73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1 / 2020 / 2 год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73" w:rsidRPr="00F337F8" w:rsidRDefault="00842D73" w:rsidP="00842D73">
            <w:pPr>
              <w:rPr>
                <w:lang w:val="uk-UA"/>
              </w:rPr>
            </w:pPr>
            <w:r w:rsidRPr="00F337F8">
              <w:rPr>
                <w:lang w:val="uk-UA"/>
              </w:rPr>
              <w:t>Розвиток індивідуалістичної поезії і протиставлення активного життя (</w:t>
            </w:r>
            <w:r w:rsidRPr="00AB535D">
              <w:t>vita</w:t>
            </w:r>
            <w:r w:rsidRPr="00F337F8">
              <w:rPr>
                <w:lang w:val="uk-UA"/>
              </w:rPr>
              <w:t xml:space="preserve"> </w:t>
            </w:r>
            <w:r w:rsidRPr="00AB535D">
              <w:t>activa</w:t>
            </w:r>
            <w:r w:rsidRPr="00F337F8">
              <w:rPr>
                <w:lang w:val="uk-UA"/>
              </w:rPr>
              <w:t>) і споглядального життя (</w:t>
            </w:r>
            <w:r w:rsidRPr="00AB535D">
              <w:t>vita</w:t>
            </w:r>
            <w:r w:rsidRPr="00F337F8">
              <w:rPr>
                <w:lang w:val="uk-UA"/>
              </w:rPr>
              <w:t xml:space="preserve"> </w:t>
            </w:r>
            <w:r w:rsidRPr="00AB535D">
              <w:lastRenderedPageBreak/>
              <w:t>contemplativa</w:t>
            </w:r>
            <w:r w:rsidRPr="00F337F8">
              <w:rPr>
                <w:lang w:val="uk-UA"/>
              </w:rPr>
              <w:t>).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73" w:rsidRPr="00EE3422" w:rsidRDefault="00842D73" w:rsidP="00842D73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лекція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73" w:rsidRDefault="00842D73" w:rsidP="00842D73">
            <w:pPr>
              <w:rPr>
                <w:color w:val="auto"/>
                <w:lang w:val="uk-UA"/>
              </w:rPr>
            </w:pPr>
            <w:r w:rsidRPr="00A15DC2">
              <w:rPr>
                <w:lang w:val="ru-RU"/>
              </w:rPr>
              <w:t>Звонська Л.Л. Шовковий В.М. Латинська мова. К, 2006</w:t>
            </w:r>
          </w:p>
          <w:p w:rsidR="00842D73" w:rsidRPr="00A15DC2" w:rsidRDefault="00842D73" w:rsidP="00842D73">
            <w:pPr>
              <w:ind w:firstLine="274"/>
              <w:rPr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73" w:rsidRDefault="00842D73" w:rsidP="00842D73">
            <w:pPr>
              <w:rPr>
                <w:color w:val="auto"/>
                <w:sz w:val="22"/>
                <w:szCs w:val="22"/>
                <w:lang w:val="uk-UA"/>
              </w:rPr>
            </w:pPr>
            <w:r w:rsidRPr="00D52F50">
              <w:rPr>
                <w:lang w:val="ru-RU"/>
              </w:rPr>
              <w:t>Катулл та діяльність гуртка неотериків — 4</w:t>
            </w:r>
          </w:p>
          <w:p w:rsidR="00842D73" w:rsidRPr="00D52F50" w:rsidRDefault="00842D73" w:rsidP="00842D73">
            <w:pPr>
              <w:rPr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73" w:rsidRPr="00360ACE" w:rsidRDefault="00842D73" w:rsidP="00842D73">
            <w:pPr>
              <w:spacing w:line="276" w:lineRule="auto"/>
              <w:jc w:val="both"/>
              <w:rPr>
                <w:lang w:val="uk-UA"/>
              </w:rPr>
            </w:pPr>
          </w:p>
        </w:tc>
      </w:tr>
      <w:tr w:rsidR="00842D73" w:rsidRPr="00602C9C" w:rsidTr="00E538E1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73" w:rsidRDefault="00842D73" w:rsidP="00842D73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2 / 2020 / 2 год.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73" w:rsidRPr="00F337F8" w:rsidRDefault="00842D73" w:rsidP="00842D73">
            <w:pPr>
              <w:rPr>
                <w:color w:val="FF0000"/>
                <w:lang w:val="ru-RU"/>
              </w:rPr>
            </w:pPr>
            <w:r w:rsidRPr="00F337F8">
              <w:rPr>
                <w:color w:val="FF0000"/>
                <w:lang w:val="ru-RU"/>
              </w:rPr>
              <w:t>Розгляд основних літературних течій в епоху кризи Республіки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73" w:rsidRPr="00EE3422" w:rsidRDefault="00842D73" w:rsidP="00842D73">
            <w:pPr>
              <w:rPr>
                <w:lang w:val="uk-UA"/>
              </w:rPr>
            </w:pPr>
            <w:r>
              <w:rPr>
                <w:lang w:val="uk-UA"/>
              </w:rPr>
              <w:t>практичне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73" w:rsidRDefault="00842D73" w:rsidP="00842D73">
            <w:pPr>
              <w:rPr>
                <w:color w:val="auto"/>
                <w:lang w:val="uk-UA"/>
              </w:rPr>
            </w:pPr>
            <w:r w:rsidRPr="00A15DC2">
              <w:rPr>
                <w:lang w:val="ru-RU"/>
              </w:rPr>
              <w:t>Шталь И.В. Поэзия Гая Валерия Катулла. М., 1977</w:t>
            </w:r>
          </w:p>
          <w:p w:rsidR="00842D73" w:rsidRPr="00A15DC2" w:rsidRDefault="00842D73" w:rsidP="00842D73">
            <w:pPr>
              <w:ind w:firstLine="274"/>
              <w:rPr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73" w:rsidRDefault="00842D73" w:rsidP="00842D73">
            <w:pPr>
              <w:rPr>
                <w:color w:val="auto"/>
                <w:sz w:val="22"/>
                <w:szCs w:val="22"/>
                <w:lang w:val="uk-UA"/>
              </w:rPr>
            </w:pPr>
            <w:r>
              <w:t>Жанрово-теоретичне новаторство неотериків — 4</w:t>
            </w:r>
          </w:p>
          <w:p w:rsidR="00842D73" w:rsidRPr="00E538E1" w:rsidRDefault="00842D73" w:rsidP="00842D73">
            <w:pPr>
              <w:rPr>
                <w:lang w:val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73" w:rsidRPr="00360ACE" w:rsidRDefault="00842D73" w:rsidP="00842D73">
            <w:pPr>
              <w:spacing w:line="276" w:lineRule="auto"/>
              <w:jc w:val="both"/>
              <w:rPr>
                <w:lang w:val="uk-UA"/>
              </w:rPr>
            </w:pPr>
          </w:p>
        </w:tc>
      </w:tr>
      <w:tr w:rsidR="00842D73" w:rsidRPr="00DF508B" w:rsidTr="00E538E1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73" w:rsidRDefault="00842D73" w:rsidP="00842D73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3 / 2020 / 2 год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73" w:rsidRPr="00F337F8" w:rsidRDefault="00842D73" w:rsidP="00842D73">
            <w:pPr>
              <w:rPr>
                <w:lang w:val="uk-UA"/>
              </w:rPr>
            </w:pPr>
            <w:r w:rsidRPr="00F337F8">
              <w:rPr>
                <w:lang w:val="uk-UA"/>
              </w:rPr>
              <w:t>Неотерики і їх представники (Валерій Катон, Ліциній Кальв, Квінтілій Вар, Гай Гельвій Цинна, Кай Валерій Катулл, Готензій Гортал)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73" w:rsidRPr="00EE3422" w:rsidRDefault="00842D73" w:rsidP="00842D73">
            <w:pPr>
              <w:rPr>
                <w:lang w:val="uk-UA"/>
              </w:rPr>
            </w:pPr>
            <w:r>
              <w:rPr>
                <w:lang w:val="uk-UA"/>
              </w:rPr>
              <w:t>лекція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73" w:rsidRDefault="00842D73" w:rsidP="00842D73">
            <w:pPr>
              <w:rPr>
                <w:color w:val="auto"/>
                <w:lang w:val="uk-UA"/>
              </w:rPr>
            </w:pPr>
            <w:r>
              <w:t>Singleton DA. Note on Catullus` first poem // CPh 1972 LXVII P.192-196</w:t>
            </w:r>
          </w:p>
          <w:p w:rsidR="00842D73" w:rsidRPr="00A15DC2" w:rsidRDefault="00842D73" w:rsidP="00842D73">
            <w:pPr>
              <w:ind w:firstLine="274"/>
              <w:rPr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73" w:rsidRDefault="00842D73" w:rsidP="00842D73">
            <w:pPr>
              <w:rPr>
                <w:color w:val="auto"/>
                <w:sz w:val="22"/>
                <w:szCs w:val="22"/>
                <w:lang w:val="uk-UA"/>
              </w:rPr>
            </w:pPr>
            <w:r w:rsidRPr="00D52F50">
              <w:rPr>
                <w:lang w:val="ru-RU"/>
              </w:rPr>
              <w:t>Характерні фонетичні явища в поезії неотериків — 4</w:t>
            </w:r>
          </w:p>
          <w:p w:rsidR="00842D73" w:rsidRPr="00D52F50" w:rsidRDefault="00842D73" w:rsidP="00842D73">
            <w:pPr>
              <w:rPr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73" w:rsidRPr="00360ACE" w:rsidRDefault="00842D73" w:rsidP="00842D73">
            <w:pPr>
              <w:spacing w:line="276" w:lineRule="auto"/>
              <w:jc w:val="both"/>
              <w:rPr>
                <w:lang w:val="uk-UA"/>
              </w:rPr>
            </w:pPr>
          </w:p>
        </w:tc>
      </w:tr>
      <w:tr w:rsidR="00842D73" w:rsidRPr="00DF508B" w:rsidTr="00E538E1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73" w:rsidRDefault="00842D73" w:rsidP="00842D73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4 / 2020 / 2 год.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73" w:rsidRPr="00F337F8" w:rsidRDefault="00842D73" w:rsidP="00842D73">
            <w:pPr>
              <w:rPr>
                <w:color w:val="FF0000"/>
                <w:lang w:val="ru-RU"/>
              </w:rPr>
            </w:pPr>
            <w:r w:rsidRPr="00F337F8">
              <w:rPr>
                <w:color w:val="FF0000"/>
                <w:lang w:val="ru-RU"/>
              </w:rPr>
              <w:t>Історико-політичні передумови появи літературного напряму неотериків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73" w:rsidRPr="00EE3422" w:rsidRDefault="00842D73" w:rsidP="00842D73">
            <w:pPr>
              <w:rPr>
                <w:lang w:val="uk-UA"/>
              </w:rPr>
            </w:pPr>
            <w:r>
              <w:rPr>
                <w:lang w:val="uk-UA"/>
              </w:rPr>
              <w:t>практичне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73" w:rsidRDefault="00842D73" w:rsidP="00842D73">
            <w:pPr>
              <w:rPr>
                <w:color w:val="auto"/>
                <w:lang w:val="uk-UA"/>
              </w:rPr>
            </w:pPr>
            <w:r w:rsidRPr="00A15DC2">
              <w:rPr>
                <w:lang w:val="uk-UA"/>
              </w:rPr>
              <w:t xml:space="preserve">Борбенчук І.М. Виражальні засоби латинської поетичної мови у творчості Катулла: автореф. дис. канд. філ нак: 10,02,14 – класичні мови. </w:t>
            </w:r>
            <w:r w:rsidRPr="00842D73">
              <w:rPr>
                <w:lang w:val="uk-UA"/>
              </w:rPr>
              <w:t xml:space="preserve">Окремі індоєвропейські мови. – К., 2017 </w:t>
            </w:r>
          </w:p>
          <w:p w:rsidR="00842D73" w:rsidRPr="00842D73" w:rsidRDefault="00842D73" w:rsidP="00842D73">
            <w:pPr>
              <w:ind w:firstLine="274"/>
              <w:rPr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73" w:rsidRDefault="00842D73" w:rsidP="00842D73">
            <w:pPr>
              <w:rPr>
                <w:color w:val="auto"/>
                <w:sz w:val="22"/>
                <w:szCs w:val="22"/>
                <w:lang w:val="uk-UA"/>
              </w:rPr>
            </w:pPr>
            <w:r w:rsidRPr="00D52F50">
              <w:rPr>
                <w:lang w:val="ru-RU"/>
              </w:rPr>
              <w:t>Характеристика виражальних засобів на граматичному рівні — 6</w:t>
            </w:r>
          </w:p>
          <w:p w:rsidR="00842D73" w:rsidRPr="00D52F50" w:rsidRDefault="00842D73" w:rsidP="00842D73">
            <w:pPr>
              <w:rPr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73" w:rsidRPr="00360ACE" w:rsidRDefault="00842D73" w:rsidP="00842D73">
            <w:pPr>
              <w:spacing w:line="276" w:lineRule="auto"/>
              <w:jc w:val="both"/>
              <w:rPr>
                <w:lang w:val="uk-UA"/>
              </w:rPr>
            </w:pPr>
          </w:p>
        </w:tc>
      </w:tr>
      <w:tr w:rsidR="00842D73" w:rsidRPr="004B4D88" w:rsidTr="00E538E1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73" w:rsidRDefault="00842D73" w:rsidP="00842D73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5 /2020 / 2 год.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73" w:rsidRPr="00F337F8" w:rsidRDefault="00842D73" w:rsidP="00842D73">
            <w:pPr>
              <w:rPr>
                <w:lang w:val="ru-RU"/>
              </w:rPr>
            </w:pPr>
            <w:r w:rsidRPr="00F337F8">
              <w:rPr>
                <w:lang w:val="ru-RU"/>
              </w:rPr>
              <w:t>Катулл і його літературна спадщина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73" w:rsidRPr="00EE3422" w:rsidRDefault="00842D73" w:rsidP="00842D73">
            <w:pPr>
              <w:rPr>
                <w:lang w:val="uk-UA"/>
              </w:rPr>
            </w:pPr>
            <w:r>
              <w:rPr>
                <w:lang w:val="uk-UA"/>
              </w:rPr>
              <w:t>лекція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73" w:rsidRDefault="00842D73" w:rsidP="00842D73">
            <w:pPr>
              <w:rPr>
                <w:color w:val="auto"/>
                <w:lang w:val="uk-UA"/>
              </w:rPr>
            </w:pPr>
            <w:r>
              <w:t>Valerii Catulli Carmina. Oxonii e typograheo claredoniano. Published in the United States by Oxford University Press., N.Y., 1958</w:t>
            </w:r>
          </w:p>
          <w:p w:rsidR="00842D73" w:rsidRPr="00A15DC2" w:rsidRDefault="00842D73" w:rsidP="00842D73">
            <w:pPr>
              <w:ind w:firstLine="274"/>
              <w:rPr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73" w:rsidRPr="00832185" w:rsidRDefault="00842D73" w:rsidP="00842D73"/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73" w:rsidRPr="00360ACE" w:rsidRDefault="00842D73" w:rsidP="00842D73">
            <w:pPr>
              <w:spacing w:line="276" w:lineRule="auto"/>
              <w:jc w:val="both"/>
              <w:rPr>
                <w:lang w:val="uk-UA"/>
              </w:rPr>
            </w:pPr>
          </w:p>
        </w:tc>
      </w:tr>
      <w:tr w:rsidR="00842D73" w:rsidRPr="004B4D88" w:rsidTr="00E538E1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73" w:rsidRDefault="00842D73" w:rsidP="00842D73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6 / 2020 / 2 год.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73" w:rsidRPr="00AB535D" w:rsidRDefault="00842D73" w:rsidP="00842D73">
            <w:pPr>
              <w:rPr>
                <w:color w:val="FF0000"/>
              </w:rPr>
            </w:pPr>
            <w:r w:rsidRPr="00AB535D">
              <w:rPr>
                <w:color w:val="FF0000"/>
              </w:rPr>
              <w:t>Характеристика творчості Катулла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73" w:rsidRPr="00EE3422" w:rsidRDefault="00842D73" w:rsidP="00842D73">
            <w:pPr>
              <w:rPr>
                <w:lang w:val="uk-UA"/>
              </w:rPr>
            </w:pPr>
            <w:r>
              <w:rPr>
                <w:lang w:val="uk-UA"/>
              </w:rPr>
              <w:t>практичне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73" w:rsidRDefault="00842D73" w:rsidP="00842D73">
            <w:pPr>
              <w:rPr>
                <w:color w:val="auto"/>
                <w:lang w:val="uk-UA"/>
              </w:rPr>
            </w:pPr>
            <w:r>
              <w:t>Comfort H. An Interpretation of Catullus’ First Poem // CPh 1925 XXIV P 170-182</w:t>
            </w:r>
          </w:p>
          <w:p w:rsidR="00842D73" w:rsidRPr="00A15DC2" w:rsidRDefault="00842D73" w:rsidP="00842D73">
            <w:pPr>
              <w:ind w:firstLine="274"/>
              <w:rPr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73" w:rsidRPr="00832185" w:rsidRDefault="00842D73" w:rsidP="00842D73"/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73" w:rsidRPr="00360ACE" w:rsidRDefault="00842D73" w:rsidP="00842D73">
            <w:pPr>
              <w:spacing w:line="276" w:lineRule="auto"/>
              <w:jc w:val="both"/>
              <w:rPr>
                <w:lang w:val="uk-UA"/>
              </w:rPr>
            </w:pPr>
          </w:p>
        </w:tc>
      </w:tr>
      <w:tr w:rsidR="00842D73" w:rsidRPr="00602C9C" w:rsidTr="00E538E1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73" w:rsidRDefault="00842D73" w:rsidP="00842D73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7 / 2020 / 2 год.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73" w:rsidRPr="00AB535D" w:rsidRDefault="00842D73" w:rsidP="00842D73">
            <w:r w:rsidRPr="00AB535D">
              <w:t>Фонетичні особливості</w:t>
            </w:r>
            <w:r>
              <w:t xml:space="preserve"> 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73" w:rsidRPr="00EE3422" w:rsidRDefault="00842D73" w:rsidP="00842D73">
            <w:pPr>
              <w:rPr>
                <w:lang w:val="uk-UA"/>
              </w:rPr>
            </w:pPr>
            <w:r>
              <w:rPr>
                <w:lang w:val="uk-UA"/>
              </w:rPr>
              <w:t>лекція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73" w:rsidRDefault="00842D73" w:rsidP="00842D73">
            <w:pPr>
              <w:rPr>
                <w:color w:val="auto"/>
                <w:lang w:val="uk-UA"/>
              </w:rPr>
            </w:pPr>
            <w:r w:rsidRPr="00A15DC2">
              <w:rPr>
                <w:lang w:val="ru-RU"/>
              </w:rPr>
              <w:t xml:space="preserve">Шталь И.В. Поэзия Гая Валерия Катулла. </w:t>
            </w:r>
            <w:r w:rsidRPr="00842D73">
              <w:rPr>
                <w:lang w:val="ru-RU"/>
              </w:rPr>
              <w:t>М., 1977</w:t>
            </w:r>
          </w:p>
          <w:p w:rsidR="00842D73" w:rsidRPr="00842D73" w:rsidRDefault="00842D73" w:rsidP="00842D73">
            <w:pPr>
              <w:ind w:firstLine="274"/>
              <w:rPr>
                <w:lang w:val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73" w:rsidRDefault="00842D73" w:rsidP="00842D73">
            <w:pPr>
              <w:rPr>
                <w:color w:val="auto"/>
                <w:sz w:val="22"/>
                <w:szCs w:val="22"/>
                <w:lang w:val="uk-UA"/>
              </w:rPr>
            </w:pPr>
            <w:r>
              <w:t>Риторико-стилістичні прийоми — 4</w:t>
            </w:r>
          </w:p>
          <w:p w:rsidR="00842D73" w:rsidRPr="00E538E1" w:rsidRDefault="00842D73" w:rsidP="00842D73">
            <w:pPr>
              <w:rPr>
                <w:lang w:val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73" w:rsidRPr="00360ACE" w:rsidRDefault="00842D73" w:rsidP="00842D73">
            <w:pPr>
              <w:spacing w:line="276" w:lineRule="auto"/>
              <w:jc w:val="both"/>
              <w:rPr>
                <w:lang w:val="uk-UA"/>
              </w:rPr>
            </w:pPr>
          </w:p>
        </w:tc>
      </w:tr>
      <w:tr w:rsidR="00842D73" w:rsidRPr="00842D73" w:rsidTr="00E538E1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73" w:rsidRDefault="00842D73" w:rsidP="00842D73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8 / 2020 / 2 год.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73" w:rsidRPr="00F337F8" w:rsidRDefault="00842D73" w:rsidP="00842D73">
            <w:pPr>
              <w:rPr>
                <w:color w:val="FF0000"/>
                <w:lang w:val="ru-RU"/>
              </w:rPr>
            </w:pPr>
            <w:r w:rsidRPr="00F337F8">
              <w:rPr>
                <w:color w:val="FF0000"/>
                <w:lang w:val="ru-RU"/>
              </w:rPr>
              <w:t>Аналіз фонетичних особливостей поезії Катулла (алітерація, асонанс,)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73" w:rsidRPr="00EE3422" w:rsidRDefault="00842D73" w:rsidP="00842D73">
            <w:pPr>
              <w:rPr>
                <w:lang w:val="uk-UA"/>
              </w:rPr>
            </w:pPr>
            <w:r>
              <w:rPr>
                <w:lang w:val="uk-UA"/>
              </w:rPr>
              <w:t>практичне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73" w:rsidRDefault="00842D73" w:rsidP="00842D73">
            <w:pPr>
              <w:rPr>
                <w:color w:val="auto"/>
                <w:lang w:val="uk-UA"/>
              </w:rPr>
            </w:pPr>
            <w:r w:rsidRPr="00A15DC2">
              <w:rPr>
                <w:lang w:val="ru-RU"/>
              </w:rPr>
              <w:t xml:space="preserve">Звонська Л.Л. Шовковий В.М. Латинська мова. </w:t>
            </w:r>
            <w:r w:rsidRPr="00842D73">
              <w:rPr>
                <w:lang w:val="ru-RU"/>
              </w:rPr>
              <w:t>К, 2006</w:t>
            </w:r>
          </w:p>
          <w:p w:rsidR="00842D73" w:rsidRPr="00842D73" w:rsidRDefault="00842D73" w:rsidP="00842D73">
            <w:pPr>
              <w:ind w:firstLine="274"/>
              <w:rPr>
                <w:lang w:val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73" w:rsidRPr="00842D73" w:rsidRDefault="00842D73" w:rsidP="00842D73">
            <w:pPr>
              <w:rPr>
                <w:lang w:val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73" w:rsidRPr="00360ACE" w:rsidRDefault="00842D73" w:rsidP="00842D73">
            <w:pPr>
              <w:spacing w:line="276" w:lineRule="auto"/>
              <w:jc w:val="both"/>
              <w:rPr>
                <w:lang w:val="uk-UA"/>
              </w:rPr>
            </w:pPr>
          </w:p>
        </w:tc>
      </w:tr>
      <w:tr w:rsidR="00842D73" w:rsidRPr="00D52F50" w:rsidTr="00E538E1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73" w:rsidRDefault="00842D73" w:rsidP="00842D73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9 / 2020 / 2 год.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73" w:rsidRPr="00AB535D" w:rsidRDefault="00842D73" w:rsidP="00842D73">
            <w:r w:rsidRPr="00AB535D">
              <w:t>Фонетичні особливості</w:t>
            </w:r>
            <w:r>
              <w:t xml:space="preserve"> 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73" w:rsidRPr="00EE3422" w:rsidRDefault="00842D73" w:rsidP="00842D73">
            <w:pPr>
              <w:rPr>
                <w:lang w:val="uk-UA"/>
              </w:rPr>
            </w:pPr>
            <w:r>
              <w:rPr>
                <w:lang w:val="uk-UA"/>
              </w:rPr>
              <w:t>лекція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73" w:rsidRDefault="00842D73" w:rsidP="00842D73">
            <w:pPr>
              <w:rPr>
                <w:color w:val="auto"/>
                <w:lang w:val="uk-UA"/>
              </w:rPr>
            </w:pPr>
            <w:r w:rsidRPr="00A15DC2">
              <w:rPr>
                <w:lang w:val="ru-RU"/>
              </w:rPr>
              <w:t xml:space="preserve">Шталь И.В. Поэзия Гая Валерия Катулла. </w:t>
            </w:r>
            <w:r w:rsidRPr="00842D73">
              <w:rPr>
                <w:lang w:val="ru-RU"/>
              </w:rPr>
              <w:t>М., 1977</w:t>
            </w:r>
          </w:p>
          <w:p w:rsidR="00842D73" w:rsidRPr="00842D73" w:rsidRDefault="00842D73" w:rsidP="00842D73">
            <w:pPr>
              <w:ind w:firstLine="274"/>
              <w:rPr>
                <w:lang w:val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73" w:rsidRPr="00D52F50" w:rsidRDefault="00842D73" w:rsidP="00842D73">
            <w:pPr>
              <w:rPr>
                <w:lang w:val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73" w:rsidRPr="00360ACE" w:rsidRDefault="00842D73" w:rsidP="00842D73">
            <w:pPr>
              <w:spacing w:line="276" w:lineRule="auto"/>
              <w:jc w:val="both"/>
              <w:rPr>
                <w:lang w:val="uk-UA"/>
              </w:rPr>
            </w:pPr>
          </w:p>
        </w:tc>
      </w:tr>
      <w:tr w:rsidR="00842D73" w:rsidRPr="00D52F50" w:rsidTr="00E538E1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73" w:rsidRDefault="00842D73" w:rsidP="00842D73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10 /2020 / 2 год.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73" w:rsidRPr="00F337F8" w:rsidRDefault="00842D73" w:rsidP="00842D73">
            <w:pPr>
              <w:rPr>
                <w:color w:val="FF0000"/>
                <w:lang w:val="ru-RU"/>
              </w:rPr>
            </w:pPr>
            <w:r w:rsidRPr="00F337F8">
              <w:rPr>
                <w:color w:val="FF0000"/>
                <w:lang w:val="ru-RU"/>
              </w:rPr>
              <w:t>Аналіз фонетичних особливостей поезії Катулла (анафора, епіфора)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73" w:rsidRPr="00EE3422" w:rsidRDefault="00842D73" w:rsidP="00842D73">
            <w:pPr>
              <w:rPr>
                <w:lang w:val="uk-UA"/>
              </w:rPr>
            </w:pPr>
            <w:r>
              <w:rPr>
                <w:lang w:val="uk-UA"/>
              </w:rPr>
              <w:t>практичне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AC" w:rsidRDefault="002255AC" w:rsidP="002255AC">
            <w:pPr>
              <w:rPr>
                <w:color w:val="auto"/>
                <w:lang w:val="uk-UA"/>
              </w:rPr>
            </w:pPr>
            <w:r w:rsidRPr="00A15DC2">
              <w:rPr>
                <w:lang w:val="ru-RU"/>
              </w:rPr>
              <w:t xml:space="preserve">Шталь И.В. Поэзия Гая Валерия Катулла. </w:t>
            </w:r>
            <w:r w:rsidRPr="00842D73">
              <w:rPr>
                <w:lang w:val="ru-RU"/>
              </w:rPr>
              <w:t>М., 1977</w:t>
            </w:r>
          </w:p>
          <w:p w:rsidR="00842D73" w:rsidRPr="00A15DC2" w:rsidRDefault="00842D73" w:rsidP="00842D73">
            <w:pPr>
              <w:rPr>
                <w:lang w:val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73" w:rsidRPr="00D52F50" w:rsidRDefault="00842D73" w:rsidP="00842D73">
            <w:pPr>
              <w:rPr>
                <w:lang w:val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73" w:rsidRPr="00360ACE" w:rsidRDefault="00842D73" w:rsidP="00842D73">
            <w:pPr>
              <w:spacing w:line="276" w:lineRule="auto"/>
              <w:jc w:val="both"/>
              <w:rPr>
                <w:lang w:val="uk-UA"/>
              </w:rPr>
            </w:pPr>
          </w:p>
        </w:tc>
      </w:tr>
      <w:tr w:rsidR="00842D73" w:rsidRPr="00602C9C" w:rsidTr="00E538E1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73" w:rsidRDefault="00842D73" w:rsidP="00842D73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11 / 2020 / 2 год.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73" w:rsidRPr="00AB535D" w:rsidRDefault="00842D73" w:rsidP="00842D73">
            <w:r w:rsidRPr="00AB535D">
              <w:t>Граматичні особливості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73" w:rsidRPr="00EE3422" w:rsidRDefault="00842D73" w:rsidP="00842D73">
            <w:pPr>
              <w:rPr>
                <w:lang w:val="uk-UA"/>
              </w:rPr>
            </w:pPr>
            <w:r>
              <w:rPr>
                <w:lang w:val="uk-UA"/>
              </w:rPr>
              <w:t>лекція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73" w:rsidRDefault="00842D73" w:rsidP="00842D73">
            <w:pPr>
              <w:rPr>
                <w:color w:val="auto"/>
                <w:lang w:val="uk-UA"/>
              </w:rPr>
            </w:pPr>
            <w:r w:rsidRPr="00A15DC2">
              <w:rPr>
                <w:lang w:val="ru-RU"/>
              </w:rPr>
              <w:t xml:space="preserve">Шталь И.В. Поэзия Гая Валерия Катулла. </w:t>
            </w:r>
            <w:r w:rsidRPr="00842D73">
              <w:rPr>
                <w:lang w:val="ru-RU"/>
              </w:rPr>
              <w:t>М., 1977</w:t>
            </w:r>
          </w:p>
          <w:p w:rsidR="00842D73" w:rsidRPr="00842D73" w:rsidRDefault="00842D73" w:rsidP="00842D73">
            <w:pPr>
              <w:ind w:firstLine="274"/>
              <w:rPr>
                <w:lang w:val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73" w:rsidRPr="00E538E1" w:rsidRDefault="00842D73" w:rsidP="00842D73">
            <w:pPr>
              <w:rPr>
                <w:lang w:val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73" w:rsidRPr="00360ACE" w:rsidRDefault="00842D73" w:rsidP="00842D73">
            <w:pPr>
              <w:spacing w:line="276" w:lineRule="auto"/>
              <w:jc w:val="both"/>
              <w:rPr>
                <w:lang w:val="uk-UA"/>
              </w:rPr>
            </w:pPr>
          </w:p>
        </w:tc>
      </w:tr>
      <w:tr w:rsidR="00842D73" w:rsidRPr="004B4D88" w:rsidTr="00E538E1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73" w:rsidRDefault="00842D73" w:rsidP="00842D73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12 / 2020 / 2 год.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73" w:rsidRPr="00F337F8" w:rsidRDefault="00842D73" w:rsidP="00842D73">
            <w:pPr>
              <w:rPr>
                <w:color w:val="FF0000"/>
                <w:lang w:val="uk-UA"/>
              </w:rPr>
            </w:pPr>
            <w:r w:rsidRPr="00F337F8">
              <w:rPr>
                <w:color w:val="FF0000"/>
                <w:lang w:val="uk-UA"/>
              </w:rPr>
              <w:t>Аналіз граматичних особливостей поезії Катулла (дублетні флексії, паралельні відмінкові парадигми, морфологічно адаптовані парадигми іменнмиків грецього походження, стягнені форми дієслів)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73" w:rsidRPr="00EE3422" w:rsidRDefault="00842D73" w:rsidP="00842D73">
            <w:pPr>
              <w:rPr>
                <w:lang w:val="uk-UA"/>
              </w:rPr>
            </w:pPr>
            <w:r>
              <w:rPr>
                <w:lang w:val="uk-UA"/>
              </w:rPr>
              <w:t>практичне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73" w:rsidRDefault="00842D73" w:rsidP="00842D73">
            <w:pPr>
              <w:rPr>
                <w:color w:val="auto"/>
                <w:lang w:val="uk-UA"/>
              </w:rPr>
            </w:pPr>
            <w:r>
              <w:t>Comfort H. An Interpretation of Catullus’ First Poem // CPh 1925 XXIV P 170-182</w:t>
            </w:r>
          </w:p>
          <w:p w:rsidR="00842D73" w:rsidRDefault="00842D73" w:rsidP="00842D73">
            <w:pPr>
              <w:rPr>
                <w:color w:val="auto"/>
                <w:lang w:val="uk-UA"/>
              </w:rPr>
            </w:pPr>
            <w:r>
              <w:t>Singleton DA. Note on Catullus` first poem // CPh 1972 LXVII P.192-196</w:t>
            </w:r>
          </w:p>
          <w:p w:rsidR="00842D73" w:rsidRPr="00A15DC2" w:rsidRDefault="00842D73" w:rsidP="00842D73">
            <w:pPr>
              <w:ind w:firstLine="274"/>
              <w:rPr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73" w:rsidRPr="00832185" w:rsidRDefault="00842D73" w:rsidP="00842D73"/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73" w:rsidRPr="00360ACE" w:rsidRDefault="00842D73" w:rsidP="00842D73">
            <w:pPr>
              <w:spacing w:line="276" w:lineRule="auto"/>
              <w:jc w:val="both"/>
              <w:rPr>
                <w:lang w:val="uk-UA"/>
              </w:rPr>
            </w:pPr>
          </w:p>
        </w:tc>
      </w:tr>
      <w:tr w:rsidR="00842D73" w:rsidRPr="00A15DC2" w:rsidTr="00DA0D24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73" w:rsidRDefault="00842D73" w:rsidP="00842D73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13 /2020 / 2 год.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73" w:rsidRPr="00AB535D" w:rsidRDefault="00842D73" w:rsidP="00842D73">
            <w:r w:rsidRPr="00AB535D">
              <w:t>Лексичний рівень</w:t>
            </w:r>
            <w:r>
              <w:t xml:space="preserve"> 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73" w:rsidRPr="00EE3422" w:rsidRDefault="00842D73" w:rsidP="00842D73">
            <w:pPr>
              <w:rPr>
                <w:lang w:val="uk-UA"/>
              </w:rPr>
            </w:pPr>
            <w:r>
              <w:rPr>
                <w:lang w:val="uk-UA"/>
              </w:rPr>
              <w:t>лекція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73" w:rsidRDefault="00842D73" w:rsidP="00842D73">
            <w:pPr>
              <w:rPr>
                <w:color w:val="auto"/>
                <w:lang w:val="uk-UA"/>
              </w:rPr>
            </w:pPr>
            <w:r>
              <w:t>Singleton DA. Note on Catullus` first poem // CPh 1972 LXVII P.192-196</w:t>
            </w:r>
          </w:p>
          <w:p w:rsidR="00842D73" w:rsidRPr="00A15DC2" w:rsidRDefault="00842D73" w:rsidP="00842D73">
            <w:pPr>
              <w:ind w:firstLine="274"/>
              <w:rPr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73" w:rsidRDefault="00842D73" w:rsidP="00842D73">
            <w:pPr>
              <w:rPr>
                <w:color w:val="auto"/>
                <w:sz w:val="22"/>
                <w:szCs w:val="22"/>
                <w:lang w:val="uk-UA"/>
              </w:rPr>
            </w:pPr>
            <w:r>
              <w:t>Лексична характеристика поезії Катулла — 10</w:t>
            </w:r>
          </w:p>
          <w:p w:rsidR="00842D73" w:rsidRPr="00A15DC2" w:rsidRDefault="00842D73" w:rsidP="00842D73"/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73" w:rsidRPr="00360ACE" w:rsidRDefault="00842D73" w:rsidP="00842D73">
            <w:pPr>
              <w:spacing w:line="276" w:lineRule="auto"/>
              <w:jc w:val="both"/>
              <w:rPr>
                <w:lang w:val="uk-UA"/>
              </w:rPr>
            </w:pPr>
          </w:p>
        </w:tc>
      </w:tr>
      <w:tr w:rsidR="00842D73" w:rsidRPr="00602C9C" w:rsidTr="00DA0D24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73" w:rsidRDefault="00842D73" w:rsidP="00842D73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14/ 2020 / 2 год.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73" w:rsidRPr="00F337F8" w:rsidRDefault="00842D73" w:rsidP="00842D73">
            <w:pPr>
              <w:rPr>
                <w:color w:val="FF0000"/>
                <w:lang w:val="ru-RU"/>
              </w:rPr>
            </w:pPr>
            <w:r w:rsidRPr="00F337F8">
              <w:rPr>
                <w:color w:val="FF0000"/>
                <w:lang w:val="ru-RU"/>
              </w:rPr>
              <w:t>Аналіз лексичних особливостей (неологізми, вульгаризми,)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73" w:rsidRPr="00EE3422" w:rsidRDefault="00842D73" w:rsidP="00842D73">
            <w:pPr>
              <w:rPr>
                <w:lang w:val="uk-UA"/>
              </w:rPr>
            </w:pPr>
            <w:r>
              <w:rPr>
                <w:lang w:val="uk-UA"/>
              </w:rPr>
              <w:t>практичне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73" w:rsidRDefault="00842D73" w:rsidP="00842D73">
            <w:pPr>
              <w:rPr>
                <w:color w:val="auto"/>
                <w:lang w:val="uk-UA"/>
              </w:rPr>
            </w:pPr>
            <w:r w:rsidRPr="00A15DC2">
              <w:rPr>
                <w:lang w:val="ru-RU"/>
              </w:rPr>
              <w:t xml:space="preserve">Звонська Л.Л. Шовковий В.М. Латинська мова. </w:t>
            </w:r>
            <w:r w:rsidRPr="00842D73">
              <w:rPr>
                <w:lang w:val="ru-RU"/>
              </w:rPr>
              <w:t>К, 2006</w:t>
            </w:r>
          </w:p>
          <w:p w:rsidR="00842D73" w:rsidRPr="00D61DEC" w:rsidRDefault="00842D73" w:rsidP="00842D73">
            <w:pPr>
              <w:ind w:firstLine="274"/>
              <w:rPr>
                <w:lang w:val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73" w:rsidRPr="00E538E1" w:rsidRDefault="00842D73" w:rsidP="00842D73">
            <w:pPr>
              <w:rPr>
                <w:lang w:val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73" w:rsidRPr="00360ACE" w:rsidRDefault="00842D73" w:rsidP="00842D73">
            <w:pPr>
              <w:spacing w:line="276" w:lineRule="auto"/>
              <w:jc w:val="both"/>
              <w:rPr>
                <w:lang w:val="uk-UA"/>
              </w:rPr>
            </w:pPr>
          </w:p>
        </w:tc>
      </w:tr>
      <w:tr w:rsidR="00842D73" w:rsidRPr="00602C9C" w:rsidTr="00DA0D24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73" w:rsidRDefault="00842D73" w:rsidP="00842D73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15/</w:t>
            </w:r>
          </w:p>
          <w:p w:rsidR="00842D73" w:rsidRDefault="00842D73" w:rsidP="00842D73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2020/2 год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73" w:rsidRPr="00AB535D" w:rsidRDefault="00842D73" w:rsidP="00842D73">
            <w:r w:rsidRPr="00AB535D">
              <w:t>Лексичний рівень</w:t>
            </w:r>
            <w:r>
              <w:t xml:space="preserve"> 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73" w:rsidRPr="00EE3422" w:rsidRDefault="00842D73" w:rsidP="00842D73">
            <w:pPr>
              <w:rPr>
                <w:lang w:val="uk-UA"/>
              </w:rPr>
            </w:pPr>
            <w:r>
              <w:rPr>
                <w:lang w:val="uk-UA"/>
              </w:rPr>
              <w:t>лекція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73" w:rsidRDefault="00842D73" w:rsidP="00842D73">
            <w:pPr>
              <w:rPr>
                <w:color w:val="auto"/>
                <w:lang w:val="uk-UA"/>
              </w:rPr>
            </w:pPr>
            <w:r>
              <w:t>Singleton DA. Note on Catullus` first poem // CPh 1972 LXVII P.192-196</w:t>
            </w:r>
          </w:p>
          <w:p w:rsidR="00842D73" w:rsidRPr="00A15DC2" w:rsidRDefault="00842D73" w:rsidP="00842D73">
            <w:pPr>
              <w:ind w:firstLine="274"/>
              <w:rPr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73" w:rsidRPr="00DF508B" w:rsidRDefault="00842D73" w:rsidP="00842D73"/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73" w:rsidRPr="00360ACE" w:rsidRDefault="00842D73" w:rsidP="00842D73">
            <w:pPr>
              <w:spacing w:line="276" w:lineRule="auto"/>
              <w:jc w:val="both"/>
              <w:rPr>
                <w:lang w:val="uk-UA"/>
              </w:rPr>
            </w:pPr>
          </w:p>
        </w:tc>
      </w:tr>
      <w:tr w:rsidR="00842D73" w:rsidRPr="00602C9C" w:rsidTr="00DA0D24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73" w:rsidRDefault="00842D73" w:rsidP="00842D73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16/ 2020 / 2 год.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73" w:rsidRPr="00F337F8" w:rsidRDefault="00842D73" w:rsidP="00842D73">
            <w:pPr>
              <w:rPr>
                <w:color w:val="FF0000"/>
                <w:lang w:val="ru-RU"/>
              </w:rPr>
            </w:pPr>
            <w:r w:rsidRPr="00F337F8">
              <w:rPr>
                <w:color w:val="FF0000"/>
                <w:lang w:val="ru-RU"/>
              </w:rPr>
              <w:t>Аналіз лексичних особливостей (демінутиви)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73" w:rsidRPr="00EE3422" w:rsidRDefault="00842D73" w:rsidP="00842D73">
            <w:pPr>
              <w:rPr>
                <w:lang w:val="uk-UA"/>
              </w:rPr>
            </w:pPr>
            <w:r>
              <w:rPr>
                <w:lang w:val="uk-UA"/>
              </w:rPr>
              <w:t>практичне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AC" w:rsidRDefault="002255AC" w:rsidP="002255AC">
            <w:pPr>
              <w:rPr>
                <w:color w:val="auto"/>
                <w:lang w:val="uk-UA"/>
              </w:rPr>
            </w:pPr>
            <w:r>
              <w:t>Singleton DA. Note on Catullus` first poem // CPh 1972 LXVII P.192-196</w:t>
            </w:r>
          </w:p>
          <w:p w:rsidR="00842D73" w:rsidRPr="00DF508B" w:rsidRDefault="00842D73" w:rsidP="00842D73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73" w:rsidRPr="00DF508B" w:rsidRDefault="00842D73" w:rsidP="00842D73"/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73" w:rsidRPr="00360ACE" w:rsidRDefault="00842D73" w:rsidP="00842D73">
            <w:pPr>
              <w:spacing w:line="276" w:lineRule="auto"/>
              <w:jc w:val="both"/>
              <w:rPr>
                <w:lang w:val="uk-UA"/>
              </w:rPr>
            </w:pPr>
          </w:p>
        </w:tc>
      </w:tr>
      <w:tr w:rsidR="00842D73" w:rsidRPr="00602C9C" w:rsidTr="00DA0D24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73" w:rsidRDefault="00842D73" w:rsidP="00842D73">
            <w:pPr>
              <w:spacing w:line="256" w:lineRule="auto"/>
            </w:pPr>
            <w:r>
              <w:rPr>
                <w:lang w:val="uk-UA"/>
              </w:rPr>
              <w:t>17/ 2020 / 2 год.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73" w:rsidRPr="00AB535D" w:rsidRDefault="00842D73" w:rsidP="00842D73">
            <w:r w:rsidRPr="00AB535D">
              <w:t>Словотвір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73" w:rsidRPr="00EE3422" w:rsidRDefault="00842D73" w:rsidP="00842D73">
            <w:pPr>
              <w:rPr>
                <w:lang w:val="uk-UA"/>
              </w:rPr>
            </w:pPr>
            <w:r>
              <w:rPr>
                <w:lang w:val="uk-UA"/>
              </w:rPr>
              <w:t>лекція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73" w:rsidRDefault="00842D73" w:rsidP="00842D73">
            <w:pPr>
              <w:rPr>
                <w:color w:val="auto"/>
                <w:lang w:val="uk-UA"/>
              </w:rPr>
            </w:pPr>
            <w:r w:rsidRPr="00A15DC2">
              <w:rPr>
                <w:lang w:val="ru-RU"/>
              </w:rPr>
              <w:t xml:space="preserve">Шталь И.В. Поэзия Гая Валерия Катулла. </w:t>
            </w:r>
            <w:r w:rsidRPr="00842D73">
              <w:rPr>
                <w:lang w:val="ru-RU"/>
              </w:rPr>
              <w:t>М., 1977</w:t>
            </w:r>
          </w:p>
          <w:p w:rsidR="00842D73" w:rsidRPr="00842D73" w:rsidRDefault="00842D73" w:rsidP="00842D73">
            <w:pPr>
              <w:ind w:firstLine="274"/>
              <w:rPr>
                <w:lang w:val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73" w:rsidRDefault="00842D73" w:rsidP="00842D73">
            <w:pPr>
              <w:rPr>
                <w:color w:val="auto"/>
                <w:sz w:val="22"/>
                <w:szCs w:val="22"/>
                <w:lang w:val="uk-UA"/>
              </w:rPr>
            </w:pPr>
            <w:r>
              <w:t>Продуктивні словотвірні моделі — 6</w:t>
            </w:r>
          </w:p>
          <w:p w:rsidR="00842D73" w:rsidRPr="00E538E1" w:rsidRDefault="00842D73" w:rsidP="00842D73">
            <w:pPr>
              <w:rPr>
                <w:lang w:val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73" w:rsidRPr="00360ACE" w:rsidRDefault="00842D73" w:rsidP="00842D73">
            <w:pPr>
              <w:spacing w:line="276" w:lineRule="auto"/>
              <w:jc w:val="both"/>
              <w:rPr>
                <w:lang w:val="uk-UA"/>
              </w:rPr>
            </w:pPr>
          </w:p>
        </w:tc>
      </w:tr>
      <w:tr w:rsidR="00842D73" w:rsidRPr="00A15DC2" w:rsidTr="00E538E1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73" w:rsidRDefault="00842D73" w:rsidP="00842D73">
            <w:pPr>
              <w:spacing w:line="256" w:lineRule="auto"/>
            </w:pPr>
            <w:r>
              <w:rPr>
                <w:lang w:val="uk-UA"/>
              </w:rPr>
              <w:t>18/ 2020 / 2 год.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73" w:rsidRPr="00F337F8" w:rsidRDefault="00842D73" w:rsidP="00842D73">
            <w:pPr>
              <w:rPr>
                <w:color w:val="FF0000"/>
                <w:lang w:val="ru-RU"/>
              </w:rPr>
            </w:pPr>
            <w:r w:rsidRPr="00F337F8">
              <w:rPr>
                <w:color w:val="FF0000"/>
                <w:lang w:val="ru-RU"/>
              </w:rPr>
              <w:t xml:space="preserve">Основні способи словотворення (суфіксація, префіксація, </w:t>
            </w:r>
            <w:r w:rsidRPr="00F337F8">
              <w:rPr>
                <w:color w:val="FF0000"/>
                <w:lang w:val="ru-RU"/>
              </w:rPr>
              <w:lastRenderedPageBreak/>
              <w:t>конвертивні процеси)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73" w:rsidRPr="00EE3422" w:rsidRDefault="00842D73" w:rsidP="00842D73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практичне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73" w:rsidRDefault="00842D73" w:rsidP="00842D73">
            <w:pPr>
              <w:rPr>
                <w:color w:val="auto"/>
                <w:lang w:val="uk-UA"/>
              </w:rPr>
            </w:pPr>
            <w:r>
              <w:t>Comfort H. An Interpretation of Catullus’ First Poem // CPh 1925 XXIV P 170-182</w:t>
            </w:r>
          </w:p>
          <w:p w:rsidR="00842D73" w:rsidRPr="00A15DC2" w:rsidRDefault="00842D73" w:rsidP="00842D73">
            <w:pPr>
              <w:ind w:firstLine="274"/>
              <w:rPr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73" w:rsidRPr="00A15DC2" w:rsidRDefault="00842D73" w:rsidP="00842D73"/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73" w:rsidRPr="00360ACE" w:rsidRDefault="00842D73" w:rsidP="00842D73">
            <w:pPr>
              <w:spacing w:line="276" w:lineRule="auto"/>
              <w:jc w:val="both"/>
              <w:rPr>
                <w:lang w:val="uk-UA"/>
              </w:rPr>
            </w:pPr>
          </w:p>
        </w:tc>
      </w:tr>
      <w:tr w:rsidR="00842D73" w:rsidRPr="00602C9C" w:rsidTr="00E538E1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73" w:rsidRDefault="00842D73" w:rsidP="00842D73">
            <w:pPr>
              <w:spacing w:line="256" w:lineRule="auto"/>
            </w:pPr>
            <w:r>
              <w:rPr>
                <w:lang w:val="uk-UA"/>
              </w:rPr>
              <w:lastRenderedPageBreak/>
              <w:t>19/ 2020 / 2 год.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73" w:rsidRPr="00AB535D" w:rsidRDefault="00842D73" w:rsidP="00842D73">
            <w:r w:rsidRPr="00AB535D">
              <w:t>Синтаксис простого речення</w:t>
            </w:r>
            <w:r>
              <w:t xml:space="preserve"> 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73" w:rsidRPr="00EE3422" w:rsidRDefault="00842D73" w:rsidP="00842D73">
            <w:pPr>
              <w:rPr>
                <w:lang w:val="uk-UA"/>
              </w:rPr>
            </w:pPr>
            <w:r>
              <w:rPr>
                <w:lang w:val="uk-UA"/>
              </w:rPr>
              <w:t>лекція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73" w:rsidRDefault="00842D73" w:rsidP="00842D73">
            <w:pPr>
              <w:rPr>
                <w:color w:val="auto"/>
                <w:lang w:val="uk-UA"/>
              </w:rPr>
            </w:pPr>
            <w:r w:rsidRPr="00A15DC2">
              <w:rPr>
                <w:lang w:val="uk-UA"/>
              </w:rPr>
              <w:t xml:space="preserve">Борбенчук І.М. Виражальні засоби латинської поетичної мови у творчості Катулла: автореф. дис. канд. філ нак: 10,02,14 – класичні мови. </w:t>
            </w:r>
            <w:r w:rsidRPr="00842D73">
              <w:rPr>
                <w:lang w:val="uk-UA"/>
              </w:rPr>
              <w:t xml:space="preserve">Окремі індоєвропейські мови. – К., 2017 </w:t>
            </w:r>
          </w:p>
          <w:p w:rsidR="00842D73" w:rsidRPr="00842D73" w:rsidRDefault="00842D73" w:rsidP="00842D73">
            <w:pPr>
              <w:ind w:firstLine="274"/>
              <w:rPr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73" w:rsidRDefault="00842D73" w:rsidP="00842D73">
            <w:pPr>
              <w:rPr>
                <w:color w:val="auto"/>
                <w:sz w:val="22"/>
                <w:szCs w:val="22"/>
                <w:lang w:val="uk-UA"/>
              </w:rPr>
            </w:pPr>
            <w:r>
              <w:t>Просте і складне речення — 10</w:t>
            </w:r>
          </w:p>
          <w:p w:rsidR="00842D73" w:rsidRPr="00E538E1" w:rsidRDefault="00842D73" w:rsidP="00842D73">
            <w:pPr>
              <w:rPr>
                <w:lang w:val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73" w:rsidRPr="00360ACE" w:rsidRDefault="00842D73" w:rsidP="00842D73">
            <w:pPr>
              <w:spacing w:line="276" w:lineRule="auto"/>
              <w:jc w:val="both"/>
              <w:rPr>
                <w:lang w:val="uk-UA"/>
              </w:rPr>
            </w:pPr>
          </w:p>
        </w:tc>
      </w:tr>
      <w:tr w:rsidR="00842D73" w:rsidRPr="00DF508B" w:rsidTr="00E538E1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73" w:rsidRDefault="00842D73" w:rsidP="00842D73">
            <w:pPr>
              <w:spacing w:line="256" w:lineRule="auto"/>
            </w:pPr>
            <w:r>
              <w:rPr>
                <w:lang w:val="uk-UA"/>
              </w:rPr>
              <w:t>20/ 2020 / 2 год.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73" w:rsidRPr="00F337F8" w:rsidRDefault="00842D73" w:rsidP="00842D73">
            <w:pPr>
              <w:rPr>
                <w:color w:val="FF0000"/>
                <w:lang w:val="ru-RU"/>
              </w:rPr>
            </w:pPr>
            <w:r w:rsidRPr="00F337F8">
              <w:rPr>
                <w:color w:val="FF0000"/>
                <w:lang w:val="ru-RU"/>
              </w:rPr>
              <w:t>Відмінкова система у Катулла. Аналіз основних функцій відмінків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73" w:rsidRPr="00EE3422" w:rsidRDefault="00842D73" w:rsidP="00842D73">
            <w:pPr>
              <w:rPr>
                <w:lang w:val="uk-UA"/>
              </w:rPr>
            </w:pPr>
            <w:r>
              <w:rPr>
                <w:lang w:val="uk-UA"/>
              </w:rPr>
              <w:t>практичне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73" w:rsidRDefault="00842D73" w:rsidP="00842D73">
            <w:pPr>
              <w:rPr>
                <w:color w:val="auto"/>
                <w:lang w:val="uk-UA"/>
              </w:rPr>
            </w:pPr>
            <w:r>
              <w:t>Valerii Catulli Carmina. Oxonii e typograheo claredoniano. Published in the United States by Oxford University Press., N.Y., 1958</w:t>
            </w:r>
          </w:p>
          <w:p w:rsidR="00842D73" w:rsidRPr="00A15DC2" w:rsidRDefault="00842D73" w:rsidP="00842D73">
            <w:pPr>
              <w:ind w:firstLine="274"/>
              <w:rPr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73" w:rsidRDefault="00842D73" w:rsidP="00842D73">
            <w:pPr>
              <w:rPr>
                <w:color w:val="auto"/>
                <w:sz w:val="22"/>
                <w:szCs w:val="22"/>
                <w:lang w:val="uk-UA"/>
              </w:rPr>
            </w:pPr>
            <w:r w:rsidRPr="00D52F50">
              <w:rPr>
                <w:lang w:val="ru-RU"/>
              </w:rPr>
              <w:t>Специфіка вживання відмінків у Катулла — 14</w:t>
            </w:r>
          </w:p>
          <w:p w:rsidR="00842D73" w:rsidRPr="00D52F50" w:rsidRDefault="00842D73" w:rsidP="00842D73">
            <w:pPr>
              <w:rPr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73" w:rsidRPr="00360ACE" w:rsidRDefault="00842D73" w:rsidP="00842D73">
            <w:pPr>
              <w:spacing w:line="276" w:lineRule="auto"/>
              <w:jc w:val="both"/>
              <w:rPr>
                <w:lang w:val="uk-UA"/>
              </w:rPr>
            </w:pPr>
          </w:p>
        </w:tc>
      </w:tr>
      <w:tr w:rsidR="00842D73" w:rsidRPr="00D52F50" w:rsidTr="00E538E1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73" w:rsidRDefault="00842D73" w:rsidP="00842D73">
            <w:pPr>
              <w:spacing w:line="256" w:lineRule="auto"/>
            </w:pPr>
            <w:r>
              <w:rPr>
                <w:lang w:val="uk-UA"/>
              </w:rPr>
              <w:t>21/ 2020 / 2 год.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73" w:rsidRPr="00AB535D" w:rsidRDefault="00842D73" w:rsidP="00842D73">
            <w:r w:rsidRPr="00AB535D">
              <w:t>Синтаксис простого речення</w:t>
            </w:r>
            <w:r>
              <w:t xml:space="preserve"> 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73" w:rsidRPr="00EE3422" w:rsidRDefault="00842D73" w:rsidP="00842D73">
            <w:pPr>
              <w:rPr>
                <w:lang w:val="uk-UA"/>
              </w:rPr>
            </w:pPr>
            <w:r>
              <w:rPr>
                <w:lang w:val="uk-UA"/>
              </w:rPr>
              <w:t>лекція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73" w:rsidRDefault="00842D73" w:rsidP="00842D73">
            <w:pPr>
              <w:rPr>
                <w:color w:val="auto"/>
                <w:lang w:val="uk-UA"/>
              </w:rPr>
            </w:pPr>
            <w:r w:rsidRPr="00A15DC2">
              <w:rPr>
                <w:lang w:val="uk-UA"/>
              </w:rPr>
              <w:t xml:space="preserve">Борбенчук І.М. Виражальні засоби латинської поетичної мови у творчості Катулла: автореф. дис. канд. філ нак: 10,02,14 – класичні мови. </w:t>
            </w:r>
            <w:r w:rsidRPr="00842D73">
              <w:rPr>
                <w:lang w:val="uk-UA"/>
              </w:rPr>
              <w:t xml:space="preserve">Окремі індоєвропейські мови. – К., 2017 </w:t>
            </w:r>
          </w:p>
          <w:p w:rsidR="00842D73" w:rsidRPr="00842D73" w:rsidRDefault="00842D73" w:rsidP="00842D73">
            <w:pPr>
              <w:ind w:firstLine="274"/>
              <w:rPr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73" w:rsidRDefault="00842D73" w:rsidP="00842D73">
            <w:pPr>
              <w:rPr>
                <w:color w:val="auto"/>
                <w:sz w:val="22"/>
                <w:szCs w:val="22"/>
                <w:lang w:val="uk-UA"/>
              </w:rPr>
            </w:pPr>
            <w:r>
              <w:t>Синтаксис дієслова — 10</w:t>
            </w:r>
          </w:p>
          <w:p w:rsidR="00842D73" w:rsidRPr="00D52F50" w:rsidRDefault="00842D73" w:rsidP="00842D73">
            <w:pPr>
              <w:rPr>
                <w:lang w:val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73" w:rsidRPr="00360ACE" w:rsidRDefault="00842D73" w:rsidP="00842D73">
            <w:pPr>
              <w:spacing w:line="276" w:lineRule="auto"/>
              <w:jc w:val="both"/>
              <w:rPr>
                <w:lang w:val="uk-UA"/>
              </w:rPr>
            </w:pPr>
          </w:p>
        </w:tc>
      </w:tr>
      <w:tr w:rsidR="00842D73" w:rsidRPr="00D52F50" w:rsidTr="00E538E1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73" w:rsidRDefault="00842D73" w:rsidP="00842D73">
            <w:pPr>
              <w:spacing w:line="256" w:lineRule="auto"/>
            </w:pPr>
            <w:r>
              <w:rPr>
                <w:lang w:val="uk-UA"/>
              </w:rPr>
              <w:t>22/ 2020 / 2 год.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73" w:rsidRPr="00F337F8" w:rsidRDefault="00842D73" w:rsidP="00842D73">
            <w:pPr>
              <w:rPr>
                <w:color w:val="FF0000"/>
                <w:lang w:val="ru-RU"/>
              </w:rPr>
            </w:pPr>
            <w:r w:rsidRPr="00F337F8">
              <w:rPr>
                <w:color w:val="FF0000"/>
                <w:lang w:val="ru-RU"/>
              </w:rPr>
              <w:t>Відмінкова система у Катулла. Аналіз основних функцій відмінків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73" w:rsidRPr="00EE3422" w:rsidRDefault="00842D73" w:rsidP="00842D73">
            <w:pPr>
              <w:rPr>
                <w:lang w:val="uk-UA"/>
              </w:rPr>
            </w:pPr>
            <w:r>
              <w:rPr>
                <w:lang w:val="uk-UA"/>
              </w:rPr>
              <w:t>практичне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73" w:rsidRDefault="00842D73" w:rsidP="00842D73">
            <w:pPr>
              <w:rPr>
                <w:color w:val="auto"/>
                <w:lang w:val="uk-UA"/>
              </w:rPr>
            </w:pPr>
            <w:r>
              <w:t>Valerii Catulli Carmina. Oxonii e typograheo claredoniano. Published in the United States by Oxford University Press., N.Y., 1958</w:t>
            </w:r>
          </w:p>
          <w:p w:rsidR="00842D73" w:rsidRPr="00A15DC2" w:rsidRDefault="00842D73" w:rsidP="00842D73">
            <w:pPr>
              <w:ind w:firstLine="274"/>
              <w:rPr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73" w:rsidRDefault="00842D73" w:rsidP="00842D73"/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73" w:rsidRPr="00360ACE" w:rsidRDefault="00842D73" w:rsidP="00842D73">
            <w:pPr>
              <w:spacing w:line="276" w:lineRule="auto"/>
              <w:jc w:val="both"/>
              <w:rPr>
                <w:lang w:val="uk-UA"/>
              </w:rPr>
            </w:pPr>
          </w:p>
        </w:tc>
      </w:tr>
      <w:tr w:rsidR="00842D73" w:rsidRPr="00A15DC2" w:rsidTr="00E538E1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73" w:rsidRDefault="00842D73" w:rsidP="00842D73">
            <w:pPr>
              <w:spacing w:line="256" w:lineRule="auto"/>
            </w:pPr>
            <w:r>
              <w:rPr>
                <w:lang w:val="uk-UA"/>
              </w:rPr>
              <w:t>23/ 2020 / 2 год.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73" w:rsidRPr="00AB535D" w:rsidRDefault="00842D73" w:rsidP="00842D73">
            <w:r w:rsidRPr="00AB535D">
              <w:t>Синтаксичні конструкції</w:t>
            </w:r>
            <w:r>
              <w:t xml:space="preserve"> 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73" w:rsidRPr="00EE3422" w:rsidRDefault="00842D73" w:rsidP="00842D73">
            <w:pPr>
              <w:rPr>
                <w:lang w:val="uk-UA"/>
              </w:rPr>
            </w:pPr>
            <w:r>
              <w:rPr>
                <w:lang w:val="uk-UA"/>
              </w:rPr>
              <w:t>лекція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73" w:rsidRDefault="00842D73" w:rsidP="00842D73">
            <w:pPr>
              <w:rPr>
                <w:color w:val="auto"/>
                <w:lang w:val="uk-UA"/>
              </w:rPr>
            </w:pPr>
            <w:r>
              <w:t>Comfort H. An Interpretation of Catullus’ First Poem // CPh 1925 XXIV P 170-182</w:t>
            </w:r>
          </w:p>
          <w:p w:rsidR="00842D73" w:rsidRPr="00A15DC2" w:rsidRDefault="00842D73" w:rsidP="00842D73">
            <w:pPr>
              <w:ind w:firstLine="274"/>
              <w:rPr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73" w:rsidRDefault="00842D73" w:rsidP="00842D73">
            <w:pPr>
              <w:rPr>
                <w:color w:val="auto"/>
                <w:sz w:val="22"/>
                <w:szCs w:val="22"/>
                <w:lang w:val="uk-UA"/>
              </w:rPr>
            </w:pPr>
            <w:r>
              <w:t>Партиципіальні конструкції — 16</w:t>
            </w:r>
          </w:p>
          <w:p w:rsidR="00842D73" w:rsidRPr="00A15DC2" w:rsidRDefault="00842D73" w:rsidP="00842D73"/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73" w:rsidRPr="00360ACE" w:rsidRDefault="00842D73" w:rsidP="00842D73">
            <w:pPr>
              <w:spacing w:line="276" w:lineRule="auto"/>
              <w:jc w:val="both"/>
              <w:rPr>
                <w:lang w:val="uk-UA"/>
              </w:rPr>
            </w:pPr>
          </w:p>
        </w:tc>
      </w:tr>
      <w:tr w:rsidR="00842D73" w:rsidRPr="00842D73" w:rsidTr="00E538E1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73" w:rsidRDefault="00842D73" w:rsidP="00842D73">
            <w:pPr>
              <w:spacing w:line="256" w:lineRule="auto"/>
            </w:pPr>
            <w:r>
              <w:rPr>
                <w:lang w:val="uk-UA"/>
              </w:rPr>
              <w:t>24/ 2020 / 2 год.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73" w:rsidRPr="00842D73" w:rsidRDefault="00842D73" w:rsidP="00842D73">
            <w:pPr>
              <w:rPr>
                <w:color w:val="FF0000"/>
                <w:lang w:val="ru-RU"/>
              </w:rPr>
            </w:pPr>
            <w:r w:rsidRPr="00842D73">
              <w:rPr>
                <w:color w:val="FF0000"/>
                <w:lang w:val="ru-RU"/>
              </w:rPr>
              <w:t xml:space="preserve">Аналіз синтаксичних конструкцій </w:t>
            </w:r>
            <w:r w:rsidRPr="00AB535D">
              <w:rPr>
                <w:color w:val="FF0000"/>
              </w:rPr>
              <w:t>ACI</w:t>
            </w:r>
            <w:r w:rsidRPr="00842D73">
              <w:rPr>
                <w:color w:val="FF0000"/>
                <w:lang w:val="ru-RU"/>
              </w:rPr>
              <w:t xml:space="preserve">, </w:t>
            </w:r>
            <w:r w:rsidRPr="00AB535D">
              <w:rPr>
                <w:color w:val="FF0000"/>
              </w:rPr>
              <w:t>NCI</w:t>
            </w:r>
            <w:r w:rsidRPr="00842D73">
              <w:rPr>
                <w:color w:val="FF0000"/>
                <w:lang w:val="ru-RU"/>
              </w:rPr>
              <w:t xml:space="preserve">, 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73" w:rsidRPr="00EE3422" w:rsidRDefault="00842D73" w:rsidP="00842D73">
            <w:pPr>
              <w:rPr>
                <w:lang w:val="uk-UA"/>
              </w:rPr>
            </w:pPr>
            <w:r>
              <w:rPr>
                <w:lang w:val="uk-UA"/>
              </w:rPr>
              <w:t>практичне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73" w:rsidRDefault="00842D73" w:rsidP="00842D73">
            <w:pPr>
              <w:rPr>
                <w:color w:val="auto"/>
                <w:lang w:val="uk-UA"/>
              </w:rPr>
            </w:pPr>
            <w:r w:rsidRPr="00A15DC2">
              <w:rPr>
                <w:lang w:val="uk-UA"/>
              </w:rPr>
              <w:t xml:space="preserve">Борбенчук І.М. Виражальні засоби латинської поетичної мови у творчості Катулла: автореф. дис. канд. філ нак: 10,02,14 – класичні мови. </w:t>
            </w:r>
            <w:r w:rsidRPr="00842D73">
              <w:rPr>
                <w:lang w:val="uk-UA"/>
              </w:rPr>
              <w:t xml:space="preserve">Окремі індоєвропейські мови. – К., 2017 </w:t>
            </w:r>
          </w:p>
          <w:p w:rsidR="00842D73" w:rsidRPr="00842D73" w:rsidRDefault="00842D73" w:rsidP="00842D73">
            <w:pPr>
              <w:ind w:firstLine="274"/>
              <w:rPr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73" w:rsidRPr="00842D73" w:rsidRDefault="00842D73" w:rsidP="00842D73">
            <w:pPr>
              <w:rPr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73" w:rsidRPr="00360ACE" w:rsidRDefault="00842D73" w:rsidP="00842D73">
            <w:pPr>
              <w:spacing w:line="276" w:lineRule="auto"/>
              <w:jc w:val="both"/>
              <w:rPr>
                <w:lang w:val="uk-UA"/>
              </w:rPr>
            </w:pPr>
          </w:p>
        </w:tc>
      </w:tr>
      <w:tr w:rsidR="00842D73" w:rsidRPr="004B4D88" w:rsidTr="00E538E1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73" w:rsidRDefault="00842D73" w:rsidP="00842D73">
            <w:pPr>
              <w:spacing w:line="256" w:lineRule="auto"/>
            </w:pPr>
            <w:r>
              <w:rPr>
                <w:lang w:val="uk-UA"/>
              </w:rPr>
              <w:t>25/ 2020 / 2 год.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73" w:rsidRPr="00AB535D" w:rsidRDefault="00842D73" w:rsidP="00842D73">
            <w:r w:rsidRPr="00AB535D">
              <w:t>Синтаксичні конструкції</w:t>
            </w:r>
            <w:r>
              <w:t xml:space="preserve"> 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73" w:rsidRPr="00EE3422" w:rsidRDefault="00842D73" w:rsidP="00842D73">
            <w:pPr>
              <w:rPr>
                <w:lang w:val="uk-UA"/>
              </w:rPr>
            </w:pPr>
            <w:r>
              <w:rPr>
                <w:lang w:val="uk-UA"/>
              </w:rPr>
              <w:t>лекція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73" w:rsidRDefault="00842D73" w:rsidP="00842D73">
            <w:pPr>
              <w:rPr>
                <w:color w:val="auto"/>
                <w:lang w:val="uk-UA"/>
              </w:rPr>
            </w:pPr>
            <w:r>
              <w:t>Comfort H. An Interpretation of Catullus’ First Poem // CPh 1925 XXIV P 170-182</w:t>
            </w:r>
          </w:p>
          <w:p w:rsidR="00842D73" w:rsidRPr="00A15DC2" w:rsidRDefault="00842D73" w:rsidP="00842D73">
            <w:pPr>
              <w:ind w:firstLine="274"/>
              <w:rPr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73" w:rsidRPr="00832185" w:rsidRDefault="00842D73" w:rsidP="00842D73"/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73" w:rsidRPr="00360ACE" w:rsidRDefault="00842D73" w:rsidP="00842D73">
            <w:pPr>
              <w:spacing w:line="276" w:lineRule="auto"/>
              <w:jc w:val="both"/>
              <w:rPr>
                <w:lang w:val="uk-UA"/>
              </w:rPr>
            </w:pPr>
          </w:p>
        </w:tc>
      </w:tr>
      <w:tr w:rsidR="00842D73" w:rsidRPr="00842D73" w:rsidTr="00E538E1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73" w:rsidRDefault="00842D73" w:rsidP="00842D73">
            <w:pPr>
              <w:spacing w:line="256" w:lineRule="auto"/>
            </w:pPr>
            <w:r>
              <w:rPr>
                <w:lang w:val="uk-UA"/>
              </w:rPr>
              <w:t>26/ 2020 / 2 год.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73" w:rsidRPr="00842D73" w:rsidRDefault="00842D73" w:rsidP="00842D73">
            <w:pPr>
              <w:rPr>
                <w:color w:val="FF0000"/>
                <w:lang w:val="ru-RU"/>
              </w:rPr>
            </w:pPr>
            <w:r w:rsidRPr="00842D73">
              <w:rPr>
                <w:color w:val="FF0000"/>
                <w:lang w:val="ru-RU"/>
              </w:rPr>
              <w:t xml:space="preserve">Аналіз синтаксичних конструкцій </w:t>
            </w:r>
            <w:r w:rsidRPr="00AB535D">
              <w:rPr>
                <w:color w:val="FF0000"/>
              </w:rPr>
              <w:t>abl</w:t>
            </w:r>
            <w:r w:rsidRPr="00842D73">
              <w:rPr>
                <w:color w:val="FF0000"/>
                <w:lang w:val="ru-RU"/>
              </w:rPr>
              <w:t xml:space="preserve">. </w:t>
            </w:r>
            <w:r w:rsidRPr="00AB535D">
              <w:rPr>
                <w:color w:val="FF0000"/>
              </w:rPr>
              <w:t>abs</w:t>
            </w:r>
            <w:r w:rsidRPr="00842D73">
              <w:rPr>
                <w:color w:val="FF0000"/>
                <w:lang w:val="ru-RU"/>
              </w:rPr>
              <w:t>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73" w:rsidRPr="00EE3422" w:rsidRDefault="00842D73" w:rsidP="00842D73">
            <w:pPr>
              <w:rPr>
                <w:lang w:val="uk-UA"/>
              </w:rPr>
            </w:pPr>
            <w:r>
              <w:rPr>
                <w:lang w:val="uk-UA"/>
              </w:rPr>
              <w:t>практичне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73" w:rsidRDefault="00842D73" w:rsidP="00842D73">
            <w:pPr>
              <w:rPr>
                <w:color w:val="auto"/>
                <w:lang w:val="uk-UA"/>
              </w:rPr>
            </w:pPr>
            <w:r w:rsidRPr="00A15DC2">
              <w:rPr>
                <w:lang w:val="uk-UA"/>
              </w:rPr>
              <w:t xml:space="preserve">Борбенчук І.М. Виражальні засоби латинської поетичної мови у творчості Катулла: автореф. дис. канд. філ нак: 10,02,14 – класичні мови. </w:t>
            </w:r>
            <w:r w:rsidRPr="00842D73">
              <w:rPr>
                <w:lang w:val="uk-UA"/>
              </w:rPr>
              <w:lastRenderedPageBreak/>
              <w:t xml:space="preserve">Окремі індоєвропейські мови. – К., 2017 </w:t>
            </w:r>
          </w:p>
          <w:p w:rsidR="00842D73" w:rsidRPr="00842D73" w:rsidRDefault="00842D73" w:rsidP="00842D73">
            <w:pPr>
              <w:ind w:firstLine="274"/>
              <w:rPr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73" w:rsidRPr="00842D73" w:rsidRDefault="00842D73" w:rsidP="00842D73">
            <w:pPr>
              <w:rPr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73" w:rsidRPr="00360ACE" w:rsidRDefault="00842D73" w:rsidP="00842D73">
            <w:pPr>
              <w:spacing w:line="276" w:lineRule="auto"/>
              <w:jc w:val="both"/>
              <w:rPr>
                <w:lang w:val="uk-UA"/>
              </w:rPr>
            </w:pPr>
          </w:p>
        </w:tc>
      </w:tr>
      <w:tr w:rsidR="00842D73" w:rsidRPr="00DF508B" w:rsidTr="00E538E1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73" w:rsidRDefault="00842D73" w:rsidP="00842D73">
            <w:pPr>
              <w:spacing w:line="256" w:lineRule="auto"/>
            </w:pPr>
            <w:r>
              <w:rPr>
                <w:lang w:val="uk-UA"/>
              </w:rPr>
              <w:lastRenderedPageBreak/>
              <w:t>27/ 2020 / 2 год.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73" w:rsidRPr="00AB535D" w:rsidRDefault="00842D73" w:rsidP="00842D73">
            <w:r w:rsidRPr="00AB535D">
              <w:t>Синтаксис складнопідрядного речення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73" w:rsidRPr="00EE3422" w:rsidRDefault="00842D73" w:rsidP="00842D73">
            <w:pPr>
              <w:rPr>
                <w:lang w:val="uk-UA"/>
              </w:rPr>
            </w:pPr>
            <w:r>
              <w:rPr>
                <w:lang w:val="uk-UA"/>
              </w:rPr>
              <w:t>лекція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73" w:rsidRDefault="00842D73" w:rsidP="00842D73">
            <w:pPr>
              <w:rPr>
                <w:color w:val="auto"/>
                <w:lang w:val="uk-UA"/>
              </w:rPr>
            </w:pPr>
            <w:r>
              <w:t>Comfort H. An Interpretation of Catullus’ First Poem // CPh 1925 XXIV P 170-182</w:t>
            </w:r>
          </w:p>
          <w:p w:rsidR="00842D73" w:rsidRPr="00A15DC2" w:rsidRDefault="00842D73" w:rsidP="00842D73">
            <w:pPr>
              <w:ind w:firstLine="274"/>
              <w:rPr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73" w:rsidRDefault="00842D73" w:rsidP="00842D73">
            <w:pPr>
              <w:rPr>
                <w:color w:val="auto"/>
                <w:sz w:val="22"/>
                <w:szCs w:val="22"/>
                <w:lang w:val="uk-UA"/>
              </w:rPr>
            </w:pPr>
            <w:r w:rsidRPr="00D52F50">
              <w:rPr>
                <w:lang w:val="ru-RU"/>
              </w:rPr>
              <w:t>Особливості вживання кон’юнктива у підрядних реченнях — 20</w:t>
            </w:r>
          </w:p>
          <w:p w:rsidR="00842D73" w:rsidRPr="00D52F50" w:rsidRDefault="00842D73" w:rsidP="00842D73">
            <w:pPr>
              <w:rPr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73" w:rsidRPr="00360ACE" w:rsidRDefault="00842D73" w:rsidP="00842D73">
            <w:pPr>
              <w:spacing w:line="276" w:lineRule="auto"/>
              <w:jc w:val="both"/>
              <w:rPr>
                <w:lang w:val="uk-UA"/>
              </w:rPr>
            </w:pPr>
          </w:p>
        </w:tc>
      </w:tr>
      <w:tr w:rsidR="00842D73" w:rsidRPr="00A15DC2" w:rsidTr="00B20AEE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73" w:rsidRDefault="00842D73" w:rsidP="00842D73">
            <w:pPr>
              <w:spacing w:line="256" w:lineRule="auto"/>
            </w:pPr>
            <w:r>
              <w:rPr>
                <w:lang w:val="uk-UA"/>
              </w:rPr>
              <w:t>28/ 2020 / 2 год.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73" w:rsidRPr="00AB535D" w:rsidRDefault="00842D73" w:rsidP="00842D73">
            <w:r w:rsidRPr="00AB535D">
              <w:t>Синтаксис складнопідрядного речення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73" w:rsidRPr="00EE3422" w:rsidRDefault="00842D73" w:rsidP="00842D73">
            <w:pPr>
              <w:rPr>
                <w:lang w:val="uk-UA"/>
              </w:rPr>
            </w:pPr>
            <w:r>
              <w:rPr>
                <w:lang w:val="uk-UA"/>
              </w:rPr>
              <w:t>лекція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73" w:rsidRDefault="00842D73" w:rsidP="00842D73">
            <w:pPr>
              <w:rPr>
                <w:color w:val="auto"/>
                <w:lang w:val="uk-UA"/>
              </w:rPr>
            </w:pPr>
            <w:r>
              <w:t>Comfort H. An Interpretation of Catullus’ First Poem // CPh 1925 XXIV P 170-182</w:t>
            </w:r>
          </w:p>
          <w:p w:rsidR="00842D73" w:rsidRPr="00A15DC2" w:rsidRDefault="00842D73" w:rsidP="00842D73">
            <w:pPr>
              <w:ind w:firstLine="274"/>
              <w:rPr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73" w:rsidRPr="00A15DC2" w:rsidRDefault="00842D73" w:rsidP="00842D73"/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73" w:rsidRPr="00360ACE" w:rsidRDefault="00842D73" w:rsidP="00842D73">
            <w:pPr>
              <w:spacing w:line="276" w:lineRule="auto"/>
              <w:jc w:val="both"/>
              <w:rPr>
                <w:lang w:val="uk-UA"/>
              </w:rPr>
            </w:pPr>
          </w:p>
        </w:tc>
      </w:tr>
      <w:tr w:rsidR="00842D73" w:rsidRPr="00A15DC2" w:rsidTr="00B20AEE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73" w:rsidRDefault="00842D73" w:rsidP="00842D73">
            <w:pPr>
              <w:spacing w:line="256" w:lineRule="auto"/>
            </w:pPr>
            <w:r>
              <w:rPr>
                <w:lang w:val="uk-UA"/>
              </w:rPr>
              <w:t>29/ 2020 / 2 год.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73" w:rsidRPr="00AB535D" w:rsidRDefault="00842D73" w:rsidP="00842D73">
            <w:r w:rsidRPr="00AB535D">
              <w:t>Синтаксис складнопідрядного речення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73" w:rsidRPr="00EE3422" w:rsidRDefault="00842D73" w:rsidP="00842D73">
            <w:pPr>
              <w:rPr>
                <w:lang w:val="uk-UA"/>
              </w:rPr>
            </w:pPr>
            <w:r>
              <w:rPr>
                <w:lang w:val="uk-UA"/>
              </w:rPr>
              <w:t>лекція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73" w:rsidRDefault="00842D73" w:rsidP="00842D73">
            <w:pPr>
              <w:rPr>
                <w:color w:val="auto"/>
                <w:lang w:val="uk-UA"/>
              </w:rPr>
            </w:pPr>
            <w:r>
              <w:t>Comfort H. An Interpretation of Catullus’ First Poem // CPh 1925 XXIV P 170-182</w:t>
            </w:r>
          </w:p>
          <w:p w:rsidR="00842D73" w:rsidRPr="00A15DC2" w:rsidRDefault="00842D73" w:rsidP="00842D73">
            <w:pPr>
              <w:ind w:firstLine="274"/>
              <w:rPr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73" w:rsidRPr="00A15DC2" w:rsidRDefault="00842D73" w:rsidP="00842D73"/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73" w:rsidRPr="00360ACE" w:rsidRDefault="00842D73" w:rsidP="00842D73">
            <w:pPr>
              <w:spacing w:line="276" w:lineRule="auto"/>
              <w:jc w:val="both"/>
              <w:rPr>
                <w:lang w:val="uk-UA"/>
              </w:rPr>
            </w:pPr>
          </w:p>
        </w:tc>
      </w:tr>
      <w:tr w:rsidR="00842D73" w:rsidRPr="00A15DC2" w:rsidTr="00E538E1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73" w:rsidRDefault="00842D73" w:rsidP="00842D73">
            <w:pPr>
              <w:spacing w:line="256" w:lineRule="auto"/>
            </w:pPr>
            <w:r>
              <w:rPr>
                <w:lang w:val="uk-UA"/>
              </w:rPr>
              <w:t>30/ 2020 / 2 год.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73" w:rsidRPr="00F337F8" w:rsidRDefault="00842D73" w:rsidP="00842D73">
            <w:pPr>
              <w:rPr>
                <w:color w:val="FF0000"/>
                <w:lang w:val="ru-RU"/>
              </w:rPr>
            </w:pPr>
            <w:r w:rsidRPr="00F337F8">
              <w:rPr>
                <w:color w:val="FF0000"/>
                <w:lang w:val="ru-RU"/>
              </w:rPr>
              <w:t>Аналіз основних типів підрядних речень у Катулла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73" w:rsidRPr="00EE3422" w:rsidRDefault="00842D73" w:rsidP="00842D73">
            <w:pPr>
              <w:rPr>
                <w:lang w:val="uk-UA"/>
              </w:rPr>
            </w:pPr>
            <w:r>
              <w:rPr>
                <w:lang w:val="uk-UA"/>
              </w:rPr>
              <w:t>практичне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73" w:rsidRDefault="00842D73" w:rsidP="00842D73">
            <w:pPr>
              <w:rPr>
                <w:color w:val="auto"/>
                <w:lang w:val="uk-UA"/>
              </w:rPr>
            </w:pPr>
            <w:r>
              <w:t>Valerii Catulli Carmina. Oxonii e typograheo claredoniano. Published in the United States by Oxford University Press., N.Y., 1958</w:t>
            </w:r>
          </w:p>
          <w:p w:rsidR="00842D73" w:rsidRPr="00A15DC2" w:rsidRDefault="00842D73" w:rsidP="00842D73">
            <w:pPr>
              <w:ind w:firstLine="274"/>
              <w:rPr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73" w:rsidRPr="00A15DC2" w:rsidRDefault="00842D73" w:rsidP="00842D73"/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73" w:rsidRPr="00360ACE" w:rsidRDefault="00842D73" w:rsidP="00842D73">
            <w:pPr>
              <w:spacing w:line="276" w:lineRule="auto"/>
              <w:jc w:val="both"/>
              <w:rPr>
                <w:lang w:val="uk-UA"/>
              </w:rPr>
            </w:pPr>
          </w:p>
        </w:tc>
      </w:tr>
      <w:tr w:rsidR="00842D73" w:rsidRPr="00842D73" w:rsidTr="00E538E1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73" w:rsidRDefault="00842D73" w:rsidP="00842D73">
            <w:pPr>
              <w:spacing w:line="256" w:lineRule="auto"/>
            </w:pPr>
            <w:r>
              <w:rPr>
                <w:lang w:val="uk-UA"/>
              </w:rPr>
              <w:t>31/ 2020 / 2 год.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73" w:rsidRPr="00F337F8" w:rsidRDefault="00842D73" w:rsidP="00842D73">
            <w:pPr>
              <w:rPr>
                <w:color w:val="FF0000"/>
                <w:lang w:val="ru-RU"/>
              </w:rPr>
            </w:pPr>
            <w:r w:rsidRPr="00F337F8">
              <w:rPr>
                <w:color w:val="FF0000"/>
                <w:lang w:val="ru-RU"/>
              </w:rPr>
              <w:t>Аналіз основних типів підрядних речень у Катулла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73" w:rsidRPr="00EE3422" w:rsidRDefault="00842D73" w:rsidP="00842D73">
            <w:pPr>
              <w:rPr>
                <w:lang w:val="uk-UA"/>
              </w:rPr>
            </w:pPr>
            <w:r>
              <w:rPr>
                <w:lang w:val="uk-UA"/>
              </w:rPr>
              <w:t>практичне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73" w:rsidRDefault="00842D73" w:rsidP="00842D73">
            <w:r w:rsidRPr="00740439">
              <w:t>Valerii Catulli Carmina. Oxonii e typograheo claredoniano. Published in the United States by Oxford University Press., N.Y., 1958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73" w:rsidRPr="00842D73" w:rsidRDefault="00842D73" w:rsidP="00842D73"/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73" w:rsidRPr="00360ACE" w:rsidRDefault="00842D73" w:rsidP="00842D73">
            <w:pPr>
              <w:spacing w:line="276" w:lineRule="auto"/>
              <w:jc w:val="both"/>
              <w:rPr>
                <w:lang w:val="uk-UA"/>
              </w:rPr>
            </w:pPr>
          </w:p>
        </w:tc>
      </w:tr>
      <w:tr w:rsidR="00842D73" w:rsidRPr="00842D73" w:rsidTr="00E538E1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73" w:rsidRDefault="00842D73" w:rsidP="00842D73">
            <w:pPr>
              <w:spacing w:line="256" w:lineRule="auto"/>
            </w:pPr>
            <w:r>
              <w:rPr>
                <w:lang w:val="uk-UA"/>
              </w:rPr>
              <w:t>32/ 2020 / 2 год.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73" w:rsidRPr="00F337F8" w:rsidRDefault="00842D73" w:rsidP="00842D73">
            <w:pPr>
              <w:rPr>
                <w:color w:val="FF0000"/>
                <w:lang w:val="ru-RU"/>
              </w:rPr>
            </w:pPr>
            <w:r w:rsidRPr="00F337F8">
              <w:rPr>
                <w:color w:val="FF0000"/>
                <w:lang w:val="ru-RU"/>
              </w:rPr>
              <w:t>Аналіз основних типів підрядних речень у Катулла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73" w:rsidRPr="00EE3422" w:rsidRDefault="00842D73" w:rsidP="00842D73">
            <w:pPr>
              <w:rPr>
                <w:lang w:val="uk-UA"/>
              </w:rPr>
            </w:pPr>
            <w:r>
              <w:rPr>
                <w:lang w:val="uk-UA"/>
              </w:rPr>
              <w:t>практичне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73" w:rsidRDefault="00842D73" w:rsidP="00842D73">
            <w:r w:rsidRPr="00740439">
              <w:t>Valerii Catulli Carmina. Oxonii e typograheo claredoniano. Published in the United States by Oxford University Press., N.Y., 1958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73" w:rsidRPr="00842D73" w:rsidRDefault="00842D73" w:rsidP="00842D73"/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73" w:rsidRPr="00360ACE" w:rsidRDefault="00842D73" w:rsidP="00842D73">
            <w:pPr>
              <w:spacing w:line="276" w:lineRule="auto"/>
              <w:jc w:val="both"/>
              <w:rPr>
                <w:lang w:val="uk-UA"/>
              </w:rPr>
            </w:pPr>
          </w:p>
        </w:tc>
      </w:tr>
    </w:tbl>
    <w:p w:rsidR="005366A8" w:rsidRPr="009A059D" w:rsidRDefault="005366A8">
      <w:pPr>
        <w:rPr>
          <w:lang w:val="uk-UA"/>
        </w:rPr>
      </w:pPr>
    </w:p>
    <w:sectPr w:rsidR="005366A8" w:rsidRPr="009A059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12E" w:rsidRDefault="00F9512E" w:rsidP="0049518A">
      <w:r>
        <w:separator/>
      </w:r>
    </w:p>
  </w:endnote>
  <w:endnote w:type="continuationSeparator" w:id="0">
    <w:p w:rsidR="00F9512E" w:rsidRDefault="00F9512E" w:rsidP="00495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12E" w:rsidRDefault="00F9512E" w:rsidP="0049518A">
      <w:r>
        <w:separator/>
      </w:r>
    </w:p>
  </w:footnote>
  <w:footnote w:type="continuationSeparator" w:id="0">
    <w:p w:rsidR="00F9512E" w:rsidRDefault="00F9512E" w:rsidP="004951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162C3"/>
    <w:multiLevelType w:val="hybridMultilevel"/>
    <w:tmpl w:val="D6EA6C16"/>
    <w:lvl w:ilvl="0" w:tplc="F806B8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F4DFD"/>
    <w:multiLevelType w:val="hybridMultilevel"/>
    <w:tmpl w:val="EB5CE606"/>
    <w:lvl w:ilvl="0" w:tplc="FDB801CA">
      <w:start w:val="1"/>
      <w:numFmt w:val="decimal"/>
      <w:lvlText w:val="%1."/>
      <w:lvlJc w:val="left"/>
      <w:pPr>
        <w:ind w:left="4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6E1269E"/>
    <w:multiLevelType w:val="hybridMultilevel"/>
    <w:tmpl w:val="3CCA6C1E"/>
    <w:lvl w:ilvl="0" w:tplc="0422000F">
      <w:start w:val="1"/>
      <w:numFmt w:val="decimal"/>
      <w:lvlText w:val="%1."/>
      <w:lvlJc w:val="left"/>
      <w:pPr>
        <w:ind w:left="928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7610F"/>
    <w:multiLevelType w:val="hybridMultilevel"/>
    <w:tmpl w:val="37A28E46"/>
    <w:lvl w:ilvl="0" w:tplc="85208BD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1650F"/>
    <w:multiLevelType w:val="hybridMultilevel"/>
    <w:tmpl w:val="D8F4A9A0"/>
    <w:lvl w:ilvl="0" w:tplc="D6C4B8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0E6EBA"/>
    <w:multiLevelType w:val="multilevel"/>
    <w:tmpl w:val="2B5A9A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087368"/>
    <w:multiLevelType w:val="hybridMultilevel"/>
    <w:tmpl w:val="5182740E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C35DAB"/>
    <w:multiLevelType w:val="hybridMultilevel"/>
    <w:tmpl w:val="8750A86C"/>
    <w:lvl w:ilvl="0" w:tplc="0422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AFF4477"/>
    <w:multiLevelType w:val="hybridMultilevel"/>
    <w:tmpl w:val="3CCA6C1E"/>
    <w:lvl w:ilvl="0" w:tplc="0422000F">
      <w:start w:val="1"/>
      <w:numFmt w:val="decimal"/>
      <w:lvlText w:val="%1."/>
      <w:lvlJc w:val="left"/>
      <w:pPr>
        <w:ind w:left="928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FB2B7D"/>
    <w:multiLevelType w:val="hybridMultilevel"/>
    <w:tmpl w:val="3E1C4A7A"/>
    <w:lvl w:ilvl="0" w:tplc="04220001">
      <w:start w:val="1"/>
      <w:numFmt w:val="bullet"/>
      <w:lvlText w:val=""/>
      <w:lvlJc w:val="left"/>
      <w:pPr>
        <w:ind w:left="42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14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3" w:hanging="360"/>
      </w:pPr>
      <w:rPr>
        <w:rFonts w:ascii="Wingdings" w:hAnsi="Wingdings" w:hint="default"/>
      </w:rPr>
    </w:lvl>
  </w:abstractNum>
  <w:abstractNum w:abstractNumId="10" w15:restartNumberingAfterBreak="0">
    <w:nsid w:val="2E180463"/>
    <w:multiLevelType w:val="hybridMultilevel"/>
    <w:tmpl w:val="CE3EDAE2"/>
    <w:lvl w:ilvl="0" w:tplc="CD16827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770E0D"/>
    <w:multiLevelType w:val="hybridMultilevel"/>
    <w:tmpl w:val="54EECA2E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21D398A"/>
    <w:multiLevelType w:val="hybridMultilevel"/>
    <w:tmpl w:val="3CCA6C1E"/>
    <w:lvl w:ilvl="0" w:tplc="0422000F">
      <w:start w:val="1"/>
      <w:numFmt w:val="decimal"/>
      <w:lvlText w:val="%1."/>
      <w:lvlJc w:val="left"/>
      <w:pPr>
        <w:ind w:left="928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AB0389"/>
    <w:multiLevelType w:val="hybridMultilevel"/>
    <w:tmpl w:val="1C3EB9C2"/>
    <w:lvl w:ilvl="0" w:tplc="CF5475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630B16"/>
    <w:multiLevelType w:val="hybridMultilevel"/>
    <w:tmpl w:val="38D80E3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8C3F7A"/>
    <w:multiLevelType w:val="hybridMultilevel"/>
    <w:tmpl w:val="FA6ED48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0D7BDB"/>
    <w:multiLevelType w:val="hybridMultilevel"/>
    <w:tmpl w:val="874E2EE6"/>
    <w:lvl w:ilvl="0" w:tplc="940AB2D4">
      <w:start w:val="1"/>
      <w:numFmt w:val="decimal"/>
      <w:lvlText w:val="Тема 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BB035C"/>
    <w:multiLevelType w:val="multilevel"/>
    <w:tmpl w:val="0C8804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A005994"/>
    <w:multiLevelType w:val="hybridMultilevel"/>
    <w:tmpl w:val="93C8D10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FA7AF4"/>
    <w:multiLevelType w:val="hybridMultilevel"/>
    <w:tmpl w:val="E676000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3534BA"/>
    <w:multiLevelType w:val="hybridMultilevel"/>
    <w:tmpl w:val="D658A4DA"/>
    <w:lvl w:ilvl="0" w:tplc="82A4752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 w15:restartNumberingAfterBreak="0">
    <w:nsid w:val="3F2650E0"/>
    <w:multiLevelType w:val="hybridMultilevel"/>
    <w:tmpl w:val="ED64B70A"/>
    <w:lvl w:ilvl="0" w:tplc="042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F3B6F03"/>
    <w:multiLevelType w:val="hybridMultilevel"/>
    <w:tmpl w:val="3CCA6C1E"/>
    <w:lvl w:ilvl="0" w:tplc="0422000F">
      <w:start w:val="1"/>
      <w:numFmt w:val="decimal"/>
      <w:lvlText w:val="%1."/>
      <w:lvlJc w:val="left"/>
      <w:pPr>
        <w:ind w:left="928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8661A8"/>
    <w:multiLevelType w:val="hybridMultilevel"/>
    <w:tmpl w:val="5FACE0C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CD0D69"/>
    <w:multiLevelType w:val="hybridMultilevel"/>
    <w:tmpl w:val="3CCA6C1E"/>
    <w:lvl w:ilvl="0" w:tplc="0422000F">
      <w:start w:val="1"/>
      <w:numFmt w:val="decimal"/>
      <w:lvlText w:val="%1."/>
      <w:lvlJc w:val="left"/>
      <w:pPr>
        <w:ind w:left="928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D10194"/>
    <w:multiLevelType w:val="hybridMultilevel"/>
    <w:tmpl w:val="FA6ED48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A25E73"/>
    <w:multiLevelType w:val="hybridMultilevel"/>
    <w:tmpl w:val="39EC718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3562E5"/>
    <w:multiLevelType w:val="hybridMultilevel"/>
    <w:tmpl w:val="3CCA6C1E"/>
    <w:lvl w:ilvl="0" w:tplc="0422000F">
      <w:start w:val="1"/>
      <w:numFmt w:val="decimal"/>
      <w:lvlText w:val="%1."/>
      <w:lvlJc w:val="left"/>
      <w:pPr>
        <w:ind w:left="928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110672"/>
    <w:multiLevelType w:val="hybridMultilevel"/>
    <w:tmpl w:val="ED9C2D52"/>
    <w:lvl w:ilvl="0" w:tplc="2318A9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6253B6"/>
    <w:multiLevelType w:val="hybridMultilevel"/>
    <w:tmpl w:val="3CCA6C1E"/>
    <w:lvl w:ilvl="0" w:tplc="0422000F">
      <w:start w:val="1"/>
      <w:numFmt w:val="decimal"/>
      <w:lvlText w:val="%1."/>
      <w:lvlJc w:val="left"/>
      <w:pPr>
        <w:ind w:left="928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A22554"/>
    <w:multiLevelType w:val="hybridMultilevel"/>
    <w:tmpl w:val="93C8D10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D342C1"/>
    <w:multiLevelType w:val="hybridMultilevel"/>
    <w:tmpl w:val="94C4BDDC"/>
    <w:lvl w:ilvl="0" w:tplc="1E282C0A">
      <w:start w:val="1"/>
      <w:numFmt w:val="decimal"/>
      <w:lvlText w:val="%1."/>
      <w:lvlJc w:val="left"/>
      <w:pPr>
        <w:ind w:left="1536" w:hanging="1176"/>
      </w:pPr>
      <w:rPr>
        <w:rFonts w:ascii="Times New Roman" w:eastAsia="Times New Roman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2557B4"/>
    <w:multiLevelType w:val="hybridMultilevel"/>
    <w:tmpl w:val="9FC6F486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9B561B1"/>
    <w:multiLevelType w:val="hybridMultilevel"/>
    <w:tmpl w:val="08E210D8"/>
    <w:lvl w:ilvl="0" w:tplc="040A58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7D15A0"/>
    <w:multiLevelType w:val="hybridMultilevel"/>
    <w:tmpl w:val="87AAEF2C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7"/>
  </w:num>
  <w:num w:numId="8">
    <w:abstractNumId w:val="5"/>
  </w:num>
  <w:num w:numId="9">
    <w:abstractNumId w:val="27"/>
  </w:num>
  <w:num w:numId="10">
    <w:abstractNumId w:val="24"/>
  </w:num>
  <w:num w:numId="11">
    <w:abstractNumId w:val="12"/>
  </w:num>
  <w:num w:numId="12">
    <w:abstractNumId w:val="2"/>
  </w:num>
  <w:num w:numId="13">
    <w:abstractNumId w:val="10"/>
  </w:num>
  <w:num w:numId="14">
    <w:abstractNumId w:val="29"/>
  </w:num>
  <w:num w:numId="15">
    <w:abstractNumId w:val="4"/>
  </w:num>
  <w:num w:numId="16">
    <w:abstractNumId w:val="3"/>
  </w:num>
  <w:num w:numId="17">
    <w:abstractNumId w:val="0"/>
  </w:num>
  <w:num w:numId="18">
    <w:abstractNumId w:val="33"/>
  </w:num>
  <w:num w:numId="19">
    <w:abstractNumId w:val="13"/>
  </w:num>
  <w:num w:numId="20">
    <w:abstractNumId w:val="28"/>
  </w:num>
  <w:num w:numId="21">
    <w:abstractNumId w:val="20"/>
  </w:num>
  <w:num w:numId="22">
    <w:abstractNumId w:val="1"/>
  </w:num>
  <w:num w:numId="23">
    <w:abstractNumId w:val="34"/>
  </w:num>
  <w:num w:numId="24">
    <w:abstractNumId w:val="7"/>
  </w:num>
  <w:num w:numId="25">
    <w:abstractNumId w:val="9"/>
  </w:num>
  <w:num w:numId="26">
    <w:abstractNumId w:val="26"/>
  </w:num>
  <w:num w:numId="27">
    <w:abstractNumId w:val="32"/>
  </w:num>
  <w:num w:numId="28">
    <w:abstractNumId w:val="23"/>
  </w:num>
  <w:num w:numId="29">
    <w:abstractNumId w:val="21"/>
  </w:num>
  <w:num w:numId="30">
    <w:abstractNumId w:val="19"/>
  </w:num>
  <w:num w:numId="31">
    <w:abstractNumId w:val="30"/>
  </w:num>
  <w:num w:numId="32">
    <w:abstractNumId w:val="15"/>
  </w:num>
  <w:num w:numId="33">
    <w:abstractNumId w:val="25"/>
  </w:num>
  <w:num w:numId="34">
    <w:abstractNumId w:val="18"/>
  </w:num>
  <w:num w:numId="35">
    <w:abstractNumId w:val="11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14E"/>
    <w:rsid w:val="00066749"/>
    <w:rsid w:val="00073540"/>
    <w:rsid w:val="0009254D"/>
    <w:rsid w:val="000C6399"/>
    <w:rsid w:val="0013334D"/>
    <w:rsid w:val="00133683"/>
    <w:rsid w:val="001721F8"/>
    <w:rsid w:val="001B0E05"/>
    <w:rsid w:val="001E1DBB"/>
    <w:rsid w:val="001F4431"/>
    <w:rsid w:val="001F59BA"/>
    <w:rsid w:val="002255AC"/>
    <w:rsid w:val="00225F81"/>
    <w:rsid w:val="00226739"/>
    <w:rsid w:val="002319AF"/>
    <w:rsid w:val="00236082"/>
    <w:rsid w:val="0029523A"/>
    <w:rsid w:val="002B614E"/>
    <w:rsid w:val="002B6A7C"/>
    <w:rsid w:val="002B79EC"/>
    <w:rsid w:val="002D7AB6"/>
    <w:rsid w:val="002F1083"/>
    <w:rsid w:val="002F2904"/>
    <w:rsid w:val="003174A1"/>
    <w:rsid w:val="00322CFA"/>
    <w:rsid w:val="00353D2E"/>
    <w:rsid w:val="00360ACE"/>
    <w:rsid w:val="003E022F"/>
    <w:rsid w:val="004078D2"/>
    <w:rsid w:val="004174CE"/>
    <w:rsid w:val="00453F1C"/>
    <w:rsid w:val="0049518A"/>
    <w:rsid w:val="004B4D88"/>
    <w:rsid w:val="004D35F4"/>
    <w:rsid w:val="005366A8"/>
    <w:rsid w:val="005409FA"/>
    <w:rsid w:val="005A7422"/>
    <w:rsid w:val="00602C9C"/>
    <w:rsid w:val="0067439F"/>
    <w:rsid w:val="00701F1E"/>
    <w:rsid w:val="0071567B"/>
    <w:rsid w:val="007A3095"/>
    <w:rsid w:val="007E597D"/>
    <w:rsid w:val="00801840"/>
    <w:rsid w:val="008039F1"/>
    <w:rsid w:val="008104F2"/>
    <w:rsid w:val="00831053"/>
    <w:rsid w:val="00842D73"/>
    <w:rsid w:val="00845E76"/>
    <w:rsid w:val="0086225E"/>
    <w:rsid w:val="00873944"/>
    <w:rsid w:val="008A10F3"/>
    <w:rsid w:val="008B38D4"/>
    <w:rsid w:val="008B6F5E"/>
    <w:rsid w:val="008C07C0"/>
    <w:rsid w:val="008E0231"/>
    <w:rsid w:val="00916464"/>
    <w:rsid w:val="00927A09"/>
    <w:rsid w:val="00960A86"/>
    <w:rsid w:val="009A059D"/>
    <w:rsid w:val="009C1350"/>
    <w:rsid w:val="009D2622"/>
    <w:rsid w:val="00A1132E"/>
    <w:rsid w:val="00A15DC2"/>
    <w:rsid w:val="00A66A62"/>
    <w:rsid w:val="00A870F1"/>
    <w:rsid w:val="00AB5AA5"/>
    <w:rsid w:val="00B11ACA"/>
    <w:rsid w:val="00B57757"/>
    <w:rsid w:val="00BB6AE3"/>
    <w:rsid w:val="00BE51C6"/>
    <w:rsid w:val="00BE5503"/>
    <w:rsid w:val="00C371AA"/>
    <w:rsid w:val="00C52DCB"/>
    <w:rsid w:val="00CA05DB"/>
    <w:rsid w:val="00D52F50"/>
    <w:rsid w:val="00D61DEC"/>
    <w:rsid w:val="00DA0D24"/>
    <w:rsid w:val="00DC1405"/>
    <w:rsid w:val="00DE3D96"/>
    <w:rsid w:val="00DF508B"/>
    <w:rsid w:val="00E00185"/>
    <w:rsid w:val="00E2545C"/>
    <w:rsid w:val="00E538E1"/>
    <w:rsid w:val="00F337F8"/>
    <w:rsid w:val="00F547A2"/>
    <w:rsid w:val="00F65244"/>
    <w:rsid w:val="00F73821"/>
    <w:rsid w:val="00F9458E"/>
    <w:rsid w:val="00F9512E"/>
    <w:rsid w:val="00FB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EB9554-7C6A-4C63-A0F7-3D7CB73FB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14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5409F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614E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2B614E"/>
    <w:pPr>
      <w:spacing w:before="100" w:beforeAutospacing="1" w:after="100" w:afterAutospacing="1"/>
    </w:pPr>
    <w:rPr>
      <w:color w:val="auto"/>
      <w:lang w:val="ru-RU" w:eastAsia="ru-RU"/>
    </w:rPr>
  </w:style>
  <w:style w:type="paragraph" w:styleId="a5">
    <w:name w:val="Body Text"/>
    <w:basedOn w:val="a"/>
    <w:link w:val="a6"/>
    <w:uiPriority w:val="99"/>
    <w:semiHidden/>
    <w:unhideWhenUsed/>
    <w:rsid w:val="002B614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2B614E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a7">
    <w:name w:val="Body Text Indent"/>
    <w:basedOn w:val="a"/>
    <w:link w:val="a8"/>
    <w:uiPriority w:val="99"/>
    <w:unhideWhenUsed/>
    <w:rsid w:val="002B614E"/>
    <w:pPr>
      <w:spacing w:after="120"/>
      <w:ind w:left="283"/>
    </w:pPr>
    <w:rPr>
      <w:color w:val="auto"/>
      <w:lang w:val="uk-UA" w:eastAsia="uk-UA"/>
    </w:rPr>
  </w:style>
  <w:style w:type="character" w:customStyle="1" w:styleId="a8">
    <w:name w:val="Основной текст с отступом Знак"/>
    <w:basedOn w:val="a0"/>
    <w:link w:val="a7"/>
    <w:uiPriority w:val="99"/>
    <w:rsid w:val="002B614E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9">
    <w:name w:val="List Paragraph"/>
    <w:basedOn w:val="a"/>
    <w:uiPriority w:val="34"/>
    <w:qFormat/>
    <w:rsid w:val="002B614E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tr-TR"/>
    </w:rPr>
  </w:style>
  <w:style w:type="character" w:customStyle="1" w:styleId="FontStyle42">
    <w:name w:val="Font Style42"/>
    <w:uiPriority w:val="99"/>
    <w:rsid w:val="002B614E"/>
    <w:rPr>
      <w:rFonts w:ascii="Times New Roman" w:hAnsi="Times New Roman" w:cs="Times New Roman" w:hint="default"/>
      <w:color w:val="000000"/>
      <w:sz w:val="18"/>
      <w:szCs w:val="18"/>
    </w:rPr>
  </w:style>
  <w:style w:type="paragraph" w:styleId="aa">
    <w:name w:val="No Spacing"/>
    <w:uiPriority w:val="1"/>
    <w:qFormat/>
    <w:rsid w:val="00A870F1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5409F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ab">
    <w:name w:val="header"/>
    <w:basedOn w:val="a"/>
    <w:link w:val="ac"/>
    <w:uiPriority w:val="99"/>
    <w:unhideWhenUsed/>
    <w:rsid w:val="0049518A"/>
    <w:pPr>
      <w:tabs>
        <w:tab w:val="center" w:pos="4819"/>
        <w:tab w:val="right" w:pos="9639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9518A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ad">
    <w:name w:val="footer"/>
    <w:basedOn w:val="a"/>
    <w:link w:val="ae"/>
    <w:uiPriority w:val="99"/>
    <w:unhideWhenUsed/>
    <w:rsid w:val="0049518A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9518A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styleId="af">
    <w:name w:val="FollowedHyperlink"/>
    <w:basedOn w:val="a0"/>
    <w:uiPriority w:val="99"/>
    <w:semiHidden/>
    <w:unhideWhenUsed/>
    <w:rsid w:val="00453F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3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ngua.lnu.edu.ua/course/neoterici" TargetMode="External"/><Relationship Id="rId13" Type="http://schemas.openxmlformats.org/officeDocument/2006/relationships/hyperlink" Target="http://www.intratext.com/Catalogo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ngua.lnu.edu.ua/employee/dombrovskyj-roman-ostapovych" TargetMode="External"/><Relationship Id="rId12" Type="http://schemas.openxmlformats.org/officeDocument/2006/relationships/hyperlink" Target="http://www.hs-augsburg.de/~harsch/augustana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helatinlibrary.com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mvdpoel.ruhosting.nl/bibliografie/indexgeneralis.htm" TargetMode="External"/><Relationship Id="rId10" Type="http://schemas.openxmlformats.org/officeDocument/2006/relationships/hyperlink" Target="http://scc.knu.ua/upload/iblock/c5b/dis_&#1041;&#1086;&#1088;&#1073;&#1077;&#1085;&#1095;&#1091;&#1082;%20&#1030;.&#1052;._new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c.knu.ua/upload/iblock/9ba/aref_Borbenchuk%20I.%20M..pdf" TargetMode="External"/><Relationship Id="rId14" Type="http://schemas.openxmlformats.org/officeDocument/2006/relationships/hyperlink" Target="http://www.perseus.tufts.edu/hopper/collection?collection=Perseus:collection:Greco-Roman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8</Pages>
  <Words>9584</Words>
  <Characters>5464</Characters>
  <Application>Microsoft Office Word</Application>
  <DocSecurity>0</DocSecurity>
  <Lines>45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15018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PC</cp:lastModifiedBy>
  <cp:revision>36</cp:revision>
  <dcterms:created xsi:type="dcterms:W3CDTF">2020-01-11T08:47:00Z</dcterms:created>
  <dcterms:modified xsi:type="dcterms:W3CDTF">2020-01-24T16:13:00Z</dcterms:modified>
</cp:coreProperties>
</file>