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19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«</w:t>
      </w:r>
      <w:r w:rsidR="003B631E">
        <w:rPr>
          <w:rFonts w:ascii="Times New Roman" w:hAnsi="Times New Roman" w:cs="Times New Roman"/>
          <w:b/>
          <w:sz w:val="24"/>
          <w:szCs w:val="24"/>
        </w:rPr>
        <w:t>ІРЛАНДСЬКИЙ МОДЕРНІЗМ: ЄЙТС, ДЖОЙС, БЕККЕТ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810238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="00810238"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0238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560" w:type="dxa"/>
          </w:tcPr>
          <w:p w:rsidR="00687F0F" w:rsidRDefault="0018122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.03.2020,</w:t>
            </w:r>
          </w:p>
          <w:p w:rsidR="00181223" w:rsidRPr="00181223" w:rsidRDefault="0018122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</w:p>
        </w:tc>
        <w:tc>
          <w:tcPr>
            <w:tcW w:w="2075" w:type="dxa"/>
          </w:tcPr>
          <w:p w:rsidR="00687F0F" w:rsidRPr="001861BE" w:rsidRDefault="00181223" w:rsidP="0041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>Тема 1. Особливості розвитку ірландської літератури кінця ХІХ – ХХ ст.</w:t>
            </w:r>
            <w:r w:rsidRP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Поняття «англо-ірландської літератури».</w:t>
            </w:r>
            <w:r w:rsid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861BE" w:rsidRP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Проблема ірландської ідентичності. Рух «Кельтське відродження»</w:t>
            </w:r>
            <w:r w:rsid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(лекція)</w:t>
            </w:r>
          </w:p>
        </w:tc>
        <w:tc>
          <w:tcPr>
            <w:tcW w:w="3737" w:type="dxa"/>
          </w:tcPr>
          <w:p w:rsidR="002A0DE1" w:rsidRPr="003A4E07" w:rsidRDefault="002A0DE1" w:rsidP="002A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 w:rsidR="00CB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E1" w:rsidRDefault="002A0DE1" w:rsidP="002A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1" w:rsidRDefault="002A0DE1" w:rsidP="002A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6437AE" w:rsidRDefault="002A0DE1" w:rsidP="002A0D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CB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004A1" w:rsidRDefault="00D004A1" w:rsidP="00D0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04A1" w:rsidRDefault="00D004A1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04A1" w:rsidRDefault="00D004A1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2F42" w:rsidRPr="006437AE" w:rsidRDefault="00192F42" w:rsidP="00687F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7F0F" w:rsidTr="00192F42">
        <w:tc>
          <w:tcPr>
            <w:tcW w:w="1560" w:type="dxa"/>
          </w:tcPr>
          <w:p w:rsidR="00181223" w:rsidRDefault="00181223" w:rsidP="001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23.03.2020,</w:t>
            </w:r>
          </w:p>
          <w:p w:rsidR="00687F0F" w:rsidRDefault="00181223" w:rsidP="001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</w:p>
        </w:tc>
        <w:tc>
          <w:tcPr>
            <w:tcW w:w="2075" w:type="dxa"/>
          </w:tcPr>
          <w:p w:rsidR="00687F0F" w:rsidRPr="001861BE" w:rsidRDefault="0018122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>Тема 2. Місце і значення В. Б. Єйтса в контексті європейського модернізму: філософсько-естетичні засади творчості. Модерністські пошуки В. Б. Єйтса в поезії</w:t>
            </w:r>
            <w:r w:rsidR="001861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(лекція)</w:t>
            </w:r>
          </w:p>
        </w:tc>
        <w:tc>
          <w:tcPr>
            <w:tcW w:w="3737" w:type="dxa"/>
          </w:tcPr>
          <w:p w:rsidR="002A7695" w:rsidRPr="003A4E07" w:rsidRDefault="002A7695" w:rsidP="002A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 w:rsidR="00CB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2A769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Прочитати вірші В.Б. Єйтса з різних періодів творчості.</w:t>
            </w:r>
          </w:p>
          <w:p w:rsidR="00F23070" w:rsidRDefault="00F23070" w:rsidP="00F2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F23070">
              <w:rPr>
                <w:rFonts w:ascii="Times New Roman" w:hAnsi="Times New Roman" w:cs="Times New Roman"/>
                <w:sz w:val="24"/>
                <w:szCs w:val="24"/>
              </w:rPr>
              <w:t xml:space="preserve">ерекласти на українську мову та проаналізувати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 прочитаних </w:t>
            </w:r>
            <w:r w:rsidRPr="00F23070">
              <w:rPr>
                <w:rFonts w:ascii="Times New Roman" w:hAnsi="Times New Roman" w:cs="Times New Roman"/>
                <w:sz w:val="24"/>
                <w:szCs w:val="24"/>
              </w:rPr>
              <w:t>вірш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23070">
              <w:rPr>
                <w:rFonts w:ascii="Times New Roman" w:hAnsi="Times New Roman" w:cs="Times New Roman"/>
                <w:sz w:val="24"/>
                <w:szCs w:val="24"/>
              </w:rPr>
              <w:t xml:space="preserve"> В.Б. Єйтса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аналізу 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на електронну пошту старост академічних груп</w:t>
            </w:r>
            <w:r w:rsidRPr="00F23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30334" w:rsidRDefault="00834F92" w:rsidP="0083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30334"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="00830334"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 w:rsidR="008303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834F9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Есе-аналіз одного вірша В.Б. Єйтса.</w:t>
            </w:r>
          </w:p>
          <w:p w:rsidR="00834F92" w:rsidRDefault="00834F9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Переклад вірша.</w:t>
            </w:r>
          </w:p>
          <w:p w:rsidR="00F80617" w:rsidRDefault="00F8061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0F" w:rsidTr="00192F42">
        <w:tc>
          <w:tcPr>
            <w:tcW w:w="1560" w:type="dxa"/>
          </w:tcPr>
          <w:p w:rsidR="00181223" w:rsidRDefault="00181223" w:rsidP="001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30.03.2020,</w:t>
            </w:r>
          </w:p>
          <w:p w:rsidR="00687F0F" w:rsidRDefault="00181223" w:rsidP="0018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курс</w:t>
            </w:r>
          </w:p>
        </w:tc>
        <w:tc>
          <w:tcPr>
            <w:tcW w:w="2075" w:type="dxa"/>
          </w:tcPr>
          <w:p w:rsidR="00687F0F" w:rsidRPr="001861BE" w:rsidRDefault="001861B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>Тема 3. В. Б. </w:t>
            </w:r>
            <w:r w:rsidRPr="001861B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Єйтс як творець сучасної поетичної міфологічної драми: </w:t>
            </w:r>
            <w:r w:rsidRPr="001861BE">
              <w:rPr>
                <w:rFonts w:ascii="Times New Roman" w:hAnsi="Times New Roman" w:cs="Times New Roman"/>
                <w:sz w:val="24"/>
                <w:szCs w:val="24"/>
              </w:rPr>
              <w:t>еволюція драматичного методу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(лекція)</w:t>
            </w:r>
          </w:p>
        </w:tc>
        <w:tc>
          <w:tcPr>
            <w:tcW w:w="3737" w:type="dxa"/>
          </w:tcPr>
          <w:p w:rsidR="002A7695" w:rsidRPr="003A4E07" w:rsidRDefault="002A7695" w:rsidP="002A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надіслано на електронну пошту старости академічної групи)</w:t>
            </w:r>
            <w:r w:rsidR="00CB2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2A7695" w:rsidP="002A7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Прочитати одну з п’єс В.Б. Єйтса (на вибір).</w:t>
            </w:r>
          </w:p>
        </w:tc>
        <w:tc>
          <w:tcPr>
            <w:tcW w:w="2976" w:type="dxa"/>
          </w:tcPr>
          <w:p w:rsidR="00830334" w:rsidRDefault="00830334" w:rsidP="0083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Тестове завдання (</w:t>
            </w:r>
            <w:r w:rsidRPr="00671477">
              <w:rPr>
                <w:rFonts w:ascii="Times New Roman" w:hAnsi="Times New Roman" w:cs="Times New Roman"/>
                <w:sz w:val="24"/>
                <w:szCs w:val="24"/>
              </w:rPr>
              <w:t>аудиторне – після відновлення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192F42" w:rsidRDefault="00192F42" w:rsidP="00F06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74" w:rsidRDefault="00E12074" w:rsidP="00192F42">
      <w:pPr>
        <w:spacing w:after="0" w:line="240" w:lineRule="auto"/>
      </w:pPr>
      <w:r>
        <w:separator/>
      </w:r>
    </w:p>
  </w:endnote>
  <w:endnote w:type="continuationSeparator" w:id="0">
    <w:p w:rsidR="00E12074" w:rsidRDefault="00E12074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462A49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0D6519" w:rsidRPr="000D6519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74" w:rsidRDefault="00E12074" w:rsidP="00192F42">
      <w:pPr>
        <w:spacing w:after="0" w:line="240" w:lineRule="auto"/>
      </w:pPr>
      <w:r>
        <w:separator/>
      </w:r>
    </w:p>
  </w:footnote>
  <w:footnote w:type="continuationSeparator" w:id="0">
    <w:p w:rsidR="00E12074" w:rsidRDefault="00E12074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F0F"/>
    <w:rsid w:val="00053D23"/>
    <w:rsid w:val="000D6519"/>
    <w:rsid w:val="000F7A2E"/>
    <w:rsid w:val="001647AC"/>
    <w:rsid w:val="00181223"/>
    <w:rsid w:val="001861BE"/>
    <w:rsid w:val="00192F42"/>
    <w:rsid w:val="002045BD"/>
    <w:rsid w:val="002A0DE1"/>
    <w:rsid w:val="002A7695"/>
    <w:rsid w:val="003B631E"/>
    <w:rsid w:val="00415CBA"/>
    <w:rsid w:val="00462A49"/>
    <w:rsid w:val="005235D9"/>
    <w:rsid w:val="005712BF"/>
    <w:rsid w:val="005C5487"/>
    <w:rsid w:val="006437AE"/>
    <w:rsid w:val="00687F0F"/>
    <w:rsid w:val="00810238"/>
    <w:rsid w:val="00830334"/>
    <w:rsid w:val="00834F92"/>
    <w:rsid w:val="009516EE"/>
    <w:rsid w:val="009B4770"/>
    <w:rsid w:val="00AE2B33"/>
    <w:rsid w:val="00CB26BB"/>
    <w:rsid w:val="00D004A1"/>
    <w:rsid w:val="00D40D55"/>
    <w:rsid w:val="00E12074"/>
    <w:rsid w:val="00E44831"/>
    <w:rsid w:val="00E63789"/>
    <w:rsid w:val="00E67126"/>
    <w:rsid w:val="00EC5C95"/>
    <w:rsid w:val="00F06A83"/>
    <w:rsid w:val="00F23070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5546-3245-47AA-982B-4599D42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5</cp:revision>
  <dcterms:created xsi:type="dcterms:W3CDTF">2020-03-13T12:07:00Z</dcterms:created>
  <dcterms:modified xsi:type="dcterms:W3CDTF">2020-03-13T13:13:00Z</dcterms:modified>
</cp:coreProperties>
</file>