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7D0951" w14:paraId="76B5880C" wp14:textId="1F5D5838">
      <w:pPr>
        <w:rPr>
          <w:sz w:val="24"/>
          <w:szCs w:val="24"/>
        </w:rPr>
      </w:pPr>
      <w:bookmarkStart w:name="_GoBack" w:id="0"/>
      <w:bookmarkEnd w:id="0"/>
      <w:r w:rsidRPr="227D0951" w:rsidR="227D0951">
        <w:rPr>
          <w:sz w:val="24"/>
          <w:szCs w:val="24"/>
        </w:rPr>
        <w:t xml:space="preserve">           </w:t>
      </w:r>
      <w:r w:rsidRPr="227D0951" w:rsidR="227D0951">
        <w:rPr>
          <w:b w:val="1"/>
          <w:bCs w:val="1"/>
          <w:sz w:val="24"/>
          <w:szCs w:val="24"/>
        </w:rPr>
        <w:t xml:space="preserve">                           Themes for distant learning in April. </w:t>
      </w:r>
    </w:p>
    <w:p xmlns:wp14="http://schemas.microsoft.com/office/word/2010/wordml" w:rsidP="227D0951" w14:paraId="2C078E63" wp14:textId="4D885F26">
      <w:pPr>
        <w:rPr>
          <w:sz w:val="24"/>
          <w:szCs w:val="24"/>
        </w:rPr>
      </w:pPr>
      <w:r w:rsidRPr="227D0951" w:rsidR="227D0951">
        <w:rPr>
          <w:b w:val="1"/>
          <w:bCs w:val="1"/>
          <w:sz w:val="24"/>
          <w:szCs w:val="24"/>
        </w:rPr>
        <w:t xml:space="preserve">                                              Literature, Ist year</w:t>
      </w:r>
    </w:p>
    <w:p w:rsidR="227D0951" w:rsidP="227D0951" w:rsidRDefault="227D0951" w14:paraId="03933D78" w14:textId="217D1D6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="227D0951">
        <w:rPr/>
        <w:t xml:space="preserve">John Milton. </w:t>
      </w:r>
      <w:r w:rsidRPr="227D0951" w:rsidR="227D0951">
        <w:rPr>
          <w:i w:val="1"/>
          <w:iCs w:val="1"/>
        </w:rPr>
        <w:t xml:space="preserve">Paradise Lost. </w:t>
      </w:r>
      <w:r w:rsidRPr="227D0951" w:rsidR="227D0951">
        <w:rPr>
          <w:i w:val="0"/>
          <w:iCs w:val="0"/>
        </w:rPr>
        <w:t xml:space="preserve">Poem Analysis. </w:t>
      </w:r>
    </w:p>
    <w:p w:rsidR="227D0951" w:rsidP="227D0951" w:rsidRDefault="227D0951" w14:paraId="7B1FE217" w14:textId="00AA6C3E">
      <w:pPr>
        <w:pStyle w:val="Normal"/>
        <w:ind w:left="360"/>
        <w:rPr>
          <w:i w:val="0"/>
          <w:iCs w:val="0"/>
        </w:rPr>
      </w:pPr>
      <w:r w:rsidRPr="227D0951" w:rsidR="227D0951">
        <w:rPr>
          <w:i w:val="0"/>
          <w:iCs w:val="0"/>
        </w:rPr>
        <w:t xml:space="preserve">        </w:t>
      </w:r>
      <w:hyperlink r:id="R4edea7d8541c4baf">
        <w:r w:rsidRPr="227D0951" w:rsidR="227D0951">
          <w:rPr>
            <w:rStyle w:val="Hyperlink"/>
            <w:noProof w:val="0"/>
            <w:lang w:val="en-US"/>
          </w:rPr>
          <w:t>https://www.dartmouth.edu/~milton/reading_room/pl/book_1/text.shtml</w:t>
        </w:r>
      </w:hyperlink>
    </w:p>
    <w:p w:rsidR="227D0951" w:rsidP="227D0951" w:rsidRDefault="227D0951" w14:paraId="39E2D547" w14:textId="5B278F5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227D0951" w:rsidR="227D0951">
        <w:rPr>
          <w:i w:val="0"/>
          <w:iCs w:val="0"/>
        </w:rPr>
        <w:t xml:space="preserve">Alexander Pope. </w:t>
      </w:r>
      <w:r w:rsidRPr="227D0951" w:rsidR="227D0951">
        <w:rPr>
          <w:i w:val="1"/>
          <w:iCs w:val="1"/>
        </w:rPr>
        <w:t>Essay on Criticism.</w:t>
      </w:r>
    </w:p>
    <w:p w:rsidR="227D0951" w:rsidP="227D0951" w:rsidRDefault="227D0951" w14:paraId="0CE1AACE" w14:textId="02C0A62C">
      <w:pPr>
        <w:pStyle w:val="Normal"/>
        <w:ind w:left="360"/>
        <w:rPr>
          <w:i w:val="0"/>
          <w:iCs w:val="0"/>
        </w:rPr>
      </w:pPr>
      <w:r w:rsidRPr="227D0951" w:rsidR="227D0951">
        <w:rPr>
          <w:i w:val="1"/>
          <w:iCs w:val="1"/>
        </w:rPr>
        <w:t xml:space="preserve">        </w:t>
      </w:r>
      <w:hyperlink r:id="Rbedab2975d8d4a07">
        <w:r w:rsidRPr="227D0951" w:rsidR="227D0951">
          <w:rPr>
            <w:rStyle w:val="Hyperlink"/>
            <w:noProof w:val="0"/>
            <w:lang w:val="en-US"/>
          </w:rPr>
          <w:t>https://www.poetryfoundation.org/articles/69379/an-essay-on-criticism</w:t>
        </w:r>
      </w:hyperlink>
    </w:p>
    <w:p w:rsidR="227D0951" w:rsidP="227D0951" w:rsidRDefault="227D0951" w14:paraId="3B2A4A21" w14:textId="6BA762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</w:pPr>
      <w:r w:rsidRPr="227D0951" w:rsidR="227D0951">
        <w:rPr>
          <w:noProof w:val="0"/>
          <w:lang w:val="en-US"/>
        </w:rPr>
        <w:t xml:space="preserve">Daniel Defoe. </w:t>
      </w:r>
      <w:r w:rsidRPr="227D0951" w:rsidR="227D0951">
        <w:rPr>
          <w:i w:val="1"/>
          <w:iCs w:val="1"/>
          <w:noProof w:val="0"/>
          <w:lang w:val="en-US"/>
        </w:rPr>
        <w:t xml:space="preserve">Robinson Crusoe – Chapter </w:t>
      </w:r>
      <w:proofErr w:type="gramStart"/>
      <w:r w:rsidRPr="227D0951" w:rsidR="227D0951">
        <w:rPr>
          <w:i w:val="1"/>
          <w:iCs w:val="1"/>
          <w:noProof w:val="0"/>
          <w:lang w:val="en-US"/>
        </w:rPr>
        <w:t>I,II</w:t>
      </w:r>
      <w:proofErr w:type="gramEnd"/>
      <w:r w:rsidRPr="227D0951" w:rsidR="227D0951">
        <w:rPr>
          <w:i w:val="1"/>
          <w:iCs w:val="1"/>
          <w:noProof w:val="0"/>
          <w:lang w:val="en-US"/>
        </w:rPr>
        <w:t>,III</w:t>
      </w:r>
    </w:p>
    <w:p w:rsidR="227D0951" w:rsidP="227D0951" w:rsidRDefault="227D0951" w14:paraId="657407F8" w14:textId="17BA071A">
      <w:pPr>
        <w:pStyle w:val="Normal"/>
        <w:ind w:left="360"/>
        <w:rPr>
          <w:i w:val="1"/>
          <w:iCs w:val="1"/>
          <w:noProof w:val="0"/>
          <w:lang w:val="en-US"/>
        </w:rPr>
      </w:pPr>
      <w:r w:rsidRPr="227D0951" w:rsidR="227D0951">
        <w:rPr>
          <w:i w:val="1"/>
          <w:iCs w:val="1"/>
          <w:noProof w:val="0"/>
          <w:lang w:val="en-US"/>
        </w:rPr>
        <w:t xml:space="preserve">        </w:t>
      </w:r>
      <w:hyperlink r:id="R4469471154884fef">
        <w:r w:rsidRPr="227D0951" w:rsidR="227D095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https://www.gutenberg.org/files/521/521-h/521-h.htm</w:t>
        </w:r>
      </w:hyperlink>
    </w:p>
    <w:p w:rsidR="227D0951" w:rsidP="227D0951" w:rsidRDefault="227D0951" w14:paraId="7DA3CF2F" w14:textId="3E88AD5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</w:pPr>
      <w:r w:rsidRPr="227D0951" w:rsidR="227D09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Robinson Crusoe – Chapter IV, V</w:t>
      </w:r>
    </w:p>
    <w:p w:rsidR="227D0951" w:rsidP="227D0951" w:rsidRDefault="227D0951" w14:paraId="78ADDF2F" w14:textId="253609C2">
      <w:pPr>
        <w:pStyle w:val="Normal"/>
        <w:ind w:left="36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227D0951" w:rsidR="227D09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      </w:t>
      </w:r>
      <w:hyperlink r:id="R6566ec0fc624496f">
        <w:r w:rsidRPr="227D0951" w:rsidR="227D095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https://www.gutenberg.org/files/521/521-h/521-h.htm</w:t>
        </w:r>
      </w:hyperlink>
    </w:p>
    <w:p w:rsidR="227D0951" w:rsidP="227D0951" w:rsidRDefault="227D0951" w14:paraId="2FA07356" w14:textId="40866A13">
      <w:pPr>
        <w:pStyle w:val="Normal"/>
        <w:rPr>
          <w:b w:val="1"/>
          <w:bCs w:val="1"/>
          <w:sz w:val="24"/>
          <w:szCs w:val="24"/>
        </w:rPr>
      </w:pPr>
      <w:r w:rsidR="227D0951">
        <w:rPr/>
        <w:t xml:space="preserve">                    </w:t>
      </w:r>
      <w:r w:rsidRPr="227D0951" w:rsidR="227D0951">
        <w:rPr>
          <w:b w:val="1"/>
          <w:bCs w:val="1"/>
          <w:sz w:val="24"/>
          <w:szCs w:val="24"/>
        </w:rPr>
        <w:t xml:space="preserve">                          Literature, </w:t>
      </w:r>
      <w:proofErr w:type="spellStart"/>
      <w:r w:rsidRPr="227D0951" w:rsidR="227D0951">
        <w:rPr>
          <w:b w:val="1"/>
          <w:bCs w:val="1"/>
          <w:sz w:val="24"/>
          <w:szCs w:val="24"/>
        </w:rPr>
        <w:t>IInd</w:t>
      </w:r>
      <w:proofErr w:type="spellEnd"/>
      <w:r w:rsidRPr="227D0951" w:rsidR="227D0951">
        <w:rPr>
          <w:b w:val="1"/>
          <w:bCs w:val="1"/>
          <w:sz w:val="24"/>
          <w:szCs w:val="24"/>
        </w:rPr>
        <w:t xml:space="preserve"> year</w:t>
      </w:r>
    </w:p>
    <w:p w:rsidR="227D0951" w:rsidP="227D0951" w:rsidRDefault="227D0951" w14:paraId="42061DBD" w14:textId="2143BFA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27D0951" w:rsidR="227D0951">
        <w:rPr>
          <w:b w:val="0"/>
          <w:bCs w:val="0"/>
          <w:sz w:val="22"/>
          <w:szCs w:val="22"/>
        </w:rPr>
        <w:t>English Modernism. Features and Representatives. James Joyce and Virginia Woolf.</w:t>
      </w:r>
    </w:p>
    <w:p w:rsidR="227D0951" w:rsidP="227D0951" w:rsidRDefault="227D0951" w14:paraId="20197E97" w14:textId="23AEFE1B">
      <w:pPr>
        <w:pStyle w:val="ListParagraph"/>
        <w:numPr>
          <w:ilvl w:val="0"/>
          <w:numId w:val="4"/>
        </w:numPr>
        <w:rPr>
          <w:b w:val="0"/>
          <w:bCs w:val="0"/>
          <w:i w:val="1"/>
          <w:iCs w:val="1"/>
          <w:sz w:val="22"/>
          <w:szCs w:val="22"/>
        </w:rPr>
      </w:pPr>
      <w:r w:rsidRPr="227D0951" w:rsidR="227D0951">
        <w:rPr>
          <w:b w:val="0"/>
          <w:bCs w:val="0"/>
          <w:sz w:val="22"/>
          <w:szCs w:val="22"/>
        </w:rPr>
        <w:t xml:space="preserve">Joyce’s Collection of Short Stories </w:t>
      </w:r>
      <w:r w:rsidRPr="227D0951" w:rsidR="227D0951">
        <w:rPr>
          <w:b w:val="0"/>
          <w:bCs w:val="0"/>
          <w:i w:val="1"/>
          <w:iCs w:val="1"/>
          <w:sz w:val="22"/>
          <w:szCs w:val="22"/>
        </w:rPr>
        <w:t xml:space="preserve">Dubliners. </w:t>
      </w:r>
      <w:r w:rsidRPr="227D0951" w:rsidR="227D0951">
        <w:rPr>
          <w:b w:val="0"/>
          <w:bCs w:val="0"/>
          <w:i w:val="0"/>
          <w:iCs w:val="0"/>
          <w:sz w:val="22"/>
          <w:szCs w:val="22"/>
        </w:rPr>
        <w:t xml:space="preserve">The Reading and Analysis of </w:t>
      </w:r>
      <w:r w:rsidRPr="227D0951" w:rsidR="227D0951">
        <w:rPr>
          <w:b w:val="0"/>
          <w:bCs w:val="0"/>
          <w:i w:val="1"/>
          <w:iCs w:val="1"/>
          <w:sz w:val="22"/>
          <w:szCs w:val="22"/>
        </w:rPr>
        <w:t>Eveline</w:t>
      </w:r>
    </w:p>
    <w:p w:rsidR="227D0951" w:rsidP="227D0951" w:rsidRDefault="227D0951" w14:paraId="53BD255D" w14:textId="6BFBC968">
      <w:pPr>
        <w:pStyle w:val="Normal"/>
        <w:ind w:left="0"/>
        <w:rPr>
          <w:b w:val="0"/>
          <w:bCs w:val="0"/>
          <w:i w:val="1"/>
          <w:iCs w:val="1"/>
          <w:sz w:val="22"/>
          <w:szCs w:val="22"/>
        </w:rPr>
      </w:pPr>
      <w:r w:rsidRPr="227D0951" w:rsidR="227D0951">
        <w:rPr>
          <w:b w:val="0"/>
          <w:bCs w:val="0"/>
          <w:i w:val="1"/>
          <w:iCs w:val="1"/>
          <w:sz w:val="22"/>
          <w:szCs w:val="22"/>
        </w:rPr>
        <w:t xml:space="preserve">               </w:t>
      </w:r>
      <w:hyperlink r:id="R53ca3afcd39a4dfb">
        <w:r w:rsidRPr="227D0951" w:rsidR="227D095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http://www.online-literature.com/james_joyce/959/</w:t>
        </w:r>
      </w:hyperlink>
    </w:p>
    <w:p w:rsidR="227D0951" w:rsidP="227D0951" w:rsidRDefault="227D0951" w14:paraId="3C25C010" w14:textId="152B039A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27D0951" w:rsidR="227D09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Mrs.</w:t>
      </w:r>
      <w:r w:rsidRPr="227D0951" w:rsidR="227D09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Dallowa</w:t>
      </w:r>
      <w:r w:rsidRPr="227D0951" w:rsidR="227D0951">
        <w:rPr>
          <w:rFonts w:ascii="Calibri" w:hAnsi="Calibri" w:eastAsia="Calibri" w:cs="Calibri"/>
          <w:noProof w:val="0"/>
          <w:sz w:val="22"/>
          <w:szCs w:val="22"/>
          <w:lang w:val="en-US"/>
        </w:rPr>
        <w:t>y by Virginia Woolf. Reading</w:t>
      </w:r>
    </w:p>
    <w:p w:rsidR="227D0951" w:rsidP="227D0951" w:rsidRDefault="227D0951" w14:paraId="487B33D2" w14:textId="6E8CFB36">
      <w:pPr>
        <w:pStyle w:val="Normal"/>
        <w:ind w:left="360"/>
      </w:pPr>
      <w:r w:rsidRPr="227D0951" w:rsidR="227D09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</w:t>
      </w:r>
      <w:hyperlink r:id="R42654c1e88d44cd5">
        <w:r w:rsidRPr="227D0951" w:rsidR="227D095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http://gutenberg.net.au/ebooks02/0200991h.html</w:t>
        </w:r>
      </w:hyperlink>
    </w:p>
    <w:p w:rsidR="227D0951" w:rsidP="227D0951" w:rsidRDefault="227D0951" w14:paraId="2F451E19" w14:textId="091C51D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27D0951" w:rsidR="227D09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Mrs. Dallowa</w:t>
      </w:r>
      <w:r w:rsidRPr="227D0951" w:rsidR="227D0951">
        <w:rPr>
          <w:rFonts w:ascii="Calibri" w:hAnsi="Calibri" w:eastAsia="Calibri" w:cs="Calibri"/>
          <w:noProof w:val="0"/>
          <w:sz w:val="22"/>
          <w:szCs w:val="22"/>
          <w:lang w:val="en-US"/>
        </w:rPr>
        <w:t>y by Virginia Woolf. Summary, Context and Interpretation.</w:t>
      </w:r>
    </w:p>
    <w:p w:rsidR="227D0951" w:rsidP="227D0951" w:rsidRDefault="227D0951" w14:paraId="576E21B3" w14:textId="49C843D5">
      <w:pPr>
        <w:pStyle w:val="Normal"/>
        <w:ind w:left="360"/>
        <w:rPr>
          <w:b w:val="0"/>
          <w:bCs w:val="0"/>
          <w:sz w:val="22"/>
          <w:szCs w:val="22"/>
        </w:rPr>
      </w:pPr>
    </w:p>
    <w:p w:rsidR="227D0951" w:rsidP="227D0951" w:rsidRDefault="227D0951" w14:paraId="7D8C2571" w14:textId="54A7A93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BC76D5"/>
  <w15:docId w15:val="{96cf9efd-2fd6-400b-840c-731eb8c3832c}"/>
  <w:rsids>
    <w:rsidRoot w:val="23BC76D5"/>
    <w:rsid w:val="227D0951"/>
    <w:rsid w:val="23BC76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dartmouth.edu/~milton/reading_room/pl/book_1/text.shtml" TargetMode="External" Id="R4edea7d8541c4baf" /><Relationship Type="http://schemas.openxmlformats.org/officeDocument/2006/relationships/hyperlink" Target="https://www.poetryfoundation.org/articles/69379/an-essay-on-criticism" TargetMode="External" Id="Rbedab2975d8d4a07" /><Relationship Type="http://schemas.openxmlformats.org/officeDocument/2006/relationships/hyperlink" Target="https://www.gutenberg.org/files/521/521-h/521-h.htm" TargetMode="External" Id="R4469471154884fef" /><Relationship Type="http://schemas.openxmlformats.org/officeDocument/2006/relationships/hyperlink" Target="https://www.gutenberg.org/files/521/521-h/521-h.htm" TargetMode="External" Id="R6566ec0fc624496f" /><Relationship Type="http://schemas.openxmlformats.org/officeDocument/2006/relationships/hyperlink" Target="http://www.online-literature.com/james_joyce/959/" TargetMode="External" Id="R53ca3afcd39a4dfb" /><Relationship Type="http://schemas.openxmlformats.org/officeDocument/2006/relationships/hyperlink" Target="http://gutenberg.net.au/ebooks02/0200991h.html" TargetMode="External" Id="R42654c1e88d44cd5" /><Relationship Type="http://schemas.openxmlformats.org/officeDocument/2006/relationships/numbering" Target="/word/numbering.xml" Id="R8d9c25d3d22045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2020-04-08T17:58:36.5108556Z</dcterms:created>
  <dcterms:modified xsi:type="dcterms:W3CDTF">2020-04-08T18:47:45.0618468Z</dcterms:modified>
  <dc:creator>julie bee</dc:creator>
  <lastModifiedBy>julie bee</lastModifiedBy>
</coreProperties>
</file>