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9" w:rsidRPr="00232043" w:rsidRDefault="00AC5769" w:rsidP="00AC5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043">
        <w:rPr>
          <w:rFonts w:ascii="Times New Roman" w:hAnsi="Times New Roman"/>
          <w:b/>
          <w:sz w:val="28"/>
          <w:szCs w:val="28"/>
        </w:rPr>
        <w:t>ЛЬВІВСЬКИЙ НАЦІОНАЛЬНИЙ УНІВЕРСИТЕТ</w:t>
      </w:r>
    </w:p>
    <w:p w:rsidR="00AC5769" w:rsidRPr="00232043" w:rsidRDefault="00AC5769" w:rsidP="00AC5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043">
        <w:rPr>
          <w:rFonts w:ascii="Times New Roman" w:hAnsi="Times New Roman"/>
          <w:b/>
          <w:sz w:val="28"/>
          <w:szCs w:val="28"/>
        </w:rPr>
        <w:t>ІМЕНІ ІВАНА ФРАНКА</w:t>
      </w:r>
    </w:p>
    <w:p w:rsidR="00AC5769" w:rsidRPr="00232043" w:rsidRDefault="00AC5769" w:rsidP="00AC5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 xml:space="preserve">запрошує взяти участь у  Міжнародній студентській  науковій конференції </w:t>
      </w:r>
      <w:r w:rsidRPr="00AC5769">
        <w:rPr>
          <w:rFonts w:ascii="Times New Roman" w:hAnsi="Times New Roman"/>
          <w:b/>
          <w:sz w:val="24"/>
          <w:szCs w:val="24"/>
        </w:rPr>
        <w:t>«Актуальні питання лінгвістики, світової літератури та художнього перекладу»</w:t>
      </w:r>
      <w:r w:rsidRPr="00AC5769">
        <w:rPr>
          <w:rFonts w:ascii="Times New Roman" w:hAnsi="Times New Roman"/>
          <w:sz w:val="24"/>
          <w:szCs w:val="24"/>
        </w:rPr>
        <w:t xml:space="preserve">, яка відбудеться на факультеті іноземних мов </w:t>
      </w:r>
      <w:r w:rsidRPr="00AC5769">
        <w:rPr>
          <w:rFonts w:ascii="Times New Roman" w:hAnsi="Times New Roman"/>
          <w:b/>
          <w:sz w:val="24"/>
          <w:szCs w:val="24"/>
        </w:rPr>
        <w:t>19-20 квітня 2019 року</w:t>
      </w:r>
      <w:r w:rsidRPr="00AC5769">
        <w:rPr>
          <w:rFonts w:ascii="Times New Roman" w:hAnsi="Times New Roman"/>
          <w:sz w:val="24"/>
          <w:szCs w:val="24"/>
        </w:rPr>
        <w:t xml:space="preserve"> (заїзд та реєстрація учасників 19</w:t>
      </w:r>
      <w:r w:rsidRPr="00AC5769">
        <w:rPr>
          <w:rFonts w:ascii="Times New Roman" w:hAnsi="Times New Roman"/>
          <w:b/>
          <w:sz w:val="24"/>
          <w:szCs w:val="24"/>
        </w:rPr>
        <w:t xml:space="preserve"> квітня 2019</w:t>
      </w:r>
      <w:r w:rsidRPr="00AC5769">
        <w:rPr>
          <w:rFonts w:ascii="Times New Roman" w:hAnsi="Times New Roman"/>
          <w:sz w:val="24"/>
          <w:szCs w:val="24"/>
        </w:rPr>
        <w:t xml:space="preserve"> року з 9.00 до 11.00, IV поверх, ліве крило). Відкриття конференції </w:t>
      </w:r>
      <w:r w:rsidRPr="00AC5769">
        <w:rPr>
          <w:rFonts w:ascii="Times New Roman" w:hAnsi="Times New Roman"/>
          <w:sz w:val="24"/>
          <w:szCs w:val="24"/>
          <w:lang w:val="ru-RU"/>
        </w:rPr>
        <w:t>19</w:t>
      </w:r>
      <w:r w:rsidRPr="00AC5769">
        <w:rPr>
          <w:rFonts w:ascii="Times New Roman" w:hAnsi="Times New Roman"/>
          <w:b/>
          <w:sz w:val="24"/>
          <w:szCs w:val="24"/>
        </w:rPr>
        <w:t xml:space="preserve"> квітня 201</w:t>
      </w:r>
      <w:r w:rsidRPr="00AC5769">
        <w:rPr>
          <w:rFonts w:ascii="Times New Roman" w:hAnsi="Times New Roman"/>
          <w:b/>
          <w:sz w:val="24"/>
          <w:szCs w:val="24"/>
          <w:lang w:val="ru-RU"/>
        </w:rPr>
        <w:t>9</w:t>
      </w:r>
      <w:r w:rsidRPr="00AC5769">
        <w:rPr>
          <w:rFonts w:ascii="Times New Roman" w:hAnsi="Times New Roman"/>
          <w:sz w:val="24"/>
          <w:szCs w:val="24"/>
        </w:rPr>
        <w:t xml:space="preserve"> року об 11.00, </w:t>
      </w:r>
      <w:proofErr w:type="spellStart"/>
      <w:r w:rsidRPr="00AC5769">
        <w:rPr>
          <w:rFonts w:ascii="Times New Roman" w:hAnsi="Times New Roman"/>
          <w:sz w:val="24"/>
          <w:szCs w:val="24"/>
        </w:rPr>
        <w:t>ауд</w:t>
      </w:r>
      <w:proofErr w:type="spellEnd"/>
      <w:r w:rsidRPr="00AC5769">
        <w:rPr>
          <w:rFonts w:ascii="Times New Roman" w:hAnsi="Times New Roman"/>
          <w:sz w:val="24"/>
          <w:szCs w:val="24"/>
        </w:rPr>
        <w:t>. 405.</w:t>
      </w:r>
    </w:p>
    <w:p w:rsid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ab/>
        <w:t xml:space="preserve"> </w:t>
      </w:r>
    </w:p>
    <w:p w:rsidR="00AC5769" w:rsidRPr="00AC5769" w:rsidRDefault="00AC5769" w:rsidP="00AC57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5769">
        <w:rPr>
          <w:rFonts w:ascii="Times New Roman" w:hAnsi="Times New Roman"/>
          <w:sz w:val="24"/>
          <w:szCs w:val="24"/>
        </w:rPr>
        <w:t>Робота конференції буде проходити за наступними тематичними напрямами</w:t>
      </w:r>
      <w:r w:rsidRPr="00AC5769">
        <w:rPr>
          <w:rFonts w:ascii="Times New Roman" w:hAnsi="Times New Roman"/>
          <w:sz w:val="24"/>
          <w:szCs w:val="24"/>
          <w:lang w:val="ru-RU"/>
        </w:rPr>
        <w:t>:</w:t>
      </w:r>
      <w:r w:rsidRPr="00AC5769">
        <w:rPr>
          <w:rFonts w:ascii="Times New Roman" w:hAnsi="Times New Roman"/>
          <w:sz w:val="24"/>
          <w:szCs w:val="24"/>
        </w:rPr>
        <w:t xml:space="preserve"> 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9">
        <w:rPr>
          <w:rFonts w:ascii="Times New Roman" w:hAnsi="Times New Roman"/>
          <w:sz w:val="24"/>
          <w:szCs w:val="24"/>
        </w:rPr>
        <w:t>дериватологія</w:t>
      </w:r>
      <w:proofErr w:type="spellEnd"/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9">
        <w:rPr>
          <w:rFonts w:ascii="Times New Roman" w:hAnsi="Times New Roman"/>
          <w:sz w:val="24"/>
          <w:szCs w:val="24"/>
        </w:rPr>
        <w:t>дискурсознавство</w:t>
      </w:r>
      <w:proofErr w:type="spellEnd"/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9">
        <w:rPr>
          <w:rFonts w:ascii="Times New Roman" w:hAnsi="Times New Roman"/>
          <w:sz w:val="24"/>
          <w:szCs w:val="24"/>
        </w:rPr>
        <w:t>контрастивна</w:t>
      </w:r>
      <w:proofErr w:type="spellEnd"/>
      <w:r w:rsidRPr="00AC5769">
        <w:rPr>
          <w:rFonts w:ascii="Times New Roman" w:hAnsi="Times New Roman"/>
          <w:sz w:val="24"/>
          <w:szCs w:val="24"/>
        </w:rPr>
        <w:t xml:space="preserve"> лінгвістика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лексична семантика,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9">
        <w:rPr>
          <w:rFonts w:ascii="Times New Roman" w:hAnsi="Times New Roman"/>
          <w:sz w:val="24"/>
          <w:szCs w:val="24"/>
        </w:rPr>
        <w:t>лінгвопрагматика</w:t>
      </w:r>
      <w:proofErr w:type="spellEnd"/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лінгвостилістика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лінгвокраїнознавство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фразеологія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історія художнього перекладу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теорія та практика перекладу</w:t>
      </w:r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769">
        <w:rPr>
          <w:rFonts w:ascii="Times New Roman" w:hAnsi="Times New Roman"/>
          <w:sz w:val="24"/>
          <w:szCs w:val="24"/>
        </w:rPr>
        <w:t>генологія</w:t>
      </w:r>
      <w:proofErr w:type="spellEnd"/>
    </w:p>
    <w:p w:rsidR="00AC5769" w:rsidRPr="00AC5769" w:rsidRDefault="00AC5769" w:rsidP="00AC57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теорія та історія літератури</w:t>
      </w:r>
    </w:p>
    <w:p w:rsid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69" w:rsidRPr="00AC5769" w:rsidRDefault="00AC5769" w:rsidP="00AC57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Передбачається робота таких секцій: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Секція 1: Англійська мова та література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 xml:space="preserve">Секція 2: </w:t>
      </w:r>
      <w:proofErr w:type="spellStart"/>
      <w:r w:rsidRPr="00AC5769">
        <w:rPr>
          <w:rFonts w:ascii="Times New Roman" w:hAnsi="Times New Roman"/>
          <w:sz w:val="24"/>
          <w:szCs w:val="24"/>
        </w:rPr>
        <w:t>Перекладознавство</w:t>
      </w:r>
      <w:proofErr w:type="spellEnd"/>
      <w:r w:rsidRPr="00AC576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C5769">
        <w:rPr>
          <w:rFonts w:ascii="Times New Roman" w:hAnsi="Times New Roman"/>
          <w:sz w:val="24"/>
          <w:szCs w:val="24"/>
        </w:rPr>
        <w:t>контрастивна</w:t>
      </w:r>
      <w:proofErr w:type="spellEnd"/>
      <w:r w:rsidRPr="00AC5769">
        <w:rPr>
          <w:rFonts w:ascii="Times New Roman" w:hAnsi="Times New Roman"/>
          <w:sz w:val="24"/>
          <w:szCs w:val="24"/>
        </w:rPr>
        <w:t xml:space="preserve"> лінгвістика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Секція 3: Німецька мова та література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Секція 4. Міжкультурна комунікація і переклад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 xml:space="preserve">Секція 5: Класичні мови та </w:t>
      </w:r>
      <w:proofErr w:type="spellStart"/>
      <w:r w:rsidRPr="00AC5769">
        <w:rPr>
          <w:rFonts w:ascii="Times New Roman" w:hAnsi="Times New Roman"/>
          <w:sz w:val="24"/>
          <w:szCs w:val="24"/>
        </w:rPr>
        <w:t>неоелліністика</w:t>
      </w:r>
      <w:proofErr w:type="spellEnd"/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Секція 6: Французька мова та література, іспанська мова та література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Секція 7: Світова література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>Робочі мови конференції: українська, англійська, французька, німецька, грецька (тези доповідей будуть друкуватися відповідними мовами).</w:t>
      </w:r>
    </w:p>
    <w:p w:rsidR="00AC5769" w:rsidRDefault="00AC5769" w:rsidP="00AC57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769" w:rsidRPr="00AC5769" w:rsidRDefault="00AC5769" w:rsidP="00AC57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sz w:val="24"/>
          <w:szCs w:val="24"/>
        </w:rPr>
        <w:t xml:space="preserve">До </w:t>
      </w:r>
      <w:r w:rsidRPr="00AC5769">
        <w:rPr>
          <w:rFonts w:ascii="Times New Roman" w:hAnsi="Times New Roman"/>
          <w:b/>
          <w:sz w:val="24"/>
          <w:szCs w:val="24"/>
        </w:rPr>
        <w:t>10 квітня 2019</w:t>
      </w:r>
      <w:r w:rsidRPr="00AC5769">
        <w:rPr>
          <w:rFonts w:ascii="Times New Roman" w:hAnsi="Times New Roman"/>
          <w:sz w:val="24"/>
          <w:szCs w:val="24"/>
        </w:rPr>
        <w:t xml:space="preserve"> року просимо кафедри надіслати на електронну адресу деканату списки тем доповідей за минулорічним стандартом, вказавши прізвище, ім’я та по батькові студента, курс,  телефон, ім’я та по батькові</w:t>
      </w:r>
      <w:r w:rsidRPr="00AC5769">
        <w:rPr>
          <w:rFonts w:ascii="Times New Roman" w:hAnsi="Times New Roman"/>
          <w:b/>
          <w:sz w:val="24"/>
          <w:szCs w:val="24"/>
        </w:rPr>
        <w:t xml:space="preserve"> </w:t>
      </w:r>
      <w:r w:rsidRPr="00AC5769">
        <w:rPr>
          <w:rFonts w:ascii="Times New Roman" w:hAnsi="Times New Roman"/>
          <w:sz w:val="24"/>
          <w:szCs w:val="24"/>
        </w:rPr>
        <w:t>наукового керівника, його науковий ступінь та посаду. Тези доповідей для публікації будуть прийматись під час реєстрації в паперовому та електронному форматах. Випуск збірника тез планується</w:t>
      </w:r>
      <w:r w:rsidRPr="00AC57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5769">
        <w:rPr>
          <w:rFonts w:ascii="Times New Roman" w:hAnsi="Times New Roman"/>
          <w:sz w:val="24"/>
          <w:szCs w:val="24"/>
        </w:rPr>
        <w:t>після проведення конференції (буде повідомлено додатково).</w:t>
      </w:r>
    </w:p>
    <w:p w:rsidR="00AC5769" w:rsidRDefault="00AC5769" w:rsidP="00AC57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C5769" w:rsidRPr="00AC5769" w:rsidRDefault="00AC5769" w:rsidP="00AC57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769">
        <w:rPr>
          <w:rFonts w:ascii="Times New Roman" w:hAnsi="Times New Roman"/>
          <w:b/>
          <w:sz w:val="24"/>
          <w:szCs w:val="24"/>
        </w:rPr>
        <w:t xml:space="preserve">Вимоги до оформлення тез доповіді: </w:t>
      </w:r>
      <w:r w:rsidRPr="00AC5769">
        <w:rPr>
          <w:rFonts w:ascii="Times New Roman" w:hAnsi="Times New Roman"/>
          <w:sz w:val="24"/>
          <w:szCs w:val="24"/>
        </w:rPr>
        <w:t xml:space="preserve">Матеріали (список літератури не наводиться)   мають бути ретельно оформлені у готовому до друку </w:t>
      </w:r>
      <w:r w:rsidRPr="00AC5769">
        <w:rPr>
          <w:rFonts w:ascii="Times New Roman" w:hAnsi="Times New Roman"/>
          <w:b/>
          <w:sz w:val="24"/>
          <w:szCs w:val="24"/>
        </w:rPr>
        <w:t xml:space="preserve"> </w:t>
      </w:r>
      <w:r w:rsidRPr="00AC5769">
        <w:rPr>
          <w:rFonts w:ascii="Times New Roman" w:hAnsi="Times New Roman"/>
          <w:sz w:val="24"/>
          <w:szCs w:val="24"/>
        </w:rPr>
        <w:t xml:space="preserve">вигляді. Обсяг без бібліографії одна повна сторінка формату А4. Шрифт </w:t>
      </w:r>
      <w:r w:rsidRPr="00AC5769">
        <w:rPr>
          <w:rFonts w:ascii="Times New Roman" w:hAnsi="Times New Roman"/>
          <w:sz w:val="24"/>
          <w:szCs w:val="24"/>
          <w:lang w:val="en-US"/>
        </w:rPr>
        <w:t>Times</w:t>
      </w:r>
      <w:r w:rsidRPr="00AC5769">
        <w:rPr>
          <w:rFonts w:ascii="Times New Roman" w:hAnsi="Times New Roman"/>
          <w:sz w:val="24"/>
          <w:szCs w:val="24"/>
        </w:rPr>
        <w:t xml:space="preserve"> </w:t>
      </w:r>
      <w:r w:rsidRPr="00AC5769">
        <w:rPr>
          <w:rFonts w:ascii="Times New Roman" w:hAnsi="Times New Roman"/>
          <w:sz w:val="24"/>
          <w:szCs w:val="24"/>
          <w:lang w:val="en-US"/>
        </w:rPr>
        <w:t>New</w:t>
      </w:r>
      <w:r w:rsidRPr="00AC5769">
        <w:rPr>
          <w:rFonts w:ascii="Times New Roman" w:hAnsi="Times New Roman"/>
          <w:sz w:val="24"/>
          <w:szCs w:val="24"/>
        </w:rPr>
        <w:t xml:space="preserve"> </w:t>
      </w:r>
      <w:r w:rsidRPr="00AC5769">
        <w:rPr>
          <w:rFonts w:ascii="Times New Roman" w:hAnsi="Times New Roman"/>
          <w:sz w:val="24"/>
          <w:szCs w:val="24"/>
          <w:lang w:val="en-US"/>
        </w:rPr>
        <w:t>Roman</w:t>
      </w:r>
      <w:r w:rsidRPr="00AC5769">
        <w:rPr>
          <w:rFonts w:ascii="Times New Roman" w:hAnsi="Times New Roman"/>
          <w:sz w:val="24"/>
          <w:szCs w:val="24"/>
        </w:rPr>
        <w:t xml:space="preserve"> (звичайний), розмір шрифту – 12 </w:t>
      </w:r>
      <w:proofErr w:type="spellStart"/>
      <w:r w:rsidRPr="00AC5769">
        <w:rPr>
          <w:rFonts w:ascii="Times New Roman" w:hAnsi="Times New Roman"/>
          <w:sz w:val="24"/>
          <w:szCs w:val="24"/>
        </w:rPr>
        <w:t>пт</w:t>
      </w:r>
      <w:proofErr w:type="spellEnd"/>
      <w:r w:rsidRPr="00AC5769">
        <w:rPr>
          <w:rFonts w:ascii="Times New Roman" w:hAnsi="Times New Roman"/>
          <w:sz w:val="24"/>
          <w:szCs w:val="24"/>
        </w:rPr>
        <w:t xml:space="preserve">., назва тез – </w:t>
      </w:r>
      <w:r w:rsidRPr="00AC5769">
        <w:rPr>
          <w:rFonts w:ascii="Times New Roman" w:hAnsi="Times New Roman"/>
          <w:sz w:val="24"/>
          <w:szCs w:val="24"/>
          <w:lang w:val="en-US"/>
        </w:rPr>
        <w:t>Times</w:t>
      </w:r>
      <w:r w:rsidRPr="00AC5769">
        <w:rPr>
          <w:rFonts w:ascii="Times New Roman" w:hAnsi="Times New Roman"/>
          <w:sz w:val="24"/>
          <w:szCs w:val="24"/>
        </w:rPr>
        <w:t xml:space="preserve"> </w:t>
      </w:r>
      <w:r w:rsidRPr="00AC5769">
        <w:rPr>
          <w:rFonts w:ascii="Times New Roman" w:hAnsi="Times New Roman"/>
          <w:sz w:val="24"/>
          <w:szCs w:val="24"/>
          <w:lang w:val="en-US"/>
        </w:rPr>
        <w:t>New</w:t>
      </w:r>
      <w:r w:rsidRPr="00AC5769">
        <w:rPr>
          <w:rFonts w:ascii="Times New Roman" w:hAnsi="Times New Roman"/>
          <w:sz w:val="24"/>
          <w:szCs w:val="24"/>
        </w:rPr>
        <w:t xml:space="preserve"> </w:t>
      </w:r>
      <w:r w:rsidRPr="00AC5769">
        <w:rPr>
          <w:rFonts w:ascii="Times New Roman" w:hAnsi="Times New Roman"/>
          <w:sz w:val="24"/>
          <w:szCs w:val="24"/>
          <w:lang w:val="en-US"/>
        </w:rPr>
        <w:t>Roman</w:t>
      </w:r>
      <w:r w:rsidRPr="00AC5769">
        <w:rPr>
          <w:rFonts w:ascii="Times New Roman" w:hAnsi="Times New Roman"/>
          <w:sz w:val="24"/>
          <w:szCs w:val="24"/>
        </w:rPr>
        <w:t xml:space="preserve"> (</w:t>
      </w:r>
      <w:r w:rsidRPr="00AC5769">
        <w:rPr>
          <w:rFonts w:ascii="Times New Roman" w:hAnsi="Times New Roman"/>
          <w:sz w:val="24"/>
          <w:szCs w:val="24"/>
          <w:u w:val="single"/>
        </w:rPr>
        <w:t>жирний, великими літерами</w:t>
      </w:r>
      <w:r w:rsidRPr="00AC5769">
        <w:rPr>
          <w:rFonts w:ascii="Times New Roman" w:hAnsi="Times New Roman"/>
          <w:sz w:val="24"/>
          <w:szCs w:val="24"/>
        </w:rPr>
        <w:t>).  Інтервал – 1, відступи: ліворуч 2,5 см, праворуч 1 см, верхнє та нижнє поле – 2 см.</w:t>
      </w:r>
    </w:p>
    <w:p w:rsidR="00AC5769" w:rsidRPr="00AC5769" w:rsidRDefault="00AC5769" w:rsidP="00AC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D4D" w:rsidRPr="00AC5769" w:rsidRDefault="005D2D4D">
      <w:pPr>
        <w:rPr>
          <w:sz w:val="24"/>
          <w:szCs w:val="24"/>
        </w:rPr>
      </w:pPr>
    </w:p>
    <w:sectPr w:rsidR="005D2D4D" w:rsidRPr="00AC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4B16"/>
    <w:multiLevelType w:val="hybridMultilevel"/>
    <w:tmpl w:val="BF7A6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BB"/>
    <w:rsid w:val="005912BB"/>
    <w:rsid w:val="005D2D4D"/>
    <w:rsid w:val="00A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2019-04-01T14:06:00Z</dcterms:created>
  <dcterms:modified xsi:type="dcterms:W3CDTF">2019-04-01T14:09:00Z</dcterms:modified>
</cp:coreProperties>
</file>