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color w:val="000000"/>
          <w:lang w:val="uk-UA"/>
        </w:rPr>
      </w:pPr>
      <w:r>
        <w:rPr>
          <w:b/>
          <w:color w:val="000000"/>
          <w:lang w:val="uk-UA"/>
        </w:rPr>
        <w:t>Силабус курсу «Національна (англійська) літератра»</w:t>
      </w:r>
    </w:p>
    <w:p>
      <w:pPr>
        <w:pStyle w:val="Normal"/>
        <w:jc w:val="center"/>
        <w:rPr/>
      </w:pPr>
      <w:r>
        <w:rPr>
          <w:b/>
          <w:color w:val="000000"/>
          <w:lang w:val="uk-UA"/>
        </w:rPr>
        <w:t>2019–2020 навчального року</w:t>
      </w:r>
    </w:p>
    <w:p>
      <w:pPr>
        <w:pStyle w:val="Normal"/>
        <w:rPr>
          <w:b/>
          <w:b/>
          <w:color w:val="000000"/>
          <w:lang w:val="uk-UA"/>
        </w:rPr>
      </w:pPr>
      <w:r>
        <w:rPr>
          <w:b/>
          <w:color w:val="000000"/>
          <w:lang w:val="uk-UA"/>
        </w:rPr>
      </w:r>
    </w:p>
    <w:tbl>
      <w:tblPr>
        <w:tblW w:w="1037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44"/>
        <w:gridCol w:w="7634"/>
      </w:tblGrid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Назва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Національна (англійська) літератра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Адреса викладання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 Львів, вул. Університетська, 1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 w:eastAsia="uk-UA"/>
              </w:rPr>
              <w:t>Факультет та кафедра, за якою закріплена дисципліна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jc w:val="both"/>
              <w:textAlignment w:val="baseline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  <w:p>
            <w:pPr>
              <w:pStyle w:val="Normal"/>
              <w:shd w:fill="FFFFFF" w:val="clear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Факультет іноземних мов, кафедра світової літератури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03 Гуманітарні науки, 035 Філологія, 035.04</w:t>
            </w:r>
            <w:r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Германські мови та літератури (переклад включно) – перша англійська, ОП Англійська мова і література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/>
              </w:rPr>
              <w:t>Викладачі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Бабелюк Оксана Андріївна, доктор філологічних наук, професор, професор кафедри </w:t>
            </w:r>
            <w:r>
              <w:rPr>
                <w:lang w:val="uk-UA" w:eastAsia="ru-RU"/>
              </w:rPr>
              <w:t>германських мов та перекладознавства</w:t>
            </w:r>
            <w:r>
              <w:rPr>
                <w:bCs/>
                <w:lang w:val="uk-UA"/>
              </w:rPr>
              <w:t xml:space="preserve"> ЛДУ БЖД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lang w:val="uk-UA"/>
              </w:rPr>
              <w:t>Сенчук Ірина Анатоліївна, кандидат філологічних наук, доцент, доцент кафедри світової літертаури,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/>
              </w:rPr>
              <w:t>Контактна інформація викладачів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hyperlink r:id="rId2">
              <w:r>
                <w:rPr>
                  <w:rStyle w:val="Style13"/>
                </w:rPr>
                <w:t>babelyuko</w:t>
              </w:r>
              <w:r>
                <w:rPr>
                  <w:rStyle w:val="Style13"/>
                  <w:lang w:val="ru-RU"/>
                </w:rPr>
                <w:t>@</w:t>
              </w:r>
              <w:r>
                <w:rPr>
                  <w:rStyle w:val="Style13"/>
                </w:rPr>
                <w:t>gmail</w:t>
              </w:r>
              <w:r>
                <w:rPr>
                  <w:rStyle w:val="Style13"/>
                  <w:lang w:val="ru-RU"/>
                </w:rPr>
                <w:t>.</w:t>
              </w:r>
              <w:r>
                <w:rPr>
                  <w:rStyle w:val="Style13"/>
                </w:rPr>
                <w:t>com</w:t>
              </w:r>
            </w:hyperlink>
          </w:p>
          <w:p>
            <w:pPr>
              <w:pStyle w:val="Normal"/>
              <w:rPr>
                <w:color w:val="000000"/>
                <w:lang w:val="ru-RU"/>
              </w:rPr>
            </w:pPr>
            <w:hyperlink r:id="rId3">
              <w:r>
                <w:rPr>
                  <w:rStyle w:val="Style13"/>
                </w:rPr>
                <w:t>iryna</w:t>
              </w:r>
              <w:r>
                <w:rPr>
                  <w:rStyle w:val="Style13"/>
                  <w:lang w:val="ru-RU"/>
                </w:rPr>
                <w:t>.</w:t>
              </w:r>
              <w:r>
                <w:rPr>
                  <w:rStyle w:val="Style13"/>
                </w:rPr>
                <w:t>senchuk</w:t>
              </w:r>
              <w:r>
                <w:rPr>
                  <w:rStyle w:val="Style13"/>
                  <w:lang w:val="ru-RU"/>
                </w:rPr>
                <w:t>@</w:t>
              </w:r>
              <w:r>
                <w:rPr>
                  <w:rStyle w:val="Style13"/>
                </w:rPr>
                <w:t>lnu</w:t>
              </w:r>
              <w:r>
                <w:rPr>
                  <w:rStyle w:val="Style13"/>
                  <w:lang w:val="ru-RU"/>
                </w:rPr>
                <w:t>.</w:t>
              </w:r>
              <w:r>
                <w:rPr>
                  <w:rStyle w:val="Style13"/>
                </w:rPr>
                <w:t>edu</w:t>
              </w:r>
              <w:r>
                <w:rPr>
                  <w:rStyle w:val="Style13"/>
                  <w:lang w:val="ru-RU"/>
                </w:rPr>
                <w:t>.</w:t>
              </w:r>
              <w:r>
                <w:rPr>
                  <w:rStyle w:val="Style13"/>
                </w:rPr>
                <w:t>ua</w:t>
              </w:r>
            </w:hyperlink>
            <w:r>
              <w:rPr>
                <w:color w:val="000000"/>
                <w:lang w:val="ru-RU"/>
              </w:rPr>
              <w:t xml:space="preserve"> або </w:t>
            </w:r>
            <w:hyperlink r:id="rId4">
              <w:r>
                <w:rPr>
                  <w:rStyle w:val="Style13"/>
                </w:rPr>
                <w:t>irynasenchuk</w:t>
              </w:r>
              <w:r>
                <w:rPr>
                  <w:rStyle w:val="Style13"/>
                  <w:lang w:val="ru-RU"/>
                </w:rPr>
                <w:t>@</w:t>
              </w:r>
              <w:r>
                <w:rPr>
                  <w:rStyle w:val="Style13"/>
                </w:rPr>
                <w:t>gmail</w:t>
              </w:r>
              <w:r>
                <w:rPr>
                  <w:rStyle w:val="Style13"/>
                  <w:lang w:val="ru-RU"/>
                </w:rPr>
                <w:t>.</w:t>
              </w:r>
              <w:r>
                <w:rPr>
                  <w:rStyle w:val="Style13"/>
                </w:rPr>
                <w:t>com</w:t>
              </w:r>
            </w:hyperlink>
            <w:r>
              <w:rPr>
                <w:color w:val="000000"/>
                <w:lang w:val="ru-RU"/>
              </w:rPr>
              <w:t>,</w:t>
            </w:r>
          </w:p>
          <w:p>
            <w:pPr>
              <w:pStyle w:val="Normal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 Львів, вул. Університетська, 1, к. 431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Консультації по курсу відбуваються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 xml:space="preserve">щотижня після лекції </w:t>
            </w:r>
            <w:r>
              <w:rPr>
                <w:color w:val="000000"/>
                <w:lang w:val="uk-UA"/>
              </w:rPr>
              <w:t xml:space="preserve">(вул. Університетська, 1, к. 431) 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  <w:lang w:val="uk-UA"/>
              </w:rPr>
              <w:t>Також можливі он-лайн консультації. Для цього слід писати на електронну пошту викладача.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</w:rPr>
              <w:t>Сторінка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Інформація про курс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Курс «Національна (англійська) літератра» є завершальною нормативною дисципліною для ОС «Бакалавр» зі спеціальності 035 Філологія, 035.04 Германські мови та літератури (переклад включно) – перша англійська, для освітньої програми «Англійська мова і література», яка викладається впродовж 4 (</w:t>
            </w:r>
            <w:r>
              <w:rPr>
                <w:color w:val="000000"/>
              </w:rPr>
              <w:t>V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VI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</w:rPr>
              <w:t>VII</w:t>
            </w:r>
            <w:r>
              <w:rPr>
                <w:color w:val="000000"/>
                <w:lang w:val="uk-UA"/>
              </w:rPr>
              <w:t xml:space="preserve"> і </w:t>
            </w:r>
            <w:r>
              <w:rPr>
                <w:color w:val="000000"/>
              </w:rPr>
              <w:t>VIII</w:t>
            </w:r>
            <w:r>
              <w:rPr>
                <w:color w:val="000000"/>
                <w:lang w:val="uk-UA"/>
              </w:rPr>
              <w:t>) семестрів в обсязі 8 кредитів (за Європейською Кредитно-Трансферною Системою ECTS).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Коротка анотація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Курс розроблено таким чином, щоб впродовж чотирьох семестрів студент не тільки сформував уявлення про </w:t>
            </w:r>
            <w:r>
              <w:rPr>
                <w:lang w:val="uk-UA"/>
              </w:rPr>
              <w:t xml:space="preserve">процес, закономірності і своєрідність розвитку англійської літератури різних епох, </w:t>
            </w:r>
            <w:r>
              <w:rPr>
                <w:color w:val="000000"/>
                <w:lang w:val="uk-UA"/>
              </w:rPr>
              <w:t xml:space="preserve">а й засвоїв </w:t>
            </w:r>
            <w:r>
              <w:rPr>
                <w:lang w:val="uk-UA"/>
              </w:rPr>
              <w:t>філософсько-естетичні засади творчості й еволюцію художнього методу провідних англійських письменників</w:t>
            </w:r>
            <w:r>
              <w:rPr>
                <w:color w:val="000000"/>
                <w:lang w:val="uk-UA"/>
              </w:rPr>
              <w:t xml:space="preserve"> та зумів зіставити набуті знання зі загальним культурним контекстом окремої історичної доби, </w:t>
            </w:r>
            <w:r>
              <w:rPr>
                <w:lang w:val="uk-UA"/>
              </w:rPr>
              <w:t>виявити спільність окремих тенденцій в європейській літературі</w:t>
            </w:r>
            <w:r>
              <w:rPr>
                <w:color w:val="000000"/>
                <w:lang w:val="uk-UA"/>
              </w:rPr>
              <w:t xml:space="preserve">. У курсі задіяно як традиційні, так і новітні літературно-критичні підходи до вивчення художньої літератури та процесу письма, які потрібні для того, щоб </w:t>
            </w:r>
            <w:r>
              <w:rPr>
                <w:lang w:val="uk-UA"/>
              </w:rPr>
              <w:t>розвинути практичні навички аналізу літературного твору.</w:t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Для прочитання запропоновано твори провідних англійських письменників, які написані у різних жанрах та стилях і вповні демонструють ключові тенденції у розвитку англійської літератури на різних етапах її розвитку</w:t>
            </w:r>
            <w:r>
              <w:rPr>
                <w:color w:val="000000"/>
                <w:lang w:val="uk-UA"/>
              </w:rPr>
              <w:t>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Мета та цілі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080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Метою викладання нормативної навчальної дисципліни «Національна (англійська) література» є ознайомлення студентів із провідними літературними напрямами, течіями, жанрами в англійській національній літературі, докладне вивчення творчості провідних англійських письменників, їхніх новацій та внеску в світовий літературний процес, поглиблення розуміння студентами національних особливостей англійської літератури. Основними завданнями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вивчення дисципліни є розвинути практичні навички аналізу англійського літературного процесу в контексті соціокультурної ситуації та філософських ідей часу; поглибити засвоєння різних методологій літературознавчого аналізу художніх текстів різних родів і жанрів.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Література для вивчення дисципліни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jc w:val="both"/>
              <w:textAlignment w:val="baseline"/>
              <w:rPr>
                <w:b/>
                <w:b/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  <w:r>
              <w:rPr>
                <w:b/>
                <w:color w:val="000000"/>
                <w:lang w:val="uk-UA" w:eastAsia="uk-UA"/>
              </w:rPr>
              <w:t xml:space="preserve">Основна література: 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33" w:leader="none"/>
                <w:tab w:val="left" w:pos="851" w:leader="none"/>
              </w:tabs>
              <w:ind w:left="0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Алексеев М. Литература средневековой Англии и Шотландии. – Москва, 1984.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5" w:leader="none"/>
              </w:tabs>
              <w:ind w:left="0" w:hanging="0"/>
              <w:jc w:val="both"/>
              <w:rPr>
                <w:b/>
                <w:b/>
                <w:u w:val="single"/>
                <w:lang w:val="uk-UA"/>
              </w:rPr>
            </w:pPr>
            <w:r>
              <w:rPr>
                <w:bCs/>
                <w:lang w:val="uk-UA"/>
              </w:rPr>
              <w:t>Бандровська О. Модернізм між минулим і майбутнім: антропологічний дискурс англійського роману. – Львів, 2014.</w:t>
            </w:r>
          </w:p>
          <w:p>
            <w:pPr>
              <w:pStyle w:val="Normal"/>
              <w:widowControl w:val="false"/>
              <w:numPr>
                <w:ilvl w:val="0"/>
                <w:numId w:val="70"/>
              </w:numPr>
              <w:tabs>
                <w:tab w:val="left" w:pos="233" w:leader="none"/>
                <w:tab w:val="left" w:pos="851" w:leader="none"/>
              </w:tabs>
              <w:suppressAutoHyphens w:val="true"/>
              <w:ind w:left="0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Бандровська О., Сенчук І., Яремчук В. Англійська література ХІХ століття. – Львів, 2019.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33" w:leader="none"/>
                <w:tab w:val="left" w:pos="851" w:leader="none"/>
              </w:tabs>
              <w:ind w:left="0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Дубашинский И. Вильям Шекспир. – Москва, 1995.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33" w:leader="none"/>
                <w:tab w:val="left" w:pos="284" w:leader="none"/>
                <w:tab w:val="left" w:pos="851" w:leader="none"/>
              </w:tabs>
              <w:ind w:left="0" w:hanging="0"/>
              <w:jc w:val="both"/>
              <w:rPr>
                <w:u w:val="single"/>
              </w:rPr>
            </w:pPr>
            <w:r>
              <w:rPr>
                <w:lang w:val="ru-RU"/>
              </w:rPr>
              <w:t xml:space="preserve">Дьяконова Н.Я. Английский романтизм. </w:t>
            </w:r>
            <w:r>
              <w:rPr/>
              <w:t>Проблемы эстетики. – Москва, 1978.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33" w:leader="none"/>
                <w:tab w:val="left" w:pos="284" w:leader="none"/>
                <w:tab w:val="left" w:pos="851" w:leader="none"/>
              </w:tabs>
              <w:ind w:left="0" w:hanging="0"/>
              <w:jc w:val="both"/>
              <w:rPr>
                <w:b/>
                <w:b/>
                <w:u w:val="single"/>
                <w:lang w:val="ru-RU"/>
              </w:rPr>
            </w:pPr>
            <w:r>
              <w:rPr>
                <w:lang w:val="ru-RU"/>
              </w:rPr>
              <w:t>Жлуктенко Н. Ю. Английский психологический роман ХХ века. – Киев, 1988.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История всемирной литературы в 9-ти томах. – Москва, 1985-1994. – Том 2-9.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b/>
                <w:b/>
                <w:u w:val="single"/>
                <w:lang w:val="uk-UA"/>
              </w:rPr>
            </w:pPr>
            <w:r>
              <w:rPr>
                <w:lang w:val="uk-UA"/>
              </w:rPr>
              <w:t>Література Англії ХХ століття / за ред. К. О. Шахової. – Київ, 1993.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Література західноєвропейського середньовіччя / Під. ред. Висоцької Н.О. – Вінниця, 2003.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Макалін Г. В., Михальська Н. 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uk-UA"/>
              </w:rPr>
            </w:pPr>
            <w:r>
              <w:rPr>
                <w:lang w:val="uk-UA"/>
              </w:rPr>
              <w:t>Павличко С. Д. Зарубіжна література: Дослідження та критичні статті. – Київ, 2001.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/>
            </w:pPr>
            <w:r>
              <w:rPr>
                <w:lang w:val="uk-UA"/>
              </w:rPr>
              <w:t>Сенчук І. Ірландський модернізм кінця ХІХ – першої пол. ХХ століть: В.Б. Єйтс і Дж. Джойс. – Львів, 2011</w:t>
            </w:r>
            <w:r>
              <w:rPr/>
              <w:t>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/>
            </w:pPr>
            <w:r>
              <w:rPr>
                <w:rStyle w:val="Fn"/>
              </w:rPr>
              <w:t xml:space="preserve">A Companion to English Renaissance Literature and Culture </w:t>
            </w:r>
            <w:r>
              <w:rPr/>
              <w:t>/ Ed. by Michael Hattaway</w:t>
            </w:r>
            <w:r>
              <w:rPr>
                <w:rStyle w:val="Fn"/>
              </w:rPr>
              <w:t>. – Oxford, 2003.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>A Companion to the Victorian Novel / ed. by P. Brantlinger and W. Thesing. – Oxford, 2002.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r>
              <w:rPr/>
              <w:t>Adams J. E. A History of Victorian Literature. – Chichester, 2009.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lang w:val="en-GB"/>
              </w:rPr>
            </w:pPr>
            <w:r>
              <w:rPr/>
              <w:t>Bandrovska</w:t>
            </w:r>
            <w:r>
              <w:rPr>
                <w:lang w:val="en-GB"/>
              </w:rPr>
              <w:t xml:space="preserve"> </w:t>
            </w:r>
            <w:r>
              <w:rPr/>
              <w:t>O</w:t>
            </w:r>
            <w:r>
              <w:rPr>
                <w:lang w:val="en-GB"/>
              </w:rPr>
              <w:t xml:space="preserve">. </w:t>
            </w:r>
            <w:r>
              <w:rPr/>
              <w:t>The</w:t>
            </w:r>
            <w:r>
              <w:rPr>
                <w:lang w:val="en-GB"/>
              </w:rPr>
              <w:t xml:space="preserve"> </w:t>
            </w:r>
            <w:r>
              <w:rPr/>
              <w:t>English</w:t>
            </w:r>
            <w:r>
              <w:rPr>
                <w:lang w:val="en-GB"/>
              </w:rPr>
              <w:t xml:space="preserve"> </w:t>
            </w:r>
            <w:r>
              <w:rPr/>
              <w:t>Literature</w:t>
            </w:r>
            <w:r>
              <w:rPr>
                <w:lang w:val="en-GB"/>
              </w:rPr>
              <w:t xml:space="preserve"> </w:t>
            </w:r>
            <w:r>
              <w:rPr/>
              <w:t>of</w:t>
            </w:r>
            <w:r>
              <w:rPr>
                <w:lang w:val="en-GB"/>
              </w:rPr>
              <w:t xml:space="preserve"> </w:t>
            </w:r>
            <w:r>
              <w:rPr/>
              <w:t>the</w:t>
            </w:r>
            <w:r>
              <w:rPr>
                <w:lang w:val="en-GB"/>
              </w:rPr>
              <w:t xml:space="preserve"> </w:t>
            </w:r>
            <w:r>
              <w:rPr/>
              <w:t>Middle</w:t>
            </w:r>
            <w:r>
              <w:rPr>
                <w:lang w:val="en-GB"/>
              </w:rPr>
              <w:t xml:space="preserve"> </w:t>
            </w:r>
            <w:r>
              <w:rPr/>
              <w:t>Ages</w:t>
            </w:r>
            <w:r>
              <w:rPr>
                <w:lang w:val="en-GB"/>
              </w:rPr>
              <w:t xml:space="preserve">: </w:t>
            </w:r>
            <w:r>
              <w:rPr/>
              <w:t>Textbook. – L’viv, 2008.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>Beasley R. Theorists of Modernist Poetry: T.S. Eliot, T.E. Hulme, Ezra Pound. – New York, 2007.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b/>
                <w:b/>
                <w:u w:val="single"/>
              </w:rPr>
            </w:pPr>
            <w:r>
              <w:rPr/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b/>
                <w:b/>
                <w:u w:val="single"/>
              </w:rPr>
            </w:pPr>
            <w:r>
              <w:rPr>
                <w:lang w:eastAsia="uk-UA"/>
              </w:rPr>
              <w:t>Bradbury M. The Modern British Novel. – London, 1994.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b/>
                <w:b/>
                <w:u w:val="single"/>
                <w:lang w:val="en-GB"/>
              </w:rPr>
            </w:pPr>
            <w:r>
              <w:rPr/>
              <w:t>Brewer D. A New Introduction to Chaucer. – Oxford, 1988.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b/>
                <w:b/>
                <w:u w:val="single"/>
                <w:lang w:val="en-GB"/>
              </w:rPr>
            </w:pPr>
            <w:r>
              <w:rPr>
                <w:lang w:val="en-GB"/>
              </w:rPr>
              <w:t>Caserio R. The Cambridge Companion to the Twentieth-Century English Novel / Robert Caserio. – Cambridge University Press, 2009.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b/>
                <w:b/>
                <w:u w:val="single"/>
                <w:lang w:val="en-GB"/>
              </w:rPr>
            </w:pPr>
            <w:r>
              <w:rPr/>
              <w:t xml:space="preserve">Fletcher R. H. A History of English Literature. – Access mode:  </w:t>
            </w:r>
            <w:hyperlink r:id="rId5">
              <w:r>
                <w:rPr>
                  <w:rStyle w:val="Style13"/>
                  <w:color w:val="000000"/>
                </w:rPr>
                <w:t>http://www.fullbooks.com/A-History-of-English-Literature1.html</w:t>
              </w:r>
            </w:hyperlink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b/>
                <w:b/>
                <w:u w:val="single"/>
                <w:lang w:val="en-GB"/>
              </w:rPr>
            </w:pPr>
            <w:r>
              <w:rPr/>
              <w:t>Innes C. Modern British Drama: The Twentieth Century. – New York, 2002.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442" w:leader="none"/>
                <w:tab w:val="left" w:pos="851" w:leader="none"/>
              </w:tabs>
              <w:autoSpaceDE w:val="false"/>
              <w:ind w:left="0" w:hanging="0"/>
              <w:jc w:val="both"/>
              <w:rPr/>
            </w:pPr>
            <w:r>
              <w:rPr/>
              <w:t>McGann J.</w:t>
            </w:r>
            <w:r>
              <w:rPr>
                <w:iCs/>
              </w:rPr>
              <w:t xml:space="preserve"> Byron and Romanticism</w:t>
            </w:r>
            <w:r>
              <w:rPr/>
              <w:t>. – Cambridge, 2002.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r>
              <w:rPr/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>Parsons D. Theorists of the Modernist Novel: James Joyce, Dorothy Richardson, Virginia Woolf. – London and New York, 2007.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bookmarkStart w:id="0" w:name="XIII"/>
            <w:r>
              <w:rPr>
                <w:iCs/>
              </w:rPr>
              <w:t>The Cambridge Companion to English Novelists / ed. by Adrian Poole. – New York, 2009.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r>
              <w:rPr/>
              <w:t>The Cambridge History of Medieval English Literature / Ed. by David Wallace. – Cambridge, 1999.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>The Norton Anthology of English Literature. – New York, 1986.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>The Oxford Companion to Shakespeare / Editor Michael Dobson. – Oxford, 2001.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lang w:val="en-GB"/>
              </w:rPr>
            </w:pPr>
            <w:r>
              <w:rPr>
                <w:lang w:val="en-GB"/>
              </w:rPr>
              <w:t>The Oxford Companion to Twentieth-Century Literature in English / Ed. by Jenny Stringer. – Oxford, 1996.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lang w:val="en-GB"/>
              </w:rPr>
            </w:pPr>
            <w:r>
              <w:rPr>
                <w:lang w:val="en-GB"/>
              </w:rPr>
              <w:t>The Oxford History of English Literature / edited by G. K. Hunter. – Oxford, 1983.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</w:tabs>
              <w:ind w:left="0" w:hanging="0"/>
              <w:jc w:val="both"/>
              <w:rPr>
                <w:lang w:val="en-GB"/>
              </w:rPr>
            </w:pPr>
            <w:bookmarkStart w:id="1" w:name="XIII"/>
            <w:r>
              <w:rPr>
                <w:lang w:val="en-GB"/>
              </w:rPr>
              <w:t>The Twentieth Century / Ed. By M. Dordsworth. – London, 1994</w:t>
            </w:r>
            <w:bookmarkEnd w:id="1"/>
            <w:r>
              <w:rPr/>
              <w:t>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2" w:leader="none"/>
                <w:tab w:val="left" w:pos="851" w:leader="none"/>
              </w:tabs>
              <w:ind w:left="0" w:hanging="0"/>
              <w:jc w:val="both"/>
              <w:rPr>
                <w:lang w:val="en-GB"/>
              </w:rPr>
            </w:pPr>
            <w:r>
              <w:rPr>
                <w:lang w:val="en-GB"/>
              </w:rPr>
              <w:t>Womack P. English Renaissance Drama. – Oxford, 2006.</w:t>
            </w:r>
          </w:p>
          <w:p>
            <w:pPr>
              <w:pStyle w:val="Normal"/>
              <w:shd w:fill="FFFFFF" w:val="clear"/>
              <w:jc w:val="both"/>
              <w:textAlignment w:val="baseline"/>
              <w:rPr>
                <w:b/>
                <w:b/>
                <w:color w:val="000000"/>
                <w:lang w:val="uk-UA" w:eastAsia="uk-UA"/>
              </w:rPr>
            </w:pPr>
            <w:r>
              <w:rPr>
                <w:b/>
                <w:color w:val="000000"/>
                <w:lang w:val="uk-UA" w:eastAsia="uk-UA"/>
              </w:rPr>
              <w:t>Додаткова література: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5" w:leader="none"/>
              </w:tabs>
              <w:ind w:left="0" w:hanging="0"/>
              <w:jc w:val="both"/>
              <w:rPr>
                <w:b/>
                <w:b/>
                <w:u w:val="single"/>
                <w:lang w:val="ru-RU"/>
              </w:rPr>
            </w:pPr>
            <w:r>
              <w:rPr>
                <w:lang w:val="ru-RU"/>
              </w:rPr>
              <w:t>Гарин И. И. Век Джойса. – Москва, 2002.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5" w:leader="none"/>
              </w:tabs>
              <w:ind w:left="0" w:hanging="0"/>
              <w:jc w:val="both"/>
              <w:rPr>
                <w:b/>
                <w:b/>
                <w:u w:val="single"/>
                <w:lang w:val="ru-RU"/>
              </w:rPr>
            </w:pPr>
            <w:r>
              <w:rPr>
                <w:lang w:val="ru-RU"/>
              </w:rPr>
              <w:t>Берджес Э. Шекспир. Гений и эпоха. – Москва, 2001.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5" w:leader="none"/>
              </w:tabs>
              <w:ind w:left="0" w:hanging="0"/>
              <w:jc w:val="both"/>
              <w:rPr>
                <w:b/>
                <w:b/>
                <w:u w:val="single"/>
                <w:lang w:val="ru-RU"/>
              </w:rPr>
            </w:pPr>
            <w:r>
              <w:rPr>
                <w:lang w:val="ru-RU"/>
              </w:rPr>
              <w:t>Блум Г. Західний канон: книги на тлі епох. – Київ, 2007.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5" w:leader="none"/>
              </w:tabs>
              <w:ind w:left="0" w:hanging="0"/>
              <w:jc w:val="both"/>
              <w:rPr>
                <w:b/>
                <w:b/>
                <w:u w:val="single"/>
              </w:rPr>
            </w:pPr>
            <w:r>
              <w:rPr>
                <w:lang w:val="ru-RU"/>
              </w:rPr>
              <w:t xml:space="preserve">Влодавская И. А. Поэтика английского романа воспитания начала ХХ века. </w:t>
            </w:r>
            <w:r>
              <w:rPr/>
              <w:t>Типология жанра. – Киев, 1983.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284" w:leader="none"/>
                <w:tab w:val="left" w:pos="375" w:leader="none"/>
              </w:tabs>
              <w:ind w:left="0" w:hanging="0"/>
              <w:jc w:val="both"/>
              <w:rPr>
                <w:b/>
                <w:b/>
                <w:u w:val="single"/>
              </w:rPr>
            </w:pPr>
            <w:r>
              <w:rPr>
                <w:lang w:val="ru-RU"/>
              </w:rPr>
              <w:t>Зарубіжні письменники. Енциклопедичний довідник / за ред. Н.</w:t>
            </w:r>
            <w:r>
              <w:rPr/>
              <w:t> </w:t>
            </w:r>
            <w:r>
              <w:rPr>
                <w:lang w:val="ru-RU"/>
              </w:rPr>
              <w:t>Михальської та Б.</w:t>
            </w:r>
            <w:r>
              <w:rPr/>
              <w:t> </w:t>
            </w:r>
            <w:r>
              <w:rPr>
                <w:lang w:val="ru-RU"/>
              </w:rPr>
              <w:t xml:space="preserve">Щавурського. </w:t>
            </w:r>
            <w:r>
              <w:rPr/>
              <w:t>У 2 т. – Тернопіль, 2005.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5" w:leader="none"/>
              </w:tabs>
              <w:ind w:left="0" w:hanging="0"/>
              <w:jc w:val="both"/>
              <w:rPr>
                <w:b/>
                <w:b/>
                <w:u w:val="single"/>
                <w:lang w:val="ru-RU"/>
              </w:rPr>
            </w:pPr>
            <w:r>
              <w:rPr>
                <w:lang w:val="ru-RU"/>
              </w:rPr>
              <w:t>Ионкис Г. Э. Английская поэзия ХХ века (1917–1945). – Москва, 1980.</w:t>
            </w:r>
          </w:p>
          <w:p>
            <w:pPr>
              <w:pStyle w:val="Normal"/>
              <w:numPr>
                <w:ilvl w:val="0"/>
                <w:numId w:val="70"/>
              </w:numPr>
              <w:tabs>
                <w:tab w:val="left" w:pos="375" w:leader="none"/>
              </w:tabs>
              <w:ind w:left="0" w:hanging="0"/>
              <w:jc w:val="both"/>
              <w:rPr>
                <w:lang w:val="ru-RU"/>
              </w:rPr>
            </w:pPr>
            <w:r>
              <w:rPr>
                <w:lang w:val="ru-RU"/>
              </w:rPr>
              <w:t>Филюшкина С. Современный английский роман. – Воронеж, 1988.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Тривалість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240   год.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Обсяг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val="uk-UA"/>
              </w:rPr>
              <w:t>62 години лекцій, 54 години практичних занять та 124 години самостійної роботи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Очікувані результати навчання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Після завершення цього курсу студент буде:</w:t>
            </w:r>
          </w:p>
          <w:p>
            <w:pPr>
              <w:pStyle w:val="Normal"/>
              <w:jc w:val="both"/>
              <w:rPr>
                <w:b/>
                <w:b/>
                <w:bCs/>
                <w:i/>
                <w:i/>
                <w:iCs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знати:</w:t>
            </w:r>
          </w:p>
          <w:p>
            <w:pPr>
              <w:pStyle w:val="Normal"/>
              <w:tabs>
                <w:tab w:val="left" w:pos="542" w:leader="none"/>
              </w:tabs>
              <w:ind w:left="284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•</w:t>
            </w:r>
            <w:r>
              <w:rPr>
                <w:lang w:val="uk-UA"/>
              </w:rPr>
              <w:tab/>
              <w:t>найважливіші періоди розвитку англійської літератури;</w:t>
            </w:r>
          </w:p>
          <w:p>
            <w:pPr>
              <w:pStyle w:val="Normal"/>
              <w:tabs>
                <w:tab w:val="left" w:pos="542" w:leader="none"/>
              </w:tabs>
              <w:ind w:left="284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•</w:t>
            </w:r>
            <w:r>
              <w:rPr>
                <w:lang w:val="uk-UA"/>
              </w:rPr>
              <w:tab/>
              <w:t>особливості національної літератури кожного періоду, а також періодизації літератури;</w:t>
            </w:r>
          </w:p>
          <w:p>
            <w:pPr>
              <w:pStyle w:val="Normal"/>
              <w:tabs>
                <w:tab w:val="left" w:pos="542" w:leader="none"/>
              </w:tabs>
              <w:ind w:left="284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•</w:t>
            </w:r>
            <w:r>
              <w:rPr>
                <w:lang w:val="uk-UA"/>
              </w:rPr>
              <w:tab/>
              <w:t>головні події з життя видатних національних письменників, їхні естетичні і літературні погляди;</w:t>
            </w:r>
          </w:p>
          <w:p>
            <w:pPr>
              <w:pStyle w:val="Normal"/>
              <w:tabs>
                <w:tab w:val="left" w:pos="542" w:leader="none"/>
              </w:tabs>
              <w:ind w:left="284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•</w:t>
            </w:r>
            <w:r>
              <w:rPr>
                <w:lang w:val="uk-UA"/>
              </w:rPr>
              <w:tab/>
              <w:t>програмні твори письменників, а також основні етапи творчості;</w:t>
            </w:r>
          </w:p>
          <w:p>
            <w:pPr>
              <w:pStyle w:val="Normal"/>
              <w:tabs>
                <w:tab w:val="left" w:pos="542" w:leader="none"/>
              </w:tabs>
              <w:ind w:left="284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•</w:t>
            </w:r>
            <w:r>
              <w:rPr>
                <w:lang w:val="uk-UA"/>
              </w:rPr>
              <w:tab/>
              <w:t>переклади українською мовою кращих творів національної літератури.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>вміти</w:t>
            </w:r>
            <w:r>
              <w:rPr>
                <w:b/>
                <w:i/>
                <w:lang w:val="uk-UA"/>
              </w:rPr>
              <w:t>:</w:t>
            </w:r>
          </w:p>
          <w:p>
            <w:pPr>
              <w:pStyle w:val="Normal"/>
              <w:tabs>
                <w:tab w:val="left" w:pos="581" w:leader="none"/>
              </w:tabs>
              <w:ind w:left="284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•</w:t>
            </w:r>
            <w:r>
              <w:rPr>
                <w:lang w:val="uk-UA"/>
              </w:rPr>
              <w:tab/>
              <w:t>аналізувати художні тексти різних родів і жанрів національної літератури;</w:t>
            </w:r>
          </w:p>
          <w:p>
            <w:pPr>
              <w:pStyle w:val="Normal"/>
              <w:tabs>
                <w:tab w:val="left" w:pos="581" w:leader="none"/>
              </w:tabs>
              <w:ind w:left="284" w:hanging="0"/>
              <w:jc w:val="both"/>
              <w:rPr>
                <w:lang w:val="uk-UA"/>
              </w:rPr>
            </w:pPr>
            <w:r>
              <w:rPr>
                <w:lang w:val="uk-UA"/>
              </w:rPr>
              <w:t>•</w:t>
            </w:r>
            <w:r>
              <w:rPr>
                <w:lang w:val="uk-UA"/>
              </w:rPr>
              <w:tab/>
              <w:t>пояснювати вияви загальних особливостей і художніх рис, характерних для літературного напряму чи течії, в окремому тексті;</w:t>
            </w:r>
          </w:p>
          <w:p>
            <w:pPr>
              <w:pStyle w:val="Normal"/>
              <w:tabs>
                <w:tab w:val="left" w:pos="581" w:leader="none"/>
              </w:tabs>
              <w:ind w:left="284" w:hanging="0"/>
              <w:jc w:val="both"/>
              <w:rPr>
                <w:lang w:val="ru-RU"/>
              </w:rPr>
            </w:pPr>
            <w:r>
              <w:rPr>
                <w:lang w:val="uk-UA"/>
              </w:rPr>
              <w:t>•</w:t>
            </w:r>
            <w:r>
              <w:rPr>
                <w:lang w:val="uk-UA"/>
              </w:rPr>
              <w:tab/>
              <w:t>визначити жанр, художні особливості твору, його новаторство.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Ключові слова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Англо-саксонська література, </w:t>
            </w:r>
            <w:r>
              <w:rPr>
                <w:lang w:val="uk-UA"/>
              </w:rPr>
              <w:t>англійський народний епос</w:t>
            </w:r>
            <w:r>
              <w:rPr>
                <w:color w:val="000000"/>
                <w:lang w:val="uk-UA"/>
              </w:rPr>
              <w:t xml:space="preserve">, </w:t>
            </w:r>
            <w:r>
              <w:rPr>
                <w:lang w:val="uk-UA"/>
              </w:rPr>
              <w:t xml:space="preserve">алітеративна дидактична поема, англійський лицарський роман, англійська міська література, середньовічний театр, англійська балада, англійська ренесансна поезія, проза і драма, Єлизаветинський театр, класицизм, бароко, англійський просвітницький роман, англійська література сентименталізму, передромантизм, ґотичний роман, англійська література романтизму, ліро-епічна поема, історичний роман, класичний реалізм, соціально-психологічний роман, роман виховання, естетизм, неоромантизм, </w:t>
            </w:r>
            <w:r>
              <w:rPr>
                <w:color w:val="000000"/>
                <w:lang w:val="uk-UA"/>
              </w:rPr>
              <w:t xml:space="preserve">модернізм, група Блумсбері, </w:t>
            </w:r>
            <w:r>
              <w:rPr>
                <w:lang w:val="uk-UA"/>
              </w:rPr>
              <w:t xml:space="preserve">техніка «потоку свідомості», </w:t>
            </w:r>
            <w:r>
              <w:rPr>
                <w:color w:val="000000"/>
                <w:lang w:val="uk-UA"/>
              </w:rPr>
              <w:t>імажизм, міфотворчість, драма-міф, роман-міф, поема-міф, інтелектуальний роман, роман-антиутопія, роман-дистопія, література втраченого покоління, комічний роман, драма-дискусія, театр абсурду, література молодих розгніваних, антиколоніальний роман, британський постмодерністський роман, історіографічний роман, філософський роман.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Формат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Очний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lang w:val="uk-UA"/>
              </w:rPr>
              <w:t>Проведення лекцій різного формату, практичних занять та консультацій для кращого розуміння тем</w:t>
            </w:r>
          </w:p>
        </w:tc>
      </w:tr>
      <w:tr>
        <w:trPr>
          <w:trHeight w:val="59" w:hRule="atLeast"/>
        </w:trPr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Теми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5-ий семестр:  Англійська література доби Середньовіччя,</w:t>
            </w:r>
          </w:p>
          <w:p>
            <w:pPr>
              <w:pStyle w:val="Normal"/>
              <w:jc w:val="both"/>
              <w:rPr>
                <w:b/>
                <w:b/>
                <w:i/>
                <w:i/>
                <w:lang w:val="uk-UA"/>
              </w:rPr>
            </w:pPr>
            <w:r>
              <w:rPr>
                <w:lang w:val="uk-UA"/>
              </w:rPr>
              <w:t xml:space="preserve">                           </w:t>
            </w:r>
            <w:r>
              <w:rPr>
                <w:b/>
                <w:lang w:val="uk-UA"/>
              </w:rPr>
              <w:t>Відродження, ХVІІ століття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1. Особливості розвитку та національна своєрідність англійської літератури доби Середньовіччя.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Поема „Беовулф” як зразок англосаксонського епосу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 2. Англійська література періоду норманського завоювання.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 3. XIV століття в історії англійської літератури.</w:t>
            </w:r>
          </w:p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lang w:val="uk-UA"/>
              </w:rPr>
              <w:t>Практичне заняття.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Поема Дж. Чосера „Кентерберійські оповідання”: композиція та жанрові особливості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 4. Літературний процес в Англії XV</w:t>
            </w:r>
            <w:r>
              <w:rPr/>
              <w:t> c</w:t>
            </w:r>
            <w:r>
              <w:rPr>
                <w:lang w:val="ru-RU"/>
              </w:rPr>
              <w:t>т</w:t>
            </w:r>
            <w:r>
              <w:rPr>
                <w:lang w:val="uk-UA"/>
              </w:rPr>
              <w:t>оліття.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5. Особливості розвитку та національна своєрідність англійської літератури доби Відродження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6. Англійська поезія доби Відродження. „Університетські уми”.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7. Розквіт англійської драми та театру в другій половині XVІ ст.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8. Життя і творчість В. Шекспіра.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Жанр сонету в англійській літературі доби Відродження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Драматургія В. Шекспіра: жанрове різноманіття, проблематика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9. XVІІ століття в історії англійської літератури.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10. Бароко в англійській літературі XVІІ ст. Життєвий і творчий шлях Дж. Мільтона.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Біблійні мотиви в творчості Дж. Мільтона</w:t>
            </w:r>
          </w:p>
          <w:p>
            <w:pPr>
              <w:pStyle w:val="Normal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>
          <w:trHeight w:val="59" w:hRule="atLeast"/>
        </w:trPr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lang w:val="uk-UA"/>
              </w:rPr>
              <w:t>6-ий семестр:</w:t>
            </w:r>
            <w:r>
              <w:rPr>
                <w:b/>
                <w:i/>
                <w:lang w:val="uk-UA"/>
              </w:rPr>
              <w:t xml:space="preserve">  </w:t>
            </w:r>
            <w:r>
              <w:rPr>
                <w:b/>
                <w:lang w:val="uk-UA"/>
              </w:rPr>
              <w:t>Англійська література доби Просвітництва.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lang w:val="uk-UA"/>
              </w:rPr>
              <w:t xml:space="preserve">          </w:t>
            </w:r>
            <w:r>
              <w:rPr>
                <w:b/>
                <w:lang w:val="uk-UA"/>
              </w:rPr>
              <w:t>Літературний процес ХІХ ст. (романтизм, класичний реалізм)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1. Особливості розвитку та національна своєрідність англійської літератури доби Просвітництва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2. Англійський просвітницький роман.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„Робінзон Крузо” Д. Дефо і „Мандри Гулівера” Дж. Свіфта як перші просвітницькі романи в англійській літературі: жанрова своєрідність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Художні особливості та новаторство роману Г. Філдінга „Історія Тома Джонса, знайди”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3. Сентименталізм в англійській літературі XVIII ст.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Художні особливості та новаторство роману Л. Стерна „Життя та думки Трістрама Шенді, джентльмена”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4. Передромантизм в англійській літературі доби Просвітництва. Якобінський роман.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 №4. Ґотичний роман в англійській літературі останньої третини XVIII – початку ХІХ ст.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5. Англійська література доби романтизму. Творчість поетів-лейкістів.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6. Життєвий і творчий шлях В. Скотта. Історичний роман.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Особливості історичного роману В. Скотта: „Айвенго”</w:t>
            </w:r>
          </w:p>
          <w:p>
            <w:pPr>
              <w:pStyle w:val="Normal"/>
              <w:tabs>
                <w:tab w:val="left" w:pos="900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7. Молодше покоління англійських романтиків. Творчість Дж.Ґ. Байрона.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Ліро-епічна поема в творчості Дж.Ґ. Байрона: цикл „східних поем”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8. Англійська література класичного реалізму. Творчість Дж. Остен.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9. Англійська література реалізму 30-40-х років ХІХ століття.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Жанр роману виховання в творчості Ч. Діккенса: „Девід Копперфілд”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Автор і герой в романі В. Теккерея „Ярмарок суєти”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Поєднання реалістичних і романтичних тенденцій в творчості Ш. Бронте („Джейн Ейр”) та Е. Бронте („Грозовий перевал”)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10. Література 50-60-х років ХІХ століття.</w:t>
            </w:r>
          </w:p>
          <w:p>
            <w:pPr>
              <w:pStyle w:val="Normal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>
          <w:trHeight w:val="59" w:hRule="atLeast"/>
        </w:trPr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i/>
                <w:i/>
                <w:lang w:val="uk-UA"/>
              </w:rPr>
            </w:pPr>
            <w:r>
              <w:rPr>
                <w:b/>
                <w:lang w:val="uk-UA"/>
              </w:rPr>
              <w:t>7-ий семестр:  Англійська література к. ХІХ – першої пол. ХХ ст.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1. Загальні тенденції розвитку англійської літератури в ост. трет. ХІХ ст.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Естетична програма О. Вайлда та її художня реалізація в романі „Портрет Доріана Ґрея”.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2. Особливості розвитку англомовної літератури модернізму. Група Блумсбері.</w:t>
            </w:r>
          </w:p>
          <w:p>
            <w:pPr>
              <w:pStyle w:val="Normal"/>
              <w:tabs>
                <w:tab w:val="left" w:pos="900" w:leader="none"/>
              </w:tabs>
              <w:jc w:val="both"/>
              <w:rPr/>
            </w:pPr>
            <w:r>
              <w:rPr>
                <w:lang w:val="uk-UA"/>
              </w:rPr>
              <w:t>Тема 3. Англійський модерністичний роман: В. Вулф.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Практичне заняття. Особливості психологічного роману В. Вулф: „Місіс Делловей”</w:t>
            </w:r>
          </w:p>
          <w:p>
            <w:pPr>
              <w:pStyle w:val="Normal"/>
              <w:tabs>
                <w:tab w:val="left" w:pos="900" w:leader="none"/>
              </w:tabs>
              <w:jc w:val="both"/>
              <w:rPr/>
            </w:pPr>
            <w:r>
              <w:rPr>
                <w:lang w:val="uk-UA"/>
              </w:rPr>
              <w:t>Тема 4. Англійський модерністичний роман: Д.Г. Лоуренс, О. Гакслі.</w:t>
            </w:r>
          </w:p>
          <w:p>
            <w:pPr>
              <w:pStyle w:val="Normal"/>
              <w:tabs>
                <w:tab w:val="left" w:pos="900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Тема 5. Ірландська англомовна література модернізму. Творчість Дж. Джойса.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Практичне заняття. Дж. Джойс – творець міфологічного роману: „Улісс”</w:t>
            </w:r>
          </w:p>
          <w:p>
            <w:pPr>
              <w:pStyle w:val="Normal"/>
              <w:tabs>
                <w:tab w:val="left" w:pos="900" w:leader="none"/>
              </w:tabs>
              <w:jc w:val="both"/>
              <w:rPr/>
            </w:pPr>
            <w:r>
              <w:rPr>
                <w:lang w:val="uk-UA"/>
              </w:rPr>
              <w:t>Тема 6. Поезія модернізму: імажизм. Творчість Т.С. Еліота.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7. Утопічні жанри в англійській літературі ХХ ст.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Розвиток жанру утопії в англійській літературі першої половини ХХ ст.: „Цей дивовижний новий світ” О. Гакслі та „1984” Дж. Орвелла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 8. Особливості розвитку реалізму в англійській літературі першої половини ХХ ст.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9. Мотиви „втраченого покоління” в англійській літературі ХХ ст.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10. Англійська драма кінця ХІХ – першої половини ХХ ст.</w:t>
            </w:r>
          </w:p>
          <w:p>
            <w:pPr>
              <w:pStyle w:val="Normal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>
          <w:trHeight w:val="59" w:hRule="atLeast"/>
        </w:trPr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440" w:hanging="1440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8-ий семестр:  Англійська література другої половини ХХ ст.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1. Англійська література повоєнного періоду. Англійський філософський роман.</w:t>
            </w:r>
          </w:p>
          <w:p>
            <w:pPr>
              <w:pStyle w:val="Normal"/>
              <w:tabs>
                <w:tab w:val="left" w:pos="284" w:leader="none"/>
                <w:tab w:val="left" w:pos="567" w:leader="none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Практичне заняття. Філософський роман В. Ґолдінґа: „Володар мух”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заняття. Художні особливості роману А. Мердок „Чорний принц” 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Тема 2. Реалізм у літературі повоєнного періоду.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3. Типологія англійського реалістичного роману др. полов. ХХ</w:t>
            </w:r>
            <w:r>
              <w:rPr/>
              <w:t> </w:t>
            </w:r>
            <w:r>
              <w:rPr>
                <w:lang w:val="uk-UA"/>
              </w:rPr>
              <w:t>ст.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4. Постмодернізм у літературі останніх десятиліть ХХ ст.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 xml:space="preserve">Практичне заняття. „Жінка французького лейтенанта” Дж. Фаулза як зразок постмодерністського письма 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Тема 5. Розвиток драми в англійській літературі другої половини ХХ ст.</w:t>
            </w:r>
          </w:p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Практичне заняття. Розвиток драми в англійській літературі ХХ ст.: Б. Шоу („Пігмаліон”), Т. Стоппард („Розенкранц і Ґільденстерн мертві”)</w:t>
            </w:r>
          </w:p>
          <w:p>
            <w:pPr>
              <w:pStyle w:val="Style25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8"/>
                <w:szCs w:val="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8"/>
                <w:szCs w:val="8"/>
                <w:lang w:val="uk-UA"/>
              </w:rPr>
            </w:r>
          </w:p>
          <w:p>
            <w:pPr>
              <w:pStyle w:val="Style25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Детальніше у формі СХЕМИ КУРСУ</w:t>
            </w:r>
          </w:p>
          <w:p>
            <w:pPr>
              <w:pStyle w:val="Style25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Підсумковий контроль, форма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іспит в кінці </w:t>
            </w:r>
            <w:r>
              <w:rPr>
                <w:lang w:val="uk-UA"/>
              </w:rPr>
              <w:t xml:space="preserve">VІ і VІІІ </w:t>
            </w:r>
            <w:r>
              <w:rPr>
                <w:color w:val="000000"/>
                <w:lang w:val="uk-UA"/>
              </w:rPr>
              <w:t>семестрів</w:t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усний 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Пререквізити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Для вивчення курсу студенти потребують базових знань з гуманітарних дисциплін, достатніх для сприйняття категоріального апарату літературознавства, розуміння джерел історії англійської літератури, теорії літератури і методів літературно-критичного аналізу.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Мультимедійні презентації, лекції, практичні заняття, тематичні дискусії, проектно-орієнтоване навчання, індивідуальні консультації.</w:t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Необхідне обладнання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Вивчення курсу потребує використання загально вживаних програм і операційних систем.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Оцінювання проводиться за 100-бальною шкалою. Бали нараховуються за наступним співідношенням: </w:t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• </w:t>
            </w:r>
            <w:r>
              <w:rPr>
                <w:color w:val="000000"/>
                <w:lang w:val="uk-UA"/>
              </w:rPr>
              <w:t>письмова робота (есе, конспект статей): 10% семестрової оцінки; максимальна кількість балів 10;</w:t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• </w:t>
            </w:r>
            <w:r>
              <w:rPr>
                <w:color w:val="000000"/>
                <w:lang w:val="uk-UA"/>
              </w:rPr>
              <w:t>практичні заняття: 20% семестрової оцінки; максимальна кількість балів 20;</w:t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• </w:t>
            </w:r>
            <w:r>
              <w:rPr>
                <w:color w:val="000000"/>
                <w:lang w:val="uk-UA"/>
              </w:rPr>
              <w:t>контрольні заміри (модуль): 20% семестрової оцінки; максимальна кількість балів 20;</w:t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• </w:t>
            </w:r>
            <w:r>
              <w:rPr>
                <w:color w:val="000000"/>
                <w:lang w:val="uk-UA"/>
              </w:rPr>
              <w:t>іспит: 50% семестрової оцінки. Максимальна кількість балів 50.</w:t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Підсумкова максимальна кількість балів 100.</w:t>
            </w:r>
          </w:p>
          <w:p>
            <w:pPr>
              <w:pStyle w:val="Normal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</w:r>
          </w:p>
          <w:p>
            <w:pPr>
              <w:pStyle w:val="Normal"/>
              <w:jc w:val="both"/>
              <w:rPr/>
            </w:pPr>
            <w:r>
              <w:rPr>
                <w:b/>
                <w:lang w:val="uk-UA"/>
              </w:rPr>
              <w:t>Письмові роботи:</w:t>
            </w:r>
            <w:r>
              <w:rPr>
                <w:lang w:val="uk-UA"/>
              </w:rPr>
              <w:t xml:space="preserve"> Очікується, що студенти виконають декілька видів письмових робіт (есе, вирішення кейсу, опрацювання літературно-критичних статей).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lang w:val="uk-UA"/>
              </w:rPr>
              <w:t>Академічна доброчесність</w:t>
            </w:r>
            <w:r>
              <w:rPr>
                <w:lang w:val="uk-UA"/>
              </w:rPr>
              <w:t>: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джерел, списування, втручання в роботу інших студентів становлять, але не обмежують, приклади можливої академічної недоброчесності. Виявлення ознак академічної недоброчесності в письмовій роботі студента є підставою для її незарахуванння викладачем, незалежно від масштабів плагіату чи обману.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lang w:val="uk-UA"/>
              </w:rPr>
              <w:t>Відвідання занять</w:t>
            </w:r>
            <w:r>
              <w:rPr>
                <w:lang w:val="uk-UA"/>
              </w:rPr>
              <w:t xml:space="preserve"> є важливою складовою навчання. Очікується, що студенти відвідають усі лекції курсу та активно відповідатимуть під час практичних занять. Студенти мають інформувати викладача про неможливість відвідати заняття. У будь-якому випадку студенти зобов’язані дотримуватися усіх строків визначених для виконання усіх видів письмових робіт, передбачених курсом.</w:t>
            </w:r>
          </w:p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b/>
                <w:lang w:val="uk-UA"/>
              </w:rPr>
              <w:t>Література.</w:t>
            </w:r>
            <w:r>
              <w:rPr>
                <w:lang w:val="uk-UA"/>
              </w:rPr>
              <w:t xml:space="preserve"> Уся література, яку студенти не зможуть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      </w:r>
          </w:p>
          <w:p>
            <w:pPr>
              <w:pStyle w:val="Normal"/>
              <w:shd w:fill="FFFFFF" w:val="clear"/>
              <w:jc w:val="both"/>
              <w:textAlignment w:val="baseline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/>
              </w:rPr>
              <w:t>П</w:t>
            </w:r>
            <w:r>
              <w:rPr>
                <w:b/>
                <w:bCs/>
                <w:color w:val="000000"/>
                <w:lang w:val="uk-UA" w:eastAsia="uk-UA"/>
              </w:rPr>
              <w:t>олітика виставлення балів.</w:t>
            </w:r>
            <w:r>
              <w:rPr>
                <w:color w:val="000000"/>
                <w:lang w:val="uk-UA" w:eastAsia="uk-UA"/>
              </w:rPr>
              <w:t> Враховуються бали набрані на поточному тестуванні, самостійній роботі, бали підсумкового тестування, а також бали отриманні під час відповідді на іспиті. При цьому обов’язково враховуються присутність на заняттях та активність студента під час дискусій; недопустимість пропусків та запізнень на заняття; користування мобільним телефоном, планшетом чи іншими мобільними пристроями під час заняття в цілях не пов’язаних з навчанням; списування та плагіат; несвоєчасне виконання поставленого завдання і т. ін.</w:t>
            </w:r>
          </w:p>
          <w:p>
            <w:pPr>
              <w:pStyle w:val="Normal"/>
              <w:shd w:fill="FFFFFF" w:val="clear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Жодні форми порушення академічної доброчесності не толеруються.</w:t>
            </w:r>
          </w:p>
          <w:p>
            <w:pPr>
              <w:pStyle w:val="Normal"/>
              <w:shd w:fill="FFFFFF" w:val="clear"/>
              <w:jc w:val="both"/>
              <w:textAlignment w:val="baseline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Питання до екзамену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6-ий семестр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Англійська література доби Середньовіччя: періодизація, характеристика основних періодів.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Розвиток англосаксонської літератури. Поема „Беовулф”: сюжет, композиція, історизм твору.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Англійська література періоду норманського завоювання.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Середньовічний лицарський роман.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/>
            </w:pPr>
            <w:r>
              <w:rPr/>
              <w:t>XIV</w:t>
            </w:r>
            <w:r>
              <w:rPr>
                <w:lang w:val="uk-UA"/>
              </w:rPr>
              <w:t xml:space="preserve"> століття в історії англійської літератури.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Життя та творчість Джефрі Чосера. Поема Дж. Чосера „Кентерберійські оповідання”: сюжет, композиція, образна система.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/>
            </w:pPr>
            <w:r>
              <w:rPr>
                <w:lang w:val="uk-UA"/>
              </w:rPr>
              <w:t xml:space="preserve">Літературний процес в Англії </w:t>
            </w:r>
            <w:r>
              <w:rPr/>
              <w:t>XV</w:t>
            </w:r>
            <w:r>
              <w:rPr>
                <w:lang w:val="uk-UA"/>
              </w:rPr>
              <w:t>ст. Томас Мелорі „Смерть Артура”.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Загальні тенденції розвитку англійської літератури доби Відродження: періодизація.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233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„</w:t>
            </w:r>
            <w:r>
              <w:rPr>
                <w:lang w:val="uk-UA"/>
              </w:rPr>
              <w:t>Утопія” Томаса Мора: її значення у становленні утопічної літератури в Англії.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Англійська поезія доби Відродження.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Англійська проза доби Відродження.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Розквіт англійського театру доби Відродження. Творчість Крістофера Марло.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Вільяма Шекспіра: шекспірівське питання, періодизація творчості, жанрове різноманіття, особливості творчого методу.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/>
            </w:pPr>
            <w:r>
              <w:rPr/>
              <w:t>XVII</w:t>
            </w:r>
            <w:r>
              <w:rPr>
                <w:lang w:val="uk-UA"/>
              </w:rPr>
              <w:t>ст. в історії англійської літератури: провідні напрями та стилі.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/>
            </w:pPr>
            <w:r>
              <w:rPr>
                <w:lang w:val="uk-UA"/>
              </w:rPr>
              <w:t xml:space="preserve">Бароко в англійській літературі </w:t>
            </w:r>
            <w:r>
              <w:rPr/>
              <w:t>XVII</w:t>
            </w:r>
            <w:r>
              <w:rPr>
                <w:lang w:val="uk-UA"/>
              </w:rPr>
              <w:t>ст. Джон Донн та школа метафізиків.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Драматургія молодших сучасників Шекспіра.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Джона Мільтона. Поема Дж. Мільтона „Втрачений рай”: сюжет, композиція, ідейний зміст.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Загальна характеристика англійської літератури доби Просвітництва: періодизація.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/>
            </w:pPr>
            <w:r>
              <w:rPr>
                <w:lang w:val="uk-UA"/>
              </w:rPr>
              <w:t xml:space="preserve">Класицизм в англійській літературі першої половини </w:t>
            </w:r>
            <w:r>
              <w:rPr/>
              <w:t>XVIII</w:t>
            </w:r>
            <w:r>
              <w:rPr>
                <w:lang w:val="uk-UA"/>
              </w:rPr>
              <w:t>ст. Творчість Олександра Поупа.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/>
            </w:pPr>
            <w:r>
              <w:rPr>
                <w:lang w:val="uk-UA"/>
              </w:rPr>
              <w:t xml:space="preserve">Розвиток журналістики в Англії початку </w:t>
            </w:r>
            <w:r>
              <w:rPr/>
              <w:t>XVIII</w:t>
            </w:r>
            <w:r>
              <w:rPr>
                <w:lang w:val="uk-UA"/>
              </w:rPr>
              <w:t>ст.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Розвиток англійського просвітницького роману: головні джерела, жанрові різновиди, етапи розвитку.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та творчий шлях Деніела Дефо. „Робінзон Крузо” Дефо як перший просвітницький роман.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Життя та творчість Джонатана Свіфта. Сатиричне спрямування та жанрова своєрідність „Мандрів Гулівера” Дж. Свіфта.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та творчий шлях Генрі Філдінга. Роман Г. Філдінга „Історія Тома Джонса, знайди”: жанрові особливості, композиція, новаторство.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/>
            </w:pPr>
            <w:r>
              <w:rPr>
                <w:lang w:val="uk-UA"/>
              </w:rPr>
              <w:t xml:space="preserve">Сентименталізм в англійській літературі </w:t>
            </w:r>
            <w:r>
              <w:rPr/>
              <w:t>XVIII</w:t>
            </w:r>
            <w:r>
              <w:rPr>
                <w:lang w:val="uk-UA"/>
              </w:rPr>
              <w:t>ст.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Англійська поезія сентименталізму.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Л. Стерна. „Життя та думки Трістрама Шенді, джентльмена” як пародія на англійський просвітницький роман, літературне новаторство.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/>
            </w:pPr>
            <w:r>
              <w:rPr>
                <w:lang w:val="uk-UA"/>
              </w:rPr>
              <w:t xml:space="preserve">Передромантизм в англійській літературі останньої третини </w:t>
            </w:r>
            <w:r>
              <w:rPr/>
              <w:t>XVIII</w:t>
            </w:r>
            <w:r>
              <w:rPr>
                <w:lang w:val="uk-UA"/>
              </w:rPr>
              <w:t>ст.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Поезія передромантизму. Творчість Дж. Макферсона та Т. Чаттертона.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/>
            </w:pPr>
            <w:r>
              <w:rPr>
                <w:lang w:val="uk-UA"/>
              </w:rPr>
              <w:t xml:space="preserve">Ґотичний роман в англійській літературі останньої третини </w:t>
            </w:r>
            <w:r>
              <w:rPr/>
              <w:t>XVIII</w:t>
            </w:r>
            <w:r>
              <w:rPr>
                <w:lang w:val="uk-UA"/>
              </w:rPr>
              <w:t>ст.: поетика, представники. „Замок Отранто” Г. Волпола як зразок ґотичного роману.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/>
            </w:pPr>
            <w:r>
              <w:rPr>
                <w:lang w:val="uk-UA"/>
              </w:rPr>
              <w:t xml:space="preserve">Якобінський роман в англійській літературі кінця </w:t>
            </w:r>
            <w:r>
              <w:rPr/>
              <w:t>XVIII</w:t>
            </w:r>
            <w:r>
              <w:rPr>
                <w:lang w:val="uk-UA"/>
              </w:rPr>
              <w:t xml:space="preserve"> – початку </w:t>
            </w:r>
            <w:r>
              <w:rPr/>
              <w:t>XIX</w:t>
            </w:r>
            <w:r>
              <w:rPr>
                <w:lang w:val="uk-UA"/>
              </w:rPr>
              <w:t> ст.: поетика, представники. Роман В. Ґодвіна „Пригоди Калеба Вільямса” як зразок якобінського роману.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В. Блейка: особливості художнього методу.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Загальні тенденції розвитку англійської літератури ХІХ ст.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Особливості англійського романтизму: етапи розвитку, жанрова система, представники.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поетів-лейкістів. Передмова до „Ліричних балад” як перший маніфест англійського романтизму.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Діяльність Лондонських романтиків.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Дж.Ґ. Байрона. Жанр ліро-епічної поеми в творчості Дж.Ґ. Байрона.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П.Б. Шеллі – поета, драматурга і теоретика літератури.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В. Скотта. Особливості історичного роману Скотта.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Особливості формування англійського реалізму ХІХ ст.: основні етапи розвитку. Жанрова система англійського реалістичного роману ХІХ ст.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Дж. Остен як місток між просвітницьким реалізмом і класичним реалізмом ХІХ ст.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Індустріальний роман. Творчість Е. Ґаскел.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Ч. Діккенса. Проблематика та художня своєрідність романів Ч. Діккенса.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В.М. Теккерея. Роман В.М. Теккерея „Ярмарок суєти”: жанрова своєрідність, проблематика, образна система.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Ш. Бронте.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Роман Е. Бронте „Грозовий перевал”: особливості творчого методу письменниці.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Проблематика та художня своєрідність творчості Дж. Еліот.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Е. Троллопа як втілення найтиповіших рис вікторіанського суспільства.</w:t>
            </w:r>
          </w:p>
          <w:p>
            <w:pPr>
              <w:pStyle w:val="Normal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  <w:p>
            <w:pPr>
              <w:pStyle w:val="Normal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8-ий семестр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Загальні тенденції розвитку англійської літератури в ост. третину ХІХ ст.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Англійський реалістичний роман 70-90 рр. ХІХ ст.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Неоромантизм в англійській літературі останньої третини ХІХ ст.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Естетизм. Творчість О. Вайлда – новеліста, романіста, драматурга, поета і теоретика літератури.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Художні особливості роману О. Вайлда „Портрет Доріана Ґрея”.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Розвиток англійської новели кінця ХІХ – першої половини ХХ ст.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Жанр казки в англійській літературі кінця ХІХ ст.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Модернізм як один із провідних літературних напрямів англійської літератури першої половини ХХ ст.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left" w:pos="375" w:leader="none"/>
              </w:tabs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Жанрові різновиди англійського модерністичного роману.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В. Вулф – новеліста, романіста і теоретика літератури модернізму.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Психологічний роман у творчості В. Вулф.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Д. Г. Лоуренса: проблематика та художня своєрідність романів письменника.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Архітектоніка інтелектуального роману О. Гакслі.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Дж. Джойса: його вплив на подальший розвиток літератури ХХ ст.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„</w:t>
            </w:r>
            <w:r>
              <w:rPr>
                <w:lang w:val="uk-UA"/>
              </w:rPr>
              <w:t>Улісс” Дж. Джойса як ключовий роман-міф ХХ ст.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Англо-американська поезія модернізму: імажизм.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Т.С. Еліота – творця поеми-міфу, літературного критика, драматурга.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Розвиток утопічних жанрів в англійській літературі першої половини ХХ ст.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Роман Дж. Орвелла „1984” як зразок роману-дистопії.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Особливості розвитку реалізму в англійській літературі першої пол. ХХ ст.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Життєвий і творчий шлях Дж. Ґолсворсі. Форсайтівський цикл Дж. Ґолсворсі.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Г. Веллса: особливості художнього методу.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Роман Р. Олдінґтона „Смерть героя” і традиція літератури „втраченого покоління”.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Англійський комічний роман ХХ ст.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Загальні тенденції розвитку англійської драматургії кінця ХІХ – першої половини ХХ ст.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Драма ідей у творчості Б. Шоу.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Загальні тенденції розвитку британської літератури в другій половині ХХ ст.: соціо-історичний та культурний контекст.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Реалізм у повоєнній британській літературі: творчість Ч. П. Сноу.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Типологія британського реалістичного роману в повоєнний період.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Література „молодих розгніваних”.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/>
            </w:pPr>
            <w:r>
              <w:rPr>
                <w:lang w:val="uk-UA"/>
              </w:rPr>
              <w:t>Британський колоніалізм і його відображення в англійському романі 50-60</w:t>
            </w:r>
            <w:r>
              <w:rPr/>
              <w:t> </w:t>
            </w:r>
            <w:r>
              <w:rPr>
                <w:lang w:val="uk-UA"/>
              </w:rPr>
              <w:t>рр. ХХ ст. Поетика антиколоніального роману.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Ґ. Ґріна в контексті антиколоніального роману.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Філософський роман В. Ґолдінга.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Філософські та естетичні основи творчості А. Мердок.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Постмодернізм у британській літературі другої половини ХХ ст.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Романи Дж. Фаулза як зразки постмодерністського письма.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Дж. Барнса: особливості художнього методу і стилю.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Творчість П. Акройда в контексті розвитку біографічного роману.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lang w:val="uk-UA"/>
              </w:rPr>
            </w:pPr>
            <w:r>
              <w:rPr>
                <w:lang w:val="uk-UA"/>
              </w:rPr>
              <w:t>Університетський роман 70-80 рр. ХХ ст.: Д. Лодж, М. Бредбері.</w:t>
            </w:r>
          </w:p>
          <w:p>
            <w:pPr>
              <w:pStyle w:val="Normal"/>
              <w:numPr>
                <w:ilvl w:val="0"/>
                <w:numId w:val="9"/>
              </w:numPr>
              <w:ind w:left="0" w:hanging="0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Британська драма і театр у другй половині ХХ ст.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Опитування</w:t>
            </w:r>
          </w:p>
        </w:tc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>
      <w:pPr>
        <w:pStyle w:val="Normal"/>
        <w:jc w:val="both"/>
        <w:rPr>
          <w:rFonts w:ascii="Garamond" w:hAnsi="Garamond" w:cs="Garamond"/>
          <w:sz w:val="8"/>
          <w:szCs w:val="8"/>
          <w:lang w:val="uk-UA"/>
        </w:rPr>
      </w:pPr>
      <w:r>
        <w:rPr>
          <w:rFonts w:cs="Garamond" w:ascii="Garamond" w:hAnsi="Garamond"/>
          <w:sz w:val="8"/>
          <w:szCs w:val="8"/>
          <w:lang w:val="uk-UA"/>
        </w:rPr>
      </w:r>
    </w:p>
    <w:p>
      <w:pPr>
        <w:pStyle w:val="Normal"/>
        <w:jc w:val="both"/>
        <w:rPr>
          <w:rFonts w:ascii="Garamond" w:hAnsi="Garamond" w:cs="Garamond"/>
          <w:sz w:val="28"/>
          <w:szCs w:val="28"/>
          <w:lang w:val="uk-UA"/>
        </w:rPr>
      </w:pPr>
      <w:r>
        <w:rPr>
          <w:rFonts w:cs="Garamond" w:ascii="Garamond" w:hAnsi="Garamond"/>
          <w:sz w:val="28"/>
          <w:szCs w:val="28"/>
          <w:lang w:val="uk-UA"/>
        </w:rPr>
      </w:r>
      <w:r>
        <w:br w:type="page"/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СХЕМА КУРСУ</w:t>
      </w:r>
    </w:p>
    <w:p>
      <w:pPr>
        <w:pStyle w:val="Normal"/>
        <w:jc w:val="both"/>
        <w:rPr>
          <w:b/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10926" w:type="dxa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58"/>
        <w:gridCol w:w="3070"/>
        <w:gridCol w:w="992"/>
        <w:gridCol w:w="2835"/>
        <w:gridCol w:w="2552"/>
        <w:gridCol w:w="719"/>
      </w:tblGrid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Тиж./ год.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Тема, план, короткі тези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Форма діяль-ності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Література. Ресурси в інтернеті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Завдання, год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Термін виконання</w:t>
            </w:r>
          </w:p>
        </w:tc>
      </w:tr>
      <w:tr>
        <w:trPr/>
        <w:tc>
          <w:tcPr>
            <w:tcW w:w="10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 w:cs="Garamond"/>
                <w:b/>
                <w:b/>
                <w:i/>
                <w:i/>
                <w:lang w:val="uk-UA"/>
              </w:rPr>
            </w:pPr>
            <w:r>
              <w:rPr>
                <w:b/>
                <w:lang w:val="uk-UA"/>
              </w:rPr>
              <w:t>5-ий семестр:  Англійська література доби Середньовіччя, Відродження, ХVІІ століття</w:t>
            </w:r>
          </w:p>
        </w:tc>
      </w:tr>
      <w:tr>
        <w:trPr>
          <w:trHeight w:val="1134" w:hRule="atLeast"/>
          <w:cantSplit w:val="true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 / </w:t>
            </w:r>
          </w:p>
          <w:p>
            <w:pPr>
              <w:pStyle w:val="Normal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1. Особливості розвитку та національна своєрідність англійської літератури доби Середньовіччя.</w:t>
            </w:r>
            <w:r>
              <w:rPr>
                <w:sz w:val="22"/>
                <w:szCs w:val="22"/>
                <w:lang w:val="uk-UA"/>
              </w:rPr>
              <w:t xml:space="preserve"> Особливості формування і становлення середньовічної літератури в Англії: історичний контекст. Періодизація літератури. Розвиток англосаксонської літератури. Християнсько-монастирська література. Народно-епічна творчість. Поема „Беовулф” – найвизначніший твір англосаксонської поезії.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0"/>
              </w:numPr>
              <w:tabs>
                <w:tab w:val="left" w:pos="176" w:leader="none"/>
              </w:tabs>
              <w:ind w:left="0" w:hanging="0"/>
              <w:rPr/>
            </w:pPr>
            <w:r>
              <w:rPr>
                <w:sz w:val="22"/>
                <w:szCs w:val="22"/>
                <w:lang w:val="ru-RU"/>
              </w:rPr>
              <w:t>Алексеев М. Литература средневековой Англии и Шотландии. – М</w:t>
            </w:r>
            <w:r>
              <w:rPr>
                <w:sz w:val="22"/>
                <w:szCs w:val="22"/>
                <w:lang w:val="uk-UA"/>
              </w:rPr>
              <w:t>осква</w:t>
            </w:r>
            <w:r>
              <w:rPr>
                <w:sz w:val="22"/>
                <w:szCs w:val="22"/>
                <w:lang w:val="ru-RU"/>
              </w:rPr>
              <w:t>, 1984.</w:t>
            </w:r>
          </w:p>
          <w:p>
            <w:pPr>
              <w:pStyle w:val="Normal"/>
              <w:numPr>
                <w:ilvl w:val="0"/>
                <w:numId w:val="60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Література західноєвропейського середньовіччя / Під. ред. Висоцької Н.О. – Вінниця, 2003.</w:t>
            </w:r>
          </w:p>
          <w:p>
            <w:pPr>
              <w:pStyle w:val="Normal"/>
              <w:numPr>
                <w:ilvl w:val="0"/>
                <w:numId w:val="60"/>
              </w:numPr>
              <w:tabs>
                <w:tab w:val="left" w:pos="176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Рубанова 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Л. Історія світової літератури. Західноєвропейське Середньовіччя (</w:t>
            </w:r>
            <w:r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</w:rPr>
              <w:t>XIV</w:t>
            </w:r>
            <w:r>
              <w:rPr>
                <w:sz w:val="22"/>
                <w:szCs w:val="22"/>
                <w:lang w:val="uk-UA"/>
              </w:rPr>
              <w:t xml:space="preserve"> ст.). – Львів, 2004.</w:t>
            </w:r>
          </w:p>
          <w:p>
            <w:pPr>
              <w:pStyle w:val="Normal"/>
              <w:numPr>
                <w:ilvl w:val="0"/>
                <w:numId w:val="60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Bandrovska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en-GB"/>
              </w:rPr>
              <w:t xml:space="preserve">.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Middle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Ages. – L’viv, 2008.</w:t>
            </w:r>
          </w:p>
          <w:p>
            <w:pPr>
              <w:pStyle w:val="Normal"/>
              <w:numPr>
                <w:ilvl w:val="0"/>
                <w:numId w:val="60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The Cambridge History of Medieval English Literature / Ed. by David Wallace. – Cambridge, 1999.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Самостійно опрацювати статтю Дж. Р. Р. Толкіна ««Беовулф»: Чудовиська та критики»:</w:t>
            </w:r>
          </w:p>
          <w:p>
            <w:pPr>
              <w:pStyle w:val="Normal"/>
              <w:numPr>
                <w:ilvl w:val="0"/>
                <w:numId w:val="58"/>
              </w:numPr>
              <w:tabs>
                <w:tab w:val="left" w:pos="260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Tolkien J. R. R. The Monsters and the Critics: And Other Essays. – HarperCollins, 1997. –P. 19-70.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Поема „Беовулф” як зразок англосаксонського епосу</w:t>
            </w:r>
          </w:p>
          <w:p>
            <w:pPr>
              <w:pStyle w:val="Style29"/>
              <w:numPr>
                <w:ilvl w:val="0"/>
                <w:numId w:val="53"/>
              </w:numPr>
              <w:tabs>
                <w:tab w:val="left" w:pos="20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Особливості національного англо-саксонського епосу. Місце «Беовулфа» в історії англійської та світової літератури.</w:t>
            </w:r>
          </w:p>
          <w:p>
            <w:pPr>
              <w:pStyle w:val="Style29"/>
              <w:numPr>
                <w:ilvl w:val="0"/>
                <w:numId w:val="53"/>
              </w:numPr>
              <w:tabs>
                <w:tab w:val="left" w:pos="20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Сюжет, структура та художня форма твору.</w:t>
            </w:r>
          </w:p>
          <w:p>
            <w:pPr>
              <w:pStyle w:val="Style29"/>
              <w:numPr>
                <w:ilvl w:val="0"/>
                <w:numId w:val="53"/>
              </w:numPr>
              <w:tabs>
                <w:tab w:val="left" w:pos="20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Тематичні та смислові нашарування тексту.</w:t>
            </w:r>
          </w:p>
          <w:p>
            <w:pPr>
              <w:pStyle w:val="Style29"/>
              <w:numPr>
                <w:ilvl w:val="0"/>
                <w:numId w:val="53"/>
              </w:numPr>
              <w:tabs>
                <w:tab w:val="left" w:pos="20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Історичність тексту, християнські та язичницькі мотиви.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9"/>
              <w:numPr>
                <w:ilvl w:val="0"/>
                <w:numId w:val="29"/>
              </w:numPr>
              <w:tabs>
                <w:tab w:val="left" w:pos="186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Baum, P.F. The Beowulf Poet // An Anthology of Beowulf Criticism. – University of Notre Dame Press. 1963.</w:t>
            </w:r>
          </w:p>
          <w:p>
            <w:pPr>
              <w:pStyle w:val="Style29"/>
              <w:numPr>
                <w:ilvl w:val="0"/>
                <w:numId w:val="29"/>
              </w:numPr>
              <w:tabs>
                <w:tab w:val="left" w:pos="186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Boyle, L. Beowulf and the Nowell Codex // The Dating of Beowulf. – University of Toronto Press, 1997.</w:t>
            </w:r>
          </w:p>
          <w:p>
            <w:pPr>
              <w:pStyle w:val="Style29"/>
              <w:numPr>
                <w:ilvl w:val="0"/>
                <w:numId w:val="29"/>
              </w:numPr>
              <w:tabs>
                <w:tab w:val="left" w:pos="186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Frantzen, A.J. Writing the Unreadable Beowulf // Desire for Origins. – Rutgers University Press. 1990.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Прочитати поему „Беовулф”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2. Англійська література періоду норманського завоювання.</w:t>
            </w:r>
            <w:r>
              <w:rPr>
                <w:sz w:val="22"/>
                <w:szCs w:val="22"/>
                <w:lang w:val="uk-UA"/>
              </w:rPr>
              <w:t xml:space="preserve"> Загальні тенденції розвитку англійської літератури періоду норманського завоювання: історичний контекст. Література латинською мовою: жанр історичної хроніки. Література французькою мовою. Середньовічний лицарський роман. Особливості розвитку літератури англійською мовою.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1. Макалін Г. В., Михальська Н. П. Історія англійської літератури. – Київ, 1997.</w:t>
            </w:r>
          </w:p>
          <w:p>
            <w:pPr>
              <w:pStyle w:val="Normal"/>
              <w:tabs>
                <w:tab w:val="left" w:pos="318" w:leader="none"/>
              </w:tabs>
              <w:rPr/>
            </w:pPr>
            <w:r>
              <w:rPr>
                <w:sz w:val="22"/>
                <w:szCs w:val="22"/>
              </w:rPr>
              <w:t>2. Bandrovska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Middle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Ages</w:t>
            </w:r>
            <w:r>
              <w:rPr>
                <w:sz w:val="22"/>
                <w:szCs w:val="22"/>
                <w:lang w:val="uk-UA"/>
              </w:rPr>
              <w:t xml:space="preserve">. –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</w:rPr>
              <w:t>viv</w:t>
            </w:r>
            <w:r>
              <w:rPr>
                <w:sz w:val="22"/>
                <w:szCs w:val="22"/>
                <w:lang w:val="uk-UA"/>
              </w:rPr>
              <w:t>, 2008.</w:t>
            </w:r>
          </w:p>
          <w:p>
            <w:pPr>
              <w:pStyle w:val="Normal"/>
              <w:tabs>
                <w:tab w:val="left" w:pos="284" w:leader="none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uk-UA"/>
              </w:rPr>
              <w:t>. </w:t>
            </w:r>
            <w:r>
              <w:rPr>
                <w:sz w:val="22"/>
                <w:szCs w:val="22"/>
              </w:rPr>
              <w:t>The Cambridge History of Medieval English Literature / Ed. by David Wallace. – Cambridge, 1999.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uk-UA"/>
              </w:rPr>
              <w:t>Англійський середньовічний лицарський роман.</w:t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Написати есе:</w:t>
            </w:r>
          </w:p>
          <w:p>
            <w:pPr>
              <w:pStyle w:val="Style29"/>
              <w:numPr>
                <w:ilvl w:val="0"/>
                <w:numId w:val="14"/>
              </w:numPr>
              <w:tabs>
                <w:tab w:val="left" w:pos="20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peculiarities of medieval symbolics of “Sir Gawain and the Green Knight”.</w:t>
            </w:r>
          </w:p>
          <w:p>
            <w:pPr>
              <w:pStyle w:val="Style29"/>
              <w:numPr>
                <w:ilvl w:val="0"/>
                <w:numId w:val="14"/>
              </w:numPr>
              <w:tabs>
                <w:tab w:val="left" w:pos="207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The rite of initiation a</w:t>
            </w:r>
            <w:r>
              <w:rPr>
                <w:rFonts w:cs="Times New Roman" w:ascii="Times New Roman" w:hAnsi="Times New Roman"/>
                <w:lang w:val="en-US"/>
              </w:rPr>
              <w:t>s</w:t>
            </w:r>
            <w:r>
              <w:rPr>
                <w:rFonts w:cs="Times New Roman" w:ascii="Times New Roman" w:hAnsi="Times New Roman"/>
              </w:rPr>
              <w:t xml:space="preserve"> the core of “Sir Gawain and the Green Knight”.</w:t>
            </w:r>
          </w:p>
          <w:p>
            <w:pPr>
              <w:pStyle w:val="Style29"/>
              <w:numPr>
                <w:ilvl w:val="0"/>
                <w:numId w:val="14"/>
              </w:numPr>
              <w:tabs>
                <w:tab w:val="left" w:pos="20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Chivalrous cult of knight depicted by Sir Gawain.</w:t>
            </w:r>
          </w:p>
          <w:p>
            <w:pPr>
              <w:pStyle w:val="Style29"/>
              <w:numPr>
                <w:ilvl w:val="0"/>
                <w:numId w:val="14"/>
              </w:numPr>
              <w:tabs>
                <w:tab w:val="left" w:pos="20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Celtic folklore elements of “Sir Gawain and the Green Knight”.</w:t>
            </w:r>
          </w:p>
          <w:p>
            <w:pPr>
              <w:pStyle w:val="Style29"/>
              <w:numPr>
                <w:ilvl w:val="0"/>
                <w:numId w:val="14"/>
              </w:numPr>
              <w:tabs>
                <w:tab w:val="left" w:pos="20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images of Adam and Eve in “Sir Gawain and the Green Knight”.</w:t>
            </w:r>
          </w:p>
          <w:p>
            <w:pPr>
              <w:pStyle w:val="Style29"/>
              <w:numPr>
                <w:ilvl w:val="0"/>
                <w:numId w:val="14"/>
              </w:numPr>
              <w:tabs>
                <w:tab w:val="left" w:pos="20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 archetype of a Seductress in “Sir Gawain and the Green Knight”</w:t>
            </w:r>
            <w:r>
              <w:rPr>
                <w:rFonts w:cs="Times New Roman" w:ascii="Times New Roman" w:hAnsi="Times New Roman"/>
                <w:lang w:val="en-US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/ 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3. XIV століття в історії англійської літератури. </w:t>
            </w:r>
            <w:r>
              <w:rPr>
                <w:sz w:val="22"/>
                <w:szCs w:val="22"/>
                <w:lang w:val="uk-UA"/>
              </w:rPr>
              <w:t>Загальні тенденції розвитку англійської літератури ХІV століття: історичний контекст. Діяльність Дж. Вікліфа. „Видіння Петра Орача” В. Ленгленда і розвиток алегоричної поезії. Творчість Дж. Гауера. Творчість Дж. Чосера: поема „Кентерберійські оповідання”.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1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1. Макалін Г. В., Михальська Н. П. Історія англійської літератури. – Київ, 1997.</w:t>
            </w:r>
          </w:p>
          <w:p>
            <w:pPr>
              <w:pStyle w:val="Normal"/>
              <w:tabs>
                <w:tab w:val="left" w:pos="318" w:leader="none"/>
              </w:tabs>
              <w:rPr/>
            </w:pPr>
            <w:r>
              <w:rPr>
                <w:sz w:val="22"/>
                <w:szCs w:val="22"/>
                <w:lang w:val="uk-UA"/>
              </w:rPr>
              <w:t>2. </w:t>
            </w:r>
            <w:r>
              <w:rPr>
                <w:sz w:val="22"/>
                <w:szCs w:val="22"/>
              </w:rPr>
              <w:t>Bandrovska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Middle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Ages</w:t>
            </w:r>
            <w:r>
              <w:rPr>
                <w:sz w:val="22"/>
                <w:szCs w:val="22"/>
                <w:lang w:val="uk-UA"/>
              </w:rPr>
              <w:t xml:space="preserve">. –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</w:rPr>
              <w:t>viv</w:t>
            </w:r>
            <w:r>
              <w:rPr>
                <w:sz w:val="22"/>
                <w:szCs w:val="22"/>
                <w:lang w:val="uk-UA"/>
              </w:rPr>
              <w:t>, 2008.</w:t>
            </w:r>
          </w:p>
          <w:p>
            <w:pPr>
              <w:pStyle w:val="Normal"/>
              <w:tabs>
                <w:tab w:val="left" w:pos="284" w:leader="none"/>
              </w:tabs>
              <w:rPr>
                <w:b/>
                <w:b/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lang w:val="uk-UA"/>
              </w:rPr>
              <w:t>3. </w:t>
            </w:r>
            <w:r>
              <w:rPr>
                <w:sz w:val="22"/>
                <w:szCs w:val="22"/>
              </w:rPr>
              <w:t>Bloomsbury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Guide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New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Authority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  <w:r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by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Marion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Wynne</w:t>
            </w:r>
            <w:r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</w:rPr>
              <w:t>Davies</w:t>
            </w:r>
            <w:r>
              <w:rPr>
                <w:sz w:val="22"/>
                <w:szCs w:val="22"/>
                <w:lang w:val="uk-UA"/>
              </w:rPr>
              <w:t xml:space="preserve">. – </w:t>
            </w:r>
            <w:r>
              <w:rPr>
                <w:sz w:val="22"/>
                <w:szCs w:val="22"/>
              </w:rPr>
              <w:t>London</w:t>
            </w:r>
            <w:r>
              <w:rPr>
                <w:sz w:val="22"/>
                <w:szCs w:val="22"/>
                <w:lang w:val="uk-UA"/>
              </w:rPr>
              <w:t>, 1989.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9"/>
              <w:tabs>
                <w:tab w:val="left" w:pos="175" w:leader="none"/>
              </w:tabs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  <w:lang w:val="en-GB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Поема Дж. Чосера „Кентерберійські оповідання”: композиція та жанрові особливості</w:t>
            </w:r>
          </w:p>
          <w:p>
            <w:pPr>
              <w:pStyle w:val="Style29"/>
              <w:numPr>
                <w:ilvl w:val="0"/>
                <w:numId w:val="32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Історична та соціально-культурна ситуація в Англії XIVст.</w:t>
            </w:r>
          </w:p>
          <w:p>
            <w:pPr>
              <w:pStyle w:val="Style29"/>
              <w:numPr>
                <w:ilvl w:val="0"/>
                <w:numId w:val="32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Жанри англійської літератури XIVст.</w:t>
            </w:r>
          </w:p>
          <w:p>
            <w:pPr>
              <w:pStyle w:val="Style29"/>
              <w:numPr>
                <w:ilvl w:val="0"/>
                <w:numId w:val="32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Структура, джерела та жанри поеми «Кентерберійські оповідання».</w:t>
            </w:r>
          </w:p>
          <w:p>
            <w:pPr>
              <w:pStyle w:val="Style29"/>
              <w:numPr>
                <w:ilvl w:val="0"/>
                <w:numId w:val="32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Загальна характеристика прологу.</w:t>
            </w:r>
          </w:p>
          <w:p>
            <w:pPr>
              <w:pStyle w:val="Style29"/>
              <w:numPr>
                <w:ilvl w:val="0"/>
                <w:numId w:val="32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Аналіз двох оповідань з поеми на вибір з цитуванням образних характеристик персонажів.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7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Макалін Г. В., Михальська Н. П. Історія англійської літератури. – Київ, 1997.</w:t>
            </w:r>
          </w:p>
          <w:p>
            <w:pPr>
              <w:pStyle w:val="Style29"/>
              <w:numPr>
                <w:ilvl w:val="0"/>
                <w:numId w:val="17"/>
              </w:numPr>
              <w:tabs>
                <w:tab w:val="left" w:pos="291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Brewer D. A New Introduction to Chaucer. – Oxford, 1988.</w:t>
            </w:r>
          </w:p>
          <w:p>
            <w:pPr>
              <w:pStyle w:val="Style29"/>
              <w:numPr>
                <w:ilvl w:val="0"/>
                <w:numId w:val="17"/>
              </w:numPr>
              <w:tabs>
                <w:tab w:val="left" w:pos="291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Mogan J. Chaucer and the Theme of Mutability. – The Hague. Mouton. 1969.</w:t>
            </w:r>
          </w:p>
          <w:p>
            <w:pPr>
              <w:pStyle w:val="Style29"/>
              <w:numPr>
                <w:ilvl w:val="0"/>
                <w:numId w:val="17"/>
              </w:numPr>
              <w:tabs>
                <w:tab w:val="left" w:pos="291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Chaucer and Fifteenth-Century Verse and Prose // The Oxford History of English Literature. – Oxford, 1990.</w:t>
            </w:r>
          </w:p>
          <w:p>
            <w:pPr>
              <w:pStyle w:val="Style29"/>
              <w:numPr>
                <w:ilvl w:val="0"/>
                <w:numId w:val="17"/>
              </w:numPr>
              <w:tabs>
                <w:tab w:val="left" w:pos="291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The Cambridge History of Medieval English Literature / Ed. by David Wallace. – Cambridge, 1999.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Прочитати поему Чосера „Кентерберійські оповідання”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4. Літературний процес в Англії XV cтоліття. </w:t>
            </w:r>
            <w:r>
              <w:rPr>
                <w:sz w:val="22"/>
                <w:szCs w:val="22"/>
                <w:lang w:val="uk-UA"/>
              </w:rPr>
              <w:t>Загальні тенденції розвитку англійської літератури ХV століття: історичний контекст. Книгодрукування. Томас Мелорі „Смерть Артура” і традиція середньовічного лицарського роману. Розвиток середньовічної драми. Становлення жанру балади.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7"/>
              </w:numPr>
              <w:tabs>
                <w:tab w:val="left" w:pos="318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 Г. В., Михальська Н. 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37"/>
              </w:numPr>
              <w:tabs>
                <w:tab w:val="left" w:pos="318" w:leader="none"/>
              </w:tabs>
              <w:ind w:left="0" w:hanging="0"/>
              <w:rPr/>
            </w:pPr>
            <w:r>
              <w:rPr>
                <w:sz w:val="22"/>
                <w:szCs w:val="22"/>
              </w:rPr>
              <w:t>Bandrovska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Middle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Ages</w:t>
            </w:r>
            <w:r>
              <w:rPr>
                <w:sz w:val="22"/>
                <w:szCs w:val="22"/>
                <w:lang w:val="uk-UA"/>
              </w:rPr>
              <w:t xml:space="preserve">. – </w:t>
            </w:r>
            <w:r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</w:rPr>
              <w:t>viv</w:t>
            </w:r>
            <w:r>
              <w:rPr>
                <w:sz w:val="22"/>
                <w:szCs w:val="22"/>
                <w:lang w:val="uk-UA"/>
              </w:rPr>
              <w:t>, 2008.</w:t>
            </w:r>
          </w:p>
          <w:p>
            <w:pPr>
              <w:pStyle w:val="Normal"/>
              <w:numPr>
                <w:ilvl w:val="0"/>
                <w:numId w:val="37"/>
              </w:numPr>
              <w:tabs>
                <w:tab w:val="left" w:pos="318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Fletcher R. H. A History of English Literature. – Access mode:  </w:t>
            </w:r>
            <w:hyperlink r:id="rId6">
              <w:r>
                <w:rPr>
                  <w:rStyle w:val="Style13"/>
                  <w:sz w:val="22"/>
                  <w:szCs w:val="22"/>
                </w:rPr>
                <w:t>http://www.fullbooks.com/A-History-of-English-Literature</w:t>
              </w:r>
              <w:r>
                <w:rPr>
                  <w:rStyle w:val="Style13"/>
                  <w:sz w:val="22"/>
                  <w:szCs w:val="22"/>
                  <w:lang w:val="uk-UA"/>
                </w:rPr>
                <w:t>1</w:t>
              </w:r>
              <w:r>
                <w:rPr>
                  <w:rStyle w:val="Style13"/>
                  <w:sz w:val="22"/>
                  <w:szCs w:val="22"/>
                </w:rPr>
                <w:t>.html</w:t>
              </w:r>
            </w:hyperlink>
          </w:p>
          <w:p>
            <w:pPr>
              <w:pStyle w:val="Normal"/>
              <w:numPr>
                <w:ilvl w:val="0"/>
                <w:numId w:val="37"/>
              </w:numPr>
              <w:tabs>
                <w:tab w:val="left" w:pos="318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The Cambridge History of Medieval English Literature / Ed. by David Wallace. – Cambridge, 1999.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uk-UA"/>
              </w:rPr>
              <w:t>Англійський середньовічний лицарський роман.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  <w:lang w:val="uk-UA"/>
              </w:rPr>
              <w:t>Написати есе: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problem of “Le Morte d’Arthur” ’s genre.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system of characters of “Le Morte d’Arthur”.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  <w:tab w:val="left" w:pos="31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problem of publication and organization of “Le Morte d’Arthur”.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  <w:tab w:val="left" w:pos="317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The story about Tristan and Isolde as rendered by Sir Thomas Malory in “Le Morte d’Arthur”.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  <w:tab w:val="left" w:pos="31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image of an ideal knight exemplified in “Le Morte d’Arthur”.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  <w:tab w:val="left" w:pos="31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Queen Guinevere as the mixture of archetypes of a Seductress, a Terrible Mother, a Great Mother and a Warrior.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  <w:tab w:val="left" w:pos="31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usage of the quest myth by Sir Thomas Malory.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  <w:tab w:val="left" w:pos="317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The polysemy of the notion of Camelot</w:t>
            </w:r>
            <w:r>
              <w:rPr>
                <w:rFonts w:cs="Times New Roman" w:ascii="Times New Roman" w:hAnsi="Times New Roman"/>
                <w:lang w:val="en-US"/>
              </w:rPr>
              <w:t xml:space="preserve"> in </w:t>
            </w:r>
            <w:r>
              <w:rPr>
                <w:rFonts w:cs="Times New Roman" w:ascii="Times New Roman" w:hAnsi="Times New Roman"/>
              </w:rPr>
              <w:t>“Le Morte d’Arthur”.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  <w:tab w:val="left" w:pos="31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The problem of adultery and courtly love depicted in “Le Morte d’Arthur”.</w:t>
            </w:r>
          </w:p>
          <w:p>
            <w:pPr>
              <w:pStyle w:val="Style29"/>
              <w:numPr>
                <w:ilvl w:val="0"/>
                <w:numId w:val="11"/>
              </w:numPr>
              <w:tabs>
                <w:tab w:val="left" w:pos="207" w:leader="none"/>
                <w:tab w:val="left" w:pos="317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Merlin the Magician as an archetype of a Wise Man</w:t>
            </w:r>
            <w:r>
              <w:rPr>
                <w:rFonts w:cs="Times New Roman" w:ascii="Times New Roman" w:hAnsi="Times New Roman"/>
                <w:lang w:val="en-US"/>
              </w:rPr>
              <w:t xml:space="preserve"> in </w:t>
            </w:r>
            <w:r>
              <w:rPr>
                <w:rFonts w:cs="Times New Roman" w:ascii="Times New Roman" w:hAnsi="Times New Roman"/>
              </w:rPr>
              <w:t>“Le Morte d’Arthur”.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5. Особливості розвитку та національна своєрідність англійської літератури доби Відродження. </w:t>
            </w:r>
            <w:r>
              <w:rPr>
                <w:sz w:val="22"/>
                <w:szCs w:val="22"/>
                <w:lang w:val="uk-UA"/>
              </w:rPr>
              <w:t>Відродження як цілісна культурно-історична доба переходу від Середньовіччя до Нового часу. Гуманізм. Загальні тенденції розвитку літературного процесу в Англії доби Відродження, національна своєрідність англійської літератури. Періодизація літератури. Становлення жанру утопії в творчості Т. Мора, вплив „Утопії” Т. Мора на подальший розвиток європейської філософської та суспільно-політичної думки.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2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 Г. В., Михальська Н. 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42"/>
              </w:numPr>
              <w:tabs>
                <w:tab w:val="left" w:pos="176" w:leader="none"/>
              </w:tabs>
              <w:ind w:left="0" w:hanging="0"/>
              <w:rPr>
                <w:rStyle w:val="Fn"/>
                <w:sz w:val="22"/>
                <w:szCs w:val="22"/>
                <w:lang w:val="uk-UA"/>
              </w:rPr>
            </w:pPr>
            <w:r>
              <w:rPr>
                <w:rStyle w:val="Fn"/>
                <w:sz w:val="22"/>
                <w:szCs w:val="22"/>
              </w:rPr>
              <w:t xml:space="preserve">A Companion to English Renaissance Literature and Culture </w:t>
            </w:r>
            <w:r>
              <w:rPr>
                <w:sz w:val="22"/>
                <w:szCs w:val="22"/>
              </w:rPr>
              <w:t>/ Ed. by Michael Hattaway</w:t>
            </w:r>
            <w:r>
              <w:rPr>
                <w:rStyle w:val="Fn"/>
                <w:sz w:val="22"/>
                <w:szCs w:val="22"/>
              </w:rPr>
              <w:t>. – Oxford, 2003.</w:t>
            </w:r>
          </w:p>
          <w:p>
            <w:pPr>
              <w:pStyle w:val="Normal"/>
              <w:numPr>
                <w:ilvl w:val="0"/>
                <w:numId w:val="42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</w:t>
            </w:r>
            <w:r>
              <w:rPr>
                <w:sz w:val="22"/>
                <w:szCs w:val="22"/>
                <w:lang w:val="uk-UA"/>
              </w:rPr>
              <w:t>.</w:t>
            </w:r>
          </w:p>
          <w:p>
            <w:pPr>
              <w:pStyle w:val="Normal"/>
              <w:numPr>
                <w:ilvl w:val="0"/>
                <w:numId w:val="42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The Oxford History of English Literature / edited by G. K. Hunter. – Oxford, 1983.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Самостійно опрацювати тему «Розвиток утопічних жанрів: класична утопія Т. Мора «Утопія». Прочитати твір «Утопія».</w:t>
            </w:r>
          </w:p>
          <w:p>
            <w:pPr>
              <w:pStyle w:val="Normal"/>
              <w:numPr>
                <w:ilvl w:val="0"/>
                <w:numId w:val="55"/>
              </w:numPr>
              <w:tabs>
                <w:tab w:val="left" w:pos="318" w:leader="none"/>
              </w:tabs>
              <w:ind w:left="0" w:hanging="0"/>
              <w:rPr/>
            </w:pPr>
            <w:r>
              <w:rPr>
                <w:sz w:val="22"/>
                <w:szCs w:val="22"/>
                <w:lang w:val="ru-RU"/>
              </w:rPr>
              <w:t>Утопия и утопическое мышление: антология зарубежной литературы. – Москва, 1991.</w:t>
            </w:r>
          </w:p>
          <w:p>
            <w:pPr>
              <w:pStyle w:val="Style29"/>
              <w:numPr>
                <w:ilvl w:val="0"/>
                <w:numId w:val="55"/>
              </w:numPr>
              <w:tabs>
                <w:tab w:val="left" w:pos="318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>Сабат Г. В лабіринтах утопії та антиутопії. Дрогобич: «Коло», 2004. – с. 6-25.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6. Англійська поезія доби Відродження. „Університетські уми”. </w:t>
            </w:r>
            <w:r>
              <w:rPr>
                <w:sz w:val="22"/>
                <w:szCs w:val="22"/>
                <w:lang w:val="uk-UA"/>
              </w:rPr>
              <w:t>Розвиток англійської ренесансної поезії: Т. Вайєт, Г. Серрей, Ф. Сідні, Е. Спенсер. Трактат Ф. Сідні „Захист поезії”.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„Університетські уми”. Розвиток прози: Дж. Лілі, Т. Неш.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176" w:leader="none"/>
              </w:tabs>
              <w:ind w:left="0" w:hanging="0"/>
              <w:rPr/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</w:t>
            </w:r>
            <w:r>
              <w:rPr>
                <w:sz w:val="22"/>
                <w:szCs w:val="22"/>
                <w:lang w:val="uk-UA"/>
              </w:rPr>
              <w:t>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Fletcher R. H. A History of English Literature. – Access mode:  </w:t>
            </w:r>
            <w:hyperlink r:id="rId7">
              <w:r>
                <w:rPr>
                  <w:rStyle w:val="Style13"/>
                  <w:sz w:val="22"/>
                  <w:szCs w:val="22"/>
                </w:rPr>
                <w:t>http://www.fullbooks.com/A-History-of-English-Literature</w:t>
              </w:r>
              <w:r>
                <w:rPr>
                  <w:rStyle w:val="Style13"/>
                  <w:sz w:val="22"/>
                  <w:szCs w:val="22"/>
                  <w:lang w:val="uk-UA"/>
                </w:rPr>
                <w:t>1</w:t>
              </w:r>
              <w:r>
                <w:rPr>
                  <w:rStyle w:val="Style13"/>
                  <w:sz w:val="22"/>
                  <w:szCs w:val="22"/>
                </w:rPr>
                <w:t>.html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9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7. Розквіт англійської драми та театру в другій половині XVІ ст. </w:t>
            </w:r>
            <w:r>
              <w:rPr>
                <w:sz w:val="22"/>
                <w:szCs w:val="22"/>
                <w:lang w:val="uk-UA"/>
              </w:rPr>
              <w:t>Англійський театр доби Відродження.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Загальні тенденції розвитку англійської ренесансної драми. Творчість К. Марло.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9"/>
              </w:numPr>
              <w:tabs>
                <w:tab w:val="left" w:pos="176" w:leader="none"/>
              </w:tabs>
              <w:ind w:left="0" w:hanging="0"/>
              <w:rPr>
                <w:rStyle w:val="Fn"/>
                <w:sz w:val="22"/>
                <w:szCs w:val="22"/>
                <w:lang w:val="uk-UA"/>
              </w:rPr>
            </w:pPr>
            <w:r>
              <w:rPr>
                <w:rStyle w:val="Fn"/>
                <w:sz w:val="22"/>
                <w:szCs w:val="22"/>
              </w:rPr>
              <w:t xml:space="preserve">A Companion to English Renaissance Literature and Culture </w:t>
            </w:r>
            <w:r>
              <w:rPr>
                <w:sz w:val="22"/>
                <w:szCs w:val="22"/>
              </w:rPr>
              <w:t>/ Ed. by Michael Hattaway</w:t>
            </w:r>
            <w:r>
              <w:rPr>
                <w:rStyle w:val="Fn"/>
                <w:sz w:val="22"/>
                <w:szCs w:val="22"/>
              </w:rPr>
              <w:t>. – Oxford, 2003.</w:t>
            </w:r>
          </w:p>
          <w:p>
            <w:pPr>
              <w:pStyle w:val="Normal"/>
              <w:numPr>
                <w:ilvl w:val="0"/>
                <w:numId w:val="49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Womack P. English Renaissance Drama. – Oxford, 2006.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8.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Життя і творчість В. Шекспіра. </w:t>
            </w:r>
            <w:r>
              <w:rPr>
                <w:sz w:val="22"/>
                <w:szCs w:val="22"/>
                <w:lang w:val="uk-UA"/>
              </w:rPr>
              <w:t>Життєвий і творчий шлях В. Шекспіра: „шекспірівське питання”.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Сонети, історичні хроніки, комедії, трагедії В. Шекспіра: літературні джерела, тематика, проблематика, система персонажів.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4"/>
              </w:numPr>
              <w:tabs>
                <w:tab w:val="left" w:pos="233" w:leader="none"/>
                <w:tab w:val="left" w:pos="567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Берджес Э. Шекспир. Гений и эпоха. – М</w:t>
            </w:r>
            <w:r>
              <w:rPr>
                <w:sz w:val="22"/>
                <w:szCs w:val="22"/>
                <w:lang w:val="uk-UA"/>
              </w:rPr>
              <w:t>осква</w:t>
            </w:r>
            <w:r>
              <w:rPr>
                <w:sz w:val="22"/>
                <w:szCs w:val="22"/>
                <w:lang w:val="ru-RU"/>
              </w:rPr>
              <w:t>, 2001.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left" w:pos="233" w:leader="none"/>
                <w:tab w:val="left" w:pos="567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Дубашинский И. Вильям Шекспир. – Москва, 1995.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left" w:pos="233" w:leader="none"/>
                <w:tab w:val="left" w:pos="567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The Oxford Companion to Shakespeare / Editor Michael Dobson. – Oxford, 2001.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11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Жанр сонету в англійській літературі доби Відродження</w:t>
            </w:r>
          </w:p>
          <w:p>
            <w:pPr>
              <w:pStyle w:val="Style29"/>
              <w:numPr>
                <w:ilvl w:val="0"/>
                <w:numId w:val="71"/>
              </w:numPr>
              <w:tabs>
                <w:tab w:val="left" w:pos="169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Поняття „доба Відродження” в історії англійської літератури. Історичні, соціо-культурні особливості доби.</w:t>
            </w:r>
          </w:p>
          <w:p>
            <w:pPr>
              <w:pStyle w:val="Style29"/>
              <w:numPr>
                <w:ilvl w:val="0"/>
                <w:numId w:val="71"/>
              </w:numPr>
              <w:tabs>
                <w:tab w:val="left" w:pos="1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Становлення жанру сонету в англійській літературі.</w:t>
            </w:r>
          </w:p>
          <w:p>
            <w:pPr>
              <w:pStyle w:val="Style29"/>
              <w:numPr>
                <w:ilvl w:val="0"/>
                <w:numId w:val="71"/>
              </w:numPr>
              <w:tabs>
                <w:tab w:val="left" w:pos="1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Шекспірівський сонет: структура, тематика.</w:t>
            </w:r>
          </w:p>
          <w:p>
            <w:pPr>
              <w:pStyle w:val="Style29"/>
              <w:numPr>
                <w:ilvl w:val="0"/>
                <w:numId w:val="71"/>
              </w:numPr>
              <w:tabs>
                <w:tab w:val="left" w:pos="1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Аналіз обраних сонетів Шекспіра.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6"/>
              </w:numPr>
              <w:tabs>
                <w:tab w:val="left" w:pos="218" w:leader="none"/>
                <w:tab w:val="left" w:pos="567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Габлевич М. Шекспірів Ерос життя і творчості // Шекспір, Вільям. Сонети. – Львів, 1998.</w:t>
            </w:r>
          </w:p>
          <w:p>
            <w:pPr>
              <w:pStyle w:val="Normal"/>
              <w:numPr>
                <w:ilvl w:val="0"/>
                <w:numId w:val="76"/>
              </w:numPr>
              <w:tabs>
                <w:tab w:val="left" w:pos="218" w:leader="none"/>
                <w:tab w:val="left" w:pos="567" w:leader="none"/>
              </w:tabs>
              <w:ind w:left="0" w:hanging="0"/>
              <w:rPr/>
            </w:pPr>
            <w:r>
              <w:rPr>
                <w:sz w:val="22"/>
                <w:szCs w:val="22"/>
                <w:lang w:val="ru-RU"/>
              </w:rPr>
              <w:t>Дубашинский И.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Вильям Шекспир. – М</w:t>
            </w:r>
            <w:r>
              <w:rPr>
                <w:sz w:val="22"/>
                <w:szCs w:val="22"/>
                <w:lang w:val="uk-UA"/>
              </w:rPr>
              <w:t>осква</w:t>
            </w:r>
            <w:r>
              <w:rPr>
                <w:sz w:val="22"/>
                <w:szCs w:val="22"/>
                <w:lang w:val="ru-RU"/>
              </w:rPr>
              <w:t>, 1995.</w:t>
            </w:r>
          </w:p>
          <w:p>
            <w:pPr>
              <w:pStyle w:val="Normal"/>
              <w:numPr>
                <w:ilvl w:val="0"/>
                <w:numId w:val="76"/>
              </w:numPr>
              <w:tabs>
                <w:tab w:val="left" w:pos="218" w:leader="none"/>
                <w:tab w:val="left" w:pos="567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Світовий сонет: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Антологія. – Київ, 1983.</w:t>
            </w:r>
          </w:p>
          <w:p>
            <w:pPr>
              <w:pStyle w:val="Normal"/>
              <w:numPr>
                <w:ilvl w:val="0"/>
                <w:numId w:val="76"/>
              </w:numPr>
              <w:tabs>
                <w:tab w:val="left" w:pos="218" w:leader="none"/>
                <w:tab w:val="left" w:pos="567" w:leader="none"/>
              </w:tabs>
              <w:ind w:left="0" w:hanging="0"/>
              <w:rPr>
                <w:rStyle w:val="Fn"/>
                <w:sz w:val="22"/>
                <w:szCs w:val="22"/>
                <w:lang w:val="uk-UA"/>
              </w:rPr>
            </w:pPr>
            <w:r>
              <w:rPr>
                <w:rStyle w:val="Fn"/>
                <w:sz w:val="22"/>
                <w:szCs w:val="22"/>
              </w:rPr>
              <w:t xml:space="preserve">A Companion to English Renaissance Literature and Culture </w:t>
            </w:r>
            <w:r>
              <w:rPr>
                <w:sz w:val="22"/>
                <w:szCs w:val="22"/>
              </w:rPr>
              <w:t>/ Ed. by Michael Hattaway</w:t>
            </w:r>
            <w:r>
              <w:rPr>
                <w:rStyle w:val="Fn"/>
                <w:sz w:val="22"/>
                <w:szCs w:val="22"/>
              </w:rPr>
              <w:t>. – Oxford, 2003.</w:t>
            </w:r>
          </w:p>
          <w:p>
            <w:pPr>
              <w:pStyle w:val="Normal"/>
              <w:numPr>
                <w:ilvl w:val="0"/>
                <w:numId w:val="76"/>
              </w:numPr>
              <w:tabs>
                <w:tab w:val="left" w:pos="218" w:leader="none"/>
                <w:tab w:val="left" w:pos="567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The Oxford Companion to Shakespeare / Editor Michael Dobson. – Oxford, 2001.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сонети Шекспіра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12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Драматургія В. Шекспіра: жанрове різноманіття, проблематика</w:t>
            </w:r>
          </w:p>
          <w:p>
            <w:pPr>
              <w:pStyle w:val="Style29"/>
              <w:numPr>
                <w:ilvl w:val="0"/>
                <w:numId w:val="63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Комедії Шекспіра: джерела, система персонажів, особливості. Аналіз комедії „Дванадцята ніч” (або „Сон літньої ночі”, „Венеціанський купець”).</w:t>
            </w:r>
          </w:p>
          <w:p>
            <w:pPr>
              <w:pStyle w:val="Style29"/>
              <w:numPr>
                <w:ilvl w:val="0"/>
                <w:numId w:val="63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Особливості ренесансного трагедії. Трагедія «Король Лір»: джерела, особливості психологічного та соціального конфлікту, символічність твору; психологічні портрети персонажів.</w:t>
            </w:r>
          </w:p>
          <w:p>
            <w:pPr>
              <w:pStyle w:val="Style29"/>
              <w:numPr>
                <w:ilvl w:val="0"/>
                <w:numId w:val="63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Трагікомедія «Зимова казка»: джерела, особливості психологічного та соціального конфлікту, психологічні портрети персонажів; символічність п’єси; використання автором Едипового комплексу в творі; пасторальні мотиви.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5"/>
              </w:numPr>
              <w:tabs>
                <w:tab w:val="left" w:pos="176" w:leader="none"/>
              </w:tabs>
              <w:ind w:left="0" w:hanging="0"/>
              <w:rPr>
                <w:rStyle w:val="Fn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Дубашинский И. Вильям Шекспир. – Москва, 1995.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76" w:leader="none"/>
              </w:tabs>
              <w:ind w:left="0" w:hanging="0"/>
              <w:rPr>
                <w:rStyle w:val="Fn"/>
                <w:sz w:val="22"/>
                <w:szCs w:val="22"/>
                <w:lang w:val="uk-UA"/>
              </w:rPr>
            </w:pPr>
            <w:r>
              <w:rPr>
                <w:rStyle w:val="Fn"/>
                <w:sz w:val="22"/>
                <w:szCs w:val="22"/>
              </w:rPr>
              <w:t xml:space="preserve">A Companion to English Renaissance Literature and Culture </w:t>
            </w:r>
            <w:r>
              <w:rPr>
                <w:sz w:val="22"/>
                <w:szCs w:val="22"/>
              </w:rPr>
              <w:t>/ Ed. by Michael Hattaway</w:t>
            </w:r>
            <w:r>
              <w:rPr>
                <w:rStyle w:val="Fn"/>
                <w:sz w:val="22"/>
                <w:szCs w:val="22"/>
              </w:rPr>
              <w:t>. – Oxford, 2003.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</w:t>
            </w:r>
            <w:r>
              <w:rPr>
                <w:sz w:val="22"/>
                <w:szCs w:val="22"/>
                <w:lang w:val="uk-UA"/>
              </w:rPr>
              <w:t>.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The Oxford Companion to Shakespeare / Editor Michael Dobson. – Oxford, 2001.</w:t>
            </w:r>
          </w:p>
          <w:p>
            <w:pPr>
              <w:pStyle w:val="Normal"/>
              <w:numPr>
                <w:ilvl w:val="0"/>
                <w:numId w:val="35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Womack P. English Renaissance Drama. – Oxford, 2006.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Прочитати комедію „Дванадцята ніч” („Сон літньої ночі”, „Венеціанський купець”), трагедію </w:t>
            </w:r>
            <w:r>
              <w:rPr>
                <w:sz w:val="22"/>
                <w:szCs w:val="22"/>
                <w:lang w:val="ru-RU"/>
              </w:rPr>
              <w:t>„</w:t>
            </w:r>
            <w:r>
              <w:rPr>
                <w:sz w:val="22"/>
                <w:szCs w:val="22"/>
                <w:lang w:val="uk-UA"/>
              </w:rPr>
              <w:t>Король Лір</w:t>
            </w:r>
            <w:r>
              <w:rPr>
                <w:sz w:val="22"/>
                <w:szCs w:val="22"/>
                <w:lang w:val="ru-RU"/>
              </w:rPr>
              <w:t>”</w:t>
            </w:r>
            <w:r>
              <w:rPr>
                <w:sz w:val="22"/>
                <w:szCs w:val="22"/>
                <w:lang w:val="uk-UA"/>
              </w:rPr>
              <w:t xml:space="preserve">, трагікомедію </w:t>
            </w:r>
            <w:r>
              <w:rPr>
                <w:sz w:val="22"/>
                <w:szCs w:val="22"/>
                <w:lang w:val="ru-RU"/>
              </w:rPr>
              <w:t>„</w:t>
            </w:r>
            <w:r>
              <w:rPr>
                <w:sz w:val="22"/>
                <w:szCs w:val="22"/>
                <w:lang w:val="uk-UA"/>
              </w:rPr>
              <w:t>Зимова казка</w:t>
            </w:r>
            <w:r>
              <w:rPr>
                <w:sz w:val="22"/>
                <w:szCs w:val="22"/>
                <w:lang w:val="ru-RU"/>
              </w:rPr>
              <w:t>”</w:t>
            </w:r>
            <w:r>
              <w:rPr>
                <w:sz w:val="22"/>
                <w:szCs w:val="22"/>
                <w:lang w:val="uk-UA"/>
              </w:rPr>
              <w:t xml:space="preserve"> Шекспіра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13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9. XVІІ століття в історії англійської літератури. </w:t>
            </w:r>
            <w:r>
              <w:rPr>
                <w:sz w:val="22"/>
                <w:szCs w:val="22"/>
                <w:lang w:val="uk-UA"/>
              </w:rPr>
              <w:t>Вплив політичного та релігійного чинників на розвиток літературного процесу XVІІ ст.: історичне значення англійської буржуазної революції.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Періодизація англ. літератури XVІІ ст.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Драматургія молодших сучасників Шекспіра.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Класицизм в англійській літературі XVІІ cт. Творчість Б. Джонсона, теорія „гуморів”. Комедія Реставрації.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9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Английская лирика первой половины </w:t>
            </w:r>
            <w:r>
              <w:rPr>
                <w:sz w:val="22"/>
                <w:szCs w:val="22"/>
              </w:rPr>
              <w:t>XVII</w:t>
            </w:r>
            <w:r>
              <w:rPr>
                <w:sz w:val="22"/>
                <w:szCs w:val="22"/>
                <w:lang w:val="ru-RU"/>
              </w:rPr>
              <w:t xml:space="preserve"> столетия. – М</w:t>
            </w:r>
            <w:r>
              <w:rPr>
                <w:sz w:val="22"/>
                <w:szCs w:val="22"/>
                <w:lang w:val="uk-UA"/>
              </w:rPr>
              <w:t>осква</w:t>
            </w:r>
            <w:r>
              <w:rPr>
                <w:sz w:val="22"/>
                <w:szCs w:val="22"/>
                <w:lang w:val="ru-RU"/>
              </w:rPr>
              <w:t xml:space="preserve">, 1989.Английская комедия </w:t>
            </w:r>
            <w:r>
              <w:rPr>
                <w:sz w:val="22"/>
                <w:szCs w:val="22"/>
              </w:rPr>
              <w:t>XVII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XVIII</w:t>
            </w:r>
            <w:r>
              <w:rPr>
                <w:sz w:val="22"/>
                <w:szCs w:val="22"/>
                <w:lang w:val="ru-RU"/>
              </w:rPr>
              <w:t xml:space="preserve"> веков: Антология. – М</w:t>
            </w:r>
            <w:r>
              <w:rPr>
                <w:sz w:val="22"/>
                <w:szCs w:val="22"/>
                <w:lang w:val="uk-UA"/>
              </w:rPr>
              <w:t>осква</w:t>
            </w:r>
            <w:r>
              <w:rPr>
                <w:sz w:val="22"/>
                <w:szCs w:val="22"/>
                <w:lang w:val="ru-RU"/>
              </w:rPr>
              <w:t>, 1989.</w:t>
            </w:r>
          </w:p>
          <w:p>
            <w:pPr>
              <w:pStyle w:val="Normal"/>
              <w:numPr>
                <w:ilvl w:val="0"/>
                <w:numId w:val="39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Макалін Г. В., Михальська Н. 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39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</w:rPr>
              <w:t>Bloomsbury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Guide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The New Authority on English Literature / Ed. by Marion Wynne-Davies. – London, 1989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i/>
                <w:i/>
                <w:sz w:val="22"/>
                <w:szCs w:val="22"/>
                <w:u w:val="single"/>
                <w:lang w:val="uk-UA"/>
              </w:rPr>
            </w:pPr>
            <w:r>
              <w:rPr>
                <w:b/>
                <w:i/>
                <w:sz w:val="22"/>
                <w:szCs w:val="22"/>
                <w:u w:val="single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 10. Бароко в англійській літературі XVІІ ст. Життєвий і творчий шлях Дж. Мільтона. </w:t>
            </w:r>
            <w:r>
              <w:rPr>
                <w:sz w:val="22"/>
                <w:szCs w:val="22"/>
                <w:lang w:val="uk-UA"/>
              </w:rPr>
              <w:t>Бароко в англійській літературі XVІІ ст.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Дж. Донн та школа метафізиків.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Життєвий шлях Дж. Мільтона.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Публіцистика Мільтона.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Біблійні мотиви в творчості Дж. Мільтона: поеми „Втрачений рай” і „Повернений рай”, трагедія „Самсон-борець”.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6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Мирский Д. Барокко и английская литература // Мирский Д. Статьи о литературе. – Москва, 1987. – С. 21-70.</w:t>
            </w:r>
          </w:p>
          <w:p>
            <w:pPr>
              <w:pStyle w:val="Normal"/>
              <w:numPr>
                <w:ilvl w:val="0"/>
                <w:numId w:val="46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</w:rPr>
              <w:t xml:space="preserve">Campbell G. and Corns T. John Milton: Life, Work, and Thought. </w:t>
            </w:r>
            <w:r>
              <w:rPr>
                <w:sz w:val="22"/>
                <w:szCs w:val="22"/>
                <w:lang w:val="uk-UA"/>
              </w:rPr>
              <w:t xml:space="preserve">– </w:t>
            </w:r>
            <w:r>
              <w:rPr>
                <w:sz w:val="22"/>
                <w:szCs w:val="22"/>
              </w:rPr>
              <w:t>Oxford, 2008.</w:t>
            </w:r>
          </w:p>
          <w:p>
            <w:pPr>
              <w:pStyle w:val="Normal"/>
              <w:numPr>
                <w:ilvl w:val="0"/>
                <w:numId w:val="46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Oxford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History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of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Literature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  <w:r>
              <w:rPr>
                <w:sz w:val="22"/>
                <w:szCs w:val="22"/>
                <w:lang w:val="en-GB"/>
              </w:rPr>
              <w:t>edited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by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G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>K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>Hunter</w:t>
            </w:r>
            <w:r>
              <w:rPr>
                <w:sz w:val="22"/>
                <w:szCs w:val="22"/>
                <w:lang w:val="uk-UA"/>
              </w:rPr>
              <w:t xml:space="preserve">. – </w:t>
            </w:r>
            <w:r>
              <w:rPr>
                <w:sz w:val="22"/>
                <w:szCs w:val="22"/>
                <w:lang w:val="en-GB"/>
              </w:rPr>
              <w:t>Oxford</w:t>
            </w:r>
            <w:r>
              <w:rPr>
                <w:sz w:val="22"/>
                <w:szCs w:val="22"/>
                <w:lang w:val="uk-UA"/>
              </w:rPr>
              <w:t>, 1983.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Біблійні мотиви в творчості Дж. Мільтона</w:t>
            </w:r>
          </w:p>
          <w:p>
            <w:pPr>
              <w:pStyle w:val="Style29"/>
              <w:numPr>
                <w:ilvl w:val="0"/>
                <w:numId w:val="80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Політична та соціальна доба XVIIст.</w:t>
            </w:r>
          </w:p>
          <w:p>
            <w:pPr>
              <w:pStyle w:val="Style29"/>
              <w:numPr>
                <w:ilvl w:val="0"/>
                <w:numId w:val="80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Головні напрями та жанри доби.</w:t>
            </w:r>
          </w:p>
          <w:p>
            <w:pPr>
              <w:pStyle w:val="Style29"/>
              <w:numPr>
                <w:ilvl w:val="0"/>
                <w:numId w:val="80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Життєвий та творчий шлях Дж. Мільтона.</w:t>
            </w:r>
          </w:p>
          <w:p>
            <w:pPr>
              <w:pStyle w:val="Style29"/>
              <w:numPr>
                <w:ilvl w:val="0"/>
                <w:numId w:val="80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Композиція та джерела поеми «Втрачений рай».</w:t>
            </w:r>
          </w:p>
          <w:p>
            <w:pPr>
              <w:pStyle w:val="Style29"/>
              <w:numPr>
                <w:ilvl w:val="0"/>
                <w:numId w:val="80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Особливості сюжету та символіки твору.</w:t>
            </w:r>
          </w:p>
          <w:p>
            <w:pPr>
              <w:pStyle w:val="Style29"/>
              <w:numPr>
                <w:ilvl w:val="0"/>
                <w:numId w:val="80"/>
              </w:numPr>
              <w:tabs>
                <w:tab w:val="left" w:pos="25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 Сатани – котроверсійна версія Дж. Мільтона.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9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Українка Л. Джон Мільтон // Зібрані твори. – Т. 8. – Київ, 1976.</w:t>
            </w:r>
          </w:p>
          <w:p>
            <w:pPr>
              <w:pStyle w:val="Normal"/>
              <w:numPr>
                <w:ilvl w:val="0"/>
                <w:numId w:val="79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Франко І. Я. Передмова. Джон Мільтон. Самсон-борець // Зібрані твори: У 50-ти томах. – Т. 12. – Київ, 1978.</w:t>
            </w:r>
          </w:p>
          <w:p>
            <w:pPr>
              <w:pStyle w:val="Normal"/>
              <w:numPr>
                <w:ilvl w:val="0"/>
                <w:numId w:val="79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Campbell G. and Corns T. John Milton: Life, Work, and Thought. </w:t>
            </w:r>
            <w:r>
              <w:rPr>
                <w:sz w:val="22"/>
                <w:szCs w:val="22"/>
                <w:lang w:val="uk-UA"/>
              </w:rPr>
              <w:t xml:space="preserve">– </w:t>
            </w:r>
            <w:r>
              <w:rPr>
                <w:sz w:val="22"/>
                <w:szCs w:val="22"/>
              </w:rPr>
              <w:t>Oxford, 2008.</w:t>
            </w:r>
          </w:p>
          <w:p>
            <w:pPr>
              <w:pStyle w:val="Normal"/>
              <w:numPr>
                <w:ilvl w:val="0"/>
                <w:numId w:val="79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Eliot, T. S. Annual Lecture on a Master Mind: Milton, Proceedings of the British Academy 33 (1947).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поему Мільтона „Втрачений рай”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Літературний процес в Англії Середньовіччя–ХVІІ 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10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lang w:val="uk-UA"/>
              </w:rPr>
              <w:t>6-ий семестр:  Англійська література доби Просвітництва.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 xml:space="preserve">                          </w:t>
            </w:r>
            <w:r>
              <w:rPr>
                <w:b/>
                <w:lang w:val="uk-UA"/>
              </w:rPr>
              <w:t>Літературний процес ХІХ ст. (романтизм, класичний реалізм)</w:t>
            </w:r>
          </w:p>
        </w:tc>
      </w:tr>
      <w:tr>
        <w:trPr>
          <w:trHeight w:val="1134" w:hRule="atLeast"/>
          <w:cantSplit w:val="true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1. Особливості розвитку та національна своєрідність англійської літератури доби Просвітництва. </w:t>
            </w:r>
            <w:r>
              <w:rPr>
                <w:sz w:val="22"/>
                <w:szCs w:val="22"/>
                <w:lang w:val="uk-UA"/>
              </w:rPr>
              <w:t>Загальна характеристика історико-літературного процесу XVIII ст. в Англії. Англійська філософська думка епохи Просвітництва. Національна своєрідність та періодизація англійської літератури. Класицизм як провідний літературний напрям в англійській літературі раннього Просвітництва. Творчість О. Поупа. Розвиток журналістики в Англії початку XVIII 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2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Fletcher R. H. A History of English Literature. – Access mode:  </w:t>
            </w:r>
            <w:hyperlink r:id="rId8">
              <w:r>
                <w:rPr>
                  <w:rStyle w:val="Style13"/>
                  <w:color w:val="000000"/>
                  <w:sz w:val="22"/>
                  <w:szCs w:val="22"/>
                </w:rPr>
                <w:t>http://www.fullbooks.com/A-History-of-English-Literature1.html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9"/>
              <w:rPr>
                <w:rFonts w:ascii="Times New Roman" w:hAnsi="Times New Roman" w:cs="Times New Roman"/>
                <w:u w:val="single"/>
                <w:lang w:val="ru-RU"/>
              </w:rPr>
            </w:pPr>
            <w:r>
              <w:rPr>
                <w:rFonts w:cs="Times New Roman" w:ascii="Times New Roman" w:hAnsi="Times New Roman"/>
              </w:rPr>
              <w:t>Самостійно опрцювати поетичний трактат А. Поупа «Есе про критику»</w:t>
            </w:r>
            <w:r>
              <w:rPr>
                <w:rFonts w:cs="Times New Roman" w:ascii="Times New Roman" w:hAnsi="Times New Roman"/>
                <w:lang w:val="ru-RU"/>
              </w:rPr>
              <w:t>:</w:t>
            </w:r>
          </w:p>
          <w:p>
            <w:pPr>
              <w:pStyle w:val="Style29"/>
              <w:numPr>
                <w:ilvl w:val="0"/>
                <w:numId w:val="47"/>
              </w:numPr>
              <w:tabs>
                <w:tab w:val="left" w:pos="275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 xml:space="preserve">Pope A. An Essay on Criticism. – Access mode: </w:t>
            </w:r>
            <w:hyperlink r:id="rId9">
              <w:r>
                <w:rPr>
                  <w:rStyle w:val="Style13"/>
                  <w:rFonts w:cs="Times New Roman" w:ascii="Times New Roman" w:hAnsi="Times New Roman"/>
                  <w:lang w:val="en-US"/>
                </w:rPr>
                <w:t>http://poetry.eserver.org/essay-on-criticism.html</w:t>
              </w:r>
            </w:hyperlink>
          </w:p>
          <w:p>
            <w:pPr>
              <w:pStyle w:val="Normal"/>
              <w:rPr>
                <w:rFonts w:ascii="Times New Roman" w:hAnsi="Times New Roman" w:cs="Times New Roman"/>
                <w:i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2. Англійський просвітницький роман. </w:t>
            </w:r>
            <w:r>
              <w:rPr>
                <w:sz w:val="22"/>
                <w:szCs w:val="22"/>
                <w:lang w:val="uk-UA"/>
              </w:rPr>
              <w:t>Англійський просвітницький роман: етапи розвитку, жанрові різновиди.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Творчий шлях Д. Дефо.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Творчість Дж. Свіфта. С. Річардсон – творець сімейно-побутових романів у листах. Г.Філдінг як драматург, романіст і теоретик літератури.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Значення творчості Т. Смоллета в розвитку англійського сатиричного роману.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4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47"/>
              </w:numPr>
              <w:tabs>
                <w:tab w:val="left" w:pos="284" w:leader="none"/>
                <w:tab w:val="left" w:pos="372" w:leader="none"/>
              </w:tabs>
              <w:ind w:left="0" w:hanging="0"/>
              <w:rPr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4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en-GB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„</w:t>
            </w:r>
            <w:r>
              <w:rPr>
                <w:b/>
                <w:sz w:val="22"/>
                <w:szCs w:val="22"/>
                <w:lang w:val="uk-UA"/>
              </w:rPr>
              <w:t>Робінзон Крузо” Д. Дефо і „Мандри Гулівера” Дж. Свіфта як перші просвітницькі романи в англійській літературі: жанрова своєрідність</w:t>
            </w:r>
          </w:p>
          <w:p>
            <w:pPr>
              <w:pStyle w:val="Style29"/>
              <w:numPr>
                <w:ilvl w:val="0"/>
                <w:numId w:val="28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Творчий шлях Деніела Дефо від журналіста до романіста.</w:t>
            </w:r>
          </w:p>
          <w:p>
            <w:pPr>
              <w:pStyle w:val="Style29"/>
              <w:numPr>
                <w:ilvl w:val="0"/>
                <w:numId w:val="28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Джерела та жанрові особливості роману «Робінзон Крузо».</w:t>
            </w:r>
          </w:p>
          <w:p>
            <w:pPr>
              <w:pStyle w:val="Style29"/>
              <w:numPr>
                <w:ilvl w:val="0"/>
                <w:numId w:val="28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Філософське підґрунтя роману.</w:t>
            </w:r>
          </w:p>
          <w:p>
            <w:pPr>
              <w:pStyle w:val="Style29"/>
              <w:numPr>
                <w:ilvl w:val="0"/>
                <w:numId w:val="28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Творчість Джонатана Свіфта в історії англійської літератури.</w:t>
            </w:r>
          </w:p>
          <w:p>
            <w:pPr>
              <w:pStyle w:val="Style29"/>
              <w:numPr>
                <w:ilvl w:val="0"/>
                <w:numId w:val="28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«Мандри Гуллівера»: структура, джерела, концепція.</w:t>
            </w:r>
          </w:p>
          <w:p>
            <w:pPr>
              <w:pStyle w:val="Style29"/>
              <w:numPr>
                <w:ilvl w:val="0"/>
                <w:numId w:val="28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Утопія та антиутопія в романі «Мандри Гуллівера».</w:t>
            </w:r>
          </w:p>
          <w:p>
            <w:pPr>
              <w:pStyle w:val="Style29"/>
              <w:numPr>
                <w:ilvl w:val="0"/>
                <w:numId w:val="28"/>
              </w:numPr>
              <w:tabs>
                <w:tab w:val="left" w:pos="26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Жанрові особливості роману «Мандри Гуллівера».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9"/>
              <w:numPr>
                <w:ilvl w:val="0"/>
                <w:numId w:val="40"/>
              </w:numPr>
              <w:tabs>
                <w:tab w:val="left" w:pos="218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Норкина Л.Ж., Глазырина В.Н. Проблемы нравственного воспитания в произведениях английских писателей эпохи Просвещения. – Донецк, 2002.</w:t>
            </w:r>
          </w:p>
          <w:p>
            <w:pPr>
              <w:pStyle w:val="Style29"/>
              <w:numPr>
                <w:ilvl w:val="0"/>
                <w:numId w:val="40"/>
              </w:numPr>
              <w:tabs>
                <w:tab w:val="left" w:pos="218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Елистратова А. Английский роман эпохи Просвещения. – Москва, 1984.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left" w:pos="218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Guide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English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Literature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New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Authority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English Literature / Ed. by Marion Wynne-Davies. – London, 1989.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left" w:pos="218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40"/>
              </w:numPr>
              <w:tabs>
                <w:tab w:val="left" w:pos="218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романи „Робінзон Крузо” Д. Дефо і „Мандри Гулівера” Дж. Свіфта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Художні особливості та новаторство роману Г. Філдінга „Історія Тома Джонса, знайди”</w:t>
            </w:r>
          </w:p>
          <w:p>
            <w:pPr>
              <w:pStyle w:val="Style29"/>
              <w:numPr>
                <w:ilvl w:val="0"/>
                <w:numId w:val="15"/>
              </w:numPr>
              <w:tabs>
                <w:tab w:val="left" w:pos="329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Творчий шлях Генрі Філдінга як драматурга і журналіста.</w:t>
            </w:r>
          </w:p>
          <w:p>
            <w:pPr>
              <w:pStyle w:val="Style29"/>
              <w:numPr>
                <w:ilvl w:val="0"/>
                <w:numId w:val="15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Теорія роману Г. Філдінга.</w:t>
            </w:r>
          </w:p>
          <w:p>
            <w:pPr>
              <w:pStyle w:val="Style29"/>
              <w:numPr>
                <w:ilvl w:val="0"/>
                <w:numId w:val="15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Джерела, час написання, структура та зміст роману «Історія Тома Джонса, знайди».</w:t>
            </w:r>
          </w:p>
          <w:p>
            <w:pPr>
              <w:pStyle w:val="Style29"/>
              <w:numPr>
                <w:ilvl w:val="0"/>
                <w:numId w:val="15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Роль автора в тексті роману.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9"/>
              </w:numPr>
              <w:tabs>
                <w:tab w:val="left" w:pos="27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19"/>
              </w:numPr>
              <w:tabs>
                <w:tab w:val="left" w:pos="27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19"/>
              </w:numPr>
              <w:tabs>
                <w:tab w:val="left" w:pos="279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Г. Філдінга „Історія Тома Джонса, знайди”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/ 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3. Сентименталізм в англійській літературі XVIII ст. </w:t>
            </w:r>
            <w:r>
              <w:rPr>
                <w:sz w:val="22"/>
                <w:szCs w:val="22"/>
                <w:lang w:val="uk-UA"/>
              </w:rPr>
              <w:t>Англійський сентименталізм. Поезія сентименталізму. Творчий шлях О. Ґолдсміта. Творчість Л. Стерна: „Життя та думки Трістрама Шенді, джентльмена” як пародія на англійський просвітницький роман, літературне новаторство Стерна, теорія „коника”.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5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25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25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Fletcher R. H. A History of English Literature. – Access mode:  </w:t>
            </w:r>
            <w:hyperlink r:id="rId10">
              <w:r>
                <w:rPr>
                  <w:rStyle w:val="Style13"/>
                  <w:color w:val="000000"/>
                  <w:sz w:val="22"/>
                  <w:szCs w:val="22"/>
                </w:rPr>
                <w:t>http://www.fullbooks.com/A-History-of-English-Literature1.html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9"/>
              <w:tabs>
                <w:tab w:val="left" w:pos="175" w:leader="none"/>
              </w:tabs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Художні особливості та новаторство роману Л. Стерна „Життя та думки Трістрама Шенді, джентльмена”</w:t>
            </w:r>
          </w:p>
          <w:p>
            <w:pPr>
              <w:pStyle w:val="Style29"/>
              <w:numPr>
                <w:ilvl w:val="0"/>
                <w:numId w:val="57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Творчий шлях Лоуренса Стерна.</w:t>
            </w:r>
          </w:p>
          <w:p>
            <w:pPr>
              <w:pStyle w:val="Style29"/>
              <w:numPr>
                <w:ilvl w:val="0"/>
                <w:numId w:val="57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Структура та сюжет роману «Життя та думки Трістрама Шенді, джентельмена».</w:t>
            </w:r>
          </w:p>
          <w:p>
            <w:pPr>
              <w:pStyle w:val="Style29"/>
              <w:numPr>
                <w:ilvl w:val="0"/>
                <w:numId w:val="57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Гумор Л. Стерна як основа його персонажів. Теорія «коників».</w:t>
            </w:r>
          </w:p>
          <w:p>
            <w:pPr>
              <w:pStyle w:val="Style29"/>
              <w:numPr>
                <w:ilvl w:val="0"/>
                <w:numId w:val="57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Порівняльний аналіз образів Трістрама Шенді і Дон Кіхота.</w:t>
            </w:r>
          </w:p>
          <w:p>
            <w:pPr>
              <w:pStyle w:val="Style29"/>
              <w:numPr>
                <w:ilvl w:val="0"/>
                <w:numId w:val="57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Принципи нарації в романі (на основі статті В. Шкловського «Тристрам Шенди» Стерна и теория романа»).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1"/>
              </w:numPr>
              <w:tabs>
                <w:tab w:val="left" w:pos="32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32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Lamb J. Sterne’s Fiction and the Double Principle</w:t>
            </w:r>
            <w:r>
              <w:rPr>
                <w:sz w:val="22"/>
                <w:szCs w:val="22"/>
                <w:lang w:val="uk-UA"/>
              </w:rPr>
              <w:t xml:space="preserve">. – </w:t>
            </w:r>
            <w:r>
              <w:rPr>
                <w:sz w:val="22"/>
                <w:szCs w:val="22"/>
              </w:rPr>
              <w:t>Cambridge, 1989.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32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left" w:pos="329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Л. Стерна „Життя та думки Трістрама Шенді, джентльмена”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4. Передромантизм в англійській літературі доби Просвітництва. Якобінський роман. </w:t>
            </w:r>
            <w:r>
              <w:rPr>
                <w:sz w:val="22"/>
                <w:szCs w:val="22"/>
                <w:lang w:val="uk-UA"/>
              </w:rPr>
              <w:t>Передромантизм в англійській літературі доби Просвітництва. Естетика передромантизму. Поетика „готичного роману”. Поезія передромантизму: Дж. Макферсон, Т. Чаттертон. Творчість В. Блейка: особливості художнього методу. Якобінський роман як синтез надбань англійського просвітницького роману: В. Ґодвін „Калеб Вільямс, або Речі, якими вони є”.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5"/>
              <w:numPr>
                <w:ilvl w:val="0"/>
                <w:numId w:val="59"/>
              </w:numPr>
              <w:tabs>
                <w:tab w:val="left" w:pos="176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Макалін</w:t>
            </w: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  <w:lang w:val="uk-UA"/>
              </w:rPr>
              <w:t>Г.</w:t>
            </w: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  <w:lang w:val="uk-UA"/>
              </w:rPr>
              <w:t>В., Михальська</w:t>
            </w: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  <w:lang w:val="uk-UA"/>
              </w:rPr>
              <w:t>Н.</w:t>
            </w:r>
            <w:r>
              <w:rPr>
                <w:rFonts w:cs="Times New Roman" w:ascii="Times New Roman" w:hAnsi="Times New Roman"/>
              </w:rPr>
              <w:t> </w:t>
            </w:r>
            <w:r>
              <w:rPr>
                <w:rFonts w:cs="Times New Roman" w:ascii="Times New Roman" w:hAnsi="Times New Roman"/>
                <w:lang w:val="uk-UA"/>
              </w:rPr>
              <w:t>П. Історія англійської літератури. – Київ, 1997.</w:t>
            </w:r>
          </w:p>
          <w:p>
            <w:pPr>
              <w:pStyle w:val="Style25"/>
              <w:numPr>
                <w:ilvl w:val="0"/>
                <w:numId w:val="59"/>
              </w:numPr>
              <w:tabs>
                <w:tab w:val="left" w:pos="176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  <w:t>Соловьева Н.А. У истоков английского романтизма. – М., Издательство МГУ, 1988.</w:t>
            </w:r>
          </w:p>
          <w:p>
            <w:pPr>
              <w:pStyle w:val="Style25"/>
              <w:numPr>
                <w:ilvl w:val="0"/>
                <w:numId w:val="59"/>
              </w:numPr>
              <w:tabs>
                <w:tab w:val="left" w:pos="176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</w:rPr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59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Fletcher R. H. A History of English Literature. – Access mode:  </w:t>
            </w:r>
            <w:hyperlink r:id="rId11">
              <w:r>
                <w:rPr>
                  <w:rStyle w:val="Style13"/>
                  <w:color w:val="000000"/>
                  <w:sz w:val="22"/>
                  <w:szCs w:val="22"/>
                </w:rPr>
                <w:t>http://www.fullbooks.com/A-History-of-English-Literature1.html</w:t>
              </w:r>
            </w:hyperlink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Ґотичний роман в англійській літературі останньої третини XVIII – початку ХІХ ст.</w:t>
            </w:r>
          </w:p>
          <w:p>
            <w:pPr>
              <w:pStyle w:val="Style29"/>
              <w:numPr>
                <w:ilvl w:val="0"/>
                <w:numId w:val="36"/>
              </w:numPr>
              <w:tabs>
                <w:tab w:val="left" w:pos="280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Вплив традиції лицарського роману на становлення жанру ґотичного роману.</w:t>
            </w:r>
          </w:p>
          <w:p>
            <w:pPr>
              <w:pStyle w:val="Style29"/>
              <w:numPr>
                <w:ilvl w:val="0"/>
                <w:numId w:val="36"/>
              </w:numPr>
              <w:tabs>
                <w:tab w:val="left" w:pos="280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Ґотичний роман: визначення, класифікація, представники.</w:t>
            </w:r>
          </w:p>
          <w:p>
            <w:pPr>
              <w:pStyle w:val="Style29"/>
              <w:numPr>
                <w:ilvl w:val="0"/>
                <w:numId w:val="36"/>
              </w:numPr>
              <w:tabs>
                <w:tab w:val="left" w:pos="280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Поняття «літературної містифікації», пов’язане з історією написання роману «Замок Отранто».</w:t>
            </w:r>
          </w:p>
          <w:p>
            <w:pPr>
              <w:pStyle w:val="Style29"/>
              <w:numPr>
                <w:ilvl w:val="0"/>
                <w:numId w:val="36"/>
              </w:numPr>
              <w:tabs>
                <w:tab w:val="left" w:pos="280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Джерела, час написання, структура та зміст роману.</w:t>
            </w:r>
          </w:p>
          <w:p>
            <w:pPr>
              <w:pStyle w:val="Style29"/>
              <w:numPr>
                <w:ilvl w:val="0"/>
                <w:numId w:val="36"/>
              </w:numPr>
              <w:tabs>
                <w:tab w:val="left" w:pos="280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Функція жаху та страху в романі. Фантастичні та містичні елементи.</w:t>
            </w:r>
          </w:p>
          <w:p>
            <w:pPr>
              <w:pStyle w:val="Style29"/>
              <w:numPr>
                <w:ilvl w:val="0"/>
                <w:numId w:val="36"/>
              </w:numPr>
              <w:tabs>
                <w:tab w:val="left" w:pos="280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Історичне підґрунтя подій в романі; психологічні портрети персонажів.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5"/>
              </w:numPr>
              <w:tabs>
                <w:tab w:val="left" w:pos="279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Бутузов А. Из истории готического романа // Комната с призраком. – Нижний Новгород, Деком; М., ИМА-Пресс, 1993.</w:t>
            </w:r>
          </w:p>
          <w:p>
            <w:pPr>
              <w:pStyle w:val="Normal"/>
              <w:numPr>
                <w:ilvl w:val="0"/>
                <w:numId w:val="65"/>
              </w:numPr>
              <w:tabs>
                <w:tab w:val="left" w:pos="27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65"/>
              </w:numPr>
              <w:tabs>
                <w:tab w:val="left" w:pos="279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Г. Волпола „Замок Отранто”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9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5-6. Англійська література доби романтизму. Творчість поетів-лейкістів. Життєвий і творчий шлях В. Скотта. </w:t>
            </w:r>
            <w:r>
              <w:rPr>
                <w:sz w:val="22"/>
                <w:szCs w:val="22"/>
                <w:lang w:val="uk-UA"/>
              </w:rPr>
              <w:t>Загальна характеристика англійського романтизму: періодизація, національна своєрідність, естетичні погляди англійських романтиків, жанрова система. Творчість поетів-лейкістів. Передмова до „Ліричних балад” як маніфест англійської літератури романтизму. Життя і творчість В. Скотта. Особливості історичного роману В. Скотта.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0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Дьяконова Н.Я. Английский романтизм. Проблемы эстетики. – Москва, 1978.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Самостійно опрацювати передмову В. Вордсворта до «Ліричних балад»:</w:t>
            </w:r>
          </w:p>
          <w:p>
            <w:pPr>
              <w:pStyle w:val="Normal"/>
              <w:numPr>
                <w:ilvl w:val="0"/>
                <w:numId w:val="73"/>
              </w:numPr>
              <w:tabs>
                <w:tab w:val="left" w:pos="318" w:leader="none"/>
              </w:tabs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Wordsworth W. Preface to Lyrical Ballads // Lyrical Ballads &amp; Other Poems / William Wordsworth, Samuel Taylor Coleridge. – Wordsworth Editions,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2003. – P. 5-25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Особливості історичного роману В. Скотта: „Айвенго”</w:t>
            </w:r>
          </w:p>
          <w:p>
            <w:pPr>
              <w:pStyle w:val="Style29"/>
              <w:numPr>
                <w:ilvl w:val="0"/>
                <w:numId w:val="48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Жанрові особливості історичного роману В. Скотта.</w:t>
            </w:r>
          </w:p>
          <w:p>
            <w:pPr>
              <w:pStyle w:val="Style29"/>
              <w:numPr>
                <w:ilvl w:val="0"/>
                <w:numId w:val="48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Аналіз структури, системи персонажів, мовних особливостей роману «Айвенго».</w:t>
            </w:r>
          </w:p>
          <w:p>
            <w:pPr>
              <w:pStyle w:val="Style29"/>
              <w:numPr>
                <w:ilvl w:val="0"/>
                <w:numId w:val="48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Авторське тлумачення куртуазності та лицарського кодексу честі.</w:t>
            </w:r>
          </w:p>
          <w:p>
            <w:pPr>
              <w:pStyle w:val="Style29"/>
              <w:numPr>
                <w:ilvl w:val="0"/>
                <w:numId w:val="48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Річард I та король Артур – алюзії та паралелі.</w:t>
            </w:r>
          </w:p>
          <w:p>
            <w:pPr>
              <w:pStyle w:val="Style29"/>
              <w:numPr>
                <w:ilvl w:val="0"/>
                <w:numId w:val="48"/>
              </w:numPr>
              <w:tabs>
                <w:tab w:val="left" w:pos="329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Особливості зображення жіночих персонажів. Порівняльна характеристика Ровени та Ребеки.</w:t>
            </w:r>
          </w:p>
          <w:p>
            <w:pPr>
              <w:pStyle w:val="Style29"/>
              <w:numPr>
                <w:ilvl w:val="0"/>
                <w:numId w:val="48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Роль квесту в розгортанні сюжету.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3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7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Дьяконова Н.Я. Английский романтизм. Проблемы эстетики. – Москва, 1978.</w:t>
            </w:r>
          </w:p>
          <w:p>
            <w:pPr>
              <w:pStyle w:val="Normal"/>
              <w:numPr>
                <w:ilvl w:val="0"/>
                <w:numId w:val="7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Fletcher R. H. A History of English Literature. – Access mode:  </w:t>
            </w:r>
            <w:hyperlink r:id="rId12">
              <w:r>
                <w:rPr>
                  <w:rStyle w:val="Style13"/>
                  <w:color w:val="000000"/>
                  <w:sz w:val="22"/>
                  <w:szCs w:val="22"/>
                </w:rPr>
                <w:t>http://www.fullbooks.com/A-History-of-English-Literature1.html</w:t>
              </w:r>
            </w:hyperlink>
          </w:p>
          <w:p>
            <w:pPr>
              <w:pStyle w:val="Normal"/>
              <w:numPr>
                <w:ilvl w:val="0"/>
                <w:numId w:val="7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7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Wood H. H. Sir Walter Scott. Northcote House, 2006. – 115 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В. Скотта „Айвенго”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11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7.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Молодше покоління англійських романтиків. Творчість Дж.Ґ. Байрона. </w:t>
            </w:r>
            <w:r>
              <w:rPr>
                <w:sz w:val="22"/>
                <w:szCs w:val="22"/>
                <w:lang w:val="uk-UA"/>
              </w:rPr>
              <w:t>Життєвий шлях і творчість Дж.Ґ. Байрона: особливості художнього методу. Жанр ліро-епічної поеми в творчості Дж.Ґ. Байрона. Творчість П.Б. Шеллі – поета, драматурга і теоретика літератури („Захист поезії”). Мала проза англійського романтизму і творчість Лондонських романтиків (Ч. Лем, В. Хезліт, Лі Гант, Т. де Квінсі).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6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26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Дьяконова Н.Я. Английский романтизм. Проблемы эстетики. – Москва, 1978.</w:t>
            </w:r>
          </w:p>
          <w:p>
            <w:pPr>
              <w:pStyle w:val="Normal"/>
              <w:numPr>
                <w:ilvl w:val="0"/>
                <w:numId w:val="26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ru-RU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26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12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Ліро-епічна поема в творчості Дж.Ґ. Байрона: цикл „східних поем”</w:t>
            </w:r>
          </w:p>
          <w:p>
            <w:pPr>
              <w:pStyle w:val="Style29"/>
              <w:numPr>
                <w:ilvl w:val="0"/>
                <w:numId w:val="10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Особливості жанру ліро-епічної поеми.</w:t>
            </w:r>
          </w:p>
          <w:p>
            <w:pPr>
              <w:pStyle w:val="Style29"/>
              <w:numPr>
                <w:ilvl w:val="0"/>
                <w:numId w:val="10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Ліро-епічна поема в творчості Дж. Г. Байрона.</w:t>
            </w:r>
          </w:p>
          <w:p>
            <w:pPr>
              <w:pStyle w:val="Style29"/>
              <w:numPr>
                <w:ilvl w:val="0"/>
                <w:numId w:val="10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Аналіз рис ліро-епічної поеми в творах «Гяур» та «Корсар».</w:t>
            </w:r>
          </w:p>
          <w:p>
            <w:pPr>
              <w:pStyle w:val="Style29"/>
              <w:numPr>
                <w:ilvl w:val="0"/>
                <w:numId w:val="10"/>
              </w:numPr>
              <w:tabs>
                <w:tab w:val="left" w:pos="243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Поняття романтичного орієнталізму.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2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52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Дьяконова Н.Я. Английский романтизм. Проблемы эстетики. – Москва, 1978.</w:t>
            </w:r>
          </w:p>
          <w:p>
            <w:pPr>
              <w:pStyle w:val="Normal"/>
              <w:numPr>
                <w:ilvl w:val="0"/>
                <w:numId w:val="52"/>
              </w:numPr>
              <w:tabs>
                <w:tab w:val="left" w:pos="372" w:leader="none"/>
                <w:tab w:val="left" w:pos="442" w:leader="none"/>
              </w:tabs>
              <w:autoSpaceDE w:val="false"/>
              <w:ind w:left="0" w:hanging="0"/>
              <w:rPr/>
            </w:pPr>
            <w:r>
              <w:rPr>
                <w:sz w:val="22"/>
                <w:szCs w:val="22"/>
              </w:rPr>
              <w:t xml:space="preserve">Cochran, Peter. Byron and Orientalism. </w:t>
            </w:r>
            <w:r>
              <w:rPr>
                <w:sz w:val="22"/>
                <w:szCs w:val="22"/>
                <w:lang w:val="uk-UA"/>
              </w:rPr>
              <w:t xml:space="preserve">– </w:t>
            </w:r>
            <w:r>
              <w:rPr>
                <w:sz w:val="22"/>
                <w:szCs w:val="22"/>
              </w:rPr>
              <w:t>Cambridge, 2006</w:t>
            </w:r>
            <w:r>
              <w:rPr>
                <w:sz w:val="22"/>
                <w:szCs w:val="22"/>
                <w:lang w:val="uk-UA"/>
              </w:rPr>
              <w:t>.</w:t>
            </w:r>
          </w:p>
          <w:p>
            <w:pPr>
              <w:pStyle w:val="Normal"/>
              <w:numPr>
                <w:ilvl w:val="0"/>
                <w:numId w:val="52"/>
              </w:numPr>
              <w:tabs>
                <w:tab w:val="left" w:pos="372" w:leader="none"/>
                <w:tab w:val="left" w:pos="442" w:leader="none"/>
              </w:tabs>
              <w:autoSpaceDE w:val="false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McGann J.</w:t>
            </w:r>
            <w:r>
              <w:rPr>
                <w:iCs/>
                <w:sz w:val="22"/>
                <w:szCs w:val="22"/>
              </w:rPr>
              <w:t xml:space="preserve"> Byron and Romanticism</w:t>
            </w:r>
            <w:r>
              <w:rPr>
                <w:sz w:val="22"/>
                <w:szCs w:val="22"/>
              </w:rPr>
              <w:t>. – Cambridge, 2002.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поеми Байрона „Гяур” і „Корсар”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13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8-9.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Англійська література класичного реалізму. </w:t>
            </w:r>
            <w:r>
              <w:rPr>
                <w:sz w:val="22"/>
                <w:szCs w:val="22"/>
                <w:lang w:val="uk-UA"/>
              </w:rPr>
              <w:t>Реалізм як літературний напрям. Естетичні погляди англійських письменників-реалістів.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Періодизація і жанрова система англійського класичного реалізму.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Творчість Дж. Остен як засновниці психологічного роману в англійській літературі.</w:t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 література 30-40-х років ХІХ століття. Індустріальний роман: творчість Е. Ґаскел і Б. Дізраелі. Творчість сестер Бронте: особливості художнього методу. Проблематика творчості Ч. Діккенса. Творчий шлях В. Теккерея.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2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 2019.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Тугушева М. П. Шарлотта Бронте: Очерк жизни и творчества. – Москва, 1982.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A Companion to the Victorian Novel / ed. by P. Brantlinger and W. Thesing. – Oxford, 2002.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Adams J. E. A History of Victorian Literature. – Chichester, 2009.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Jane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Austen</w:t>
            </w:r>
            <w:r>
              <w:rPr>
                <w:sz w:val="22"/>
                <w:szCs w:val="22"/>
                <w:lang w:val="uk-UA"/>
              </w:rPr>
              <w:t xml:space="preserve"> / </w:t>
            </w:r>
            <w:r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with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introd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by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Harold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Bloom</w:t>
            </w:r>
            <w:r>
              <w:rPr>
                <w:sz w:val="22"/>
                <w:szCs w:val="22"/>
                <w:lang w:val="uk-UA"/>
              </w:rPr>
              <w:t xml:space="preserve">. – </w:t>
            </w:r>
            <w:r>
              <w:rPr>
                <w:sz w:val="22"/>
                <w:szCs w:val="22"/>
              </w:rPr>
              <w:t>New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York</w:t>
            </w:r>
            <w:r>
              <w:rPr>
                <w:sz w:val="22"/>
                <w:szCs w:val="22"/>
                <w:lang w:val="uk-UA"/>
              </w:rPr>
              <w:t>, 2009.</w:t>
            </w:r>
          </w:p>
          <w:p>
            <w:pPr>
              <w:pStyle w:val="Normal"/>
              <w:numPr>
                <w:ilvl w:val="0"/>
                <w:numId w:val="12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Самостійно опрацювати тему «Творчість сестер Бронте: особливості художнього методу»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і написати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есе</w:t>
            </w:r>
            <w:r>
              <w:rPr>
                <w:color w:val="000000"/>
                <w:sz w:val="22"/>
                <w:szCs w:val="22"/>
                <w:lang w:val="uk-UA"/>
              </w:rPr>
              <w:t>:</w:t>
            </w:r>
          </w:p>
          <w:p>
            <w:pPr>
              <w:pStyle w:val="Style29"/>
              <w:tabs>
                <w:tab w:val="left" w:pos="318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1.</w:t>
              <w:tab/>
              <w:t>Sisters Bronte’s literary phenomenon.</w:t>
            </w:r>
          </w:p>
          <w:p>
            <w:pPr>
              <w:pStyle w:val="Style29"/>
              <w:tabs>
                <w:tab w:val="left" w:pos="318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2.</w:t>
              <w:tab/>
              <w:t>Romantic features of Emily and Anne Bronte’s oeuvre.</w:t>
            </w:r>
          </w:p>
          <w:p>
            <w:pPr>
              <w:pStyle w:val="Style29"/>
              <w:tabs>
                <w:tab w:val="left" w:pos="318" w:leader="none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3.</w:t>
              <w:tab/>
              <w:t>Romantic and Gothic features of Charlotte Bronte’s oeuvre.</w:t>
            </w:r>
          </w:p>
          <w:p>
            <w:pPr>
              <w:pStyle w:val="Style29"/>
              <w:tabs>
                <w:tab w:val="left" w:pos="318" w:leader="none"/>
              </w:tabs>
              <w:rPr/>
            </w:pPr>
            <w:r>
              <w:rPr>
                <w:rFonts w:cs="Times New Roman" w:ascii="Times New Roman" w:hAnsi="Times New Roman"/>
                <w:lang w:val="en-US"/>
              </w:rPr>
              <w:t>4.</w:t>
              <w:tab/>
              <w:t xml:space="preserve">The “universal” tragedy of Heathcliff in </w:t>
            </w:r>
            <w:r>
              <w:rPr>
                <w:rFonts w:cs="Times New Roman" w:ascii="Times New Roman" w:hAnsi="Times New Roman"/>
                <w:i/>
                <w:lang w:val="en-US"/>
              </w:rPr>
              <w:t>Wuthering Heights</w:t>
            </w:r>
            <w:r>
              <w:rPr>
                <w:rFonts w:cs="Times New Roman" w:ascii="Times New Roman" w:hAnsi="Times New Roman"/>
                <w:lang w:val="en-US"/>
              </w:rPr>
              <w:t xml:space="preserve"> by Emily Bronte.</w:t>
            </w:r>
          </w:p>
          <w:p>
            <w:pPr>
              <w:pStyle w:val="Style29"/>
              <w:tabs>
                <w:tab w:val="left" w:pos="318" w:leader="none"/>
              </w:tabs>
              <w:rPr/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  <w:lang w:val="en-US"/>
              </w:rPr>
              <w:t>.</w:t>
              <w:tab/>
              <w:t xml:space="preserve">Literary motifs and allusions in </w:t>
            </w:r>
            <w:r>
              <w:rPr>
                <w:rFonts w:cs="Times New Roman" w:ascii="Times New Roman" w:hAnsi="Times New Roman"/>
                <w:i/>
                <w:lang w:val="en-US"/>
              </w:rPr>
              <w:t>Jane Eyre</w:t>
            </w:r>
            <w:r>
              <w:rPr>
                <w:rFonts w:cs="Times New Roman" w:ascii="Times New Roman" w:hAnsi="Times New Roman"/>
                <w:lang w:val="en-US"/>
              </w:rPr>
              <w:t xml:space="preserve"> by Charlotte Bronte.</w:t>
            </w:r>
          </w:p>
          <w:p>
            <w:pPr>
              <w:pStyle w:val="Style29"/>
              <w:tabs>
                <w:tab w:val="left" w:pos="318" w:leader="none"/>
              </w:tabs>
              <w:rPr/>
            </w:pPr>
            <w:r>
              <w:rPr>
                <w:rFonts w:cs="Times New Roman" w:ascii="Times New Roman" w:hAnsi="Times New Roman"/>
              </w:rPr>
              <w:t>6</w:t>
            </w:r>
            <w:r>
              <w:rPr>
                <w:rFonts w:cs="Times New Roman" w:ascii="Times New Roman" w:hAnsi="Times New Roman"/>
                <w:lang w:val="en-US"/>
              </w:rPr>
              <w:t>.</w:t>
              <w:tab/>
              <w:t xml:space="preserve">Main motifs and themes of </w:t>
            </w:r>
            <w:r>
              <w:rPr>
                <w:rFonts w:cs="Times New Roman" w:ascii="Times New Roman" w:hAnsi="Times New Roman"/>
                <w:i/>
                <w:lang w:val="en-US"/>
              </w:rPr>
              <w:t>The Tenant of Wildfell Hall</w:t>
            </w:r>
            <w:r>
              <w:rPr>
                <w:rFonts w:cs="Times New Roman" w:ascii="Times New Roman" w:hAnsi="Times New Roman"/>
                <w:lang w:val="en-US"/>
              </w:rPr>
              <w:t xml:space="preserve"> by Anne Bronte.</w:t>
            </w:r>
          </w:p>
          <w:p>
            <w:pPr>
              <w:pStyle w:val="Style29"/>
              <w:tabs>
                <w:tab w:val="left" w:pos="318" w:leader="none"/>
              </w:tabs>
              <w:rPr/>
            </w:pPr>
            <w:r>
              <w:rPr>
                <w:rFonts w:cs="Times New Roman" w:ascii="Times New Roman" w:hAnsi="Times New Roman"/>
              </w:rPr>
              <w:t>7</w:t>
            </w:r>
            <w:r>
              <w:rPr>
                <w:rFonts w:cs="Times New Roman" w:ascii="Times New Roman" w:hAnsi="Times New Roman"/>
                <w:lang w:val="en-US"/>
              </w:rPr>
              <w:t>.</w:t>
              <w:tab/>
              <w:t>The idea of a female artist as exemplified by Anne and Charlotte Bronte’s novels.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i/>
                <w:i/>
                <w:sz w:val="22"/>
                <w:szCs w:val="22"/>
                <w:lang w:val="uk-UA"/>
              </w:rPr>
            </w:pPr>
            <w:r>
              <w:rPr>
                <w:rFonts w:cs="Times New Roman"/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Жанр роману виховання в творчості Ч. Діккенса: „Девід Копперфілд”</w:t>
            </w:r>
          </w:p>
          <w:p>
            <w:pPr>
              <w:pStyle w:val="Style29"/>
              <w:numPr>
                <w:ilvl w:val="0"/>
                <w:numId w:val="8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Розвиток жанру «роману виховання» в історії англійської літератури.</w:t>
            </w:r>
          </w:p>
          <w:p>
            <w:pPr>
              <w:pStyle w:val="Style29"/>
              <w:numPr>
                <w:ilvl w:val="0"/>
                <w:numId w:val="8"/>
              </w:numPr>
              <w:tabs>
                <w:tab w:val="left" w:pos="329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«Роман виховання» в творчості Чарльза Дікенса.</w:t>
            </w:r>
          </w:p>
          <w:p>
            <w:pPr>
              <w:pStyle w:val="Style29"/>
              <w:numPr>
                <w:ilvl w:val="0"/>
                <w:numId w:val="8"/>
              </w:numPr>
              <w:tabs>
                <w:tab w:val="left" w:pos="329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Роман „Девід Копперфілд” як класичний зразок «роману виховання».</w:t>
            </w:r>
          </w:p>
          <w:p>
            <w:pPr>
              <w:pStyle w:val="Style29"/>
              <w:numPr>
                <w:ilvl w:val="0"/>
                <w:numId w:val="8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нарації в романі.</w:t>
            </w:r>
          </w:p>
          <w:p>
            <w:pPr>
              <w:pStyle w:val="Style29"/>
              <w:numPr>
                <w:ilvl w:val="0"/>
                <w:numId w:val="8"/>
              </w:numPr>
              <w:tabs>
                <w:tab w:val="left" w:pos="329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Зображення типового та індивідуального в романі.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6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 xml:space="preserve">Влодавская И. А. Поэтика английского романа воспитания начала ХХ века. </w:t>
            </w:r>
            <w:r>
              <w:rPr>
                <w:sz w:val="22"/>
                <w:szCs w:val="22"/>
              </w:rPr>
              <w:t>Типология жанра. – Киев, 1983.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16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Ч. Діккенса „Девід Копперфілд”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80" w:leader="none"/>
              </w:tabs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Автор і герой в романі В. Теккерея „Ярмарок суєти”</w:t>
            </w:r>
          </w:p>
          <w:p>
            <w:pPr>
              <w:pStyle w:val="Style29"/>
              <w:numPr>
                <w:ilvl w:val="0"/>
                <w:numId w:val="22"/>
              </w:numPr>
              <w:tabs>
                <w:tab w:val="left" w:pos="280" w:leader="none"/>
              </w:tabs>
              <w:ind w:left="0" w:hanging="0"/>
              <w:rPr/>
            </w:pPr>
            <w:r>
              <w:rPr>
                <w:rFonts w:cs="Times New Roman" w:ascii="Times New Roman" w:hAnsi="Times New Roman"/>
              </w:rPr>
              <w:t>Роман „Ярмарок суєти” і традиція англійської літератури: літературні джерела та їх значення на рівні назви роману,структури та форми нарації.</w:t>
            </w:r>
          </w:p>
          <w:p>
            <w:pPr>
              <w:pStyle w:val="Style29"/>
              <w:numPr>
                <w:ilvl w:val="0"/>
                <w:numId w:val="22"/>
              </w:numPr>
              <w:tabs>
                <w:tab w:val="left" w:pos="280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Особливості наративної структури роману.</w:t>
            </w:r>
          </w:p>
          <w:p>
            <w:pPr>
              <w:pStyle w:val="Style29"/>
              <w:numPr>
                <w:ilvl w:val="0"/>
                <w:numId w:val="22"/>
              </w:numPr>
              <w:tabs>
                <w:tab w:val="left" w:pos="280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Система персонажів роману.</w:t>
            </w:r>
          </w:p>
          <w:p>
            <w:pPr>
              <w:pStyle w:val="Style29"/>
              <w:numPr>
                <w:ilvl w:val="0"/>
                <w:numId w:val="22"/>
              </w:numPr>
              <w:tabs>
                <w:tab w:val="left" w:pos="280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Просвітницька традиція використання образу Дон Кіхота в романі.</w:t>
            </w:r>
          </w:p>
          <w:p>
            <w:pPr>
              <w:pStyle w:val="Style29"/>
              <w:numPr>
                <w:ilvl w:val="0"/>
                <w:numId w:val="22"/>
              </w:numPr>
              <w:tabs>
                <w:tab w:val="left" w:pos="280" w:leader="none"/>
              </w:tabs>
              <w:ind w:lef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Роман „Ярмарок суєти” як роман «без героя».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5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75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Ferris, Ina. William Makepeace Thackeray. – Boston, 1983.</w:t>
            </w:r>
          </w:p>
          <w:p>
            <w:pPr>
              <w:pStyle w:val="Normal"/>
              <w:numPr>
                <w:ilvl w:val="0"/>
                <w:numId w:val="75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75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Peters, Catherine. Thackeray’s Universe: Shifting Worlds of Imagination and Reality. – New York, 1987.</w:t>
            </w:r>
          </w:p>
          <w:p>
            <w:pPr>
              <w:pStyle w:val="Normal"/>
              <w:numPr>
                <w:ilvl w:val="0"/>
                <w:numId w:val="75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В. Теккерея „Ярмарок суєти”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 10. Література 50-60-х років ХІХ століття. </w:t>
            </w:r>
            <w:r>
              <w:rPr>
                <w:sz w:val="22"/>
                <w:szCs w:val="22"/>
                <w:lang w:val="uk-UA"/>
              </w:rPr>
              <w:t>Проблематика творчості Дж. Еліот. Творчий шлях Е. Троллопа: особливості художнього методу.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A Companion to the Victorian Novel / ed. by P. Brantlinger and W. Thesing. – Oxford, 2002.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Adams J. E. A History of Victorian Literature. – Chichester, 2009.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10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7-ий семестр:  Англійська література кінця ХІХ – першої половини ХХ ст.</w:t>
            </w:r>
          </w:p>
        </w:tc>
      </w:tr>
      <w:tr>
        <w:trPr>
          <w:trHeight w:val="1134" w:hRule="atLeast"/>
          <w:cantSplit w:val="true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1. Загальні тенденції розвитку англійської літератури в ост. трет. ХІХ ст. </w:t>
            </w:r>
            <w:r>
              <w:rPr>
                <w:sz w:val="22"/>
                <w:szCs w:val="22"/>
                <w:lang w:val="uk-UA"/>
              </w:rPr>
              <w:t>Загальні тенденції розвитку англійської літератури в ост. третину ХІХ ст. Основні літературні напрями, течії, жанри в англійській літературі останньої третини XIX ст. Англійський реалістичний роман 70-80-х рр. ХІХ ст.: творчість Т. Гарді, С. Батлера, Дж. Мередіта. Натуралізм. Мистецтво декадансу. Естетизм: творчість О. Вайлда як поета, новеліста, романіста, драматурга і теоретика літератури. Неоромантизм: творчість А. Конан Дойля, Р.Л. Стівенсона, Р. Кіплінга, Дж. Конрада.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4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 Г. В., Михальська Н. 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A Companion to the Victorian Novel / ed. by P. Brantlinger and W. Thesing. – Oxford, 2002.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Adams J. E. A History of Victorian Literature. – Chichester, 2009.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  <w:p>
            <w:pPr>
              <w:pStyle w:val="Normal"/>
              <w:numPr>
                <w:ilvl w:val="0"/>
                <w:numId w:val="34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Прочитати роман Т. Гарді «Тесс з роду д’Ербервілей».</w:t>
            </w:r>
          </w:p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Самостійно опрацювати тему «Мистецтво декадансу. Школа пре-рафаелітів. Естетизм: творчість О. Вайлда як поета, новеліста, романіста, драматурга і теоретика літератури».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Естетична програма О. Вайлда та її художнє втілення в романі „Портрет Доріана Ґрея”</w:t>
            </w:r>
          </w:p>
          <w:p>
            <w:pPr>
              <w:pStyle w:val="Normal"/>
              <w:numPr>
                <w:ilvl w:val="0"/>
                <w:numId w:val="72"/>
              </w:numPr>
              <w:tabs>
                <w:tab w:val="left" w:pos="0" w:leader="none"/>
                <w:tab w:val="left" w:pos="366" w:leader="none"/>
                <w:tab w:val="left" w:pos="720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Засади естетизму. Школа пре-рафаелітів.</w:t>
            </w:r>
          </w:p>
          <w:p>
            <w:pPr>
              <w:pStyle w:val="Normal"/>
              <w:numPr>
                <w:ilvl w:val="0"/>
                <w:numId w:val="72"/>
              </w:numPr>
              <w:tabs>
                <w:tab w:val="left" w:pos="0" w:leader="none"/>
                <w:tab w:val="left" w:pos="366" w:leader="none"/>
                <w:tab w:val="left" w:pos="720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Мистецтво та історія в трактуванні О. Вайлда: передмова до роману “Портрет Доріана Ґрея”.</w:t>
            </w:r>
          </w:p>
          <w:p>
            <w:pPr>
              <w:pStyle w:val="Normal"/>
              <w:numPr>
                <w:ilvl w:val="0"/>
                <w:numId w:val="72"/>
              </w:numPr>
              <w:tabs>
                <w:tab w:val="left" w:pos="0" w:leader="none"/>
                <w:tab w:val="left" w:pos="366" w:leader="none"/>
                <w:tab w:val="left" w:pos="72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Моральні принципи та естетичні цінності в романі “Портрет Доріана Ґрея”. Система персонажів.</w:t>
            </w:r>
          </w:p>
          <w:p>
            <w:pPr>
              <w:pStyle w:val="Normal"/>
              <w:numPr>
                <w:ilvl w:val="0"/>
                <w:numId w:val="72"/>
              </w:numPr>
              <w:tabs>
                <w:tab w:val="left" w:pos="0" w:leader="none"/>
                <w:tab w:val="left" w:pos="366" w:leader="none"/>
                <w:tab w:val="left" w:pos="72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Філософія “гедонізму” та її втілення в романі.</w:t>
            </w:r>
          </w:p>
          <w:p>
            <w:pPr>
              <w:pStyle w:val="Normal"/>
              <w:numPr>
                <w:ilvl w:val="0"/>
                <w:numId w:val="72"/>
              </w:numPr>
              <w:tabs>
                <w:tab w:val="left" w:pos="0" w:leader="none"/>
                <w:tab w:val="left" w:pos="366" w:leader="none"/>
                <w:tab w:val="left" w:pos="72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Жанрові і стилістичні особливості роману.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7"/>
              </w:numPr>
              <w:tabs>
                <w:tab w:val="left" w:pos="284" w:leader="none"/>
              </w:tabs>
              <w:ind w:left="0" w:hanging="0"/>
              <w:jc w:val="both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Акимова О.В. Этика и эстетика Оскара Уайльда: учеб. пособие. – СПб., 2008.</w:t>
            </w:r>
          </w:p>
          <w:p>
            <w:pPr>
              <w:pStyle w:val="Normal"/>
              <w:numPr>
                <w:ilvl w:val="0"/>
                <w:numId w:val="77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Бандровська О., Сенчук І., Яремчук В. Англійська література ХІХ століття: навчальний посібник. – Львів,</w:t>
            </w:r>
            <w:r>
              <w:rPr>
                <w:sz w:val="22"/>
                <w:szCs w:val="22"/>
                <w:lang w:val="ru-RU"/>
              </w:rPr>
              <w:t xml:space="preserve"> 2019.</w:t>
            </w:r>
          </w:p>
          <w:p>
            <w:pPr>
              <w:pStyle w:val="Normal"/>
              <w:numPr>
                <w:ilvl w:val="0"/>
                <w:numId w:val="77"/>
              </w:numPr>
              <w:tabs>
                <w:tab w:val="left" w:pos="284" w:leader="none"/>
              </w:tabs>
              <w:ind w:left="0" w:hanging="0"/>
              <w:jc w:val="both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Соколянский М.Г. Оскар Уайльд: очерк творчества. – К.; Одесса, 1990.</w:t>
            </w:r>
          </w:p>
          <w:p>
            <w:pPr>
              <w:pStyle w:val="Normal"/>
              <w:numPr>
                <w:ilvl w:val="0"/>
                <w:numId w:val="77"/>
              </w:numPr>
              <w:tabs>
                <w:tab w:val="left" w:pos="284" w:leader="none"/>
              </w:tabs>
              <w:ind w:left="0" w:hanging="0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</w:rPr>
              <w:t>Novelists and Novels / ed. and with an introd. by Harold Bloom. – Philadelphia, 2005.</w:t>
            </w:r>
          </w:p>
          <w:p>
            <w:pPr>
              <w:pStyle w:val="Normal"/>
              <w:numPr>
                <w:ilvl w:val="0"/>
                <w:numId w:val="77"/>
              </w:numPr>
              <w:tabs>
                <w:tab w:val="left" w:pos="284" w:leader="none"/>
              </w:tabs>
              <w:ind w:left="0" w:hanging="0"/>
              <w:rPr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</w:rPr>
              <w:t>The Cambridge Companion to Oscar Wilde / ed. by Peter Raby. – Cambridge, 2004.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О. Вайлда „Портрет Доріана Ґрея”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2. Особливості розвитку англомовної літератури модернізму. Група Блумсбері. </w:t>
            </w:r>
            <w:r>
              <w:rPr>
                <w:sz w:val="22"/>
                <w:szCs w:val="22"/>
                <w:lang w:val="uk-UA"/>
              </w:rPr>
              <w:t xml:space="preserve">Загальні тенденції розвитку англійської літератури ХХ ст. Декаданс і </w:t>
            </w:r>
            <w:r>
              <w:rPr>
                <w:i/>
                <w:sz w:val="22"/>
                <w:szCs w:val="22"/>
                <w:lang w:val="uk-UA"/>
              </w:rPr>
              <w:t>модернізм</w:t>
            </w:r>
            <w:r>
              <w:rPr>
                <w:sz w:val="22"/>
                <w:szCs w:val="22"/>
                <w:lang w:val="uk-UA"/>
              </w:rPr>
              <w:t>: зв’язок і відмінності. Філософські основи модернізму. Модернізм й оновлення художніх форм: природа новаторства, техніка „потоку свідомості”. Діяльність групи Блумсбері.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1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Бандровська О. Модернізм між минулим і майбутнім: антропологічний дискурс англійського роману. – Львів, 2014.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Гарин И. И. Век Джойса. – Москва, 2002. – С. 113-322.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Гончаренко Э. П. Творчество Джеймса Джойса и модернизм 1900−1930 гг. – Днепропетровск, 2000.</w:t>
            </w:r>
          </w:p>
          <w:p>
            <w:pPr>
              <w:pStyle w:val="Normal"/>
              <w:numPr>
                <w:ilvl w:val="0"/>
                <w:numId w:val="31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GB"/>
              </w:rPr>
              <w:t>Parsons D. Theorists of the Modernist Novel: James Joyce, Dorothy Richardson, Virginia Woolf. – London and New York, 2007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i/>
                <w:i/>
                <w:sz w:val="22"/>
                <w:szCs w:val="22"/>
                <w:u w:val="single"/>
                <w:lang w:val="uk-UA"/>
              </w:rPr>
            </w:pPr>
            <w:r>
              <w:rPr>
                <w:b/>
                <w:i/>
                <w:sz w:val="22"/>
                <w:szCs w:val="22"/>
                <w:u w:val="single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 / 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3. Англійський модерністичний роман: В. Вулф. </w:t>
            </w:r>
            <w:r>
              <w:rPr>
                <w:sz w:val="22"/>
                <w:szCs w:val="22"/>
                <w:lang w:val="uk-UA"/>
              </w:rPr>
              <w:t>Англійський модерністичний роман: жанрові різновиди. Творчість В. Вулф як новеліста, романіста і теоретика літератури модернізму. Роман „потоку свідомості” в творчості письменниці.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7"/>
              </w:numPr>
              <w:tabs>
                <w:tab w:val="left" w:pos="284" w:leader="none"/>
              </w:tabs>
              <w:ind w:left="0" w:hanging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Бандровська О. Модернізм між минулим і майбутнім: антропологічний дискурс англійського роману. – Львів, 2014.</w:t>
            </w:r>
          </w:p>
          <w:p>
            <w:pPr>
              <w:pStyle w:val="Normal"/>
              <w:numPr>
                <w:ilvl w:val="0"/>
                <w:numId w:val="6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Жлуктенко Н. Ю. Английский психологический роман ХХ века. – Киев, 1988.</w:t>
            </w:r>
          </w:p>
          <w:p>
            <w:pPr>
              <w:pStyle w:val="Normal"/>
              <w:numPr>
                <w:ilvl w:val="0"/>
                <w:numId w:val="67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GB"/>
              </w:rPr>
              <w:t>Parsons D. Theorists of the Modernist Novel: James Joyce, Dorothy Richardson, Virginia Woolf. – London and New York, 2007.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  <w:lang w:val="uk-UA"/>
              </w:rPr>
              <w:t>Самостійно опрацювати есе В. Вулф «Сучасна художня література»:</w:t>
            </w:r>
          </w:p>
          <w:p>
            <w:pPr>
              <w:pStyle w:val="Style29"/>
              <w:tabs>
                <w:tab w:val="left" w:pos="17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1. </w:t>
            </w:r>
            <w:r>
              <w:rPr>
                <w:rFonts w:cs="Times New Roman" w:ascii="Times New Roman" w:hAnsi="Times New Roman"/>
                <w:lang w:val="en-GB"/>
              </w:rPr>
              <w:t>Woolf V. Modern Fiction // The Idea of Literature. The Foundations of English Criticism. – M., 1979.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lang w:val="en-GB"/>
              </w:rPr>
              <w:t xml:space="preserve">– </w:t>
            </w:r>
            <w:r>
              <w:rPr>
                <w:rFonts w:cs="Times New Roman" w:ascii="Times New Roman" w:hAnsi="Times New Roman"/>
                <w:lang w:val="en-US"/>
              </w:rPr>
              <w:t>P. 195−202</w:t>
            </w:r>
            <w:r>
              <w:rPr>
                <w:rFonts w:cs="Times New Roman" w:ascii="Times New Roman" w:hAnsi="Times New Roman"/>
                <w:lang w:val="en-GB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Особливості психологічного роману В. Вулф: „Місіс Делловей”</w:t>
            </w:r>
          </w:p>
          <w:p>
            <w:pPr>
              <w:pStyle w:val="Normal"/>
              <w:numPr>
                <w:ilvl w:val="0"/>
                <w:numId w:val="61"/>
              </w:numPr>
              <w:tabs>
                <w:tab w:val="left" w:pos="0" w:leader="none"/>
                <w:tab w:val="left" w:pos="231" w:leader="none"/>
                <w:tab w:val="left" w:pos="1752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В. Вулф як теоретик модерністського роману: есе “Сучасна художня література”.</w:t>
            </w:r>
          </w:p>
          <w:p>
            <w:pPr>
              <w:pStyle w:val="Normal"/>
              <w:numPr>
                <w:ilvl w:val="0"/>
                <w:numId w:val="61"/>
              </w:numPr>
              <w:tabs>
                <w:tab w:val="left" w:pos="0" w:leader="none"/>
                <w:tab w:val="left" w:pos="231" w:leader="none"/>
                <w:tab w:val="left" w:pos="1752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sz w:val="22"/>
                <w:szCs w:val="22"/>
                <w:lang w:val="uk-UA"/>
              </w:rPr>
              <w:t>Місіс Делловей” В. Вулф як психологічний роман потоку свідомості: особливості наративної структури.</w:t>
            </w:r>
          </w:p>
          <w:p>
            <w:pPr>
              <w:pStyle w:val="Normal"/>
              <w:numPr>
                <w:ilvl w:val="0"/>
                <w:numId w:val="61"/>
              </w:numPr>
              <w:tabs>
                <w:tab w:val="left" w:pos="0" w:leader="none"/>
                <w:tab w:val="left" w:pos="231" w:leader="none"/>
                <w:tab w:val="left" w:pos="1752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Образ Клариси Делловей: роль і місце жінки в едвардіанському суспільстві.</w:t>
            </w:r>
          </w:p>
          <w:p>
            <w:pPr>
              <w:pStyle w:val="Normal"/>
              <w:numPr>
                <w:ilvl w:val="0"/>
                <w:numId w:val="61"/>
              </w:numPr>
              <w:tabs>
                <w:tab w:val="left" w:pos="0" w:leader="none"/>
                <w:tab w:val="left" w:pos="231" w:leader="none"/>
                <w:tab w:val="left" w:pos="1752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Мотиви смерті й самотності в романі: образ Септімуса В. Сміта.</w:t>
            </w:r>
          </w:p>
          <w:p>
            <w:pPr>
              <w:pStyle w:val="Normal"/>
              <w:numPr>
                <w:ilvl w:val="0"/>
                <w:numId w:val="61"/>
              </w:numPr>
              <w:tabs>
                <w:tab w:val="left" w:pos="231" w:leader="none"/>
              </w:tabs>
              <w:ind w:left="0" w:hanging="0"/>
              <w:rPr>
                <w:rFonts w:ascii="Garamond" w:hAnsi="Garamond" w:cs="Garamond"/>
                <w:b/>
                <w:b/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Образ Лондона в романі.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6"/>
              </w:numPr>
              <w:tabs>
                <w:tab w:val="left" w:pos="206" w:leader="none"/>
              </w:tabs>
              <w:ind w:left="0" w:hanging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Бандровська О. Модернізм між минулим і майбутнім: антропологічний дискурс англійського роману. – Львів, 2014.</w:t>
            </w:r>
          </w:p>
          <w:p>
            <w:pPr>
              <w:pStyle w:val="Normal"/>
              <w:numPr>
                <w:ilvl w:val="0"/>
                <w:numId w:val="66"/>
              </w:numPr>
              <w:tabs>
                <w:tab w:val="left" w:pos="206" w:leader="none"/>
              </w:tabs>
              <w:ind w:left="0" w:hanging="0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Вірджинія Вулф у листах і щоденниках // Всесвіт. – 1991. – № 6.</w:t>
            </w:r>
          </w:p>
          <w:p>
            <w:pPr>
              <w:pStyle w:val="Normal"/>
              <w:numPr>
                <w:ilvl w:val="0"/>
                <w:numId w:val="66"/>
              </w:numPr>
              <w:tabs>
                <w:tab w:val="left" w:pos="206" w:leader="none"/>
              </w:tabs>
              <w:ind w:left="0" w:hanging="0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Жлуктенко Н. Ю. Английский психологический роман ХХ века. – К., 1988.</w:t>
            </w:r>
          </w:p>
          <w:p>
            <w:pPr>
              <w:pStyle w:val="Normal"/>
              <w:numPr>
                <w:ilvl w:val="0"/>
                <w:numId w:val="66"/>
              </w:numPr>
              <w:tabs>
                <w:tab w:val="left" w:pos="206" w:leader="none"/>
              </w:tabs>
              <w:ind w:left="0" w:hanging="0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Lehmann J. Virginia Woolf. – New York, 1999.</w:t>
            </w:r>
          </w:p>
          <w:p>
            <w:pPr>
              <w:pStyle w:val="Normal"/>
              <w:numPr>
                <w:ilvl w:val="0"/>
                <w:numId w:val="66"/>
              </w:numPr>
              <w:tabs>
                <w:tab w:val="left" w:pos="206" w:leader="none"/>
              </w:tabs>
              <w:ind w:left="0" w:hanging="0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The Oxford Companion to Twentieth-Century Literature in English / Ed. by Jenny Stringer. – Oxford, 1996.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В. Вулф „Місіс Делловей”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4. Англійський модерністичний роман: Д.Г. Лоуренс, О. Гакслі. </w:t>
            </w:r>
            <w:r>
              <w:rPr>
                <w:sz w:val="22"/>
                <w:szCs w:val="22"/>
                <w:lang w:val="uk-UA"/>
              </w:rPr>
              <w:t>Творчість Д.Г. Лоуренса: роман „Коханець леді Чатерлей”. Інтелектуальний роман О. Гакслі.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5"/>
              <w:numPr>
                <w:ilvl w:val="0"/>
                <w:numId w:val="50"/>
              </w:numPr>
              <w:tabs>
                <w:tab w:val="left" w:pos="176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cs="Times New Roman" w:ascii="Times New Roman" w:hAnsi="Times New Roman"/>
                <w:bCs/>
                <w:lang w:val="uk-UA"/>
              </w:rPr>
              <w:t>Бандровська О. Модернізм між минулим і майбутнім: антропологічний дискурс англійського роману. – Львів, 2014.</w:t>
            </w:r>
          </w:p>
          <w:p>
            <w:pPr>
              <w:pStyle w:val="Style25"/>
              <w:numPr>
                <w:ilvl w:val="0"/>
                <w:numId w:val="50"/>
              </w:numPr>
              <w:tabs>
                <w:tab w:val="left" w:pos="176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cs="Times New Roman" w:ascii="Times New Roman" w:hAnsi="Times New Roman"/>
                <w:lang w:val="ru-RU"/>
              </w:rPr>
              <w:t>Жлуктенко Н. Ю. Английский психологический роман ХХ века. – Киев, 1988.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Д.Г. Лоуренса „Коханець леді Чатерлей”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5. Ірландська англомовна література модернізму. Творчість Дж. Джойса. </w:t>
            </w:r>
            <w:r>
              <w:rPr>
                <w:sz w:val="22"/>
                <w:szCs w:val="22"/>
                <w:lang w:val="uk-UA"/>
              </w:rPr>
              <w:t>Загальні тенденції розвитку ірландської англомовної літератури кінця ХІХ – першої половини ХХ ст. Творчий шлях Дж. Джойса: новаторство, вплив на подальший розвиток літератури ХХ 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Гарин И. И. Век Джойса. – Москва, 2002. – С. 113-322.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Гончаренко Э. П. Творчество Джеймса Джойса и модернизм 1900−1930 гг. – Днепропетровск, 2000.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176" w:leader="none"/>
              </w:tabs>
              <w:ind w:left="0" w:hanging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Сенчук І. Ірландський модернізм кінця ХІХ – першої половини ХХ століть: В. Б. Єйтс і Дж. Джойс. – Львів, 2011. – С. 190-245.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</w:rPr>
              <w:t>Anderson C. James Joyce. – London, 1998.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Самостійно опрацювати есе Т.С. Еліота “Улісс”, порядок і міф”:</w:t>
            </w:r>
          </w:p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1. </w:t>
            </w:r>
            <w:r>
              <w:rPr>
                <w:sz w:val="22"/>
                <w:szCs w:val="22"/>
              </w:rPr>
              <w:t>Eliot T.S. “Ulysses”, Order and Myth // The Idea of Literature. The Foundations of English Criticism. – Moscow, 1979. − P. 221−225.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8, 9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Дж. Джойс – творець міфологічного роману: „Улісс”</w:t>
            </w:r>
          </w:p>
          <w:p>
            <w:pPr>
              <w:pStyle w:val="Normal"/>
              <w:numPr>
                <w:ilvl w:val="0"/>
                <w:numId w:val="43"/>
              </w:numPr>
              <w:tabs>
                <w:tab w:val="left" w:pos="0" w:leader="none"/>
                <w:tab w:val="left" w:pos="280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T.С. Еліот про роман Дж. Джойса “Улісс” (есе “Улісс”, порядок і міф”).</w:t>
            </w:r>
          </w:p>
          <w:p>
            <w:pPr>
              <w:pStyle w:val="Normal"/>
              <w:numPr>
                <w:ilvl w:val="0"/>
                <w:numId w:val="43"/>
              </w:numPr>
              <w:tabs>
                <w:tab w:val="left" w:pos="0" w:leader="none"/>
                <w:tab w:val="left" w:pos="28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„</w:t>
            </w:r>
            <w:r>
              <w:rPr>
                <w:sz w:val="22"/>
                <w:szCs w:val="22"/>
                <w:lang w:val="uk-UA"/>
              </w:rPr>
              <w:t>Улісс” Дж. Джойса: структура, центральні персонажі, час і місце дії, ключові мотиви, новаторство.</w:t>
            </w:r>
          </w:p>
          <w:p>
            <w:pPr>
              <w:pStyle w:val="Normal"/>
              <w:numPr>
                <w:ilvl w:val="0"/>
                <w:numId w:val="43"/>
              </w:numPr>
              <w:tabs>
                <w:tab w:val="left" w:pos="0" w:leader="none"/>
                <w:tab w:val="left" w:pos="28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„</w:t>
            </w:r>
            <w:r>
              <w:rPr>
                <w:sz w:val="22"/>
                <w:szCs w:val="22"/>
                <w:lang w:val="uk-UA"/>
              </w:rPr>
              <w:t>Улісс” Дж. Джойса як роман-міф: міф як структурна основа, міфологічні алюзії.</w:t>
            </w:r>
          </w:p>
          <w:p>
            <w:pPr>
              <w:pStyle w:val="Normal"/>
              <w:numPr>
                <w:ilvl w:val="0"/>
                <w:numId w:val="43"/>
              </w:numPr>
              <w:tabs>
                <w:tab w:val="left" w:pos="0" w:leader="none"/>
                <w:tab w:val="left" w:pos="28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Аналіз окремих епізодів за таким планом: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0" w:leader="none"/>
                <w:tab w:val="left" w:pos="28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Сюжетний план, час і місце дії епізоду;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0" w:leader="none"/>
                <w:tab w:val="left" w:pos="28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Персонажі: засоби і прийоми розкриття;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0" w:leader="none"/>
                <w:tab w:val="left" w:pos="28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Ключові мотиви;</w:t>
            </w:r>
          </w:p>
          <w:p>
            <w:pPr>
              <w:pStyle w:val="Normal"/>
              <w:numPr>
                <w:ilvl w:val="0"/>
                <w:numId w:val="18"/>
              </w:numPr>
              <w:tabs>
                <w:tab w:val="left" w:pos="0" w:leader="none"/>
                <w:tab w:val="left" w:pos="28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Гомерівські паралелі;</w:t>
            </w:r>
          </w:p>
          <w:p>
            <w:pPr>
              <w:pStyle w:val="Normal"/>
              <w:numPr>
                <w:ilvl w:val="0"/>
                <w:numId w:val="43"/>
              </w:numPr>
              <w:tabs>
                <w:tab w:val="left" w:pos="280" w:leader="none"/>
              </w:tabs>
              <w:ind w:left="0" w:hanging="0"/>
              <w:rPr>
                <w:rFonts w:ascii="Garamond" w:hAnsi="Garamond" w:cs="Garamond"/>
                <w:b/>
                <w:b/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Символічний план.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8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Бандровська О. Модернізм між минулим і майбутнім: антропологічний дискурс англійського роману. – Львів, 2014.</w:t>
            </w:r>
          </w:p>
          <w:p>
            <w:pPr>
              <w:pStyle w:val="Normal"/>
              <w:numPr>
                <w:ilvl w:val="0"/>
                <w:numId w:val="78"/>
              </w:numPr>
              <w:tabs>
                <w:tab w:val="left" w:pos="176" w:leader="none"/>
              </w:tabs>
              <w:ind w:left="0" w:hanging="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Сенчук І. Ірландський модернізм кінця ХІХ – першої половини ХХ століть: В. Б. Єйтс і Дж. Джойс. – Львів, 2011. – С. 345-371.</w:t>
            </w:r>
          </w:p>
          <w:p>
            <w:pPr>
              <w:pStyle w:val="Normal"/>
              <w:numPr>
                <w:ilvl w:val="0"/>
                <w:numId w:val="78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Эко У. Поэтики Джойса. – Санкт-Петербург, 2003.</w:t>
            </w:r>
          </w:p>
          <w:p>
            <w:pPr>
              <w:pStyle w:val="Normal"/>
              <w:numPr>
                <w:ilvl w:val="0"/>
                <w:numId w:val="78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GB"/>
              </w:rPr>
              <w:t xml:space="preserve">McKenna B. </w:t>
            </w:r>
            <w:r>
              <w:rPr>
                <w:sz w:val="22"/>
                <w:szCs w:val="22"/>
              </w:rPr>
              <w:t>James Joyce’s “Ulysses”: A Reference Guide. – London, 2002.</w:t>
            </w:r>
          </w:p>
          <w:p>
            <w:pPr>
              <w:pStyle w:val="Normal"/>
              <w:numPr>
                <w:ilvl w:val="0"/>
                <w:numId w:val="78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Tindall W. Y. A Reader’s Guide to James Joyce. – Syracuse, 1995.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один епізод з роману Дж. Джойса „Улісс”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6. Поезія модернізму: імажизм. Творчість Т.С. Еліота. </w:t>
            </w:r>
            <w:r>
              <w:rPr>
                <w:sz w:val="22"/>
                <w:szCs w:val="22"/>
                <w:lang w:val="uk-UA"/>
              </w:rPr>
              <w:t>Англо-американська поезія модернізму: етапи розвитку імажизму, представники, новаторство. Творчість Е. Паунда. Творчість Т.С. Еліота: поема-міф „Безплідна земля”. Т.С. Еліот як теоретик літератури.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0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Ионкис Г. Э. Английская поэзия ХХ века (1917–1945). – Москва, 1980.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Beasley R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  <w:lang w:val="en-GB"/>
              </w:rPr>
              <w:t>Theorists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of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Modernist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Poetry</w:t>
            </w:r>
            <w:r>
              <w:rPr>
                <w:sz w:val="22"/>
                <w:szCs w:val="22"/>
                <w:lang w:val="uk-UA"/>
              </w:rPr>
              <w:t xml:space="preserve">: </w:t>
            </w:r>
            <w:r>
              <w:rPr>
                <w:sz w:val="22"/>
                <w:szCs w:val="22"/>
                <w:lang w:val="en-GB"/>
              </w:rPr>
              <w:t>T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en-GB"/>
              </w:rPr>
              <w:t>S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en-GB"/>
              </w:rPr>
              <w:t> Eliot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T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en-GB"/>
              </w:rPr>
              <w:t>E</w:t>
            </w:r>
            <w:r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en-GB"/>
              </w:rPr>
              <w:t> Hulme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en-GB"/>
              </w:rPr>
              <w:t>Ezra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Pound</w:t>
            </w:r>
            <w:r>
              <w:rPr>
                <w:sz w:val="22"/>
                <w:szCs w:val="22"/>
                <w:lang w:val="uk-UA"/>
              </w:rPr>
              <w:t xml:space="preserve">. – </w:t>
            </w:r>
            <w:r>
              <w:rPr>
                <w:sz w:val="22"/>
                <w:szCs w:val="22"/>
                <w:lang w:val="en-GB"/>
              </w:rPr>
              <w:t>New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GB"/>
              </w:rPr>
              <w:t>York</w:t>
            </w:r>
            <w:r>
              <w:rPr>
                <w:sz w:val="22"/>
                <w:szCs w:val="22"/>
                <w:lang w:val="uk-UA"/>
              </w:rPr>
              <w:t>, 2007.</w:t>
            </w:r>
          </w:p>
          <w:p>
            <w:pPr>
              <w:pStyle w:val="Normal"/>
              <w:numPr>
                <w:ilvl w:val="0"/>
                <w:numId w:val="30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Bloomsbury Guide to English Literature. The New Authority on English Literature / Ed. by Marion Wynne-Davies. – London, 1989.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поему Т.С. Еліота „Безплідна земля”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11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7. Утопічні жанри в англійській літературі ХХ ст. </w:t>
            </w:r>
            <w:r>
              <w:rPr>
                <w:sz w:val="22"/>
                <w:szCs w:val="22"/>
                <w:lang w:val="uk-UA"/>
              </w:rPr>
              <w:t>Розвиток утопічних жанрів у літературі XX ст.: утопія, антиутопія, дистопія в англійській літературі кінця ХІХ – ХХ ст. „Цей дивовижний новий світ” О. Гакслі у контексті утопічної літератури. Роман Дж. Орвела „1984” як роман-дистопія.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8"/>
              </w:numPr>
              <w:tabs>
                <w:tab w:val="left" w:pos="176" w:leader="none"/>
              </w:tabs>
              <w:ind w:left="0" w:hanging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Бандровська О. Модернізм між минулим і майбутнім: антропологічний дискурс англійського роману. – Львів, 2014.</w:t>
            </w:r>
          </w:p>
          <w:p>
            <w:pPr>
              <w:pStyle w:val="Normal"/>
              <w:numPr>
                <w:ilvl w:val="0"/>
                <w:numId w:val="68"/>
              </w:numPr>
              <w:tabs>
                <w:tab w:val="left" w:pos="176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lang w:val="en-GB"/>
              </w:rPr>
              <w:t>Caserio R. The Cambridge Companion to the Twentieth-Century English Novel / Robert Caserio. – Cambridge University Press,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i/>
                <w:i/>
                <w:sz w:val="22"/>
                <w:szCs w:val="22"/>
                <w:u w:val="single"/>
                <w:lang w:val="uk-UA"/>
              </w:rPr>
            </w:pPr>
            <w:r>
              <w:rPr>
                <w:b/>
                <w:i/>
                <w:sz w:val="22"/>
                <w:szCs w:val="22"/>
                <w:u w:val="single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12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" w:leader="none"/>
              </w:tabs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Розвиток жанру утопії в англійській літературі першої половини ХХ ст.: „Цей дивовижний новий світ” О. Гакслі та „1984” Дж. Орвелла</w:t>
            </w:r>
          </w:p>
          <w:p>
            <w:pPr>
              <w:pStyle w:val="Normal1"/>
              <w:numPr>
                <w:ilvl w:val="4"/>
                <w:numId w:val="81"/>
              </w:numPr>
              <w:tabs>
                <w:tab w:val="left" w:pos="0" w:leader="none"/>
                <w:tab w:val="left" w:pos="268" w:leader="none"/>
                <w:tab w:val="left" w:pos="426" w:leader="none"/>
              </w:tabs>
              <w:snapToGrid w:val="false"/>
              <w:spacing w:lineRule="auto" w:line="240"/>
              <w:ind w:left="0"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Поняття “утопії”, “антиутопії”, і “дистопії”: жанрові особливості.</w:t>
            </w:r>
          </w:p>
          <w:p>
            <w:pPr>
              <w:pStyle w:val="Normal1"/>
              <w:numPr>
                <w:ilvl w:val="4"/>
                <w:numId w:val="81"/>
              </w:numPr>
              <w:tabs>
                <w:tab w:val="left" w:pos="0" w:leader="none"/>
                <w:tab w:val="left" w:pos="268" w:leader="none"/>
                <w:tab w:val="left" w:pos="426" w:leader="none"/>
              </w:tabs>
              <w:snapToGrid w:val="false"/>
              <w:spacing w:lineRule="auto" w:line="240"/>
              <w:ind w:left="0"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Анти-утопія і модернізм. Авторська візія світу в романі О. Гакслі “Цей дивовижний новий світ”: модель суспільства, історичні алюзії, система персонажів.</w:t>
            </w:r>
          </w:p>
          <w:p>
            <w:pPr>
              <w:pStyle w:val="Normal1"/>
              <w:numPr>
                <w:ilvl w:val="4"/>
                <w:numId w:val="81"/>
              </w:numPr>
              <w:tabs>
                <w:tab w:val="left" w:pos="0" w:leader="none"/>
                <w:tab w:val="left" w:pos="268" w:leader="none"/>
                <w:tab w:val="left" w:pos="426" w:leader="none"/>
              </w:tabs>
              <w:snapToGrid w:val="false"/>
              <w:spacing w:lineRule="auto" w:line="240"/>
              <w:ind w:left="0"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Роман Джорджа Орвелла “1984” як зразок дистопії: ідейно-тематичний аналіз, модель суспільства, ключовий конфлікт роману. Система персонажів. Історичні алюзії в романі.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tabs>
                <w:tab w:val="left" w:pos="242" w:leader="none"/>
              </w:tabs>
              <w:ind w:left="0" w:hanging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Бандровська О. Модернізм між минулим і майбутнім: антропологічний дискурс англійського роману. – Львів, 2014.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242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Література Англії ХХ століття / за ред. К. О. Шахової. – Київ, 1993.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242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 xml:space="preserve">Шадурский М.И. Литературная утопия от Мора до Хаксли: Проблемы жанровой поэтики и семиосферы. Обретение острова.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val="ru-RU"/>
              </w:rPr>
              <w:t xml:space="preserve"> М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, 2007.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романи „Цей дивовижний новий світ” О. Гакслі та „1984” Дж. Орвелла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13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Тема 8.</w:t>
            </w:r>
            <w:r>
              <w:rPr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Особливості розвитку реалізму в англійській літературі першої половини ХХ ст. </w:t>
            </w:r>
            <w:r>
              <w:rPr>
                <w:sz w:val="22"/>
                <w:szCs w:val="22"/>
                <w:lang w:val="uk-UA"/>
              </w:rPr>
              <w:t xml:space="preserve">Особливості розвитку реалізму в англійській літературі першої половини ХХ ст. </w:t>
            </w:r>
            <w:r>
              <w:rPr>
                <w:i/>
                <w:sz w:val="22"/>
                <w:szCs w:val="22"/>
                <w:lang w:val="uk-UA"/>
              </w:rPr>
              <w:t>Реалізм</w:t>
            </w:r>
            <w:r>
              <w:rPr>
                <w:sz w:val="22"/>
                <w:szCs w:val="22"/>
                <w:lang w:val="uk-UA"/>
              </w:rPr>
              <w:t>: синтез традицій класичного реалізму ХІХ ст. з модерністськими новаціями. Жанрова система і різноманіття форм реалістичного мистецтва ХХ ст. Творчість Дж. Ґолсворсі. Форсайтівський цикл письменника. Творчість Г. Веллса. Соціально-фантастичний роман у творчості письменника: „Містер Блетсуорсі на острові Ремпол”.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Жлуктенко Н. Ю. Английский психологический роман ХХ века. – Киев, 1988.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Література Англії ХХ століття / за ред. К. О. Шахової. – Київ, 1993.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ru-RU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372" w:leader="none"/>
              </w:tabs>
              <w:ind w:left="0" w:hang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Caserio R. The Cambridge Companion to the Twentieth-Century English Novel / Robert Caserio. – Cambridge University Press, 2009.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left" w:pos="372" w:leader="none"/>
              </w:tabs>
              <w:ind w:left="0" w:hanging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The Oxford Companion to Twentieth-Century Literature in English / Ed. by J</w:t>
            </w:r>
            <w:r>
              <w:rPr>
                <w:sz w:val="22"/>
                <w:szCs w:val="22"/>
                <w:lang w:val="uk-UA"/>
              </w:rPr>
              <w:t>. </w:t>
            </w:r>
            <w:r>
              <w:rPr>
                <w:sz w:val="22"/>
                <w:szCs w:val="22"/>
                <w:lang w:val="en-GB"/>
              </w:rPr>
              <w:t>Stringer. – Oxford, 1996.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>Прочитати трилогію Дж. Ґолсворсі „Сага про Форсайтів”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i/>
                <w:color w:val="000000"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9. Мотиви „втраченого покоління” в англійській літературі ХХ ст. </w:t>
            </w:r>
            <w:r>
              <w:rPr>
                <w:sz w:val="22"/>
                <w:szCs w:val="22"/>
                <w:lang w:val="uk-UA"/>
              </w:rPr>
              <w:t>Роман Р. Олдінґтона „Смерть героя” і література „втраченого покоління”. Сатиричні романи І. 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6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56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Р. Олдінгтона „Смерть героя”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 /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 10. Англійська драма кінця ХІХ – першої половини ХХ ст. </w:t>
            </w:r>
            <w:r>
              <w:rPr>
                <w:sz w:val="22"/>
                <w:szCs w:val="22"/>
                <w:lang w:val="uk-UA"/>
              </w:rPr>
              <w:t>Загальні тенденції розвитку англійської драми в останню третину ХІХ століття. Становлення „нової драми”. Творчість Б. Шоу. Праця Б. Шоу „Квінтесенція ібсенізму”. Драма-дискусія „Дім, де розбиваються серця”.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284" w:leader="none"/>
                <w:tab w:val="left" w:pos="372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Bloom H. George Bernard Shaw. – New York, 2011.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left" w:pos="284" w:leader="none"/>
                <w:tab w:val="left" w:pos="372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en-GB"/>
              </w:rPr>
            </w:pPr>
            <w:r>
              <w:rPr>
                <w:sz w:val="22"/>
                <w:szCs w:val="22"/>
              </w:rPr>
              <w:t>Innes C. Modern British Drama: The Twentieth Century. – New York, 2002.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2"/>
                <w:szCs w:val="22"/>
                <w:u w:val="single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Модернізм і реалізм в англійській літературі першої половини ХХ століття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2"/>
                <w:szCs w:val="22"/>
                <w:lang w:val="uk-UA"/>
              </w:rPr>
            </w:pPr>
            <w:r>
              <w:rPr>
                <w:rFonts w:cs="Garamond" w:ascii="Garamond" w:hAnsi="Garamond"/>
                <w:i/>
                <w:sz w:val="22"/>
                <w:szCs w:val="22"/>
                <w:lang w:val="uk-UA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10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i/>
                <w:i/>
                <w:lang w:val="uk-UA"/>
              </w:rPr>
            </w:pPr>
            <w:r>
              <w:rPr>
                <w:b/>
                <w:lang w:val="uk-UA"/>
              </w:rPr>
              <w:t>8-ий семестр:  Англійська література другої половини ХХ ст.</w:t>
            </w:r>
          </w:p>
        </w:tc>
      </w:tr>
      <w:tr>
        <w:trPr>
          <w:trHeight w:val="1134" w:hRule="atLeast"/>
          <w:cantSplit w:val="true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1. Англійська література повоєнного періоду. Англійський філософський роман. </w:t>
            </w:r>
            <w:r>
              <w:rPr>
                <w:sz w:val="22"/>
                <w:szCs w:val="22"/>
                <w:lang w:val="uk-UA"/>
              </w:rPr>
              <w:t>Особливості соціокультурного й історичного розвитку Великої Британії після Другої світової війни. Вплив філософії і літератури екзистенціалізму. Філософсько-психологічні романи А. Мердок: тематика, проблематика. Філософські притчі В. Ґолдінґа: особливості художнього методу письменника.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1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51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Companion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British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Irish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Novel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1945–2000 / ed. by B.W. Shaffer. – Oxford, 2005.</w:t>
            </w:r>
          </w:p>
          <w:p>
            <w:pPr>
              <w:pStyle w:val="Normal"/>
              <w:numPr>
                <w:ilvl w:val="0"/>
                <w:numId w:val="51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  <w:lang w:eastAsia="uk-UA"/>
              </w:rPr>
              <w:t>Bradbury M. The Modern British Novel. – London, 1994.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Філософський роман В. Ґолдінґа: „Володар мух”</w:t>
            </w:r>
          </w:p>
          <w:p>
            <w:pPr>
              <w:pStyle w:val="Normal"/>
              <w:numPr>
                <w:ilvl w:val="0"/>
                <w:numId w:val="74"/>
              </w:numPr>
              <w:tabs>
                <w:tab w:val="left" w:pos="0" w:leader="none"/>
                <w:tab w:val="left" w:pos="329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Проблематика роману В. Ґолдінга “Володар мух”: цивілізація/дикунство, індивідуалізм/спільнота, людина/природа.</w:t>
            </w:r>
          </w:p>
          <w:p>
            <w:pPr>
              <w:pStyle w:val="Normal"/>
              <w:numPr>
                <w:ilvl w:val="0"/>
                <w:numId w:val="74"/>
              </w:numPr>
              <w:tabs>
                <w:tab w:val="left" w:pos="0" w:leader="none"/>
                <w:tab w:val="left" w:pos="329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Система персонажів: природа людини.</w:t>
            </w:r>
          </w:p>
          <w:p>
            <w:pPr>
              <w:pStyle w:val="Normal"/>
              <w:numPr>
                <w:ilvl w:val="0"/>
                <w:numId w:val="74"/>
              </w:numPr>
              <w:tabs>
                <w:tab w:val="left" w:pos="0" w:leader="none"/>
                <w:tab w:val="left" w:pos="329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Символіка роману.</w:t>
            </w:r>
          </w:p>
          <w:p>
            <w:pPr>
              <w:pStyle w:val="Normal"/>
              <w:numPr>
                <w:ilvl w:val="0"/>
                <w:numId w:val="74"/>
              </w:numPr>
              <w:shd w:fill="FFFFFF" w:val="clear"/>
              <w:tabs>
                <w:tab w:val="left" w:pos="32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В. Ґолдінга як політична алегорія: демократія/автократія.</w:t>
            </w:r>
          </w:p>
          <w:p>
            <w:pPr>
              <w:pStyle w:val="Normal"/>
              <w:numPr>
                <w:ilvl w:val="0"/>
                <w:numId w:val="74"/>
              </w:numPr>
              <w:shd w:fill="FFFFFF" w:val="clear"/>
              <w:tabs>
                <w:tab w:val="left" w:pos="32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Жанрові особливості роману.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3"/>
              </w:numPr>
              <w:tabs>
                <w:tab w:val="left" w:pos="176" w:leader="none"/>
                <w:tab w:val="left" w:pos="372" w:leader="none"/>
              </w:tabs>
              <w:ind w:left="0" w:hanging="0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Павличко С. Д. Зарубіжна література: Дослідження та критичні статті. – Київ, 2001.</w:t>
            </w:r>
          </w:p>
          <w:p>
            <w:pPr>
              <w:pStyle w:val="Normal"/>
              <w:numPr>
                <w:ilvl w:val="0"/>
                <w:numId w:val="33"/>
              </w:numPr>
              <w:tabs>
                <w:tab w:val="left" w:pos="17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A Companion to the British and Irish Novel. 1945–2000 / ed. by B.W. Shaffer. – Oxford, 2005.</w:t>
            </w:r>
          </w:p>
          <w:p>
            <w:pPr>
              <w:pStyle w:val="Normal"/>
              <w:numPr>
                <w:ilvl w:val="0"/>
                <w:numId w:val="33"/>
              </w:numPr>
              <w:tabs>
                <w:tab w:val="left" w:pos="176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Caserio R. The Cambridge Companion to the Twentieth-Century English Novel / Robert Caserio. – Cambridge University Press, 2009.</w:t>
            </w:r>
          </w:p>
          <w:p>
            <w:pPr>
              <w:pStyle w:val="Normal"/>
              <w:numPr>
                <w:ilvl w:val="0"/>
                <w:numId w:val="33"/>
              </w:numPr>
              <w:tabs>
                <w:tab w:val="left" w:pos="176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</w:rPr>
              <w:t>The Cambridge Companion to English Novelists / ed. by Adrian Poole. – New York, 2009.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В. Ґолдінґа „Володар мух”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Художні особливості роману А. Мердок „Чорний принц”</w:t>
            </w:r>
          </w:p>
          <w:p>
            <w:pPr>
              <w:pStyle w:val="Normal"/>
              <w:numPr>
                <w:ilvl w:val="0"/>
                <w:numId w:val="54"/>
              </w:numPr>
              <w:tabs>
                <w:tab w:val="left" w:pos="317" w:leader="none"/>
                <w:tab w:val="left" w:pos="540" w:leader="none"/>
                <w:tab w:val="left" w:pos="720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Шекспірівські алюзії в романі “Чорний принц”.</w:t>
            </w:r>
          </w:p>
          <w:p>
            <w:pPr>
              <w:pStyle w:val="Normal"/>
              <w:numPr>
                <w:ilvl w:val="0"/>
                <w:numId w:val="54"/>
              </w:numPr>
              <w:tabs>
                <w:tab w:val="left" w:pos="317" w:leader="none"/>
                <w:tab w:val="left" w:pos="540" w:leader="none"/>
                <w:tab w:val="left" w:pos="72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Бредлі Пірсон та Арнолд Баффін: авторське розуміння справжнього мистецтва і митця.</w:t>
            </w:r>
          </w:p>
          <w:p>
            <w:pPr>
              <w:pStyle w:val="Normal"/>
              <w:numPr>
                <w:ilvl w:val="0"/>
                <w:numId w:val="54"/>
              </w:numPr>
              <w:tabs>
                <w:tab w:val="left" w:pos="317" w:leader="none"/>
                <w:tab w:val="left" w:pos="540" w:leader="none"/>
                <w:tab w:val="left" w:pos="72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забороненого кохання в романі. Кохання як джерело творчості: образ Джулії.</w:t>
            </w:r>
          </w:p>
          <w:p>
            <w:pPr>
              <w:pStyle w:val="Normal"/>
              <w:numPr>
                <w:ilvl w:val="0"/>
                <w:numId w:val="54"/>
              </w:numPr>
              <w:tabs>
                <w:tab w:val="left" w:pos="317" w:leader="none"/>
                <w:tab w:val="left" w:pos="540" w:leader="none"/>
                <w:tab w:val="left" w:pos="72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Проблема вибору та відповідальності.</w:t>
            </w:r>
          </w:p>
          <w:p>
            <w:pPr>
              <w:pStyle w:val="Normal"/>
              <w:numPr>
                <w:ilvl w:val="0"/>
                <w:numId w:val="54"/>
              </w:numPr>
              <w:tabs>
                <w:tab w:val="left" w:pos="317" w:leader="none"/>
                <w:tab w:val="left" w:pos="540" w:leader="none"/>
                <w:tab w:val="left" w:pos="720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Наративна стратегія роману.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1"/>
              </w:numPr>
              <w:tabs>
                <w:tab w:val="left" w:pos="32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Павличко С. Д. Зарубіжна література: Дослідження та критичні статті. – Київ, 2001.</w:t>
            </w:r>
          </w:p>
          <w:p>
            <w:pPr>
              <w:pStyle w:val="Normal"/>
              <w:numPr>
                <w:ilvl w:val="0"/>
                <w:numId w:val="41"/>
              </w:numPr>
              <w:tabs>
                <w:tab w:val="left" w:pos="32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Филюшкина С. Современный английский роман. – Воронеж, 1988.</w:t>
            </w:r>
          </w:p>
          <w:p>
            <w:pPr>
              <w:pStyle w:val="Normal"/>
              <w:numPr>
                <w:ilvl w:val="0"/>
                <w:numId w:val="41"/>
              </w:numPr>
              <w:tabs>
                <w:tab w:val="left" w:pos="329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Companion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British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Irish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Novel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1945–2000 / ed. by B.W. Shaffer. – Oxford, 2005.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А. Мердок „Чорний принц”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2. Реалізм у літературі повоєнного періоду. </w:t>
            </w:r>
            <w:r>
              <w:rPr>
                <w:sz w:val="22"/>
                <w:szCs w:val="22"/>
                <w:lang w:val="uk-UA"/>
              </w:rPr>
              <w:t>Реалізм у літературі повоєнного періоду: проблематика та жанри. Творчість Ч.П. Сноу, епічний цикл „Чужі і брати”. Література „молодих розгніваних”.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4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Література Англії ХХ століття / за ред. К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Шахової</w:t>
            </w:r>
            <w:r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  <w:lang w:val="ru-RU"/>
              </w:rPr>
              <w:t>Київ</w:t>
            </w:r>
            <w:r>
              <w:rPr>
                <w:sz w:val="22"/>
                <w:szCs w:val="22"/>
              </w:rPr>
              <w:t>, 1993.</w:t>
            </w:r>
          </w:p>
          <w:p>
            <w:pPr>
              <w:pStyle w:val="Normal"/>
              <w:numPr>
                <w:ilvl w:val="0"/>
                <w:numId w:val="64"/>
              </w:numPr>
              <w:tabs>
                <w:tab w:val="left" w:pos="284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64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Companion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British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Irish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Novel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1945–2000 / ed. by B.W. Shaffer. – Oxford, 2005.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/ 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3. Типологія англійського реалістичного роману др. полов. ХХ ст. </w:t>
            </w:r>
            <w:r>
              <w:rPr>
                <w:sz w:val="22"/>
                <w:szCs w:val="22"/>
                <w:lang w:val="uk-UA"/>
              </w:rPr>
              <w:t>Англійський колоніалізм і його відображення в англійському романі 50-60 рр. ХХ ст. Творчість Ґ. Ґріна в контексті антиколоніального роману. Робітничий роман. Традиція комічного роману: творчість М. Спарк.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Жлуктенко Н. Ю. Английский психологический роман ХХ века. – Киев, 1988.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ru-RU"/>
              </w:rPr>
              <w:t>Література Англії ХХ століття / за ред. К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Шахової</w:t>
            </w:r>
            <w:r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  <w:lang w:val="ru-RU"/>
              </w:rPr>
              <w:t>Київ</w:t>
            </w:r>
            <w:r>
              <w:rPr>
                <w:sz w:val="22"/>
                <w:szCs w:val="22"/>
              </w:rPr>
              <w:t>, 1993.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284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Companion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British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Irish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>Novel</w:t>
            </w:r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2"/>
                <w:szCs w:val="22"/>
              </w:rPr>
              <w:t>1945–2000 / ed. by B.W. Shaffer. – Oxford, 2005.</w:t>
            </w:r>
          </w:p>
          <w:p>
            <w:pPr>
              <w:pStyle w:val="Normal"/>
              <w:numPr>
                <w:ilvl w:val="0"/>
                <w:numId w:val="27"/>
              </w:numPr>
              <w:tabs>
                <w:tab w:val="left" w:pos="284" w:leader="none"/>
              </w:tabs>
              <w:ind w:left="0" w:hanging="0"/>
              <w:rPr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sz w:val="22"/>
                <w:szCs w:val="22"/>
              </w:rPr>
              <w:t>Rennison N. Contemporary British Novelists. – London &amp; New York, 2005.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9"/>
              <w:tabs>
                <w:tab w:val="left" w:pos="175" w:leader="none"/>
              </w:tabs>
              <w:snapToGrid w:val="false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6, 7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4. Постмодернізм у літературі останніх десятиліть ХХ ст. </w:t>
            </w:r>
            <w:r>
              <w:rPr>
                <w:sz w:val="22"/>
                <w:szCs w:val="22"/>
                <w:lang w:val="uk-UA"/>
              </w:rPr>
              <w:t>Основні риси постмодерністичної літератури. Жанрові модифікації англійського постмодерністичного роману. Творчий шлях Дж. Фаулза: своєрідність художнього методу. Творчість Дж. Барнса: роман „Історія світу в десяти з половиною розділах”. Університетський роман 70-80 рр. ХХ ст.: Д. Лодж, М. Бредбері. Біографічний роман в творчості П. Акройда.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4"/>
              </w:numPr>
              <w:tabs>
                <w:tab w:val="left" w:pos="284" w:leader="none"/>
                <w:tab w:val="left" w:pos="372" w:leader="none"/>
              </w:tabs>
              <w:ind w:left="0" w:hanging="0"/>
              <w:rPr>
                <w:sz w:val="22"/>
                <w:szCs w:val="22"/>
                <w:u w:val="singl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Павличко С. Д. Зарубіжна література: Дослідження та критичні статті. – Київ, 2001.</w:t>
            </w:r>
          </w:p>
          <w:p>
            <w:pPr>
              <w:pStyle w:val="Style25"/>
              <w:numPr>
                <w:ilvl w:val="0"/>
                <w:numId w:val="44"/>
              </w:numPr>
              <w:tabs>
                <w:tab w:val="left" w:pos="176" w:leader="none"/>
                <w:tab w:val="left" w:pos="28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</w:rPr>
              <w:t>A Companion to the British and Irish Novel. 1945–2000 / ed. by B.W. Shaffer. – Oxford, 2005.</w:t>
            </w:r>
          </w:p>
          <w:p>
            <w:pPr>
              <w:pStyle w:val="Style25"/>
              <w:numPr>
                <w:ilvl w:val="0"/>
                <w:numId w:val="44"/>
              </w:numPr>
              <w:tabs>
                <w:tab w:val="left" w:pos="176" w:leader="none"/>
                <w:tab w:val="left" w:pos="28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cs="Times New Roman" w:ascii="Times New Roman" w:hAnsi="Times New Roman"/>
                <w:lang w:eastAsia="uk-UA"/>
              </w:rPr>
              <w:t>Bradbury M. The Modern British Novel. – London, 1994.</w:t>
            </w:r>
          </w:p>
          <w:p>
            <w:pPr>
              <w:pStyle w:val="Style25"/>
              <w:numPr>
                <w:ilvl w:val="0"/>
                <w:numId w:val="44"/>
              </w:numPr>
              <w:tabs>
                <w:tab w:val="left" w:pos="176" w:leader="none"/>
                <w:tab w:val="left" w:pos="28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en-GB"/>
              </w:rPr>
              <w:t>Caserio R. The Cambridge Companion to the Twentieth-Century English Novel / Robert Caserio. – Cambridge University Press, 2009.</w:t>
            </w:r>
          </w:p>
          <w:p>
            <w:pPr>
              <w:pStyle w:val="Style25"/>
              <w:numPr>
                <w:ilvl w:val="0"/>
                <w:numId w:val="44"/>
              </w:numPr>
              <w:tabs>
                <w:tab w:val="left" w:pos="176" w:leader="none"/>
                <w:tab w:val="left" w:pos="284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</w:rPr>
              <w:t>Rennison N. Contemporary British Novelists. – London &amp; New York, 2005.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i/>
                <w:i/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„</w:t>
            </w:r>
            <w:r>
              <w:rPr>
                <w:b/>
                <w:sz w:val="22"/>
                <w:szCs w:val="22"/>
                <w:lang w:val="uk-UA"/>
              </w:rPr>
              <w:t>Жінка французького лейтенанта” Дж. Фаулза як зразок постмодерністського письма</w:t>
            </w:r>
          </w:p>
          <w:p>
            <w:pPr>
              <w:pStyle w:val="Normal"/>
              <w:numPr>
                <w:ilvl w:val="4"/>
                <w:numId w:val="82"/>
              </w:numPr>
              <w:tabs>
                <w:tab w:val="left" w:pos="269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iCs/>
                <w:sz w:val="22"/>
                <w:szCs w:val="22"/>
                <w:shd w:fill="FFFFFF" w:val="clear"/>
                <w:lang w:val="uk-UA"/>
              </w:rPr>
              <w:t>Жінка французького лейтенанта”</w:t>
            </w:r>
            <w:r>
              <w:rPr>
                <w:sz w:val="22"/>
                <w:szCs w:val="22"/>
                <w:lang w:val="uk-UA"/>
              </w:rPr>
              <w:t>: як зразок історіографічного роману. Час і місце дії.</w:t>
            </w:r>
          </w:p>
          <w:p>
            <w:pPr>
              <w:pStyle w:val="Normal"/>
              <w:numPr>
                <w:ilvl w:val="4"/>
                <w:numId w:val="82"/>
              </w:numPr>
              <w:tabs>
                <w:tab w:val="left" w:pos="26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Сара Вудрафф і Чарлз Смітсон як протагоністи роману: особливості характеротворення</w:t>
            </w:r>
            <w:r>
              <w:rPr>
                <w:iCs/>
                <w:sz w:val="22"/>
                <w:szCs w:val="22"/>
                <w:shd w:fill="FFFFFF" w:val="clear"/>
                <w:lang w:val="uk-UA"/>
              </w:rPr>
              <w:t>. Психологічний конфлікт роману. Функції інших персонажів.</w:t>
            </w:r>
          </w:p>
          <w:p>
            <w:pPr>
              <w:pStyle w:val="Normal"/>
              <w:numPr>
                <w:ilvl w:val="4"/>
                <w:numId w:val="82"/>
              </w:numPr>
              <w:tabs>
                <w:tab w:val="left" w:pos="26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Проблематика роману: ставлення до жінки, науки, моралі тощо. Якою є авторська позиція щодо вікторіанських умовностей і цінностей?</w:t>
            </w:r>
          </w:p>
          <w:p>
            <w:pPr>
              <w:pStyle w:val="Normal"/>
              <w:numPr>
                <w:ilvl w:val="4"/>
                <w:numId w:val="82"/>
              </w:numPr>
              <w:tabs>
                <w:tab w:val="left" w:pos="269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Стилістичні і наративні особливості роману. Літературні алюзії.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8"/>
              </w:numPr>
              <w:tabs>
                <w:tab w:val="left" w:pos="242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A Companion to the British and Irish Novel. 1945–2000 / ed. by B.W. Shaffer. – Oxford, 2005.</w:t>
            </w:r>
          </w:p>
          <w:p>
            <w:pPr>
              <w:pStyle w:val="Style25"/>
              <w:numPr>
                <w:ilvl w:val="0"/>
                <w:numId w:val="38"/>
              </w:numPr>
              <w:tabs>
                <w:tab w:val="left" w:pos="176" w:leader="none"/>
                <w:tab w:val="left" w:pos="242" w:leader="none"/>
              </w:tabs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cs="Times New Roman" w:ascii="Times New Roman" w:hAnsi="Times New Roman"/>
                <w:lang w:eastAsia="uk-UA"/>
              </w:rPr>
              <w:t>Bradbury M. The Modern British Novel. – London, 1994.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left" w:pos="242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Bentley N. Contemporary British Fiction. – Edinburgh, 2008.</w:t>
            </w:r>
          </w:p>
          <w:p>
            <w:pPr>
              <w:pStyle w:val="Normal"/>
              <w:numPr>
                <w:ilvl w:val="0"/>
                <w:numId w:val="38"/>
              </w:numPr>
              <w:tabs>
                <w:tab w:val="left" w:pos="242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Rennison N. Contemporary British Novelists. – London &amp; New York, 2005.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роман Дж. Фаулза „Жінка французького лейтенанта”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9 / </w:t>
            </w:r>
          </w:p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Тема 5. Розвиток драми в англійській літературі другої половини ХХ ст. </w:t>
            </w:r>
            <w:r>
              <w:rPr>
                <w:sz w:val="22"/>
                <w:szCs w:val="22"/>
                <w:lang w:val="uk-UA"/>
              </w:rPr>
              <w:t>Загальні тенденції розвитку англійського театру і драми в другій половині ХХ ст. Вплив європейського Театру абсурду. Своєрідність драматургії Г. Пінтера: тематика, проблематика. Творчість Т. Стоппарда: особливості художнього методу.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5"/>
              </w:numPr>
              <w:tabs>
                <w:tab w:val="left" w:pos="206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45"/>
              </w:numPr>
              <w:tabs>
                <w:tab w:val="left" w:pos="206" w:leader="none"/>
              </w:tabs>
              <w:ind w:left="0" w:hanging="0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Innes C. Modern British Drama: The Twentieth Century. – New York, 2002.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 / </w:t>
            </w:r>
          </w:p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год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Розвиток драми в англійській літературі ХХ ст.: Б. Шоу („Пігмаліон”), Т. Стоппард („Розенкранц і Ґільденстерн мертві”)</w:t>
            </w:r>
          </w:p>
          <w:p>
            <w:pPr>
              <w:pStyle w:val="Normal"/>
              <w:tabs>
                <w:tab w:val="left" w:pos="0" w:leader="none"/>
              </w:tabs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 Поняття “нова драма” і британський театр на зламі століть.</w:t>
            </w:r>
          </w:p>
          <w:p>
            <w:pPr>
              <w:pStyle w:val="Normal"/>
              <w:numPr>
                <w:ilvl w:val="2"/>
                <w:numId w:val="82"/>
              </w:numPr>
              <w:tabs>
                <w:tab w:val="left" w:pos="0" w:leader="none"/>
                <w:tab w:val="left" w:pos="269" w:leader="none"/>
              </w:tabs>
              <w:ind w:left="0" w:hanging="0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“</w:t>
            </w:r>
            <w:r>
              <w:rPr>
                <w:sz w:val="22"/>
                <w:szCs w:val="22"/>
                <w:lang w:val="uk-UA"/>
              </w:rPr>
              <w:t>Драма-дискусія” Б. Шоу: поетика жанру.</w:t>
            </w:r>
          </w:p>
          <w:p>
            <w:pPr>
              <w:pStyle w:val="Normal"/>
              <w:numPr>
                <w:ilvl w:val="2"/>
                <w:numId w:val="82"/>
              </w:numPr>
              <w:tabs>
                <w:tab w:val="left" w:pos="0" w:leader="none"/>
                <w:tab w:val="left" w:pos="269" w:leader="none"/>
              </w:tabs>
              <w:ind w:left="0" w:hanging="0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Драма Б. Шоу “Пігмаліон”: міфологічні алюзії, система персонажів, проблематика та стилістичні особливості.</w:t>
            </w:r>
          </w:p>
          <w:p>
            <w:pPr>
              <w:pStyle w:val="Normal"/>
              <w:numPr>
                <w:ilvl w:val="2"/>
                <w:numId w:val="82"/>
              </w:numPr>
              <w:tabs>
                <w:tab w:val="left" w:pos="0" w:leader="none"/>
                <w:tab w:val="left" w:pos="269" w:leader="none"/>
              </w:tabs>
              <w:ind w:left="0" w:hanging="0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Британська драма в другій половині ХХ ст. та європейський Театр абсурду.</w:t>
            </w:r>
          </w:p>
          <w:p>
            <w:pPr>
              <w:pStyle w:val="Normal"/>
              <w:numPr>
                <w:ilvl w:val="2"/>
                <w:numId w:val="82"/>
              </w:numPr>
              <w:tabs>
                <w:tab w:val="left" w:pos="0" w:leader="none"/>
                <w:tab w:val="left" w:pos="269" w:leader="none"/>
              </w:tabs>
              <w:ind w:left="0" w:hanging="0"/>
              <w:rPr>
                <w:b/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Поетика інтертекстуальності у драмі Т. Стоппарда “</w:t>
            </w:r>
            <w:r>
              <w:rPr>
                <w:iCs/>
                <w:sz w:val="22"/>
                <w:szCs w:val="22"/>
                <w:lang w:val="uk-UA"/>
              </w:rPr>
              <w:t xml:space="preserve">Розенкранц </w:t>
            </w:r>
            <w:r>
              <w:rPr>
                <w:sz w:val="22"/>
                <w:szCs w:val="22"/>
                <w:lang w:val="uk-UA"/>
              </w:rPr>
              <w:t>і Ґільденстерн мертві”: стилістичні особливості.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 заняття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9"/>
              </w:numPr>
              <w:tabs>
                <w:tab w:val="left" w:pos="242" w:leader="none"/>
              </w:tabs>
              <w:ind w:left="0" w:hanging="0"/>
              <w:rPr/>
            </w:pPr>
            <w:r>
              <w:rPr>
                <w:sz w:val="22"/>
                <w:szCs w:val="22"/>
                <w:lang w:val="uk-UA"/>
              </w:rPr>
              <w:t>Макалін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Г.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В., Михальська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Н.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uk-UA"/>
              </w:rPr>
              <w:t>П. Історія англійської літератури. – Київ, 1997.</w:t>
            </w:r>
          </w:p>
          <w:p>
            <w:pPr>
              <w:pStyle w:val="Normal"/>
              <w:numPr>
                <w:ilvl w:val="0"/>
                <w:numId w:val="69"/>
              </w:numPr>
              <w:tabs>
                <w:tab w:val="left" w:pos="242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Bloom H. George Bernard Shaw. – New York, 2011.</w:t>
            </w:r>
          </w:p>
          <w:p>
            <w:pPr>
              <w:pStyle w:val="Normal"/>
              <w:numPr>
                <w:ilvl w:val="0"/>
                <w:numId w:val="69"/>
              </w:numPr>
              <w:tabs>
                <w:tab w:val="left" w:pos="242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Bloom H. Tom Stoppard. – New York, 2003.</w:t>
            </w:r>
          </w:p>
          <w:p>
            <w:pPr>
              <w:pStyle w:val="Normal"/>
              <w:numPr>
                <w:ilvl w:val="0"/>
                <w:numId w:val="69"/>
              </w:numPr>
              <w:tabs>
                <w:tab w:val="left" w:pos="242" w:leader="none"/>
              </w:tabs>
              <w:ind w:left="0" w:hanging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Innes C. Modern British Drama: The Twentieth Century. – New York, 2002.</w:t>
            </w:r>
          </w:p>
          <w:p>
            <w:pPr>
              <w:pStyle w:val="Normal"/>
              <w:numPr>
                <w:ilvl w:val="0"/>
                <w:numId w:val="69"/>
              </w:numPr>
              <w:tabs>
                <w:tab w:val="left" w:pos="242" w:leader="none"/>
              </w:tabs>
              <w:ind w:left="0" w:hanging="0"/>
              <w:rPr>
                <w:rFonts w:ascii="Garamond" w:hAnsi="Garamond" w:cs="Garamond"/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GB"/>
              </w:rPr>
              <w:t>Kershaw B. The Cambridge History of British Theatre, Vol. 3. – Cambridge, 2004.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Прочитати драми „Пігмаліон” Б. Шоу й „Розенкранц і Ґільденстерн мертві” Т. Стоппарда та підготуватися до практичного заняття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i/>
                <w:i/>
                <w:sz w:val="20"/>
                <w:szCs w:val="20"/>
                <w:lang w:val="uk-UA"/>
              </w:rPr>
            </w:pPr>
            <w:r>
              <w:rPr>
                <w:rFonts w:cs="Garamond" w:ascii="Garamond" w:hAnsi="Garamond"/>
                <w:i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rPr>
          <w:rFonts w:ascii="Garamond" w:hAnsi="Garamond" w:cs="Garamond"/>
          <w:sz w:val="8"/>
          <w:szCs w:val="8"/>
          <w:lang w:val="uk-UA"/>
        </w:rPr>
      </w:pPr>
      <w:r>
        <w:rPr>
          <w:rFonts w:cs="Garamond" w:ascii="Garamond" w:hAnsi="Garamond"/>
          <w:sz w:val="8"/>
          <w:szCs w:val="8"/>
          <w:lang w:val="uk-UA"/>
        </w:rPr>
      </w:r>
    </w:p>
    <w:sectPr>
      <w:footerReference w:type="default" r:id="rId13"/>
      <w:type w:val="nextPage"/>
      <w:pgSz w:w="12240" w:h="15840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Garamond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1">
              <wp:simplePos x="0" y="0"/>
              <wp:positionH relativeFrom="page">
                <wp:posOffset>6938010</wp:posOffset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546.3pt;mso-position-horizontal-relative:page">
              <v:fill opacity="0f"/>
              <v:textbox>
                <w:txbxContent>
                  <w:p>
                    <w:pPr>
                      <w:pStyle w:val="Style24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uk-U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false"/>
        <w:lang w:val="uk-UA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i w:val="false"/>
        <w:b w:val="fals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i w:val="false"/>
        <w:b w:val="false"/>
        <w:lang w:val="uk-UA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2"/>
        <w:lang w:val="ru-RU"/>
      </w:rPr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sz w:val="24"/>
        <w:szCs w:val="24"/>
        <w:lang w:val="uk-UA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lang w:val="uk-UA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szCs w:val="22"/>
        <w:lang w:val="ru-RU"/>
      </w:rPr>
    </w:lvl>
  </w:abstractNum>
  <w:abstractNum w:abstractNumId="14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rFonts w:ascii="Times New Roman" w:hAnsi="Times New Roman" w:eastAsia="Times New Roman"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uk-UA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18">
    <w:lvl w:ilvl="0">
      <w:numFmt w:val="bullet"/>
      <w:lvlText w:val="-"/>
      <w:lvlJc w:val="left"/>
      <w:pPr>
        <w:ind w:left="1222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szCs w:val="22"/>
        <w:lang w:val="uk-UA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uk-UA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szCs w:val="22"/>
        <w:lang w:val="uk-UA"/>
      </w:rPr>
    </w:lvl>
  </w:abstractNum>
  <w:abstractNum w:abstractNumId="22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uk-UA"/>
      </w:r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szCs w:val="22"/>
        <w:lang w:val="uk-UA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ru-RU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false"/>
        <w:lang w:val="uk-UA"/>
      </w:rPr>
    </w:lvl>
  </w:abstractNum>
  <w:abstractNum w:abstractNumId="28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  <w:rPr>
        <w:lang w:val="uk-UA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</w:abstractNum>
  <w:abstractNum w:abstractNumId="32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i w:val="false"/>
        <w:b w:val="false"/>
        <w:lang w:val="uk-UA"/>
      </w:r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2"/>
        <w:lang w:val="ru-RU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lang w:val="uk-UA"/>
      </w:rPr>
    </w:lvl>
  </w:abstractNum>
  <w:abstractNum w:abstractNumId="36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uk-UA"/>
      </w:r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lang w:val="uk-UA"/>
      </w:r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  <w:rPr>
        <w:b w:val="false"/>
        <w:lang w:val="ru-RU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uk-UA"/>
      </w:rPr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i w:val="false"/>
        <w:b w:val="false"/>
        <w:lang w:val="uk-UA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lang w:val="uk-UA"/>
      </w:rPr>
    </w:lvl>
  </w:abstractNum>
  <w:abstractNum w:abstractNumId="43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szCs w:val="22"/>
        <w:rFonts w:ascii="Times New Roman" w:hAnsi="Times New Roman" w:cs="Times New Roman"/>
        <w:lang w:val="uk-UA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lang w:val="uk-UA"/>
      </w:r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lang w:val="uk-UA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b w:val="false"/>
        <w:lang w:val="uk-UA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uk-UA"/>
      </w:rPr>
    </w:lvl>
  </w:abstractNum>
  <w:abstractNum w:abstractNumId="48"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>
        <w:lang w:val="uk-UA"/>
      </w:rPr>
    </w:lvl>
  </w:abstractNum>
  <w:abstractNum w:abstractNumId="50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szCs w:val="22"/>
        <w:rFonts w:ascii="Times New Roman" w:hAnsi="Times New Roman" w:cs="Times New Roman"/>
      </w:rPr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>
        <w:b w:val="false"/>
        <w:lang w:val="uk-UA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ru-RU"/>
      </w:rPr>
    </w:lvl>
  </w:abstractNum>
  <w:abstractNum w:abstractNumId="53"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</w:rPr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  <w:lang w:val="uk-UA"/>
      </w:rPr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rFonts w:cs="Times New Roman"/>
        <w:lang w:val="ru-RU"/>
      </w:rPr>
    </w:lvl>
  </w:abstractNum>
  <w:abstractNum w:abstractNumId="56">
    <w:lvl w:ilvl="0">
      <w:start w:val="1"/>
      <w:numFmt w:val="decimal"/>
      <w:lvlText w:val="%1."/>
      <w:lvlJc w:val="left"/>
      <w:pPr>
        <w:ind w:left="720" w:hanging="360"/>
      </w:pPr>
      <w:rPr>
        <w:i w:val="false"/>
        <w:b w:val="false"/>
        <w:lang w:val="uk-UA"/>
      </w:rPr>
    </w:lvl>
  </w:abstractNum>
  <w:abstractNum w:abstractNumId="57"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eastAsia="Times New Roman" w:cs="Times New Roman"/>
      </w:rPr>
    </w:lvl>
  </w:abstractNum>
  <w:abstractNum w:abstractNumId="58"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</w:abstractNum>
  <w:abstractNum w:abstractNumId="59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szCs w:val="22"/>
        <w:rFonts w:cs="Times New Roman"/>
        <w:lang w:val="uk-UA"/>
      </w:rPr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lang w:val="ru-RU"/>
      </w:rPr>
    </w:lvl>
  </w:abstractNum>
  <w:abstractNum w:abstractNumId="61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b w:val="false"/>
        <w:szCs w:val="22"/>
        <w:rFonts w:ascii="Times New Roman" w:hAnsi="Times New Roman" w:cs="Times New Roman"/>
        <w:lang w:val="uk-UA"/>
      </w:rPr>
    </w:lvl>
  </w:abstractNum>
  <w:abstractNum w:abstractNumId="6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</w:abstractNum>
  <w:abstractNum w:abstractNumId="63"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eastAsia="Times New Roman" w:cs="Times New Roman"/>
      </w:rPr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2"/>
        <w:b w:val="false"/>
        <w:szCs w:val="22"/>
        <w:lang w:val="uk-UA"/>
      </w:rPr>
    </w:lvl>
  </w:abstractNum>
  <w:abstractNum w:abstractNumId="65">
    <w:lvl w:ilvl="0">
      <w:start w:val="1"/>
      <w:numFmt w:val="decimal"/>
      <w:lvlText w:val="%1."/>
      <w:lvlJc w:val="left"/>
      <w:pPr>
        <w:ind w:left="720" w:hanging="360"/>
      </w:pPr>
      <w:rPr>
        <w:sz w:val="22"/>
        <w:i w:val="false"/>
        <w:szCs w:val="22"/>
        <w:lang w:val="uk-UA"/>
      </w:rPr>
    </w:lvl>
  </w:abstractNum>
  <w:abstractNum w:abstractNumId="66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2"/>
        <w:lang w:val="uk-UA"/>
      </w:rPr>
    </w:lvl>
  </w:abstractNum>
  <w:abstractNum w:abstractNumId="67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2"/>
      </w:rPr>
    </w:lvl>
  </w:abstractNum>
  <w:abstractNum w:abstractNumId="68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sz w:val="22"/>
        <w:szCs w:val="22"/>
        <w:lang w:val="uk-UA"/>
      </w:rPr>
    </w:lvl>
  </w:abstractNum>
  <w:abstractNum w:abstractNumId="70">
    <w:lvl w:ilvl="0">
      <w:start w:val="1"/>
      <w:numFmt w:val="decimal"/>
      <w:lvlText w:val="%1."/>
      <w:lvlJc w:val="left"/>
      <w:pPr>
        <w:ind w:left="720" w:hanging="360"/>
      </w:pPr>
      <w:rPr>
        <w:b w:val="false"/>
        <w:lang w:val="en-GB"/>
      </w:rPr>
    </w:lvl>
  </w:abstractNum>
  <w:abstractNum w:abstractNumId="71"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eastAsia="Times New Roman" w:cs="Times New Roman"/>
      </w:rPr>
    </w:lvl>
  </w:abstractNum>
  <w:abstractNum w:abstractNumId="72"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sz w:val="22"/>
        <w:szCs w:val="22"/>
        <w:rFonts w:cs="Times New Roman"/>
        <w:lang w:val="uk-UA"/>
      </w:rPr>
    </w:lvl>
  </w:abstractNum>
  <w:abstractNum w:abstractNumId="73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ru-RU"/>
      </w:rPr>
    </w:lvl>
  </w:abstractNum>
  <w:abstractNum w:abstractNumId="74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  <w:lang w:val="uk-UA"/>
      </w:rPr>
    </w:lvl>
  </w:abstractNum>
  <w:abstractNum w:abstractNumId="75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uk-UA"/>
      </w:rPr>
    </w:lvl>
  </w:abstractNum>
  <w:abstractNum w:abstractNumId="76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ru-RU"/>
      </w:rPr>
    </w:lvl>
  </w:abstractNum>
  <w:abstractNum w:abstractNumId="77">
    <w:lvl w:ilvl="0">
      <w:start w:val="1"/>
      <w:numFmt w:val="decimal"/>
      <w:lvlText w:val="%1."/>
      <w:lvlJc w:val="left"/>
      <w:pPr>
        <w:ind w:left="720" w:hanging="360"/>
      </w:pPr>
      <w:rPr>
        <w:sz w:val="22"/>
        <w:b w:val="false"/>
        <w:szCs w:val="22"/>
        <w:lang w:val="ru-RU"/>
      </w:rPr>
    </w:lvl>
  </w:abstractNum>
  <w:abstractNum w:abstractNumId="78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</w:abstractNum>
  <w:abstractNum w:abstractNumId="79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lang w:val="ru-RU"/>
      </w:rPr>
    </w:lvl>
  </w:abstractNum>
  <w:abstractNum w:abstractNumId="80"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rFonts w:ascii="Times New Roman" w:hAnsi="Times New Roman" w:eastAsia="Times New Roman" w:cs="Times New Roman"/>
      </w:rPr>
    </w:lvl>
  </w:abstractNum>
  <w:abstractNum w:abstractNumId="81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2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lang w:val="uk-U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false"/>
        <w:lang w:val="uk-U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  <w:szCs w:val="22"/>
        <w:lang w:val="uk-U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</w:numbering>
</file>

<file path=word/settings.xml><?xml version="1.0" encoding="utf-8"?>
<w:settings xmlns:w="http://schemas.openxmlformats.org/wordprocessingml/2006/main">
  <w:zoom w:percent="122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en-US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 w:val="false"/>
      <w:sz w:val="32"/>
      <w:szCs w:val="32"/>
    </w:rPr>
  </w:style>
  <w:style w:type="paragraph" w:styleId="2">
    <w:name w:val="Heading 2"/>
    <w:basedOn w:val="Normal"/>
    <w:next w:val="Style20"/>
    <w:qFormat/>
    <w:pPr>
      <w:numPr>
        <w:ilvl w:val="1"/>
        <w:numId w:val="1"/>
      </w:numPr>
      <w:spacing w:before="280" w:after="280"/>
      <w:outlineLvl w:val="1"/>
    </w:pPr>
    <w:rPr>
      <w:b/>
      <w:bCs w:val="false"/>
      <w:sz w:val="36"/>
      <w:szCs w:val="36"/>
      <w:lang w:val="uk-UA" w:eastAsia="uk-UA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 w:val="false"/>
      <w:sz w:val="26"/>
      <w:szCs w:val="26"/>
    </w:rPr>
  </w:style>
  <w:style w:type="character" w:styleId="WW8Num1z0">
    <w:name w:val="WW8Num1z0"/>
    <w:qFormat/>
    <w:rPr>
      <w:sz w:val="22"/>
      <w:szCs w:val="22"/>
      <w:lang w:val="uk-UA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lang w:val="uk-U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  <w:i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i w:val="false"/>
      <w:lang w:val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  <w:sz w:val="22"/>
      <w:szCs w:val="22"/>
      <w:lang w:val="ru-RU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sz w:val="24"/>
      <w:szCs w:val="24"/>
      <w:lang w:val="uk-UA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lang w:val="uk-UA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b w:val="false"/>
      <w:i w:val="false"/>
      <w:sz w:val="22"/>
      <w:szCs w:val="22"/>
      <w:lang w:val="ru-RU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sz w:val="22"/>
      <w:szCs w:val="22"/>
      <w:lang w:val="uk-UA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Calibri" w:cs="Times New Roman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i w:val="false"/>
      <w:sz w:val="22"/>
      <w:szCs w:val="22"/>
      <w:lang w:val="uk-UA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sz w:val="22"/>
      <w:szCs w:val="22"/>
      <w:lang w:val="uk-UA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i w:val="false"/>
      <w:sz w:val="22"/>
      <w:szCs w:val="22"/>
      <w:lang w:val="uk-UA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eastAsia="Times New Roman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sz w:val="22"/>
      <w:szCs w:val="22"/>
      <w:lang w:val="uk-UA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lang w:val="ru-RU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i w:val="false"/>
      <w:sz w:val="22"/>
      <w:szCs w:val="22"/>
      <w:lang w:val="uk-UA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sz w:val="22"/>
      <w:szCs w:val="22"/>
      <w:lang w:val="ru-RU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b w:val="false"/>
      <w:lang w:val="uk-UA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Times New Roman" w:hAnsi="Times New Roman" w:cs="Times New Roman"/>
    </w:rPr>
  </w:style>
  <w:style w:type="character" w:styleId="WW8Num29z1">
    <w:name w:val="WW8Num29z1"/>
    <w:qFormat/>
    <w:rPr>
      <w:b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29z4">
    <w:name w:val="WW8Num29z4"/>
    <w:qFormat/>
    <w:rPr>
      <w:rFonts w:ascii="Courier New" w:hAnsi="Courier New" w:cs="Courier New"/>
    </w:rPr>
  </w:style>
  <w:style w:type="character" w:styleId="WW8Num29z5">
    <w:name w:val="WW8Num29z5"/>
    <w:qFormat/>
    <w:rPr>
      <w:rFonts w:ascii="Wingdings" w:hAnsi="Wingdings" w:cs="Wingdings"/>
    </w:rPr>
  </w:style>
  <w:style w:type="character" w:styleId="WW8Num30z0">
    <w:name w:val="WW8Num30z0"/>
    <w:qFormat/>
    <w:rPr>
      <w:lang w:val="uk-UA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b w:val="false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b w:val="false"/>
      <w:i w:val="false"/>
      <w:lang w:val="uk-UA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b w:val="false"/>
      <w:sz w:val="22"/>
      <w:szCs w:val="22"/>
      <w:lang w:val="ru-RU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lang w:val="uk-UA"/>
    </w:rPr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sz w:val="22"/>
      <w:szCs w:val="22"/>
      <w:lang w:val="uk-UA"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lang w:val="uk-UA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b w:val="false"/>
      <w:lang w:val="ru-RU"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sz w:val="22"/>
      <w:szCs w:val="22"/>
      <w:lang w:val="uk-UA"/>
    </w:rPr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b w:val="false"/>
      <w:i w:val="false"/>
      <w:lang w:val="uk-UA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lang w:val="uk-UA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Times New Roman" w:hAnsi="Times New Roman" w:cs="Times New Roman"/>
      <w:b w:val="false"/>
      <w:i w:val="false"/>
      <w:sz w:val="22"/>
      <w:szCs w:val="22"/>
      <w:lang w:val="uk-UA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lang w:val="uk-UA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lang w:val="uk-UA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b w:val="false"/>
      <w:lang w:val="uk-UA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>
      <w:sz w:val="22"/>
      <w:szCs w:val="22"/>
      <w:lang w:val="uk-UA"/>
    </w:rPr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ascii="Times New Roman" w:hAnsi="Times New Roman" w:eastAsia="Times New Roman" w:cs="Times New Roman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9z0">
    <w:name w:val="WW8Num49z0"/>
    <w:qFormat/>
    <w:rPr>
      <w:lang w:val="uk-UA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>
      <w:rFonts w:ascii="Times New Roman" w:hAnsi="Times New Roman" w:cs="Times New Roman"/>
      <w:b w:val="false"/>
      <w:i w:val="false"/>
      <w:sz w:val="22"/>
      <w:szCs w:val="22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>
      <w:b w:val="false"/>
      <w:lang w:val="uk-UA"/>
    </w:rPr>
  </w:style>
  <w:style w:type="character" w:styleId="WW8Num51z1">
    <w:name w:val="WW8Num51z1"/>
    <w:qFormat/>
    <w:rPr/>
  </w:style>
  <w:style w:type="character" w:styleId="WW8Num51z2">
    <w:name w:val="WW8Num51z2"/>
    <w:qFormat/>
    <w:rPr/>
  </w:style>
  <w:style w:type="character" w:styleId="WW8Num51z3">
    <w:name w:val="WW8Num51z3"/>
    <w:qFormat/>
    <w:rPr/>
  </w:style>
  <w:style w:type="character" w:styleId="WW8Num51z4">
    <w:name w:val="WW8Num51z4"/>
    <w:qFormat/>
    <w:rPr/>
  </w:style>
  <w:style w:type="character" w:styleId="WW8Num51z5">
    <w:name w:val="WW8Num51z5"/>
    <w:qFormat/>
    <w:rPr/>
  </w:style>
  <w:style w:type="character" w:styleId="WW8Num51z6">
    <w:name w:val="WW8Num51z6"/>
    <w:qFormat/>
    <w:rPr/>
  </w:style>
  <w:style w:type="character" w:styleId="WW8Num51z7">
    <w:name w:val="WW8Num51z7"/>
    <w:qFormat/>
    <w:rPr/>
  </w:style>
  <w:style w:type="character" w:styleId="WW8Num51z8">
    <w:name w:val="WW8Num51z8"/>
    <w:qFormat/>
    <w:rPr/>
  </w:style>
  <w:style w:type="character" w:styleId="WW8Num52z0">
    <w:name w:val="WW8Num52z0"/>
    <w:qFormat/>
    <w:rPr>
      <w:sz w:val="22"/>
      <w:szCs w:val="22"/>
      <w:lang w:val="ru-RU"/>
    </w:rPr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>
      <w:rFonts w:ascii="Times New Roman" w:hAnsi="Times New Roman" w:eastAsia="Times New Roman" w:cs="Times New Roman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3z3">
    <w:name w:val="WW8Num53z3"/>
    <w:qFormat/>
    <w:rPr>
      <w:rFonts w:ascii="Symbol" w:hAnsi="Symbol" w:cs="Symbol"/>
    </w:rPr>
  </w:style>
  <w:style w:type="character" w:styleId="WW8Num54z0">
    <w:name w:val="WW8Num54z0"/>
    <w:qFormat/>
    <w:rPr>
      <w:sz w:val="22"/>
      <w:szCs w:val="22"/>
      <w:lang w:val="uk-UA"/>
    </w:rPr>
  </w:style>
  <w:style w:type="character" w:styleId="WW8Num54z1">
    <w:name w:val="WW8Num54z1"/>
    <w:qFormat/>
    <w:rPr/>
  </w:style>
  <w:style w:type="character" w:styleId="WW8Num54z2">
    <w:name w:val="WW8Num54z2"/>
    <w:qFormat/>
    <w:rPr/>
  </w:style>
  <w:style w:type="character" w:styleId="WW8Num54z3">
    <w:name w:val="WW8Num54z3"/>
    <w:qFormat/>
    <w:rPr/>
  </w:style>
  <w:style w:type="character" w:styleId="WW8Num54z4">
    <w:name w:val="WW8Num54z4"/>
    <w:qFormat/>
    <w:rPr/>
  </w:style>
  <w:style w:type="character" w:styleId="WW8Num54z5">
    <w:name w:val="WW8Num54z5"/>
    <w:qFormat/>
    <w:rPr/>
  </w:style>
  <w:style w:type="character" w:styleId="WW8Num54z6">
    <w:name w:val="WW8Num54z6"/>
    <w:qFormat/>
    <w:rPr/>
  </w:style>
  <w:style w:type="character" w:styleId="WW8Num54z7">
    <w:name w:val="WW8Num54z7"/>
    <w:qFormat/>
    <w:rPr/>
  </w:style>
  <w:style w:type="character" w:styleId="WW8Num54z8">
    <w:name w:val="WW8Num54z8"/>
    <w:qFormat/>
    <w:rPr/>
  </w:style>
  <w:style w:type="character" w:styleId="WW8Num55z0">
    <w:name w:val="WW8Num55z0"/>
    <w:qFormat/>
    <w:rPr>
      <w:rFonts w:cs="Times New Roman"/>
      <w:sz w:val="22"/>
      <w:szCs w:val="22"/>
      <w:lang w:val="ru-RU"/>
    </w:rPr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b w:val="false"/>
      <w:i w:val="false"/>
      <w:lang w:val="uk-UA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Times New Roman" w:hAnsi="Times New Roman" w:eastAsia="Times New Roman" w:cs="Times New Roman"/>
    </w:rPr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7z2">
    <w:name w:val="WW8Num57z2"/>
    <w:qFormat/>
    <w:rPr>
      <w:rFonts w:ascii="Wingdings" w:hAnsi="Wingdings" w:cs="Wingdings"/>
    </w:rPr>
  </w:style>
  <w:style w:type="character" w:styleId="WW8Num57z3">
    <w:name w:val="WW8Num57z3"/>
    <w:qFormat/>
    <w:rPr>
      <w:rFonts w:ascii="Symbol" w:hAnsi="Symbol" w:cs="Symbol"/>
    </w:rPr>
  </w:style>
  <w:style w:type="character" w:styleId="WW8Num58z0">
    <w:name w:val="WW8Num58z0"/>
    <w:qFormat/>
    <w:rPr>
      <w:i w:val="false"/>
    </w:rPr>
  </w:style>
  <w:style w:type="character" w:styleId="WW8Num58z1">
    <w:name w:val="WW8Num58z1"/>
    <w:qFormat/>
    <w:rPr/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Times New Roman"/>
      <w:i w:val="false"/>
      <w:sz w:val="22"/>
      <w:szCs w:val="22"/>
      <w:lang w:val="uk-U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0">
    <w:name w:val="WW8Num60z0"/>
    <w:qFormat/>
    <w:rPr>
      <w:b w:val="false"/>
      <w:sz w:val="22"/>
      <w:szCs w:val="22"/>
      <w:lang w:val="ru-RU"/>
    </w:rPr>
  </w:style>
  <w:style w:type="character" w:styleId="WW8Num60z1">
    <w:name w:val="WW8Num60z1"/>
    <w:qFormat/>
    <w:rPr/>
  </w:style>
  <w:style w:type="character" w:styleId="WW8Num60z2">
    <w:name w:val="WW8Num60z2"/>
    <w:qFormat/>
    <w:rPr/>
  </w:style>
  <w:style w:type="character" w:styleId="WW8Num60z3">
    <w:name w:val="WW8Num60z3"/>
    <w:qFormat/>
    <w:rPr/>
  </w:style>
  <w:style w:type="character" w:styleId="WW8Num60z4">
    <w:name w:val="WW8Num60z4"/>
    <w:qFormat/>
    <w:rPr/>
  </w:style>
  <w:style w:type="character" w:styleId="WW8Num60z5">
    <w:name w:val="WW8Num60z5"/>
    <w:qFormat/>
    <w:rPr/>
  </w:style>
  <w:style w:type="character" w:styleId="WW8Num60z6">
    <w:name w:val="WW8Num60z6"/>
    <w:qFormat/>
    <w:rPr/>
  </w:style>
  <w:style w:type="character" w:styleId="WW8Num60z7">
    <w:name w:val="WW8Num60z7"/>
    <w:qFormat/>
    <w:rPr/>
  </w:style>
  <w:style w:type="character" w:styleId="WW8Num60z8">
    <w:name w:val="WW8Num60z8"/>
    <w:qFormat/>
    <w:rPr/>
  </w:style>
  <w:style w:type="character" w:styleId="WW8Num61z0">
    <w:name w:val="WW8Num61z0"/>
    <w:qFormat/>
    <w:rPr>
      <w:rFonts w:ascii="Times New Roman" w:hAnsi="Times New Roman" w:cs="Times New Roman"/>
      <w:b w:val="false"/>
      <w:i w:val="false"/>
      <w:sz w:val="22"/>
      <w:szCs w:val="22"/>
      <w:lang w:val="uk-UA"/>
    </w:rPr>
  </w:style>
  <w:style w:type="character" w:styleId="WW8Num61z1">
    <w:name w:val="WW8Num61z1"/>
    <w:qFormat/>
    <w:rPr/>
  </w:style>
  <w:style w:type="character" w:styleId="WW8Num61z2">
    <w:name w:val="WW8Num61z2"/>
    <w:qFormat/>
    <w:rPr/>
  </w:style>
  <w:style w:type="character" w:styleId="WW8Num61z3">
    <w:name w:val="WW8Num61z3"/>
    <w:qFormat/>
    <w:rPr/>
  </w:style>
  <w:style w:type="character" w:styleId="WW8Num61z4">
    <w:name w:val="WW8Num61z4"/>
    <w:qFormat/>
    <w:rPr/>
  </w:style>
  <w:style w:type="character" w:styleId="WW8Num61z5">
    <w:name w:val="WW8Num61z5"/>
    <w:qFormat/>
    <w:rPr/>
  </w:style>
  <w:style w:type="character" w:styleId="WW8Num61z6">
    <w:name w:val="WW8Num61z6"/>
    <w:qFormat/>
    <w:rPr/>
  </w:style>
  <w:style w:type="character" w:styleId="WW8Num61z7">
    <w:name w:val="WW8Num61z7"/>
    <w:qFormat/>
    <w:rPr/>
  </w:style>
  <w:style w:type="character" w:styleId="WW8Num61z8">
    <w:name w:val="WW8Num61z8"/>
    <w:qFormat/>
    <w:rPr/>
  </w:style>
  <w:style w:type="character" w:styleId="WW8Num62z0">
    <w:name w:val="WW8Num62z0"/>
    <w:qFormat/>
    <w:rPr>
      <w:rFonts w:ascii="Symbol" w:hAnsi="Symbol" w:cs="Symbol"/>
    </w:rPr>
  </w:style>
  <w:style w:type="character" w:styleId="WW8Num63z0">
    <w:name w:val="WW8Num63z0"/>
    <w:qFormat/>
    <w:rPr/>
  </w:style>
  <w:style w:type="character" w:styleId="WW8Num63z1">
    <w:name w:val="WW8Num63z1"/>
    <w:qFormat/>
    <w:rPr/>
  </w:style>
  <w:style w:type="character" w:styleId="WW8Num63z2">
    <w:name w:val="WW8Num63z2"/>
    <w:qFormat/>
    <w:rPr/>
  </w:style>
  <w:style w:type="character" w:styleId="WW8Num63z3">
    <w:name w:val="WW8Num63z3"/>
    <w:qFormat/>
    <w:rPr/>
  </w:style>
  <w:style w:type="character" w:styleId="WW8Num63z4">
    <w:name w:val="WW8Num63z4"/>
    <w:qFormat/>
    <w:rPr/>
  </w:style>
  <w:style w:type="character" w:styleId="WW8Num63z5">
    <w:name w:val="WW8Num63z5"/>
    <w:qFormat/>
    <w:rPr/>
  </w:style>
  <w:style w:type="character" w:styleId="WW8Num63z6">
    <w:name w:val="WW8Num63z6"/>
    <w:qFormat/>
    <w:rPr/>
  </w:style>
  <w:style w:type="character" w:styleId="WW8Num63z7">
    <w:name w:val="WW8Num63z7"/>
    <w:qFormat/>
    <w:rPr/>
  </w:style>
  <w:style w:type="character" w:styleId="WW8Num63z8">
    <w:name w:val="WW8Num63z8"/>
    <w:qFormat/>
    <w:rPr/>
  </w:style>
  <w:style w:type="character" w:styleId="WW8Num64z0">
    <w:name w:val="WW8Num64z0"/>
    <w:qFormat/>
    <w:rPr>
      <w:rFonts w:ascii="Symbol" w:hAnsi="Symbol" w:cs="Symbol"/>
    </w:rPr>
  </w:style>
  <w:style w:type="character" w:styleId="WW8Num64z1">
    <w:name w:val="WW8Num64z1"/>
    <w:qFormat/>
    <w:rPr>
      <w:rFonts w:ascii="Courier New" w:hAnsi="Courier New" w:cs="Courier New"/>
    </w:rPr>
  </w:style>
  <w:style w:type="character" w:styleId="WW8Num64z2">
    <w:name w:val="WW8Num64z2"/>
    <w:qFormat/>
    <w:rPr>
      <w:rFonts w:ascii="Wingdings" w:hAnsi="Wingdings" w:cs="Wingdings"/>
    </w:rPr>
  </w:style>
  <w:style w:type="character" w:styleId="WW8Num65z0">
    <w:name w:val="WW8Num65z0"/>
    <w:qFormat/>
    <w:rPr>
      <w:rFonts w:ascii="Times New Roman" w:hAnsi="Times New Roman" w:eastAsia="Times New Roman" w:cs="Times New Roman"/>
    </w:rPr>
  </w:style>
  <w:style w:type="character" w:styleId="WW8Num65z1">
    <w:name w:val="WW8Num65z1"/>
    <w:qFormat/>
    <w:rPr/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5z3">
    <w:name w:val="WW8Num65z3"/>
    <w:qFormat/>
    <w:rPr>
      <w:rFonts w:ascii="Symbol" w:hAnsi="Symbol" w:cs="Symbol"/>
    </w:rPr>
  </w:style>
  <w:style w:type="character" w:styleId="WW8Num65z4">
    <w:name w:val="WW8Num65z4"/>
    <w:qFormat/>
    <w:rPr>
      <w:rFonts w:ascii="Courier New" w:hAnsi="Courier New" w:cs="Courier New"/>
    </w:rPr>
  </w:style>
  <w:style w:type="character" w:styleId="WW8Num66z0">
    <w:name w:val="WW8Num66z0"/>
    <w:qFormat/>
    <w:rPr>
      <w:b w:val="false"/>
      <w:sz w:val="22"/>
      <w:szCs w:val="22"/>
      <w:lang w:val="uk-UA"/>
    </w:rPr>
  </w:style>
  <w:style w:type="character" w:styleId="WW8Num66z1">
    <w:name w:val="WW8Num66z1"/>
    <w:qFormat/>
    <w:rPr/>
  </w:style>
  <w:style w:type="character" w:styleId="WW8Num66z2">
    <w:name w:val="WW8Num66z2"/>
    <w:qFormat/>
    <w:rPr/>
  </w:style>
  <w:style w:type="character" w:styleId="WW8Num66z3">
    <w:name w:val="WW8Num66z3"/>
    <w:qFormat/>
    <w:rPr/>
  </w:style>
  <w:style w:type="character" w:styleId="WW8Num66z4">
    <w:name w:val="WW8Num66z4"/>
    <w:qFormat/>
    <w:rPr/>
  </w:style>
  <w:style w:type="character" w:styleId="WW8Num66z5">
    <w:name w:val="WW8Num66z5"/>
    <w:qFormat/>
    <w:rPr/>
  </w:style>
  <w:style w:type="character" w:styleId="WW8Num66z6">
    <w:name w:val="WW8Num66z6"/>
    <w:qFormat/>
    <w:rPr/>
  </w:style>
  <w:style w:type="character" w:styleId="WW8Num66z7">
    <w:name w:val="WW8Num66z7"/>
    <w:qFormat/>
    <w:rPr/>
  </w:style>
  <w:style w:type="character" w:styleId="WW8Num66z8">
    <w:name w:val="WW8Num66z8"/>
    <w:qFormat/>
    <w:rPr/>
  </w:style>
  <w:style w:type="character" w:styleId="WW8Num67z0">
    <w:name w:val="WW8Num67z0"/>
    <w:qFormat/>
    <w:rPr>
      <w:i w:val="false"/>
      <w:sz w:val="22"/>
      <w:szCs w:val="22"/>
      <w:lang w:val="uk-UA"/>
    </w:rPr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>
      <w:b w:val="false"/>
      <w:sz w:val="22"/>
      <w:szCs w:val="22"/>
      <w:lang w:val="uk-UA"/>
    </w:rPr>
  </w:style>
  <w:style w:type="character" w:styleId="WW8Num68z1">
    <w:name w:val="WW8Num68z1"/>
    <w:qFormat/>
    <w:rPr/>
  </w:style>
  <w:style w:type="character" w:styleId="WW8Num68z2">
    <w:name w:val="WW8Num68z2"/>
    <w:qFormat/>
    <w:rPr/>
  </w:style>
  <w:style w:type="character" w:styleId="WW8Num68z3">
    <w:name w:val="WW8Num68z3"/>
    <w:qFormat/>
    <w:rPr/>
  </w:style>
  <w:style w:type="character" w:styleId="WW8Num68z4">
    <w:name w:val="WW8Num68z4"/>
    <w:qFormat/>
    <w:rPr/>
  </w:style>
  <w:style w:type="character" w:styleId="WW8Num68z5">
    <w:name w:val="WW8Num68z5"/>
    <w:qFormat/>
    <w:rPr/>
  </w:style>
  <w:style w:type="character" w:styleId="WW8Num68z6">
    <w:name w:val="WW8Num68z6"/>
    <w:qFormat/>
    <w:rPr/>
  </w:style>
  <w:style w:type="character" w:styleId="WW8Num68z7">
    <w:name w:val="WW8Num68z7"/>
    <w:qFormat/>
    <w:rPr/>
  </w:style>
  <w:style w:type="character" w:styleId="WW8Num68z8">
    <w:name w:val="WW8Num68z8"/>
    <w:qFormat/>
    <w:rPr/>
  </w:style>
  <w:style w:type="character" w:styleId="WW8Num69z0">
    <w:name w:val="WW8Num69z0"/>
    <w:qFormat/>
    <w:rPr>
      <w:b w:val="false"/>
      <w:sz w:val="22"/>
      <w:szCs w:val="22"/>
    </w:rPr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>
      <w:b w:val="false"/>
    </w:rPr>
  </w:style>
  <w:style w:type="character" w:styleId="WW8Num70z1">
    <w:name w:val="WW8Num70z1"/>
    <w:qFormat/>
    <w:rPr/>
  </w:style>
  <w:style w:type="character" w:styleId="WW8Num70z2">
    <w:name w:val="WW8Num70z2"/>
    <w:qFormat/>
    <w:rPr/>
  </w:style>
  <w:style w:type="character" w:styleId="WW8Num70z3">
    <w:name w:val="WW8Num70z3"/>
    <w:qFormat/>
    <w:rPr/>
  </w:style>
  <w:style w:type="character" w:styleId="WW8Num70z4">
    <w:name w:val="WW8Num70z4"/>
    <w:qFormat/>
    <w:rPr/>
  </w:style>
  <w:style w:type="character" w:styleId="WW8Num70z5">
    <w:name w:val="WW8Num70z5"/>
    <w:qFormat/>
    <w:rPr/>
  </w:style>
  <w:style w:type="character" w:styleId="WW8Num70z6">
    <w:name w:val="WW8Num70z6"/>
    <w:qFormat/>
    <w:rPr/>
  </w:style>
  <w:style w:type="character" w:styleId="WW8Num70z7">
    <w:name w:val="WW8Num70z7"/>
    <w:qFormat/>
    <w:rPr/>
  </w:style>
  <w:style w:type="character" w:styleId="WW8Num70z8">
    <w:name w:val="WW8Num70z8"/>
    <w:qFormat/>
    <w:rPr/>
  </w:style>
  <w:style w:type="character" w:styleId="WW8Num71z0">
    <w:name w:val="WW8Num71z0"/>
    <w:qFormat/>
    <w:rPr>
      <w:sz w:val="22"/>
      <w:szCs w:val="22"/>
      <w:lang w:val="uk-UA"/>
    </w:rPr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>
      <w:b w:val="false"/>
      <w:lang w:val="en-GB"/>
    </w:rPr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>
      <w:rFonts w:ascii="Times New Roman" w:hAnsi="Times New Roman" w:eastAsia="Times New Roman" w:cs="Times New Roman"/>
    </w:rPr>
  </w:style>
  <w:style w:type="character" w:styleId="WW8Num73z1">
    <w:name w:val="WW8Num73z1"/>
    <w:qFormat/>
    <w:rPr/>
  </w:style>
  <w:style w:type="character" w:styleId="WW8Num73z2">
    <w:name w:val="WW8Num73z2"/>
    <w:qFormat/>
    <w:rPr>
      <w:b/>
    </w:rPr>
  </w:style>
  <w:style w:type="character" w:styleId="WW8Num73z3">
    <w:name w:val="WW8Num73z3"/>
    <w:qFormat/>
    <w:rPr>
      <w:rFonts w:ascii="Symbol" w:hAnsi="Symbol" w:cs="Symbol"/>
    </w:rPr>
  </w:style>
  <w:style w:type="character" w:styleId="WW8Num73z4">
    <w:name w:val="WW8Num73z4"/>
    <w:qFormat/>
    <w:rPr>
      <w:rFonts w:ascii="Courier New" w:hAnsi="Courier New" w:cs="Courier New"/>
    </w:rPr>
  </w:style>
  <w:style w:type="character" w:styleId="WW8Num73z5">
    <w:name w:val="WW8Num73z5"/>
    <w:qFormat/>
    <w:rPr>
      <w:rFonts w:ascii="Wingdings" w:hAnsi="Wingdings" w:cs="Wingdings"/>
    </w:rPr>
  </w:style>
  <w:style w:type="character" w:styleId="WW8Num74z0">
    <w:name w:val="WW8Num74z0"/>
    <w:qFormat/>
    <w:rPr>
      <w:rFonts w:cs="Times New Roman"/>
      <w:sz w:val="22"/>
      <w:szCs w:val="22"/>
      <w:lang w:val="uk-UA"/>
    </w:rPr>
  </w:style>
  <w:style w:type="character" w:styleId="WW8Num74z1">
    <w:name w:val="WW8Num74z1"/>
    <w:qFormat/>
    <w:rPr>
      <w:rFonts w:cs="Times New Roman"/>
    </w:rPr>
  </w:style>
  <w:style w:type="character" w:styleId="WW8Num75z0">
    <w:name w:val="WW8Num75z0"/>
    <w:qFormat/>
    <w:rPr>
      <w:sz w:val="22"/>
      <w:szCs w:val="22"/>
      <w:lang w:val="ru-RU"/>
    </w:rPr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>
      <w:sz w:val="22"/>
      <w:szCs w:val="22"/>
      <w:lang w:val="uk-UA"/>
    </w:rPr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>
      <w:sz w:val="22"/>
      <w:szCs w:val="22"/>
      <w:lang w:val="uk-UA"/>
    </w:rPr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0">
    <w:name w:val="WW8Num78z0"/>
    <w:qFormat/>
    <w:rPr>
      <w:sz w:val="22"/>
      <w:szCs w:val="22"/>
      <w:lang w:val="ru-RU"/>
    </w:rPr>
  </w:style>
  <w:style w:type="character" w:styleId="WW8Num78z1">
    <w:name w:val="WW8Num78z1"/>
    <w:qFormat/>
    <w:rPr/>
  </w:style>
  <w:style w:type="character" w:styleId="WW8Num78z2">
    <w:name w:val="WW8Num78z2"/>
    <w:qFormat/>
    <w:rPr/>
  </w:style>
  <w:style w:type="character" w:styleId="WW8Num78z3">
    <w:name w:val="WW8Num78z3"/>
    <w:qFormat/>
    <w:rPr/>
  </w:style>
  <w:style w:type="character" w:styleId="WW8Num78z4">
    <w:name w:val="WW8Num78z4"/>
    <w:qFormat/>
    <w:rPr/>
  </w:style>
  <w:style w:type="character" w:styleId="WW8Num78z5">
    <w:name w:val="WW8Num78z5"/>
    <w:qFormat/>
    <w:rPr/>
  </w:style>
  <w:style w:type="character" w:styleId="WW8Num78z6">
    <w:name w:val="WW8Num78z6"/>
    <w:qFormat/>
    <w:rPr/>
  </w:style>
  <w:style w:type="character" w:styleId="WW8Num78z7">
    <w:name w:val="WW8Num78z7"/>
    <w:qFormat/>
    <w:rPr/>
  </w:style>
  <w:style w:type="character" w:styleId="WW8Num78z8">
    <w:name w:val="WW8Num78z8"/>
    <w:qFormat/>
    <w:rPr/>
  </w:style>
  <w:style w:type="character" w:styleId="WW8Num79z0">
    <w:name w:val="WW8Num79z0"/>
    <w:qFormat/>
    <w:rPr>
      <w:b w:val="false"/>
      <w:sz w:val="22"/>
      <w:szCs w:val="22"/>
      <w:lang w:val="ru-RU"/>
    </w:rPr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>
      <w:b w:val="false"/>
    </w:rPr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WW8Num81z0">
    <w:name w:val="WW8Num81z0"/>
    <w:qFormat/>
    <w:rPr>
      <w:b w:val="false"/>
      <w:sz w:val="22"/>
      <w:szCs w:val="22"/>
      <w:lang w:val="ru-RU"/>
    </w:rPr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/>
  </w:style>
  <w:style w:type="character" w:styleId="WW8Num82z1">
    <w:name w:val="WW8Num82z1"/>
    <w:qFormat/>
    <w:rPr>
      <w:b w:val="false"/>
      <w:lang w:val="uk-UA"/>
    </w:rPr>
  </w:style>
  <w:style w:type="character" w:styleId="WW8Num82z3">
    <w:name w:val="WW8Num82z3"/>
    <w:qFormat/>
    <w:rPr/>
  </w:style>
  <w:style w:type="character" w:styleId="WW8Num82z4">
    <w:name w:val="WW8Num82z4"/>
    <w:qFormat/>
    <w:rPr>
      <w:sz w:val="22"/>
      <w:szCs w:val="22"/>
      <w:lang w:val="uk-UA"/>
    </w:rPr>
  </w:style>
  <w:style w:type="character" w:styleId="WW8Num82z5">
    <w:name w:val="WW8Num82z5"/>
    <w:qFormat/>
    <w:rPr/>
  </w:style>
  <w:style w:type="character" w:styleId="WW8Num82z6">
    <w:name w:val="WW8Num82z6"/>
    <w:qFormat/>
    <w:rPr/>
  </w:style>
  <w:style w:type="character" w:styleId="WW8Num82z7">
    <w:name w:val="WW8Num82z7"/>
    <w:qFormat/>
    <w:rPr/>
  </w:style>
  <w:style w:type="character" w:styleId="WW8Num82z8">
    <w:name w:val="WW8Num82z8"/>
    <w:qFormat/>
    <w:rPr/>
  </w:style>
  <w:style w:type="character" w:styleId="WW8Num83z0">
    <w:name w:val="WW8Num83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83z1">
    <w:name w:val="WW8Num83z1"/>
    <w:qFormat/>
    <w:rPr>
      <w:rFonts w:ascii="Courier New" w:hAnsi="Courier New" w:cs="Courier New"/>
    </w:rPr>
  </w:style>
  <w:style w:type="character" w:styleId="WW8Num83z2">
    <w:name w:val="WW8Num83z2"/>
    <w:qFormat/>
    <w:rPr>
      <w:rFonts w:ascii="Wingdings" w:hAnsi="Wingdings" w:cs="Wingdings"/>
    </w:rPr>
  </w:style>
  <w:style w:type="character" w:styleId="WW8Num83z3">
    <w:name w:val="WW8Num83z3"/>
    <w:qFormat/>
    <w:rPr>
      <w:rFonts w:ascii="Symbol" w:hAnsi="Symbol" w:cs="Symbol"/>
    </w:rPr>
  </w:style>
  <w:style w:type="character" w:styleId="Style11">
    <w:name w:val="Основной шрифт абзаца"/>
    <w:qFormat/>
    <w:rPr/>
  </w:style>
  <w:style w:type="character" w:styleId="Style12">
    <w:name w:val="Номер сторінки"/>
    <w:basedOn w:val="Style11"/>
    <w:rPr/>
  </w:style>
  <w:style w:type="character" w:styleId="Style13">
    <w:name w:val="Гіперпосилання"/>
    <w:rPr>
      <w:color w:val="0000FF"/>
      <w:u w:val="single"/>
    </w:rPr>
  </w:style>
  <w:style w:type="character" w:styleId="Shorttext">
    <w:name w:val="short_text"/>
    <w:basedOn w:val="Style11"/>
    <w:qFormat/>
    <w:rPr/>
  </w:style>
  <w:style w:type="character" w:styleId="Hps">
    <w:name w:val="hps"/>
    <w:basedOn w:val="Style11"/>
    <w:qFormat/>
    <w:rPr/>
  </w:style>
  <w:style w:type="character" w:styleId="Style14">
    <w:name w:val="Виділення жирним"/>
    <w:qFormat/>
    <w:rPr>
      <w:b/>
      <w:bCs w:val="false"/>
    </w:rPr>
  </w:style>
  <w:style w:type="character" w:styleId="Treb">
    <w:name w:val="treb"/>
    <w:basedOn w:val="Style11"/>
    <w:qFormat/>
    <w:rPr/>
  </w:style>
  <w:style w:type="character" w:styleId="Instancename">
    <w:name w:val="instancename"/>
    <w:basedOn w:val="Style11"/>
    <w:qFormat/>
    <w:rPr/>
  </w:style>
  <w:style w:type="character" w:styleId="11">
    <w:name w:val=" Знак Знак1"/>
    <w:qFormat/>
    <w:rPr>
      <w:b/>
      <w:bCs w:val="false"/>
      <w:sz w:val="36"/>
      <w:szCs w:val="36"/>
    </w:rPr>
  </w:style>
  <w:style w:type="character" w:styleId="21">
    <w:name w:val=" Знак Знак2"/>
    <w:qFormat/>
    <w:rPr>
      <w:rFonts w:ascii="Cambria" w:hAnsi="Cambria" w:eastAsia="Times New Roman" w:cs="Times New Roman"/>
      <w:b/>
      <w:bCs w:val="false"/>
      <w:kern w:val="2"/>
      <w:sz w:val="32"/>
      <w:szCs w:val="32"/>
      <w:lang w:val="en-US"/>
    </w:rPr>
  </w:style>
  <w:style w:type="character" w:styleId="Articlealttitle">
    <w:name w:val="articlealttitle"/>
    <w:basedOn w:val="Style11"/>
    <w:qFormat/>
    <w:rPr/>
  </w:style>
  <w:style w:type="character" w:styleId="Style15">
    <w:name w:val=" Знак Знак"/>
    <w:qFormat/>
    <w:rPr>
      <w:rFonts w:ascii="Cambria" w:hAnsi="Cambria" w:eastAsia="Times New Roman" w:cs="Times New Roman"/>
      <w:b/>
      <w:bCs w:val="false"/>
      <w:sz w:val="26"/>
      <w:szCs w:val="26"/>
      <w:lang w:val="en-US"/>
    </w:rPr>
  </w:style>
  <w:style w:type="character" w:styleId="Accesshide">
    <w:name w:val="accesshide"/>
    <w:basedOn w:val="Style11"/>
    <w:qFormat/>
    <w:rPr/>
  </w:style>
  <w:style w:type="character" w:styleId="St">
    <w:name w:val="st"/>
    <w:basedOn w:val="Style11"/>
    <w:qFormat/>
    <w:rPr/>
  </w:style>
  <w:style w:type="character" w:styleId="Style16">
    <w:name w:val="Виділення"/>
    <w:qFormat/>
    <w:rPr>
      <w:i/>
      <w:iCs w:val="false"/>
    </w:rPr>
  </w:style>
  <w:style w:type="character" w:styleId="Style17">
    <w:name w:val="Текст выноски Знак"/>
    <w:qFormat/>
    <w:rPr>
      <w:rFonts w:ascii="Segoe UI" w:hAnsi="Segoe UI" w:cs="Segoe UI"/>
      <w:color w:val="000000"/>
      <w:sz w:val="18"/>
      <w:szCs w:val="18"/>
      <w:lang w:val="en-US"/>
    </w:rPr>
  </w:style>
  <w:style w:type="character" w:styleId="Appleconvertedspace">
    <w:name w:val="apple-converted-space"/>
    <w:basedOn w:val="Style11"/>
    <w:qFormat/>
    <w:rPr/>
  </w:style>
  <w:style w:type="character" w:styleId="Style18">
    <w:name w:val="Основной текст с отступом Знак"/>
    <w:basedOn w:val="Style11"/>
    <w:qFormat/>
    <w:rPr>
      <w:sz w:val="28"/>
      <w:szCs w:val="24"/>
    </w:rPr>
  </w:style>
  <w:style w:type="character" w:styleId="Fn">
    <w:name w:val="fn"/>
    <w:basedOn w:val="Style11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ullets">
    <w:name w:val="Bullets"/>
    <w:basedOn w:val="Normal"/>
    <w:qFormat/>
    <w:pPr>
      <w:widowControl w:val="false"/>
      <w:numPr>
        <w:ilvl w:val="0"/>
        <w:numId w:val="62"/>
      </w:numPr>
      <w:tabs>
        <w:tab w:val="left" w:pos="0" w:leader="none"/>
        <w:tab w:val="left" w:pos="284" w:leader="none"/>
      </w:tabs>
      <w:spacing w:before="60" w:after="0"/>
      <w:ind w:left="284" w:hanging="284"/>
    </w:pPr>
    <w:rPr>
      <w:rFonts w:eastAsia="SimSun;宋体" w:cs="Arial"/>
      <w:sz w:val="22"/>
      <w:szCs w:val="20"/>
      <w:lang w:val="en-AU" w:eastAsia="zh-CN"/>
    </w:rPr>
  </w:style>
  <w:style w:type="paragraph" w:styleId="Style25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tr-TR"/>
    </w:rPr>
  </w:style>
  <w:style w:type="paragraph" w:styleId="Style26">
    <w:name w:val="Обычный (веб)"/>
    <w:basedOn w:val="Normal"/>
    <w:qFormat/>
    <w:pPr>
      <w:spacing w:before="280" w:after="280"/>
    </w:pPr>
    <w:rPr>
      <w:lang w:val="tr-TR"/>
    </w:rPr>
  </w:style>
  <w:style w:type="paragraph" w:styleId="Xmsonormal">
    <w:name w:val="x_msonormal"/>
    <w:basedOn w:val="Normal"/>
    <w:qFormat/>
    <w:pPr>
      <w:spacing w:before="280" w:after="280"/>
    </w:pPr>
    <w:rPr>
      <w:lang w:val="ru-RU"/>
    </w:rPr>
  </w:style>
  <w:style w:type="paragraph" w:styleId="Style27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8">
    <w:name w:val="Body Text Indent"/>
    <w:basedOn w:val="Normal"/>
    <w:pPr>
      <w:ind w:firstLine="540"/>
    </w:pPr>
    <w:rPr>
      <w:color w:val="000000"/>
      <w:sz w:val="28"/>
      <w:lang w:val="uk-UA"/>
    </w:rPr>
  </w:style>
  <w:style w:type="paragraph" w:styleId="Style29">
    <w:name w:val="Без інтервалів"/>
    <w:qFormat/>
    <w:pPr>
      <w:widowControl/>
    </w:pPr>
    <w:rPr>
      <w:rFonts w:ascii="Calibri" w:hAnsi="Calibri" w:eastAsia="Times New Roman" w:cs="Calibri"/>
      <w:color w:val="auto"/>
      <w:sz w:val="22"/>
      <w:szCs w:val="22"/>
      <w:lang w:val="uk-UA" w:bidi="ar-SA" w:eastAsia="zh-CN"/>
    </w:rPr>
  </w:style>
  <w:style w:type="paragraph" w:styleId="Normal1">
    <w:name w:val="LO-Normal"/>
    <w:qFormat/>
    <w:pPr>
      <w:widowControl/>
      <w:spacing w:lineRule="auto" w:line="439"/>
      <w:ind w:firstLine="380"/>
    </w:pPr>
    <w:rPr>
      <w:rFonts w:ascii="Courier New" w:hAnsi="Courier New" w:eastAsia="Times New Roman" w:cs="Courier New"/>
      <w:color w:val="auto"/>
      <w:sz w:val="22"/>
      <w:szCs w:val="20"/>
      <w:lang w:val="uk-UA" w:bidi="ar-SA" w:eastAsia="zh-CN"/>
    </w:rPr>
  </w:style>
  <w:style w:type="paragraph" w:styleId="Style30">
    <w:name w:val="Вміст таблиці"/>
    <w:basedOn w:val="Normal"/>
    <w:qFormat/>
    <w:pPr>
      <w:suppressLineNumbers/>
    </w:pPr>
    <w:rPr/>
  </w:style>
  <w:style w:type="paragraph" w:styleId="Style31">
    <w:name w:val="Заголовок таблиці"/>
    <w:basedOn w:val="Style30"/>
    <w:qFormat/>
    <w:pPr>
      <w:suppressLineNumbers/>
      <w:jc w:val="center"/>
    </w:pPr>
    <w:rPr>
      <w:b/>
      <w:bCs/>
    </w:rPr>
  </w:style>
  <w:style w:type="paragraph" w:styleId="Style32">
    <w:name w:val="Вміст рам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abelyuko@gmail.com" TargetMode="External"/><Relationship Id="rId3" Type="http://schemas.openxmlformats.org/officeDocument/2006/relationships/hyperlink" Target="mailto:iryna.senchuk@lnu.edu.ua" TargetMode="External"/><Relationship Id="rId4" Type="http://schemas.openxmlformats.org/officeDocument/2006/relationships/hyperlink" Target="mailto:irynasenchuk@gmail.com" TargetMode="External"/><Relationship Id="rId5" Type="http://schemas.openxmlformats.org/officeDocument/2006/relationships/hyperlink" Target="http://www.fullbooks.com/A-History-of-English-Literature1.html" TargetMode="External"/><Relationship Id="rId6" Type="http://schemas.openxmlformats.org/officeDocument/2006/relationships/hyperlink" Target="http://www.fullbooks.com/A-History-of-English-Literature1.html" TargetMode="External"/><Relationship Id="rId7" Type="http://schemas.openxmlformats.org/officeDocument/2006/relationships/hyperlink" Target="http://www.fullbooks.com/A-History-of-English-Literature1.html" TargetMode="External"/><Relationship Id="rId8" Type="http://schemas.openxmlformats.org/officeDocument/2006/relationships/hyperlink" Target="http://www.fullbooks.com/A-History-of-English-Literature1.html" TargetMode="External"/><Relationship Id="rId9" Type="http://schemas.openxmlformats.org/officeDocument/2006/relationships/hyperlink" Target="http://poetry.eserver.org/essay-on-criticism.html" TargetMode="External"/><Relationship Id="rId10" Type="http://schemas.openxmlformats.org/officeDocument/2006/relationships/hyperlink" Target="http://www.fullbooks.com/A-History-of-English-Literature1.html" TargetMode="External"/><Relationship Id="rId11" Type="http://schemas.openxmlformats.org/officeDocument/2006/relationships/hyperlink" Target="http://www.fullbooks.com/A-History-of-English-Literature1.html" TargetMode="External"/><Relationship Id="rId12" Type="http://schemas.openxmlformats.org/officeDocument/2006/relationships/hyperlink" Target="http://www.fullbooks.com/A-History-of-English-Literature1.html" TargetMode="Externa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1244</TotalTime>
  <Application>LibreOffice/6.0.4.2$Windows_X86_64 LibreOffice_project/9b0d9b32d5dcda91d2f1a96dc04c645c450872bf</Application>
  <Pages>30</Pages>
  <Words>9445</Words>
  <Characters>59091</Characters>
  <CharactersWithSpaces>67625</CharactersWithSpaces>
  <Paragraphs>887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2019-10-07T17:26:00Z</dcterms:created>
  <dc:creator>def</dc:creator>
  <dc:description/>
  <cp:keywords/>
  <dc:language>uk-UA</dc:language>
  <cp:lastModifiedBy/>
  <cp:lastPrinted>2019-09-11T10:21:00Z</cp:lastPrinted>
  <dcterms:modified xsi:type="dcterms:W3CDTF">2020-04-18T18:28:35Z</dcterms:modified>
  <cp:revision>371</cp:revision>
  <dc:subject/>
  <dc:title>- Dersin Ad?</dc:title>
</cp:coreProperties>
</file>