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Львівський національний університет імені Івана Франка 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Факультет іноземних мов  Кафедра </w:t>
      </w:r>
      <w:proofErr w:type="spellStart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перекладознавства</w:t>
      </w:r>
      <w:proofErr w:type="spellEnd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контрастивної</w:t>
      </w:r>
      <w:proofErr w:type="spellEnd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лінгвістики імені Григорія Кочура  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“ЗАТВЕРДЖУЮ”                                                                                                    В.о. декана факультету іноземних мов                                                                                                     ______________________ </w:t>
      </w:r>
      <w:proofErr w:type="spellStart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Бораковський</w:t>
      </w:r>
      <w:proofErr w:type="spellEnd"/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 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“_____”______________ 2023 р.</w:t>
      </w: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74" w:rsidRPr="00921874" w:rsidRDefault="00921874" w:rsidP="0092187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1874" w:rsidRPr="00921874" w:rsidRDefault="0052049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 в умовах війни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8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>(шифр і назва навчальної дисципліни)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галузь знань  </w:t>
      </w:r>
      <w:r w:rsidRPr="009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– Гуманітарні науки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спеціальності</w:t>
      </w:r>
      <w:r w:rsidRPr="009218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9218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035 </w:t>
      </w:r>
      <w:proofErr w:type="spellStart"/>
      <w:r w:rsidRPr="009218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Філологія</w:t>
      </w:r>
      <w:proofErr w:type="spellEnd"/>
      <w:r w:rsidRPr="009218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(шифр і назва спеціальності (</w:t>
      </w:r>
      <w:proofErr w:type="spellStart"/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>тей</w:t>
      </w:r>
      <w:proofErr w:type="spellEnd"/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Спеціалізації   035.04 </w:t>
      </w:r>
      <w:r w:rsidRPr="009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германські мови та літератури (переклад включно);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(назва спеціалізації)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r w:rsidRPr="009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2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Переклад (англійська і друга іноземні мови)»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другого (магістерського) </w:t>
      </w:r>
      <w:proofErr w:type="spellStart"/>
      <w:r w:rsidRPr="0092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освітньо</w:t>
      </w:r>
      <w:proofErr w:type="spellEnd"/>
      <w:r w:rsidRPr="0092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-наукового рівня 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вищої освіти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іноземних мов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 інституту, факультету, відділення)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ЛЬВІВ – 2023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Робоча програма навчальної дисципліни </w:t>
      </w:r>
      <w:r w:rsidR="00520494" w:rsidRPr="00520494">
        <w:rPr>
          <w:rFonts w:ascii="Times New Roman" w:eastAsia="Times New Roman" w:hAnsi="Times New Roman"/>
          <w:b/>
          <w:color w:val="000000"/>
          <w:sz w:val="24"/>
          <w:szCs w:val="24"/>
        </w:rPr>
        <w:t>Переклад в умовах війни</w:t>
      </w:r>
      <w:r w:rsidR="00520494"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студентів за напрямом підготовки 035 Філологія, спеціалізації 035.04 Германські мови та літератури (переклад включно). – Львівський національний університет імені Івана Франка, 2023. – 8 </w:t>
      </w:r>
      <w:r w:rsidRPr="00921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 w:rsidRPr="0092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 філологічних наук, доцент О. В. Дзера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21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кафедри </w:t>
      </w:r>
      <w:proofErr w:type="spellStart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перекладознавства</w:t>
      </w:r>
      <w:proofErr w:type="spellEnd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контрастивної</w:t>
      </w:r>
      <w:proofErr w:type="spellEnd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лінгвістики імені Григорія Кочура 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  №            від  «       »                               2023 р.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9218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9218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(Дзера О.В.)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“_____”___________________ 2023 р.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Вченою радою факультету іноземних мов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 №     від   «     »                       2023 р.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Вченої ради ___________________   </w:t>
      </w:r>
      <w:proofErr w:type="spellStart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</w:t>
      </w:r>
      <w:proofErr w:type="spellEnd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3"/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Дзера</w:t>
      </w:r>
      <w:r w:rsidRPr="0092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</w:t>
      </w:r>
    </w:p>
    <w:p w:rsidR="00921874" w:rsidRPr="00921874" w:rsidRDefault="00921874" w:rsidP="009218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3"/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Львівський національний університет імені Івана Франка, 2023.</w:t>
      </w:r>
    </w:p>
    <w:p w:rsidR="00921874" w:rsidRPr="00921874" w:rsidRDefault="00921874" w:rsidP="00921874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uk-UA"/>
        </w:rPr>
      </w:pPr>
      <w:r w:rsidRPr="0092187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uk-UA"/>
        </w:rPr>
        <w:br w:type="page"/>
      </w:r>
      <w:r w:rsidRPr="0092187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uk-UA"/>
        </w:rPr>
        <w:lastRenderedPageBreak/>
        <w:t>Опис навчальної дисципліни</w:t>
      </w:r>
    </w:p>
    <w:p w:rsidR="00921874" w:rsidRPr="00921874" w:rsidRDefault="00921874" w:rsidP="009218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uk-UA"/>
        </w:rPr>
      </w:pPr>
      <w:r w:rsidRPr="0092187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uk-UA"/>
        </w:rPr>
        <w:t>(Витяг з програми  навчальної дисципліни “Жанрові теорії перекладу”)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921874" w:rsidRPr="00921874" w:rsidTr="00230FC1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Форма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Семестр</w:t>
            </w:r>
          </w:p>
        </w:tc>
        <w:tc>
          <w:tcPr>
            <w:tcW w:w="637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Загальн</w:t>
            </w:r>
            <w:proofErr w:type="spellEnd"/>
          </w:p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обсяг</w:t>
            </w:r>
          </w:p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921874" w:rsidRPr="00921874" w:rsidRDefault="00921874" w:rsidP="0092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Всього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аудит.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Самос-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тійна</w:t>
            </w:r>
            <w:proofErr w:type="spellEnd"/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робота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Контрольні  (модульні) роботи</w:t>
            </w:r>
          </w:p>
          <w:p w:rsidR="00921874" w:rsidRPr="00921874" w:rsidRDefault="00921874" w:rsidP="00921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Розрахунково-графічні роботи</w:t>
            </w:r>
          </w:p>
          <w:p w:rsidR="00921874" w:rsidRPr="00921874" w:rsidRDefault="00921874" w:rsidP="009218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proofErr w:type="spellStart"/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1874" w:rsidRPr="00921874" w:rsidRDefault="00921874" w:rsidP="0092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Курсові  проекти (роботи),  (шт.)</w:t>
            </w:r>
          </w:p>
          <w:p w:rsidR="00921874" w:rsidRPr="00921874" w:rsidRDefault="00921874" w:rsidP="009218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1874" w:rsidRPr="00921874" w:rsidRDefault="00921874" w:rsidP="0092187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Залік</w:t>
            </w: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Екзамен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(сем.)</w:t>
            </w:r>
          </w:p>
        </w:tc>
      </w:tr>
      <w:tr w:rsidR="00921874" w:rsidRPr="00921874" w:rsidTr="00230FC1">
        <w:trPr>
          <w:cantSplit/>
          <w:trHeight w:val="1916"/>
        </w:trPr>
        <w:tc>
          <w:tcPr>
            <w:tcW w:w="1134" w:type="dxa"/>
            <w:vMerge/>
          </w:tcPr>
          <w:p w:rsidR="00921874" w:rsidRPr="00921874" w:rsidRDefault="00921874" w:rsidP="0092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extDirection w:val="btL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7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21874" w:rsidRPr="00921874" w:rsidRDefault="00921874" w:rsidP="009218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лекції</w:t>
            </w: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-108" w:right="-96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семінарсько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-практичні</w:t>
            </w:r>
          </w:p>
        </w:tc>
        <w:tc>
          <w:tcPr>
            <w:tcW w:w="709" w:type="dxa"/>
            <w:vMerge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21874" w:rsidRPr="00921874" w:rsidRDefault="00921874" w:rsidP="009218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113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42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032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921874" w:rsidRPr="00921874" w:rsidTr="00230FC1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921874" w:rsidRPr="00921874" w:rsidTr="00230FC1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заочна форма навчання</w:t>
            </w:r>
          </w:p>
        </w:tc>
      </w:tr>
      <w:tr w:rsidR="00921874" w:rsidRPr="00921874" w:rsidTr="00230FC1">
        <w:trPr>
          <w:trHeight w:val="409"/>
        </w:trPr>
        <w:tc>
          <w:tcPr>
            <w:tcW w:w="2896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  – 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2499" w:type="dxa"/>
            <w:vAlign w:val="center"/>
          </w:tcPr>
          <w:p w:rsidR="00921874" w:rsidRPr="00921874" w:rsidRDefault="00921874" w:rsidP="009218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921874" w:rsidRPr="00921874" w:rsidRDefault="00921874" w:rsidP="009218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–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Гуманітарні науки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вибором студента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170"/>
        </w:trPr>
        <w:tc>
          <w:tcPr>
            <w:tcW w:w="2896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Модулів – 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2499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Спеціалізація </w:t>
            </w:r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035.04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Германські мови та літератури (переклад включно)</w:t>
            </w: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921874" w:rsidRPr="00921874" w:rsidTr="00230FC1">
        <w:trPr>
          <w:cantSplit/>
          <w:trHeight w:val="207"/>
        </w:trPr>
        <w:tc>
          <w:tcPr>
            <w:tcW w:w="2896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1-й</w:t>
            </w:r>
          </w:p>
        </w:tc>
        <w:tc>
          <w:tcPr>
            <w:tcW w:w="182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232"/>
        </w:trPr>
        <w:tc>
          <w:tcPr>
            <w:tcW w:w="2896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921874" w:rsidRPr="00921874" w:rsidTr="00230FC1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- 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2-й </w:t>
            </w:r>
          </w:p>
        </w:tc>
        <w:tc>
          <w:tcPr>
            <w:tcW w:w="182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921874" w:rsidRPr="00921874" w:rsidTr="00230FC1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Тижневих годин для денної форми навчання:</w:t>
            </w:r>
          </w:p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аудиторних – 2</w:t>
            </w:r>
          </w:p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самостійної роботи студента – 3, 625</w:t>
            </w:r>
          </w:p>
        </w:tc>
        <w:tc>
          <w:tcPr>
            <w:tcW w:w="2499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магістр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год.</w:t>
            </w:r>
          </w:p>
        </w:tc>
        <w:tc>
          <w:tcPr>
            <w:tcW w:w="182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Практичні, семінарські</w:t>
            </w:r>
          </w:p>
        </w:tc>
      </w:tr>
      <w:tr w:rsidR="00921874" w:rsidRPr="00921874" w:rsidTr="00230FC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год.</w:t>
            </w:r>
          </w:p>
        </w:tc>
        <w:tc>
          <w:tcPr>
            <w:tcW w:w="182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Самостійна робота</w:t>
            </w:r>
          </w:p>
        </w:tc>
      </w:tr>
      <w:tr w:rsidR="00921874" w:rsidRPr="00921874" w:rsidTr="00230FC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58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21874" w:rsidRPr="00921874" w:rsidTr="00230FC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ІНДЗ: </w:t>
            </w:r>
          </w:p>
        </w:tc>
      </w:tr>
      <w:tr w:rsidR="00921874" w:rsidRPr="00921874" w:rsidTr="00230FC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  залік</w:t>
            </w:r>
          </w:p>
        </w:tc>
      </w:tr>
    </w:tbl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 w:type="page"/>
      </w:r>
      <w:r w:rsidRPr="009218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Мета та завдання навчальної дисципліни</w:t>
      </w:r>
    </w:p>
    <w:p w:rsidR="00921874" w:rsidRPr="00921874" w:rsidRDefault="00921874" w:rsidP="009218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ab/>
      </w:r>
    </w:p>
    <w:p w:rsidR="00520494" w:rsidRPr="004B6F85" w:rsidRDefault="00520494" w:rsidP="0052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6F85">
        <w:rPr>
          <w:rFonts w:ascii="Times New Roman" w:hAnsi="Times New Roman"/>
          <w:sz w:val="24"/>
          <w:szCs w:val="24"/>
        </w:rPr>
        <w:t>Курс розроблено таким чином, щоб надати с</w:t>
      </w:r>
      <w:r>
        <w:rPr>
          <w:rFonts w:ascii="Times New Roman" w:hAnsi="Times New Roman"/>
          <w:sz w:val="24"/>
          <w:szCs w:val="24"/>
        </w:rPr>
        <w:t xml:space="preserve">тудентам необхідні теоретичні знання та практичні навички, необхідні для усних та письмових перекладачів в умовах війни, які працюють як безпосередньо на лінії зіткнення чи та на щойно </w:t>
      </w:r>
      <w:proofErr w:type="spellStart"/>
      <w:r>
        <w:rPr>
          <w:rFonts w:ascii="Times New Roman" w:hAnsi="Times New Roman"/>
          <w:sz w:val="24"/>
          <w:szCs w:val="24"/>
        </w:rPr>
        <w:t>деокупованих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теориторіях</w:t>
      </w:r>
      <w:proofErr w:type="spellEnd"/>
      <w:r>
        <w:rPr>
          <w:rFonts w:ascii="Times New Roman" w:hAnsi="Times New Roman"/>
          <w:sz w:val="24"/>
          <w:szCs w:val="24"/>
        </w:rPr>
        <w:t>, так і в дипломатичній і гуманітарній сферах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169">
        <w:rPr>
          <w:rFonts w:ascii="Times New Roman" w:eastAsia="Times New Roman" w:hAnsi="Times New Roman"/>
          <w:sz w:val="24"/>
          <w:szCs w:val="24"/>
        </w:rPr>
        <w:t xml:space="preserve">Метою вивчення </w:t>
      </w:r>
      <w:r>
        <w:rPr>
          <w:rFonts w:ascii="Times New Roman" w:eastAsia="Times New Roman" w:hAnsi="Times New Roman"/>
          <w:sz w:val="24"/>
          <w:szCs w:val="24"/>
        </w:rPr>
        <w:t>вибіркової</w:t>
      </w:r>
      <w:r w:rsidRPr="006A6169">
        <w:rPr>
          <w:rFonts w:ascii="Times New Roman" w:eastAsia="Times New Roman" w:hAnsi="Times New Roman"/>
          <w:sz w:val="24"/>
          <w:szCs w:val="24"/>
        </w:rPr>
        <w:t xml:space="preserve"> дисципліни «</w:t>
      </w:r>
      <w:r>
        <w:rPr>
          <w:rFonts w:ascii="Times New Roman" w:eastAsia="Times New Roman" w:hAnsi="Times New Roman"/>
          <w:sz w:val="24"/>
          <w:szCs w:val="24"/>
        </w:rPr>
        <w:t>Переклад в умовах війни</w:t>
      </w:r>
      <w:r w:rsidRPr="006A6169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B6F85">
        <w:rPr>
          <w:rFonts w:ascii="Times New Roman" w:eastAsia="Times New Roman" w:hAnsi="Times New Roman"/>
          <w:sz w:val="24"/>
          <w:szCs w:val="24"/>
        </w:rPr>
        <w:t xml:space="preserve">є </w:t>
      </w:r>
      <w:r w:rsidRPr="004B6F85">
        <w:rPr>
          <w:rFonts w:ascii="Times New Roman" w:hAnsi="Times New Roman"/>
          <w:sz w:val="24"/>
          <w:szCs w:val="24"/>
        </w:rPr>
        <w:t xml:space="preserve">забезпечити </w:t>
      </w:r>
      <w:r>
        <w:rPr>
          <w:rFonts w:ascii="Times New Roman" w:hAnsi="Times New Roman"/>
          <w:sz w:val="24"/>
          <w:szCs w:val="24"/>
        </w:rPr>
        <w:t xml:space="preserve">повне розуміння викликів та етичних проблем перекладу в умовах війни, а також розвинути практичні вміння і техніки роботи усного й письмового перекладача в усіх, пов’язаних з потребами воєнного стану напрямках.  </w:t>
      </w:r>
    </w:p>
    <w:p w:rsidR="00921874" w:rsidRPr="00921874" w:rsidRDefault="00921874" w:rsidP="0092187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21874">
        <w:rPr>
          <w:rFonts w:ascii="Times New Roman" w:eastAsia="Times New Roman" w:hAnsi="Times New Roman" w:cs="Times New Roman"/>
          <w:iCs/>
          <w:sz w:val="24"/>
          <w:szCs w:val="24"/>
        </w:rPr>
        <w:t xml:space="preserve"> У результаті вивчення дисципліни студенти</w:t>
      </w:r>
      <w:r w:rsidRPr="00921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повинні знати: </w:t>
      </w:r>
    </w:p>
    <w:p w:rsidR="00520494" w:rsidRPr="00E770C4" w:rsidRDefault="00520494" w:rsidP="00520494">
      <w:pPr>
        <w:pStyle w:val="a3"/>
        <w:numPr>
          <w:ilvl w:val="0"/>
          <w:numId w:val="4"/>
        </w:numPr>
        <w:spacing w:line="240" w:lineRule="auto"/>
        <w:jc w:val="both"/>
        <w:rPr>
          <w:i w:val="0"/>
          <w:lang w:val="uk-UA"/>
        </w:rPr>
      </w:pPr>
      <w:r w:rsidRPr="00E770C4">
        <w:rPr>
          <w:i w:val="0"/>
          <w:color w:val="000000"/>
          <w:lang w:val="ru-RU"/>
        </w:rPr>
        <w:t xml:space="preserve">структуру та потреби </w:t>
      </w:r>
      <w:proofErr w:type="spellStart"/>
      <w:r w:rsidRPr="00E770C4">
        <w:rPr>
          <w:i w:val="0"/>
          <w:color w:val="000000"/>
          <w:lang w:val="ru-RU"/>
        </w:rPr>
        <w:t>перекладацької</w:t>
      </w:r>
      <w:proofErr w:type="spellEnd"/>
      <w:r w:rsidRPr="00E770C4">
        <w:rPr>
          <w:i w:val="0"/>
          <w:color w:val="000000"/>
          <w:lang w:val="ru-RU"/>
        </w:rPr>
        <w:t xml:space="preserve"> </w:t>
      </w:r>
      <w:proofErr w:type="spellStart"/>
      <w:r>
        <w:rPr>
          <w:i w:val="0"/>
          <w:color w:val="000000"/>
          <w:lang w:val="ru-RU"/>
        </w:rPr>
        <w:t>роботи</w:t>
      </w:r>
      <w:proofErr w:type="spellEnd"/>
      <w:r>
        <w:rPr>
          <w:i w:val="0"/>
          <w:color w:val="000000"/>
          <w:lang w:val="ru-RU"/>
        </w:rPr>
        <w:t xml:space="preserve"> у </w:t>
      </w:r>
      <w:proofErr w:type="spellStart"/>
      <w:r>
        <w:rPr>
          <w:i w:val="0"/>
          <w:color w:val="000000"/>
          <w:lang w:val="ru-RU"/>
        </w:rPr>
        <w:t>зоні</w:t>
      </w:r>
      <w:proofErr w:type="spellEnd"/>
      <w:r>
        <w:rPr>
          <w:i w:val="0"/>
          <w:color w:val="000000"/>
          <w:lang w:val="ru-RU"/>
        </w:rPr>
        <w:t xml:space="preserve"> </w:t>
      </w:r>
      <w:proofErr w:type="spellStart"/>
      <w:r>
        <w:rPr>
          <w:i w:val="0"/>
          <w:color w:val="000000"/>
          <w:lang w:val="ru-RU"/>
        </w:rPr>
        <w:t>конфлікту</w:t>
      </w:r>
      <w:proofErr w:type="spellEnd"/>
      <w:r w:rsidRPr="00E770C4">
        <w:rPr>
          <w:i w:val="0"/>
          <w:color w:val="000000"/>
          <w:lang w:val="ru-RU"/>
        </w:rPr>
        <w:t xml:space="preserve"> та </w:t>
      </w:r>
      <w:proofErr w:type="spellStart"/>
      <w:r w:rsidRPr="00E770C4">
        <w:rPr>
          <w:i w:val="0"/>
          <w:color w:val="000000"/>
          <w:lang w:val="ru-RU"/>
        </w:rPr>
        <w:t>вміти</w:t>
      </w:r>
      <w:proofErr w:type="spellEnd"/>
      <w:r w:rsidRPr="00E770C4">
        <w:rPr>
          <w:i w:val="0"/>
          <w:color w:val="000000"/>
          <w:lang w:val="ru-RU"/>
        </w:rPr>
        <w:t xml:space="preserve"> </w:t>
      </w:r>
      <w:proofErr w:type="spellStart"/>
      <w:r w:rsidRPr="00E770C4">
        <w:rPr>
          <w:i w:val="0"/>
          <w:color w:val="000000"/>
          <w:lang w:val="ru-RU"/>
        </w:rPr>
        <w:t>адаптуватись</w:t>
      </w:r>
      <w:proofErr w:type="spellEnd"/>
      <w:r w:rsidRPr="00E770C4">
        <w:rPr>
          <w:i w:val="0"/>
          <w:color w:val="000000"/>
          <w:lang w:val="ru-RU"/>
        </w:rPr>
        <w:t xml:space="preserve"> до </w:t>
      </w:r>
      <w:proofErr w:type="spellStart"/>
      <w:r w:rsidRPr="00E770C4">
        <w:rPr>
          <w:i w:val="0"/>
          <w:color w:val="000000"/>
          <w:lang w:val="ru-RU"/>
        </w:rPr>
        <w:t>її</w:t>
      </w:r>
      <w:proofErr w:type="spellEnd"/>
      <w:r w:rsidRPr="00E770C4">
        <w:rPr>
          <w:i w:val="0"/>
          <w:color w:val="000000"/>
          <w:lang w:val="ru-RU"/>
        </w:rPr>
        <w:t xml:space="preserve"> </w:t>
      </w:r>
      <w:proofErr w:type="spellStart"/>
      <w:r w:rsidRPr="00E770C4">
        <w:rPr>
          <w:i w:val="0"/>
          <w:color w:val="000000"/>
          <w:lang w:val="ru-RU"/>
        </w:rPr>
        <w:t>вимог</w:t>
      </w:r>
      <w:proofErr w:type="spellEnd"/>
      <w:r w:rsidRPr="00E770C4">
        <w:rPr>
          <w:i w:val="0"/>
          <w:color w:val="000000"/>
          <w:lang w:val="ru-RU"/>
        </w:rPr>
        <w:t xml:space="preserve">, </w:t>
      </w:r>
      <w:proofErr w:type="spellStart"/>
      <w:r w:rsidRPr="00E770C4">
        <w:rPr>
          <w:i w:val="0"/>
          <w:color w:val="000000"/>
          <w:lang w:val="ru-RU"/>
        </w:rPr>
        <w:t>щоб</w:t>
      </w:r>
      <w:proofErr w:type="spellEnd"/>
      <w:r w:rsidRPr="00E770C4">
        <w:rPr>
          <w:i w:val="0"/>
          <w:color w:val="000000"/>
          <w:lang w:val="ru-RU"/>
        </w:rPr>
        <w:t xml:space="preserve"> </w:t>
      </w:r>
      <w:proofErr w:type="spellStart"/>
      <w:r>
        <w:rPr>
          <w:i w:val="0"/>
          <w:color w:val="000000"/>
          <w:lang w:val="ru-RU"/>
        </w:rPr>
        <w:t>швидко</w:t>
      </w:r>
      <w:proofErr w:type="spellEnd"/>
      <w:r>
        <w:rPr>
          <w:i w:val="0"/>
          <w:color w:val="000000"/>
          <w:lang w:val="ru-RU"/>
        </w:rPr>
        <w:t xml:space="preserve"> й </w:t>
      </w:r>
      <w:proofErr w:type="spellStart"/>
      <w:r>
        <w:rPr>
          <w:i w:val="0"/>
          <w:color w:val="000000"/>
          <w:lang w:val="ru-RU"/>
        </w:rPr>
        <w:t>ефективно</w:t>
      </w:r>
      <w:proofErr w:type="spellEnd"/>
      <w:r>
        <w:rPr>
          <w:i w:val="0"/>
          <w:color w:val="000000"/>
          <w:lang w:val="ru-RU"/>
        </w:rPr>
        <w:t xml:space="preserve"> </w:t>
      </w:r>
      <w:proofErr w:type="spellStart"/>
      <w:r w:rsidRPr="00E770C4">
        <w:rPr>
          <w:i w:val="0"/>
          <w:color w:val="000000"/>
          <w:lang w:val="ru-RU"/>
        </w:rPr>
        <w:t>розв’язувати</w:t>
      </w:r>
      <w:proofErr w:type="spellEnd"/>
      <w:r w:rsidRPr="00E770C4">
        <w:rPr>
          <w:i w:val="0"/>
          <w:color w:val="000000"/>
          <w:lang w:val="ru-RU"/>
        </w:rPr>
        <w:t xml:space="preserve"> </w:t>
      </w:r>
      <w:proofErr w:type="spellStart"/>
      <w:r>
        <w:rPr>
          <w:i w:val="0"/>
          <w:color w:val="000000"/>
          <w:lang w:val="ru-RU"/>
        </w:rPr>
        <w:t>поставлені</w:t>
      </w:r>
      <w:proofErr w:type="spellEnd"/>
      <w:r>
        <w:rPr>
          <w:i w:val="0"/>
          <w:color w:val="000000"/>
          <w:lang w:val="ru-RU"/>
        </w:rPr>
        <w:t xml:space="preserve"> </w:t>
      </w:r>
      <w:proofErr w:type="spellStart"/>
      <w:r w:rsidRPr="00E770C4">
        <w:rPr>
          <w:i w:val="0"/>
          <w:color w:val="000000"/>
          <w:lang w:val="ru-RU"/>
        </w:rPr>
        <w:t>задачі</w:t>
      </w:r>
      <w:proofErr w:type="spellEnd"/>
      <w:r>
        <w:rPr>
          <w:i w:val="0"/>
          <w:color w:val="000000"/>
          <w:lang w:val="ru-RU"/>
        </w:rPr>
        <w:t>;</w:t>
      </w:r>
    </w:p>
    <w:p w:rsidR="00520494" w:rsidRPr="008D2F6E" w:rsidRDefault="00520494" w:rsidP="00520494">
      <w:pPr>
        <w:pStyle w:val="a3"/>
        <w:numPr>
          <w:ilvl w:val="0"/>
          <w:numId w:val="4"/>
        </w:numPr>
        <w:spacing w:line="240" w:lineRule="auto"/>
        <w:jc w:val="both"/>
        <w:rPr>
          <w:i w:val="0"/>
          <w:lang w:val="uk-UA"/>
        </w:rPr>
      </w:pPr>
      <w:r>
        <w:rPr>
          <w:i w:val="0"/>
          <w:lang w:val="uk-UA"/>
        </w:rPr>
        <w:t>права і етичні принципи перекладача у зоні конфлікту</w:t>
      </w:r>
      <w:r w:rsidRPr="008D2F6E">
        <w:rPr>
          <w:i w:val="0"/>
          <w:lang w:val="uk-UA"/>
        </w:rPr>
        <w:t>,</w:t>
      </w:r>
    </w:p>
    <w:p w:rsidR="00520494" w:rsidRPr="00332DF5" w:rsidRDefault="00520494" w:rsidP="00520494">
      <w:pPr>
        <w:pStyle w:val="a3"/>
        <w:numPr>
          <w:ilvl w:val="0"/>
          <w:numId w:val="4"/>
        </w:numPr>
        <w:spacing w:line="240" w:lineRule="auto"/>
        <w:jc w:val="both"/>
        <w:rPr>
          <w:i w:val="0"/>
          <w:lang w:val="ru-RU"/>
        </w:rPr>
      </w:pPr>
      <w:r w:rsidRPr="00332DF5">
        <w:rPr>
          <w:i w:val="0"/>
          <w:lang w:val="uk-UA"/>
        </w:rPr>
        <w:t xml:space="preserve">термінологію, </w:t>
      </w:r>
      <w:proofErr w:type="spellStart"/>
      <w:r w:rsidRPr="00332DF5">
        <w:rPr>
          <w:i w:val="0"/>
          <w:lang w:val="uk-UA"/>
        </w:rPr>
        <w:t>пов</w:t>
      </w:r>
      <w:proofErr w:type="spellEnd"/>
      <w:r w:rsidRPr="00332DF5">
        <w:rPr>
          <w:i w:val="0"/>
          <w:lang w:val="ru-RU"/>
        </w:rPr>
        <w:t>’</w:t>
      </w:r>
      <w:proofErr w:type="spellStart"/>
      <w:r w:rsidRPr="00332DF5">
        <w:rPr>
          <w:i w:val="0"/>
          <w:lang w:val="uk-UA"/>
        </w:rPr>
        <w:t>язану</w:t>
      </w:r>
      <w:proofErr w:type="spellEnd"/>
      <w:r w:rsidRPr="00332DF5">
        <w:rPr>
          <w:i w:val="0"/>
          <w:lang w:val="uk-UA"/>
        </w:rPr>
        <w:t xml:space="preserve"> з військовим, медичним та дипломатичним перекладом</w:t>
      </w:r>
      <w:r w:rsidRPr="00332DF5">
        <w:rPr>
          <w:i w:val="0"/>
          <w:lang w:val="ru-RU"/>
        </w:rPr>
        <w:t>;</w:t>
      </w:r>
    </w:p>
    <w:p w:rsidR="00520494" w:rsidRPr="008D2F6E" w:rsidRDefault="00520494" w:rsidP="005204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F6E">
        <w:rPr>
          <w:rFonts w:ascii="Times New Roman" w:hAnsi="Times New Roman"/>
          <w:sz w:val="24"/>
          <w:szCs w:val="24"/>
        </w:rPr>
        <w:t xml:space="preserve">ключові проблеми перекладу: прагматичні, культурні, лінгвостилістичні, </w:t>
      </w:r>
      <w:proofErr w:type="spellStart"/>
      <w:r w:rsidRPr="008D2F6E">
        <w:rPr>
          <w:rFonts w:ascii="Times New Roman" w:hAnsi="Times New Roman"/>
          <w:sz w:val="24"/>
          <w:szCs w:val="24"/>
        </w:rPr>
        <w:t>лінгвокогнітивні</w:t>
      </w:r>
      <w:proofErr w:type="spellEnd"/>
      <w:r w:rsidRPr="008D2F6E">
        <w:rPr>
          <w:rFonts w:ascii="Times New Roman" w:hAnsi="Times New Roman"/>
          <w:sz w:val="24"/>
          <w:szCs w:val="24"/>
        </w:rPr>
        <w:t xml:space="preserve"> і жанрові</w:t>
      </w:r>
      <w:r>
        <w:rPr>
          <w:rFonts w:ascii="Times New Roman" w:hAnsi="Times New Roman"/>
          <w:sz w:val="24"/>
          <w:szCs w:val="24"/>
        </w:rPr>
        <w:t>.</w:t>
      </w:r>
    </w:p>
    <w:p w:rsidR="00921874" w:rsidRPr="00921874" w:rsidRDefault="00921874" w:rsidP="009218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21874">
        <w:rPr>
          <w:rFonts w:ascii="Times New Roman" w:eastAsia="Times New Roman" w:hAnsi="Times New Roman" w:cs="Times New Roman"/>
          <w:iCs/>
          <w:sz w:val="24"/>
          <w:szCs w:val="24"/>
        </w:rPr>
        <w:t>У результаті вивчення дисципліни студенти</w:t>
      </w:r>
      <w:r w:rsidRPr="00921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повинні вміти:</w:t>
      </w:r>
    </w:p>
    <w:p w:rsidR="00520494" w:rsidRPr="00E770C4" w:rsidRDefault="00520494" w:rsidP="00520494">
      <w:pPr>
        <w:pStyle w:val="a5"/>
        <w:numPr>
          <w:ilvl w:val="0"/>
          <w:numId w:val="4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C4">
        <w:rPr>
          <w:rFonts w:ascii="Times New Roman" w:eastAsia="Times New Roman" w:hAnsi="Times New Roman"/>
          <w:color w:val="000000"/>
          <w:sz w:val="24"/>
          <w:szCs w:val="24"/>
        </w:rPr>
        <w:t xml:space="preserve">оцінювати й критично аналізувати соціально, особистісно та </w:t>
      </w:r>
      <w:proofErr w:type="spellStart"/>
      <w:r w:rsidRPr="00E770C4">
        <w:rPr>
          <w:rFonts w:ascii="Times New Roman" w:eastAsia="Times New Roman" w:hAnsi="Times New Roman"/>
          <w:color w:val="000000"/>
          <w:sz w:val="24"/>
          <w:szCs w:val="24"/>
        </w:rPr>
        <w:t>професійно</w:t>
      </w:r>
      <w:proofErr w:type="spellEnd"/>
      <w:r w:rsidRPr="00E770C4">
        <w:rPr>
          <w:rFonts w:ascii="Times New Roman" w:eastAsia="Times New Roman" w:hAnsi="Times New Roman"/>
          <w:color w:val="000000"/>
          <w:sz w:val="24"/>
          <w:szCs w:val="24"/>
        </w:rPr>
        <w:t xml:space="preserve"> значущі проблеми і пропонувати шляхи їх вирішення у складних і непередбачуваних умовах, що потребує застосування нових підходів та прогнозування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20494" w:rsidRPr="009D7DA7" w:rsidRDefault="00520494" w:rsidP="00520494">
      <w:pPr>
        <w:pStyle w:val="a5"/>
        <w:numPr>
          <w:ilvl w:val="0"/>
          <w:numId w:val="4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E7362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находити оптимальні шляхи ефективної взаємодії у складних ситуаціях зони конфлікту та з представниками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різних</w:t>
      </w:r>
      <w:r w:rsidRPr="005E7362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професійних, соціальних та вікових груп  </w:t>
      </w:r>
      <w:r w:rsidRPr="005E7362">
        <w:rPr>
          <w:rFonts w:ascii="Times New Roman" w:hAnsi="Times New Roman"/>
          <w:color w:val="000000"/>
          <w:sz w:val="24"/>
          <w:szCs w:val="24"/>
        </w:rPr>
        <w:t>для досягнення точного й нейтрального перекладу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0494" w:rsidRPr="005E7362" w:rsidRDefault="00520494" w:rsidP="00520494">
      <w:pPr>
        <w:pStyle w:val="a5"/>
        <w:numPr>
          <w:ilvl w:val="0"/>
          <w:numId w:val="4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DA7">
        <w:rPr>
          <w:rFonts w:ascii="Times New Roman" w:hAnsi="Times New Roman"/>
          <w:color w:val="000000"/>
          <w:sz w:val="24"/>
          <w:szCs w:val="24"/>
        </w:rPr>
        <w:t>з</w:t>
      </w:r>
      <w:r w:rsidRPr="009D7DA7">
        <w:rPr>
          <w:rFonts w:ascii="Times New Roman" w:eastAsia="Times New Roman" w:hAnsi="Times New Roman"/>
          <w:color w:val="000000"/>
          <w:sz w:val="24"/>
          <w:szCs w:val="24"/>
        </w:rPr>
        <w:t>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</w:t>
      </w:r>
      <w:r w:rsidRPr="005E7362">
        <w:rPr>
          <w:rFonts w:ascii="Times New Roman" w:hAnsi="Times New Roman"/>
          <w:color w:val="000000"/>
          <w:sz w:val="24"/>
          <w:szCs w:val="24"/>
        </w:rPr>
        <w:t>.</w:t>
      </w:r>
    </w:p>
    <w:p w:rsidR="00921874" w:rsidRPr="00921874" w:rsidRDefault="00921874" w:rsidP="0092187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21874" w:rsidRPr="00921874" w:rsidRDefault="00921874" w:rsidP="009218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21874" w:rsidRPr="00921874" w:rsidRDefault="00921874" w:rsidP="009218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ЗМІСТОВИЙ МОДУЛЬ 1.  </w:t>
      </w:r>
    </w:p>
    <w:p w:rsidR="00921874" w:rsidRPr="00921874" w:rsidRDefault="00921874" w:rsidP="0092187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187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9218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20494">
        <w:rPr>
          <w:rFonts w:ascii="Times New Roman" w:eastAsia="Calibri" w:hAnsi="Times New Roman" w:cs="Times New Roman"/>
          <w:sz w:val="24"/>
          <w:szCs w:val="24"/>
        </w:rPr>
        <w:t>Вступ до перекладу в умовах війни і конфлікту</w:t>
      </w:r>
      <w:r w:rsidRPr="009218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B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під час війни: зламати код ворога.</w:t>
      </w: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  <w:r w:rsidR="00B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Військовий і дипломатичний переклад</w:t>
      </w: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874" w:rsidRPr="00921874" w:rsidRDefault="00921874" w:rsidP="00921874">
      <w:pPr>
        <w:spacing w:after="0" w:line="240" w:lineRule="auto"/>
        <w:ind w:left="900" w:hanging="9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1874">
        <w:rPr>
          <w:rFonts w:ascii="Times New Roman" w:eastAsia="Calibri" w:hAnsi="Times New Roman" w:cs="Times New Roman"/>
          <w:sz w:val="24"/>
          <w:szCs w:val="24"/>
        </w:rPr>
        <w:t>Тема 4.</w:t>
      </w:r>
      <w:r w:rsidR="00B81E1A">
        <w:rPr>
          <w:rFonts w:ascii="Times New Roman" w:eastAsia="Calibri" w:hAnsi="Times New Roman" w:cs="Times New Roman"/>
          <w:sz w:val="24"/>
          <w:szCs w:val="24"/>
        </w:rPr>
        <w:t>Перекладачі у зоні конфлікту</w:t>
      </w:r>
      <w:r w:rsidRPr="009218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1874" w:rsidRDefault="00921874" w:rsidP="00921874">
      <w:pPr>
        <w:spacing w:after="0" w:line="240" w:lineRule="auto"/>
        <w:ind w:left="900" w:hanging="9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1874">
        <w:rPr>
          <w:rFonts w:ascii="Times New Roman" w:eastAsia="Calibri" w:hAnsi="Times New Roman" w:cs="Times New Roman"/>
          <w:sz w:val="24"/>
          <w:szCs w:val="24"/>
        </w:rPr>
        <w:t>Тема 5.</w:t>
      </w:r>
      <w:r w:rsidR="00B81E1A">
        <w:rPr>
          <w:rFonts w:ascii="Times New Roman" w:eastAsia="Calibri" w:hAnsi="Times New Roman" w:cs="Times New Roman"/>
          <w:sz w:val="24"/>
          <w:szCs w:val="24"/>
        </w:rPr>
        <w:t xml:space="preserve"> Переклад для гуманітарних цілей</w:t>
      </w:r>
      <w:r w:rsidRPr="009218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E1A" w:rsidRPr="00921874" w:rsidRDefault="00B81E1A" w:rsidP="00921874">
      <w:pPr>
        <w:spacing w:after="0" w:line="240" w:lineRule="auto"/>
        <w:ind w:left="900" w:hanging="90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6. Новітні технології і переклад в умовах війни.</w:t>
      </w:r>
    </w:p>
    <w:p w:rsidR="00921874" w:rsidRPr="00921874" w:rsidRDefault="00B81E1A" w:rsidP="0092187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7</w:t>
      </w:r>
      <w:r w:rsidR="00921874" w:rsidRPr="0092187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Етика перекладу під час війни</w:t>
      </w:r>
      <w:r w:rsidR="00921874" w:rsidRPr="0092187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21874" w:rsidRPr="00921874" w:rsidRDefault="00B81E1A" w:rsidP="00921874">
      <w:pPr>
        <w:spacing w:after="0" w:line="240" w:lineRule="auto"/>
        <w:ind w:left="803" w:hanging="90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Тема 8</w:t>
      </w:r>
      <w:r w:rsidR="00921874" w:rsidRPr="00921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Перекладознавство і сучасний досвід війни</w:t>
      </w:r>
      <w:r w:rsidR="00921874" w:rsidRPr="0092187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21874" w:rsidRPr="00921874" w:rsidRDefault="00921874" w:rsidP="0092187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21874">
        <w:rPr>
          <w:rFonts w:ascii="Times New Roman" w:eastAsia="Calibri" w:hAnsi="Times New Roman" w:cs="Times New Roman"/>
          <w:sz w:val="24"/>
          <w:szCs w:val="24"/>
        </w:rPr>
        <w:t>Тема 8. Критика перекладу: методи дослідження</w:t>
      </w:r>
      <w:r w:rsidRPr="009218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921874" w:rsidRPr="00921874" w:rsidRDefault="00921874" w:rsidP="00921874">
      <w:pPr>
        <w:spacing w:after="0" w:line="240" w:lineRule="auto"/>
        <w:ind w:left="803" w:hanging="900"/>
        <w:contextualSpacing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921874" w:rsidRPr="00921874" w:rsidRDefault="00921874" w:rsidP="00921874">
      <w:pPr>
        <w:spacing w:after="0" w:line="240" w:lineRule="auto"/>
        <w:ind w:left="945" w:hanging="90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921874" w:rsidRPr="00921874" w:rsidRDefault="00921874" w:rsidP="00921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8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21874" w:rsidRPr="00921874" w:rsidRDefault="00921874" w:rsidP="00921874">
      <w:pPr>
        <w:spacing w:after="0" w:line="240" w:lineRule="auto"/>
        <w:ind w:left="1051" w:hanging="983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921874" w:rsidRPr="00921874" w:rsidRDefault="00921874" w:rsidP="00921874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874" w:rsidRPr="00921874" w:rsidRDefault="00921874" w:rsidP="00921874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874" w:rsidRPr="00921874" w:rsidRDefault="00921874" w:rsidP="0092187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32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caps/>
          <w:sz w:val="24"/>
          <w:szCs w:val="32"/>
          <w:lang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941"/>
        <w:gridCol w:w="456"/>
        <w:gridCol w:w="413"/>
        <w:gridCol w:w="565"/>
        <w:gridCol w:w="534"/>
        <w:gridCol w:w="505"/>
        <w:gridCol w:w="941"/>
        <w:gridCol w:w="336"/>
        <w:gridCol w:w="356"/>
        <w:gridCol w:w="608"/>
        <w:gridCol w:w="547"/>
        <w:gridCol w:w="443"/>
      </w:tblGrid>
      <w:tr w:rsidR="00921874" w:rsidRPr="00921874" w:rsidTr="00230FC1">
        <w:trPr>
          <w:cantSplit/>
        </w:trPr>
        <w:tc>
          <w:tcPr>
            <w:tcW w:w="1273" w:type="pct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727" w:type="pct"/>
            <w:gridSpan w:val="1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921874" w:rsidRPr="00921874" w:rsidTr="00230FC1">
        <w:trPr>
          <w:cantSplit/>
        </w:trPr>
        <w:tc>
          <w:tcPr>
            <w:tcW w:w="1273" w:type="pct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6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00" w:type="pct"/>
            <w:gridSpan w:val="6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921874" w:rsidRPr="00921874" w:rsidTr="00230FC1">
        <w:trPr>
          <w:cantSplit/>
        </w:trPr>
        <w:tc>
          <w:tcPr>
            <w:tcW w:w="1273" w:type="pct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83" w:type="pct"/>
            <w:gridSpan w:val="5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921874" w:rsidRPr="00921874" w:rsidTr="00230FC1">
        <w:trPr>
          <w:cantSplit/>
        </w:trPr>
        <w:tc>
          <w:tcPr>
            <w:tcW w:w="1273" w:type="pct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18" w:type="pct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921874" w:rsidRPr="00921874" w:rsidTr="00230FC1">
        <w:tc>
          <w:tcPr>
            <w:tcW w:w="1273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5000" w:type="pct"/>
            <w:gridSpan w:val="13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1-2. </w:t>
            </w:r>
          </w:p>
        </w:tc>
        <w:tc>
          <w:tcPr>
            <w:tcW w:w="518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3-4.</w:t>
            </w:r>
          </w:p>
        </w:tc>
        <w:tc>
          <w:tcPr>
            <w:tcW w:w="518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4-5.</w:t>
            </w:r>
          </w:p>
        </w:tc>
        <w:tc>
          <w:tcPr>
            <w:tcW w:w="518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6-7.</w:t>
            </w:r>
          </w:p>
        </w:tc>
        <w:tc>
          <w:tcPr>
            <w:tcW w:w="518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518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c>
          <w:tcPr>
            <w:tcW w:w="1273" w:type="pct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Разом – </w:t>
            </w:r>
            <w:proofErr w:type="spellStart"/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зм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21874" w:rsidRPr="00921874" w:rsidRDefault="00921874" w:rsidP="009218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32"/>
          <w:lang w:eastAsia="ru-RU"/>
        </w:rPr>
      </w:pPr>
    </w:p>
    <w:p w:rsidR="00921874" w:rsidRPr="00921874" w:rsidRDefault="00921874" w:rsidP="0092187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5. Самостійна  робота</w:t>
      </w:r>
    </w:p>
    <w:p w:rsidR="00921874" w:rsidRPr="00921874" w:rsidRDefault="00921874" w:rsidP="009218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921874" w:rsidRPr="00921874" w:rsidRDefault="00921874" w:rsidP="0092187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годин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921874" w:rsidRPr="00921874" w:rsidRDefault="00B81E1A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Презентація історичного досвіду перекладу в умовах війни. </w:t>
            </w:r>
            <w:r w:rsidR="00921874"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.[Опрацювання джерел.]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921874" w:rsidRPr="00921874" w:rsidRDefault="00146CC5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Укладання англо-українського словничка військової термінології</w:t>
            </w:r>
            <w:r w:rsidR="00921874"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(Спільний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921874" w:rsidRPr="00921874" w:rsidRDefault="00146CC5" w:rsidP="001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Укладання англо-українського словничка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дипломатичної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термінології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(Спільний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921874" w:rsidRPr="00921874" w:rsidRDefault="00146CC5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Аналіз поточних викликів для військових перекладачів</w:t>
            </w:r>
            <w:r w:rsidR="00921874"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921874" w:rsidRPr="00921874" w:rsidRDefault="00921874" w:rsidP="001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 сучасних вимог і прав перекладачів у зоні конфлікту  </w:t>
            </w:r>
            <w:r w:rsidR="00146CC5"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.[Опрацювання джерел.]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921874" w:rsidRDefault="00146CC5" w:rsidP="00921874">
            <w:pPr>
              <w:spacing w:after="0" w:line="240" w:lineRule="auto"/>
              <w:ind w:right="-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 актуальних прикладів успішного і невдалого перекладу</w:t>
            </w:r>
          </w:p>
          <w:p w:rsidR="00146CC5" w:rsidRPr="00921874" w:rsidRDefault="00146CC5" w:rsidP="00921874">
            <w:pPr>
              <w:spacing w:after="0" w:line="240" w:lineRule="auto"/>
              <w:ind w:right="-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зоні конфлікту або гуманітарної місії.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921874" w:rsidRPr="00921874" w:rsidRDefault="00921874" w:rsidP="0092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Підготовка до підсумкового </w:t>
            </w: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проєкту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</w:p>
        </w:tc>
      </w:tr>
      <w:tr w:rsidR="00921874" w:rsidRPr="00921874" w:rsidTr="00230FC1">
        <w:tc>
          <w:tcPr>
            <w:tcW w:w="70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921874" w:rsidRPr="00921874" w:rsidRDefault="00921874" w:rsidP="001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Підсумковий </w:t>
            </w: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Студенти застосують знання та навички, отримані на курсі, для </w:t>
            </w:r>
            <w:r w:rsidR="001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випускного </w:t>
            </w:r>
            <w:proofErr w:type="spellStart"/>
            <w:r w:rsidR="001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="001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пов’язаного з перекладом у зоні конфлікту або гуманітарної місії 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21874" w:rsidRPr="00146CC5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146CC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</w:tbl>
    <w:p w:rsidR="00921874" w:rsidRPr="00921874" w:rsidRDefault="00921874" w:rsidP="00921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 w:rsidRPr="00921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</w:t>
      </w:r>
    </w:p>
    <w:p w:rsidR="00921874" w:rsidRPr="00921874" w:rsidRDefault="00921874" w:rsidP="009218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7. Розподіл балів, що присвоюється студентам</w:t>
      </w:r>
    </w:p>
    <w:p w:rsidR="00921874" w:rsidRPr="00921874" w:rsidRDefault="00921874" w:rsidP="0092187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21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підсумкового контролю - залік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0"/>
        <w:gridCol w:w="496"/>
        <w:gridCol w:w="483"/>
        <w:gridCol w:w="531"/>
        <w:gridCol w:w="483"/>
        <w:gridCol w:w="483"/>
        <w:gridCol w:w="611"/>
        <w:gridCol w:w="540"/>
        <w:gridCol w:w="720"/>
        <w:gridCol w:w="1980"/>
        <w:gridCol w:w="1260"/>
      </w:tblGrid>
      <w:tr w:rsidR="00921874" w:rsidRPr="00921874" w:rsidTr="00230FC1">
        <w:trPr>
          <w:cantSplit/>
        </w:trPr>
        <w:tc>
          <w:tcPr>
            <w:tcW w:w="5328" w:type="dxa"/>
            <w:gridSpan w:val="10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Підсумковий </w:t>
            </w:r>
            <w:proofErr w:type="spellStart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218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залік</w:t>
            </w: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921874" w:rsidRPr="00921874" w:rsidTr="00230FC1">
        <w:trPr>
          <w:cantSplit/>
        </w:trPr>
        <w:tc>
          <w:tcPr>
            <w:tcW w:w="2491" w:type="dxa"/>
            <w:gridSpan w:val="5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№1.1</w:t>
            </w:r>
          </w:p>
        </w:tc>
        <w:tc>
          <w:tcPr>
            <w:tcW w:w="2837" w:type="dxa"/>
            <w:gridSpan w:val="5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№1.2</w:t>
            </w:r>
          </w:p>
        </w:tc>
        <w:tc>
          <w:tcPr>
            <w:tcW w:w="1980" w:type="dxa"/>
            <w:vMerge/>
          </w:tcPr>
          <w:p w:rsidR="00921874" w:rsidRPr="00921874" w:rsidRDefault="00921874" w:rsidP="0092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921874" w:rsidRPr="00921874" w:rsidRDefault="00921874" w:rsidP="0092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49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49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96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3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61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54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72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1980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1874" w:rsidRPr="00921874" w:rsidTr="00230FC1">
        <w:trPr>
          <w:cantSplit/>
        </w:trPr>
        <w:tc>
          <w:tcPr>
            <w:tcW w:w="49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/>
          </w:tcPr>
          <w:p w:rsidR="00921874" w:rsidRPr="00921874" w:rsidRDefault="00921874" w:rsidP="0092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921874" w:rsidRPr="00921874" w:rsidRDefault="00921874" w:rsidP="0092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8"/>
          <w:szCs w:val="24"/>
          <w:lang w:eastAsia="ru-RU"/>
        </w:rPr>
        <w:t>Оцінювання знань студента здійснюється за 100-бальною шкалою (для екзаменів і заліків).</w:t>
      </w:r>
    </w:p>
    <w:p w:rsidR="00921874" w:rsidRPr="00921874" w:rsidRDefault="00921874" w:rsidP="0092187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балів;</w:t>
      </w:r>
    </w:p>
    <w:p w:rsidR="00921874" w:rsidRPr="00921874" w:rsidRDefault="00921874" w:rsidP="0092187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 кількість балів при оцінюванні підсумкового </w:t>
      </w:r>
      <w:proofErr w:type="spellStart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50 балів;</w:t>
      </w:r>
    </w:p>
    <w:p w:rsidR="00921874" w:rsidRPr="00921874" w:rsidRDefault="00921874" w:rsidP="0092187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Університету , національна та ECTS</w:t>
      </w:r>
    </w:p>
    <w:p w:rsidR="00921874" w:rsidRPr="00921874" w:rsidRDefault="00921874" w:rsidP="009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921874" w:rsidRPr="00921874" w:rsidTr="00230FC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 національною шкалою</w:t>
            </w:r>
          </w:p>
        </w:tc>
      </w:tr>
      <w:tr w:rsidR="00921874" w:rsidRPr="00921874" w:rsidTr="00230FC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Залік</w:t>
            </w:r>
          </w:p>
        </w:tc>
      </w:tr>
      <w:tr w:rsidR="00921874" w:rsidRPr="00921874" w:rsidTr="00230FC1">
        <w:trPr>
          <w:cantSplit/>
        </w:trPr>
        <w:tc>
          <w:tcPr>
            <w:tcW w:w="147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921874" w:rsidRPr="00921874" w:rsidRDefault="00921874" w:rsidP="0092187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921874" w:rsidRPr="00921874" w:rsidRDefault="00921874" w:rsidP="0092187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21874" w:rsidRPr="00921874" w:rsidRDefault="00921874" w:rsidP="0092187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 w:eastAsia="ru-RU"/>
              </w:rPr>
              <w:t>Зараховано</w:t>
            </w:r>
            <w:proofErr w:type="spellEnd"/>
          </w:p>
        </w:tc>
      </w:tr>
      <w:tr w:rsidR="00921874" w:rsidRPr="00921874" w:rsidTr="00230FC1">
        <w:trPr>
          <w:cantSplit/>
          <w:trHeight w:val="194"/>
        </w:trPr>
        <w:tc>
          <w:tcPr>
            <w:tcW w:w="147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147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147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1874" w:rsidRPr="00921874" w:rsidTr="00230FC1">
        <w:trPr>
          <w:cantSplit/>
        </w:trPr>
        <w:tc>
          <w:tcPr>
            <w:tcW w:w="1478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21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vMerge/>
          </w:tcPr>
          <w:p w:rsidR="00921874" w:rsidRPr="00921874" w:rsidRDefault="00921874" w:rsidP="0092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1874" w:rsidRPr="00921874" w:rsidRDefault="00921874" w:rsidP="00921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8. Рекомендована література</w:t>
      </w:r>
    </w:p>
    <w:p w:rsidR="00921874" w:rsidRPr="00921874" w:rsidRDefault="00921874" w:rsidP="0092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278">
        <w:rPr>
          <w:rFonts w:ascii="Times New Roman" w:eastAsia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Allen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K. 2012.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4278">
        <w:rPr>
          <w:sz w:val="24"/>
          <w:szCs w:val="24"/>
        </w:rPr>
        <w:fldChar w:fldCharType="begin"/>
      </w:r>
      <w:r w:rsidRPr="00B04278">
        <w:rPr>
          <w:sz w:val="24"/>
          <w:szCs w:val="24"/>
        </w:rPr>
        <w:instrText xml:space="preserve"> HYPERLINK "http://najit.org/blog/?p=229" </w:instrText>
      </w:r>
      <w:r w:rsidRPr="00B04278">
        <w:rPr>
          <w:sz w:val="24"/>
          <w:szCs w:val="24"/>
        </w:rPr>
        <w:fldChar w:fldCharType="separate"/>
      </w:r>
      <w:r w:rsidRPr="00B04278">
        <w:rPr>
          <w:rStyle w:val="a6"/>
          <w:sz w:val="24"/>
          <w:szCs w:val="24"/>
        </w:rPr>
        <w:t>http://najit.org/blog/?p=229</w:t>
      </w:r>
      <w:r w:rsidRPr="00B04278">
        <w:rPr>
          <w:rStyle w:val="a6"/>
          <w:rFonts w:ascii="Times New Roman" w:hAnsi="Times New Roman"/>
          <w:sz w:val="24"/>
          <w:szCs w:val="24"/>
        </w:rPr>
        <w:fldChar w:fldCharType="end"/>
      </w:r>
      <w:r w:rsidRPr="00B042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27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Apter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E.S. 2001.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Balkan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Babel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Military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Culture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 xml:space="preserve">13 (1): 65–80.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27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Baker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C. 2010.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Job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Soldier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Distinguishing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Civilian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Military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Soldiers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’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’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Accounts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Peacekeeping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1990s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Bosnia-Herzegovina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Culture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Studies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 xml:space="preserve">3: 137–150.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27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Baker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M. 2009.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Resisting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State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Terror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Theorizing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Communities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Activist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Translators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Globalisation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Political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Violence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Esperanza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Bielsa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Christopher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W.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Hughes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222–242.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Basingstoke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Hampshire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Palgrave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Macmillan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B04278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Footitt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H. 2016.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Culture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Studies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2016: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Putting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‘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’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into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ransnational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?”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Culture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Studies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>9 (3): 209–221.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  <w:lang w:val="en-US"/>
        </w:rPr>
        <w:t>Gallai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F.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at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Testing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Boundaries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bCs/>
          <w:color w:val="000000"/>
          <w:sz w:val="24"/>
          <w:szCs w:val="24"/>
        </w:rPr>
        <w:t>Neutrality</w:t>
      </w:r>
      <w:proofErr w:type="spellEnd"/>
      <w:r w:rsidRPr="00B04278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Pr="00B04278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B04278">
        <w:rPr>
          <w:rFonts w:ascii="Times New Roman" w:hAnsi="Times New Roman"/>
          <w:sz w:val="24"/>
          <w:szCs w:val="24"/>
        </w:rPr>
        <w:t>Kelly</w:t>
      </w:r>
      <w:proofErr w:type="spellEnd"/>
      <w:r w:rsidRPr="00B04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sz w:val="24"/>
          <w:szCs w:val="24"/>
        </w:rPr>
        <w:t>et</w:t>
      </w:r>
      <w:proofErr w:type="spellEnd"/>
      <w:r w:rsidRPr="00B04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sz w:val="24"/>
          <w:szCs w:val="24"/>
        </w:rPr>
        <w:t>al</w:t>
      </w:r>
      <w:proofErr w:type="spellEnd"/>
      <w:r w:rsidRPr="00B04278">
        <w:rPr>
          <w:rFonts w:ascii="Times New Roman" w:hAnsi="Times New Roman"/>
          <w:sz w:val="24"/>
          <w:szCs w:val="24"/>
        </w:rPr>
        <w:t>. (</w:t>
      </w:r>
      <w:proofErr w:type="spellStart"/>
      <w:r w:rsidRPr="00B04278">
        <w:rPr>
          <w:rFonts w:ascii="Times New Roman" w:hAnsi="Times New Roman"/>
          <w:sz w:val="24"/>
          <w:szCs w:val="24"/>
        </w:rPr>
        <w:t>eds</w:t>
      </w:r>
      <w:proofErr w:type="spellEnd"/>
      <w:r w:rsidRPr="00B04278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Palgrave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Handbook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Languages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sz w:val="24"/>
          <w:szCs w:val="24"/>
        </w:rPr>
        <w:t>Conflict</w:t>
      </w:r>
      <w:proofErr w:type="spellEnd"/>
      <w:r w:rsidRPr="00B04278">
        <w:rPr>
          <w:rFonts w:ascii="Times New Roman" w:hAnsi="Times New Roman"/>
          <w:sz w:val="24"/>
          <w:szCs w:val="24"/>
        </w:rPr>
        <w:t>,</w:t>
      </w:r>
      <w:r w:rsidRPr="00B04278">
        <w:rPr>
          <w:rFonts w:ascii="Times New Roman" w:hAnsi="Times New Roman"/>
          <w:sz w:val="24"/>
          <w:szCs w:val="24"/>
          <w:lang w:val="en-US"/>
        </w:rPr>
        <w:t xml:space="preserve"> 2019: </w:t>
      </w:r>
      <w:r w:rsidRPr="00B0427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>205–230.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Inghilleri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M. 2009.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Translators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Ethics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Fire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Iraq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Globalization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Political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Violence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E.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Bielsa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C.W.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Hughes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London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Palgrave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Macmillan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8.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Moreno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Bello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, Y. 2014.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Interpreter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Needs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Challenges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Interpreting</w:t>
      </w:r>
      <w:proofErr w:type="spellEnd"/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considerando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йtica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idelologнa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en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situaciones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conflicto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:(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Visiting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Ethics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Ideology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Situations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C.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Valero-Garcйs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Vitalaru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Alcalб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Henares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Alcalб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Publicaciones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>9.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Rafael</w:t>
      </w:r>
      <w:proofErr w:type="spellEnd"/>
      <w:proofErr w:type="gramEnd"/>
      <w:r w:rsidRPr="00B04278">
        <w:rPr>
          <w:rFonts w:ascii="Times New Roman" w:hAnsi="Times New Roman"/>
          <w:color w:val="000000"/>
          <w:sz w:val="24"/>
          <w:szCs w:val="24"/>
        </w:rPr>
        <w:t>, V.L. 2007.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Wartime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Culture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>19 (2): 239–246.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Rosendo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, L.,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M.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Barea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Munoz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>. 2017. “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Towards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Typology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ar-related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Scenarios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Middle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color w:val="000000"/>
          <w:sz w:val="24"/>
          <w:szCs w:val="24"/>
        </w:rPr>
        <w:t>East</w:t>
      </w:r>
      <w:proofErr w:type="spellEnd"/>
      <w:r w:rsidRPr="00B04278">
        <w:rPr>
          <w:rFonts w:ascii="Times New Roman" w:hAnsi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>Spaces</w:t>
      </w:r>
      <w:proofErr w:type="spellEnd"/>
      <w:r w:rsidRPr="00B042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/>
          <w:color w:val="000000"/>
          <w:sz w:val="24"/>
          <w:szCs w:val="24"/>
        </w:rPr>
        <w:t>6 (2): 182–208.</w:t>
      </w: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</w:pPr>
      <w:r w:rsidRPr="00B04278">
        <w:rPr>
          <w:rFonts w:ascii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Tymoczko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Maria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 xml:space="preserve">. 2007. </w:t>
      </w:r>
      <w:proofErr w:type="spellStart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>Enlarging</w:t>
      </w:r>
      <w:proofErr w:type="spellEnd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>Translation</w:t>
      </w:r>
      <w:proofErr w:type="spellEnd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>Empowering</w:t>
      </w:r>
      <w:proofErr w:type="spellEnd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xctddDyxcrlBvshqgAGaramondPro-" w:hAnsi="TxctddDyxcrlBvshqgAGaramondPro-" w:cs="TxctddDyxcrlBvshqgAGaramondPro-"/>
          <w:i/>
          <w:iCs/>
          <w:color w:val="000000"/>
          <w:sz w:val="24"/>
          <w:szCs w:val="24"/>
        </w:rPr>
        <w:t>Translators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Manchester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: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rPr>
          <w:rFonts w:cs="SdgvxhPcxcxwYfwpgmAGaramondPro-"/>
          <w:color w:val="000000"/>
          <w:sz w:val="24"/>
          <w:szCs w:val="24"/>
          <w:lang w:val="en-US"/>
        </w:rPr>
      </w:pP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St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Jerome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Publishing</w:t>
      </w:r>
      <w:proofErr w:type="spellEnd"/>
      <w:r w:rsidRPr="00B04278">
        <w:rPr>
          <w:rFonts w:ascii="SdgvxhPcxcxwYfwpgmAGaramondPro-" w:hAnsi="SdgvxhPcxcxwYfwpgmAGaramondPro-" w:cs="SdgvxhPcxcxwYfwpgmAGaramondPro-"/>
          <w:color w:val="000000"/>
          <w:sz w:val="24"/>
          <w:szCs w:val="24"/>
        </w:rPr>
        <w:t>.</w:t>
      </w:r>
      <w:r w:rsidRPr="00B04278">
        <w:rPr>
          <w:rFonts w:cs="SdgvxhPcxcxwYfwpgmAGaramondPro-"/>
          <w:color w:val="000000"/>
          <w:sz w:val="24"/>
          <w:szCs w:val="24"/>
          <w:lang w:val="en-US"/>
        </w:rPr>
        <w:t xml:space="preserve"> </w:t>
      </w:r>
    </w:p>
    <w:p w:rsidR="00921874" w:rsidRPr="00B04278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921874" w:rsidRPr="00921874" w:rsidRDefault="00921874" w:rsidP="00921874">
      <w:pPr>
        <w:widowControl w:val="0"/>
        <w:autoSpaceDE w:val="0"/>
        <w:autoSpaceDN w:val="0"/>
        <w:adjustRightInd w:val="0"/>
        <w:spacing w:after="0" w:line="360" w:lineRule="auto"/>
        <w:ind w:right="-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Допоміжна.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27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B0427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Askew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Salama-Carr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. 2011.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Interview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Translation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4 (1): 103–108.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Baigorri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Jalуn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J. 2011.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(s)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Liaisons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Dangereuses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Traduction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Interprйtation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H.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Awaiss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Hardane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173–204.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Beirut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Sources-Cibles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Baker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M. 2010.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Translators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Zone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Narrated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Narrators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Translator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16 (2): 197–222.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Cappelli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P. 2014.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Wartime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Interpreting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Exploring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Experiences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Translators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conciderando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etica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ideologia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situaciones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/(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visiting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Ethics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Ideology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Situations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C.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Valero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Garcиs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15–24.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4.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Kelly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M. 2012.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Conclusion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Identity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Military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236–243.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Basingstoke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Palgrave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Macmillan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Meehl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G.A. 2012.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Marine’s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A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Combat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Interpreter’s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Quest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Humanity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Pacific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Annapolis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Naval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Moerman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E.R. 2008.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Accessed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20, 2018. </w:t>
      </w:r>
      <w:hyperlink r:id="rId5" w:history="1">
        <w:r w:rsidRPr="00B04278">
          <w:rPr>
            <w:rStyle w:val="a6"/>
            <w:rFonts w:ascii="Times New Roman" w:hAnsi="Times New Roman" w:cs="Times New Roman"/>
            <w:sz w:val="24"/>
            <w:szCs w:val="24"/>
          </w:rPr>
          <w:t>https://aiic</w:t>
        </w:r>
      </w:hyperlink>
      <w:r w:rsidRPr="00B04278">
        <w:rPr>
          <w:rFonts w:ascii="Times New Roman" w:hAnsi="Times New Roman" w:cs="Times New Roman"/>
          <w:color w:val="0000FB"/>
          <w:sz w:val="24"/>
          <w:szCs w:val="24"/>
        </w:rPr>
        <w:t>.</w:t>
      </w:r>
      <w:r w:rsidRPr="00B04278">
        <w:rPr>
          <w:rFonts w:ascii="Times New Roman" w:hAnsi="Times New Roman" w:cs="Times New Roman"/>
          <w:color w:val="0000FB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FB"/>
          <w:sz w:val="24"/>
          <w:szCs w:val="24"/>
        </w:rPr>
        <w:t>net</w:t>
      </w:r>
      <w:proofErr w:type="spellEnd"/>
      <w:r w:rsidRPr="00B04278">
        <w:rPr>
          <w:rFonts w:ascii="Times New Roman" w:hAnsi="Times New Roman" w:cs="Times New Roman"/>
          <w:color w:val="0000FB"/>
          <w:sz w:val="24"/>
          <w:szCs w:val="24"/>
        </w:rPr>
        <w:t>/</w:t>
      </w:r>
      <w:proofErr w:type="spellStart"/>
      <w:r w:rsidRPr="00B04278">
        <w:rPr>
          <w:rFonts w:ascii="Times New Roman" w:hAnsi="Times New Roman" w:cs="Times New Roman"/>
          <w:color w:val="0000FB"/>
          <w:sz w:val="24"/>
          <w:szCs w:val="24"/>
        </w:rPr>
        <w:t>page</w:t>
      </w:r>
      <w:proofErr w:type="spellEnd"/>
      <w:r w:rsidRPr="00B04278">
        <w:rPr>
          <w:rFonts w:ascii="Times New Roman" w:hAnsi="Times New Roman" w:cs="Times New Roman"/>
          <w:color w:val="0000FB"/>
          <w:sz w:val="24"/>
          <w:szCs w:val="24"/>
        </w:rPr>
        <w:t>/2977/</w:t>
      </w:r>
      <w:proofErr w:type="spellStart"/>
      <w:r w:rsidRPr="00B04278">
        <w:rPr>
          <w:rFonts w:ascii="Times New Roman" w:hAnsi="Times New Roman" w:cs="Times New Roman"/>
          <w:color w:val="0000FB"/>
          <w:sz w:val="24"/>
          <w:szCs w:val="24"/>
        </w:rPr>
        <w:t>interpreters-under-fire</w:t>
      </w:r>
      <w:proofErr w:type="spellEnd"/>
      <w:r w:rsidRPr="00B04278">
        <w:rPr>
          <w:rFonts w:ascii="Times New Roman" w:hAnsi="Times New Roman" w:cs="Times New Roman"/>
          <w:color w:val="0000FB"/>
          <w:sz w:val="24"/>
          <w:szCs w:val="24"/>
        </w:rPr>
        <w:t>/</w:t>
      </w:r>
      <w:proofErr w:type="spellStart"/>
      <w:r w:rsidRPr="00B04278">
        <w:rPr>
          <w:rFonts w:ascii="Times New Roman" w:hAnsi="Times New Roman" w:cs="Times New Roman"/>
          <w:color w:val="0000FB"/>
          <w:sz w:val="24"/>
          <w:szCs w:val="24"/>
        </w:rPr>
        <w:t>lang</w:t>
      </w:r>
      <w:proofErr w:type="spellEnd"/>
      <w:r w:rsidRPr="00B04278">
        <w:rPr>
          <w:rFonts w:ascii="Times New Roman" w:hAnsi="Times New Roman" w:cs="Times New Roman"/>
          <w:color w:val="0000FB"/>
          <w:sz w:val="24"/>
          <w:szCs w:val="24"/>
        </w:rPr>
        <w:t>/1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C. 2014.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Professional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Ethics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Crisis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Interpreting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considerando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йtica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ideologнa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situaciones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conflicto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/(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visiting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Ethics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Ideology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Situations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C.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Valero-Garcйs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Vitalaru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Mojica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Lуpez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Alcal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Publicaciones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Snellman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P. 2016.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Constraints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Dimensions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Military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Neutrality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Linguistica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Antverpiensia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Interpreting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proofErr w:type="spellEnd"/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Situations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Zones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Throughout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History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15: 260–281.</w:t>
      </w: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Stahuljak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Z. 1999.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Violence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Neutrality-Translators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Croatia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1991–1992].”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College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Literature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26 (1), 34–51.</w:t>
      </w: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Takeda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, K. 2009. “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Across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278">
        <w:rPr>
          <w:rFonts w:ascii="Times New Roman" w:hAnsi="Times New Roman" w:cs="Times New Roman"/>
          <w:color w:val="000000"/>
          <w:sz w:val="24"/>
          <w:szCs w:val="24"/>
        </w:rPr>
        <w:t>10 (1): 49–62.</w:t>
      </w: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04278" w:rsidRPr="00B04278" w:rsidRDefault="00B04278" w:rsidP="00B0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Torikai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Kumiko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Voices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Invisible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Presence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Diplomatic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Interpreters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Post-World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</w:t>
      </w:r>
      <w:proofErr w:type="spellEnd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II </w:t>
      </w:r>
      <w:proofErr w:type="spellStart"/>
      <w:r w:rsidRPr="00B04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Japan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Amsterdam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Philadelphia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278">
        <w:rPr>
          <w:rFonts w:ascii="Times New Roman" w:hAnsi="Times New Roman" w:cs="Times New Roman"/>
          <w:color w:val="000000"/>
          <w:sz w:val="24"/>
          <w:szCs w:val="24"/>
        </w:rPr>
        <w:t>Benjamins</w:t>
      </w:r>
      <w:proofErr w:type="spellEnd"/>
      <w:r w:rsidRPr="00B042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4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1874" w:rsidRPr="00B04278" w:rsidRDefault="00921874" w:rsidP="00921874">
      <w:pPr>
        <w:widowControl w:val="0"/>
        <w:autoSpaceDE w:val="0"/>
        <w:autoSpaceDN w:val="0"/>
        <w:adjustRightInd w:val="0"/>
        <w:spacing w:after="0" w:line="240" w:lineRule="auto"/>
        <w:ind w:left="4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921874" w:rsidRPr="00B04278" w:rsidRDefault="00921874" w:rsidP="009218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1874" w:rsidRPr="00B04278" w:rsidRDefault="00921874" w:rsidP="00921874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B04278" w:rsidRDefault="00921874" w:rsidP="00921874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74" w:rsidRPr="00921874" w:rsidRDefault="00921874" w:rsidP="009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_____________________/ О.В. Дзера/</w:t>
      </w:r>
      <w:r w:rsidRPr="0092187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</w:t>
      </w:r>
    </w:p>
    <w:p w:rsidR="00921874" w:rsidRPr="00921874" w:rsidRDefault="00921874" w:rsidP="00921874">
      <w:pPr>
        <w:widowControl w:val="0"/>
        <w:autoSpaceDE w:val="0"/>
        <w:autoSpaceDN w:val="0"/>
        <w:adjustRightInd w:val="0"/>
        <w:spacing w:after="0" w:line="360" w:lineRule="auto"/>
        <w:ind w:righ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14" w:rsidRDefault="00684B14"/>
    <w:sectPr w:rsidR="00684B14" w:rsidSect="00F1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dgvxhPcxcxwYfwpgmAGaramondPro-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xctddDyxcrlBvshqgAGaramondPro-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FE5"/>
    <w:multiLevelType w:val="multilevel"/>
    <w:tmpl w:val="D76868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74"/>
    <w:rsid w:val="00146CC5"/>
    <w:rsid w:val="00520494"/>
    <w:rsid w:val="00684B14"/>
    <w:rsid w:val="00921874"/>
    <w:rsid w:val="00B04278"/>
    <w:rsid w:val="00B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99F"/>
  <w15:chartTrackingRefBased/>
  <w15:docId w15:val="{921266A1-764C-496A-8FC3-5461574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494"/>
    <w:pPr>
      <w:spacing w:after="0" w:line="360" w:lineRule="auto"/>
      <w:ind w:left="284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rsid w:val="0052049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204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4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7845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Дзера</dc:creator>
  <cp:keywords/>
  <dc:description/>
  <cp:lastModifiedBy>Оксана Дзера</cp:lastModifiedBy>
  <cp:revision>3</cp:revision>
  <dcterms:created xsi:type="dcterms:W3CDTF">2023-07-25T15:03:00Z</dcterms:created>
  <dcterms:modified xsi:type="dcterms:W3CDTF">2023-07-25T15:43:00Z</dcterms:modified>
</cp:coreProperties>
</file>