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0E" w:rsidRDefault="00C06BAB" w:rsidP="000D08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Теми методичних курсових для студентів 4 курсу </w:t>
      </w:r>
      <w:r w:rsidR="004B6B4A">
        <w:rPr>
          <w:rFonts w:ascii="Times New Roman" w:eastAsia="Times New Roman" w:hAnsi="Times New Roman" w:cs="Times New Roman"/>
          <w:b/>
          <w:sz w:val="28"/>
          <w:szCs w:val="28"/>
        </w:rPr>
        <w:t>іспанс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ької філології</w:t>
      </w:r>
    </w:p>
    <w:p w:rsidR="00B30D0E" w:rsidRDefault="00C06B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(1 семестр 2021-2022 н.р.)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B4A" w:rsidRPr="004B6B4A" w:rsidRDefault="004B6B4A" w:rsidP="00C06B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7371"/>
        <w:gridCol w:w="2693"/>
      </w:tblGrid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</w:t>
            </w:r>
          </w:p>
        </w:tc>
        <w:tc>
          <w:tcPr>
            <w:tcW w:w="7371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курсової роботи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Цимбалістий І.Ю. </w:t>
            </w:r>
          </w:p>
        </w:tc>
        <w:tc>
          <w:tcPr>
            <w:tcW w:w="7371" w:type="dxa"/>
            <w:shd w:val="clear" w:color="auto" w:fill="auto"/>
          </w:tcPr>
          <w:p w:rsidR="004B6B4A" w:rsidRPr="000D08C2" w:rsidRDefault="004B6B4A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4B6B4A">
              <w:rPr>
                <w:rFonts w:ascii="Times New Roman" w:hAnsi="Times New Roman"/>
                <w:sz w:val="28"/>
                <w:szCs w:val="28"/>
              </w:rPr>
              <w:t>Presente y pasado: comparación en clase de ELE</w:t>
            </w:r>
            <w:r w:rsidR="000D08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Палійчук Катерина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0D08C2" w:rsidRDefault="004B6B4A" w:rsidP="000D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El aprendizaje invertido ¿qué es?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Ольга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4B6B4A" w:rsidRDefault="004B6B4A" w:rsidP="000D0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A">
              <w:rPr>
                <w:rFonts w:ascii="Times New Roman" w:hAnsi="Times New Roman"/>
                <w:sz w:val="28"/>
                <w:szCs w:val="28"/>
              </w:rPr>
              <w:t>Teorías sobre adquisición y aprendizaje de español como LE.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Бартків Ілона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Кабов А.В. </w:t>
            </w:r>
          </w:p>
        </w:tc>
        <w:tc>
          <w:tcPr>
            <w:tcW w:w="7371" w:type="dxa"/>
            <w:shd w:val="clear" w:color="auto" w:fill="auto"/>
          </w:tcPr>
          <w:p w:rsidR="004B6B4A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Lectroescritura: actividades y recursos para desarrollar la lectoescritura.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Ляхович Ілона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Habilidades comunicativas dentro del proceso de enseñanza-aprendiaje de español.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Піка Вікторія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6D">
              <w:rPr>
                <w:rFonts w:ascii="Times New Roman" w:hAnsi="Times New Roman"/>
                <w:sz w:val="28"/>
                <w:szCs w:val="28"/>
              </w:rPr>
              <w:t>Métodos sincrónico y asincrónico de la educación virtual.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Стахова Таїсія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Лесько Х.С. </w:t>
            </w:r>
          </w:p>
        </w:tc>
        <w:tc>
          <w:tcPr>
            <w:tcW w:w="7371" w:type="dxa"/>
            <w:shd w:val="clear" w:color="auto" w:fill="auto"/>
          </w:tcPr>
          <w:p w:rsidR="004B6B4A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Técnicas y estrategias de enseñanza virtual.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Заєць Ірина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El Design Thinking (DT) o “Pensamiento de Diseño”.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Зінкевич Олена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Estrategias de enseñanza alternativas que revolucionan el mundo de la educación.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Бараковецька Іванна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La tipología de la clase de español como lengua extranjera.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 Уляна</w:t>
            </w:r>
          </w:p>
        </w:tc>
      </w:tr>
      <w:tr w:rsidR="000D08C2" w:rsidRPr="004B6B4A" w:rsidTr="008C1CEF">
        <w:tc>
          <w:tcPr>
            <w:tcW w:w="3579" w:type="dxa"/>
            <w:shd w:val="clear" w:color="auto" w:fill="auto"/>
          </w:tcPr>
          <w:p w:rsidR="000D08C2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0D08C2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Aprendizaje Basado en Competencias</w:t>
            </w:r>
          </w:p>
        </w:tc>
        <w:tc>
          <w:tcPr>
            <w:tcW w:w="2693" w:type="dxa"/>
            <w:shd w:val="clear" w:color="auto" w:fill="auto"/>
          </w:tcPr>
          <w:p w:rsidR="000D08C2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Петрик Софія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Сайфутдінова О.Ю. </w:t>
            </w:r>
          </w:p>
        </w:tc>
        <w:tc>
          <w:tcPr>
            <w:tcW w:w="7371" w:type="dxa"/>
            <w:shd w:val="clear" w:color="auto" w:fill="auto"/>
          </w:tcPr>
          <w:p w:rsidR="004B6B4A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Gamificación como una de las nuevas metodologías de enseñanza.</w:t>
            </w:r>
          </w:p>
        </w:tc>
        <w:tc>
          <w:tcPr>
            <w:tcW w:w="2693" w:type="dxa"/>
            <w:shd w:val="clear" w:color="auto" w:fill="auto"/>
          </w:tcPr>
          <w:p w:rsidR="004B6B4A" w:rsidRPr="000D08C2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Звір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6D">
              <w:rPr>
                <w:rFonts w:ascii="Times New Roman" w:hAnsi="Times New Roman"/>
                <w:sz w:val="28"/>
                <w:szCs w:val="28"/>
              </w:rPr>
              <w:t>Actividades evaluativas como una erramienta en el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A6D">
              <w:rPr>
                <w:rFonts w:ascii="Times New Roman" w:hAnsi="Times New Roman"/>
                <w:sz w:val="28"/>
                <w:szCs w:val="28"/>
              </w:rPr>
              <w:t xml:space="preserve">proceso de </w:t>
            </w:r>
            <w:r w:rsidRPr="00397A6D">
              <w:rPr>
                <w:rFonts w:ascii="Times New Roman" w:hAnsi="Times New Roman"/>
                <w:sz w:val="28"/>
                <w:szCs w:val="28"/>
              </w:rPr>
              <w:lastRenderedPageBreak/>
              <w:t>aprendizaje de español.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Кіндрат Марія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доц. Маєвська О.Т.</w:t>
            </w:r>
            <w:r w:rsidR="000D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4B6B4A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La audición contextualizada en clase de ELE.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Гнатів Христина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0D08C2" w:rsidRDefault="000D08C2" w:rsidP="000D08C2">
            <w:pPr>
              <w:rPr>
                <w:rFonts w:ascii="Times New Roman" w:hAnsi="Times New Roman"/>
                <w:sz w:val="28"/>
                <w:szCs w:val="28"/>
              </w:rPr>
            </w:pPr>
            <w:r w:rsidRPr="000D08C2">
              <w:rPr>
                <w:rFonts w:ascii="Times New Roman" w:hAnsi="Times New Roman"/>
                <w:sz w:val="28"/>
                <w:szCs w:val="28"/>
              </w:rPr>
              <w:t>Dinámicas con animación facial como una herramienta más en el aprendizaje de español LE.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0D08C2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 Марія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ас. Кушнір О.П. </w:t>
            </w:r>
          </w:p>
        </w:tc>
        <w:tc>
          <w:tcPr>
            <w:tcW w:w="7371" w:type="dxa"/>
            <w:shd w:val="clear" w:color="auto" w:fill="auto"/>
          </w:tcPr>
          <w:p w:rsidR="004B6B4A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El error como estrategia de enseñanza en el aula ELE.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Анастасія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Tipología de actividades según destrezas en el proceso de enseñanza-aprendizaje de español como LE.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Барановська Ірина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El enfoque léxico y cómo aplicarlo en el proceso de aprendizaje de español como LE.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 Катерина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Historias con sonidos: cómo crearlas y para qué.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Куйбіда Віта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ас. Хомицька І.І. </w:t>
            </w:r>
          </w:p>
        </w:tc>
        <w:tc>
          <w:tcPr>
            <w:tcW w:w="7371" w:type="dxa"/>
            <w:shd w:val="clear" w:color="auto" w:fill="auto"/>
          </w:tcPr>
          <w:p w:rsidR="004B6B4A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La retahíla y otros juegos lingüísticos como erramienta práctica para el aprendizaje de español LE.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Ремешило Ольга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ас. Жох І.П. </w:t>
            </w:r>
          </w:p>
        </w:tc>
        <w:tc>
          <w:tcPr>
            <w:tcW w:w="7371" w:type="dxa"/>
            <w:shd w:val="clear" w:color="auto" w:fill="auto"/>
          </w:tcPr>
          <w:p w:rsidR="004B6B4A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Las nuevas metodologías de enseñanza que están cambiando los entornos educativos: Flipped Classroom (Aula Invertida).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Яківчук Марія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4B6B4A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4B6B4A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Metodología activa: la infografía y las crónicas en la clase de E/LE.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Дмитрик Каріна</w:t>
            </w:r>
          </w:p>
        </w:tc>
      </w:tr>
      <w:tr w:rsidR="004B6B4A" w:rsidRPr="004B6B4A" w:rsidTr="008C1CEF">
        <w:tc>
          <w:tcPr>
            <w:tcW w:w="3579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ас. Осєчко С.М. </w:t>
            </w:r>
          </w:p>
        </w:tc>
        <w:tc>
          <w:tcPr>
            <w:tcW w:w="7371" w:type="dxa"/>
            <w:shd w:val="clear" w:color="auto" w:fill="auto"/>
          </w:tcPr>
          <w:p w:rsidR="004B6B4A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Aprendizaje Basado en el Pensamiento (Thinking Based Learning).</w:t>
            </w:r>
          </w:p>
        </w:tc>
        <w:tc>
          <w:tcPr>
            <w:tcW w:w="2693" w:type="dxa"/>
            <w:shd w:val="clear" w:color="auto" w:fill="auto"/>
          </w:tcPr>
          <w:p w:rsidR="004B6B4A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Валерія</w:t>
            </w:r>
          </w:p>
        </w:tc>
      </w:tr>
      <w:tr w:rsidR="008C1CEF" w:rsidRPr="004B6B4A" w:rsidTr="008C1CEF">
        <w:tc>
          <w:tcPr>
            <w:tcW w:w="3579" w:type="dxa"/>
            <w:shd w:val="clear" w:color="auto" w:fill="auto"/>
          </w:tcPr>
          <w:p w:rsidR="008C1CEF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C1CEF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6D">
              <w:rPr>
                <w:rFonts w:ascii="Times New Roman" w:hAnsi="Times New Roman"/>
                <w:sz w:val="28"/>
                <w:szCs w:val="28"/>
              </w:rPr>
              <w:t>Estrategias de enseñanza efectivas en la formación a distancia.</w:t>
            </w:r>
          </w:p>
        </w:tc>
        <w:tc>
          <w:tcPr>
            <w:tcW w:w="2693" w:type="dxa"/>
            <w:shd w:val="clear" w:color="auto" w:fill="auto"/>
          </w:tcPr>
          <w:p w:rsidR="008C1CEF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Валентина</w:t>
            </w:r>
          </w:p>
        </w:tc>
      </w:tr>
      <w:tr w:rsidR="008C1CEF" w:rsidRPr="004B6B4A" w:rsidTr="008C1CEF">
        <w:tc>
          <w:tcPr>
            <w:tcW w:w="3579" w:type="dxa"/>
            <w:shd w:val="clear" w:color="auto" w:fill="auto"/>
          </w:tcPr>
          <w:p w:rsidR="008C1CEF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C1CEF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Aprendizaje basado en problemas como una de las nuevas metodologías de enseñanza.</w:t>
            </w:r>
          </w:p>
          <w:p w:rsidR="008C1CEF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C1CEF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Логвиненко Юлія</w:t>
            </w:r>
          </w:p>
        </w:tc>
      </w:tr>
      <w:tr w:rsidR="008C1CEF" w:rsidRPr="004B6B4A" w:rsidTr="008C1CEF">
        <w:tc>
          <w:tcPr>
            <w:tcW w:w="3579" w:type="dxa"/>
            <w:shd w:val="clear" w:color="auto" w:fill="auto"/>
          </w:tcPr>
          <w:p w:rsidR="008C1CEF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ас. Сухорська Н. І.</w:t>
            </w:r>
          </w:p>
        </w:tc>
        <w:tc>
          <w:tcPr>
            <w:tcW w:w="7371" w:type="dxa"/>
            <w:shd w:val="clear" w:color="auto" w:fill="auto"/>
          </w:tcPr>
          <w:p w:rsidR="008C1CEF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El enfoque cultural en la enseñanza y el aprendizaje de español como lengua extranjera (ELE).</w:t>
            </w:r>
          </w:p>
        </w:tc>
        <w:tc>
          <w:tcPr>
            <w:tcW w:w="2693" w:type="dxa"/>
            <w:shd w:val="clear" w:color="auto" w:fill="auto"/>
          </w:tcPr>
          <w:p w:rsidR="008C1CEF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Пилипчук Наталія</w:t>
            </w:r>
          </w:p>
        </w:tc>
      </w:tr>
      <w:tr w:rsidR="008C1CEF" w:rsidRPr="004B6B4A" w:rsidTr="008C1CEF">
        <w:tc>
          <w:tcPr>
            <w:tcW w:w="3579" w:type="dxa"/>
            <w:shd w:val="clear" w:color="auto" w:fill="auto"/>
          </w:tcPr>
          <w:p w:rsidR="008C1CEF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C1CEF" w:rsidRPr="008C1CEF" w:rsidRDefault="008C1CEF" w:rsidP="008C1CEF">
            <w:pPr>
              <w:rPr>
                <w:rFonts w:ascii="Times New Roman" w:hAnsi="Times New Roman"/>
                <w:sz w:val="28"/>
                <w:szCs w:val="28"/>
              </w:rPr>
            </w:pPr>
            <w:r w:rsidRPr="008C1CEF">
              <w:rPr>
                <w:rFonts w:ascii="Times New Roman" w:hAnsi="Times New Roman"/>
                <w:sz w:val="28"/>
                <w:szCs w:val="28"/>
              </w:rPr>
              <w:t>Dinámicas rompe hielo y actividades de cierre en la clase de ELE.</w:t>
            </w:r>
          </w:p>
        </w:tc>
        <w:tc>
          <w:tcPr>
            <w:tcW w:w="2693" w:type="dxa"/>
            <w:shd w:val="clear" w:color="auto" w:fill="auto"/>
          </w:tcPr>
          <w:p w:rsidR="008C1CEF" w:rsidRPr="004B6B4A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Корецька Марта</w:t>
            </w:r>
          </w:p>
        </w:tc>
      </w:tr>
      <w:tr w:rsidR="008C1CEF" w:rsidRPr="004B6B4A" w:rsidTr="008C1CEF">
        <w:tc>
          <w:tcPr>
            <w:tcW w:w="3579" w:type="dxa"/>
            <w:shd w:val="clear" w:color="auto" w:fill="auto"/>
          </w:tcPr>
          <w:p w:rsidR="008C1CEF" w:rsidRPr="00C06BAB" w:rsidRDefault="008C1CEF" w:rsidP="00C06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ст.викл. </w:t>
            </w:r>
            <w:r w:rsidRPr="00397A6D">
              <w:rPr>
                <w:rFonts w:ascii="Times New Roman" w:hAnsi="Times New Roman"/>
                <w:sz w:val="28"/>
                <w:szCs w:val="28"/>
              </w:rPr>
              <w:t>Коркоба Енсіна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Маркос</w:t>
            </w:r>
          </w:p>
        </w:tc>
        <w:tc>
          <w:tcPr>
            <w:tcW w:w="7371" w:type="dxa"/>
            <w:shd w:val="clear" w:color="auto" w:fill="auto"/>
          </w:tcPr>
          <w:p w:rsidR="008C1CEF" w:rsidRPr="00C06BAB" w:rsidRDefault="008C1CEF" w:rsidP="00C06BAB">
            <w:pPr>
              <w:rPr>
                <w:rFonts w:ascii="Times New Roman" w:hAnsi="Times New Roman"/>
                <w:sz w:val="28"/>
                <w:szCs w:val="28"/>
              </w:rPr>
            </w:pPr>
            <w:r w:rsidRPr="00C06BAB">
              <w:rPr>
                <w:rFonts w:ascii="Times New Roman" w:hAnsi="Times New Roman"/>
                <w:sz w:val="28"/>
                <w:szCs w:val="28"/>
              </w:rPr>
              <w:t>Tecnología TTS como herramienta de aprendizaje de español LE</w:t>
            </w:r>
          </w:p>
        </w:tc>
        <w:tc>
          <w:tcPr>
            <w:tcW w:w="2693" w:type="dxa"/>
            <w:shd w:val="clear" w:color="auto" w:fill="auto"/>
          </w:tcPr>
          <w:p w:rsidR="008C1CEF" w:rsidRPr="004B6B4A" w:rsidRDefault="00C06BAB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Дончак Діана</w:t>
            </w:r>
          </w:p>
        </w:tc>
      </w:tr>
      <w:tr w:rsidR="008C1CEF" w:rsidRPr="004B6B4A" w:rsidTr="008C1CEF">
        <w:tc>
          <w:tcPr>
            <w:tcW w:w="3579" w:type="dxa"/>
            <w:shd w:val="clear" w:color="auto" w:fill="auto"/>
          </w:tcPr>
          <w:p w:rsidR="008C1CEF" w:rsidRDefault="008C1CEF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C1CEF" w:rsidRPr="00C06BAB" w:rsidRDefault="00C06BAB" w:rsidP="00C06BAB">
            <w:pPr>
              <w:rPr>
                <w:rFonts w:ascii="Times New Roman" w:hAnsi="Times New Roman"/>
                <w:sz w:val="28"/>
                <w:szCs w:val="28"/>
              </w:rPr>
            </w:pPr>
            <w:r w:rsidRPr="00C06BAB">
              <w:rPr>
                <w:rFonts w:ascii="Times New Roman" w:hAnsi="Times New Roman"/>
                <w:sz w:val="28"/>
                <w:szCs w:val="28"/>
              </w:rPr>
              <w:t>Dinámicas para trabajar objetivo gramatical en clase de ELE.</w:t>
            </w:r>
          </w:p>
        </w:tc>
        <w:tc>
          <w:tcPr>
            <w:tcW w:w="2693" w:type="dxa"/>
            <w:shd w:val="clear" w:color="auto" w:fill="auto"/>
          </w:tcPr>
          <w:p w:rsidR="008C1CEF" w:rsidRPr="004B6B4A" w:rsidRDefault="00C06BAB" w:rsidP="000E58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Софія</w:t>
            </w:r>
          </w:p>
        </w:tc>
      </w:tr>
    </w:tbl>
    <w:p w:rsidR="004B6B4A" w:rsidRPr="004B6B4A" w:rsidRDefault="004B6B4A" w:rsidP="004B6B4A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30D0E" w:rsidRPr="004B6B4A" w:rsidRDefault="00B30D0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30D0E" w:rsidRPr="004B6B4A">
      <w:pgSz w:w="16838" w:h="11906" w:orient="landscape"/>
      <w:pgMar w:top="1440" w:right="1440" w:bottom="1440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C73"/>
    <w:multiLevelType w:val="hybridMultilevel"/>
    <w:tmpl w:val="DBB2C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568"/>
    <w:multiLevelType w:val="hybridMultilevel"/>
    <w:tmpl w:val="ED601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2A58"/>
    <w:multiLevelType w:val="hybridMultilevel"/>
    <w:tmpl w:val="92BE0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43263"/>
    <w:multiLevelType w:val="hybridMultilevel"/>
    <w:tmpl w:val="E4A2C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77BFB"/>
    <w:multiLevelType w:val="hybridMultilevel"/>
    <w:tmpl w:val="B608E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585D"/>
    <w:multiLevelType w:val="hybridMultilevel"/>
    <w:tmpl w:val="DBB2C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960B3"/>
    <w:multiLevelType w:val="hybridMultilevel"/>
    <w:tmpl w:val="0B228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331D"/>
    <w:multiLevelType w:val="hybridMultilevel"/>
    <w:tmpl w:val="17DCB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68B9"/>
    <w:multiLevelType w:val="hybridMultilevel"/>
    <w:tmpl w:val="A50414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359BC"/>
    <w:multiLevelType w:val="hybridMultilevel"/>
    <w:tmpl w:val="B608E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24B7C"/>
    <w:multiLevelType w:val="hybridMultilevel"/>
    <w:tmpl w:val="4900E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1543"/>
    <w:multiLevelType w:val="hybridMultilevel"/>
    <w:tmpl w:val="92BE0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11CBA"/>
    <w:multiLevelType w:val="hybridMultilevel"/>
    <w:tmpl w:val="85102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647A2"/>
    <w:multiLevelType w:val="hybridMultilevel"/>
    <w:tmpl w:val="A50414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356A3"/>
    <w:multiLevelType w:val="hybridMultilevel"/>
    <w:tmpl w:val="76CE3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81125"/>
    <w:multiLevelType w:val="hybridMultilevel"/>
    <w:tmpl w:val="E4A2C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509EC"/>
    <w:multiLevelType w:val="hybridMultilevel"/>
    <w:tmpl w:val="76CE3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26CE2"/>
    <w:multiLevelType w:val="hybridMultilevel"/>
    <w:tmpl w:val="DBB2C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3EA2"/>
    <w:multiLevelType w:val="hybridMultilevel"/>
    <w:tmpl w:val="76CE3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4365C"/>
    <w:multiLevelType w:val="hybridMultilevel"/>
    <w:tmpl w:val="32B247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60785"/>
    <w:multiLevelType w:val="hybridMultilevel"/>
    <w:tmpl w:val="17DCB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83D4C"/>
    <w:multiLevelType w:val="hybridMultilevel"/>
    <w:tmpl w:val="76CE3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97C2C"/>
    <w:multiLevelType w:val="hybridMultilevel"/>
    <w:tmpl w:val="ED601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0"/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2"/>
  </w:num>
  <w:num w:numId="10">
    <w:abstractNumId w:val="4"/>
  </w:num>
  <w:num w:numId="11">
    <w:abstractNumId w:val="9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22"/>
  </w:num>
  <w:num w:numId="18">
    <w:abstractNumId w:val="2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0D0E"/>
    <w:rsid w:val="000D08C2"/>
    <w:rsid w:val="00111D2E"/>
    <w:rsid w:val="0016620A"/>
    <w:rsid w:val="004B6B4A"/>
    <w:rsid w:val="008C1CEF"/>
    <w:rsid w:val="00B30D0E"/>
    <w:rsid w:val="00C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вичайний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Абзац списку"/>
    <w:basedOn w:val="a4"/>
    <w:pPr>
      <w:ind w:left="720"/>
      <w:contextualSpacing/>
    </w:pPr>
    <w:rPr>
      <w:rFonts w:cs="Times New Roman"/>
      <w:color w:val="auto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08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4B6B4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вичайний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Абзац списку"/>
    <w:basedOn w:val="a4"/>
    <w:pPr>
      <w:ind w:left="720"/>
      <w:contextualSpacing/>
    </w:pPr>
    <w:rPr>
      <w:rFonts w:cs="Times New Roman"/>
      <w:color w:val="auto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08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4B6B4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6LjSYxi7PVnuqKkdNBdkg9nfFA==">AMUW2mVvBRU1PFuOQSRhJPcjWNsxZN72pteFa1qBznQVlScVxxgRd2KUBWKvwECjnIHIDyq7Va10T6rIMzP32Zty0sQOZ7dzgYP2/uMQfWZK/kS4N/mnXB4XkCsOjZ8LUoAbaascMZVF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5</cp:revision>
  <cp:lastPrinted>2021-10-27T20:30:00Z</cp:lastPrinted>
  <dcterms:created xsi:type="dcterms:W3CDTF">2021-10-27T19:33:00Z</dcterms:created>
  <dcterms:modified xsi:type="dcterms:W3CDTF">2021-10-27T20:30:00Z</dcterms:modified>
</cp:coreProperties>
</file>