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7C06E9">
        <w:rPr>
          <w:b/>
          <w:color w:val="auto"/>
          <w:lang w:val="uk-UA"/>
        </w:rPr>
        <w:t>Латинська стилістика</w:t>
      </w:r>
      <w:r w:rsidRPr="00DD4AF9"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04147" w:rsidRDefault="007C06E9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7C06E9">
              <w:rPr>
                <w:color w:val="auto"/>
                <w:lang w:val="uk-UA"/>
              </w:rPr>
              <w:t>Латинська стилістика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80A87" w:rsidP="00280A87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Роман Остапович</w:t>
            </w:r>
            <w:r w:rsidR="00453F1C">
              <w:rPr>
                <w:color w:val="auto"/>
                <w:lang w:val="uk-UA"/>
              </w:rPr>
              <w:t>, кандидат</w:t>
            </w:r>
            <w:r w:rsidR="00831053">
              <w:rPr>
                <w:color w:val="auto"/>
                <w:lang w:val="uk-UA"/>
              </w:rPr>
              <w:t xml:space="preserve"> філологічних</w:t>
            </w:r>
            <w:r w:rsidR="002B614E">
              <w:rPr>
                <w:color w:val="auto"/>
                <w:lang w:val="uk-UA"/>
              </w:rPr>
              <w:t xml:space="preserve"> наук, </w:t>
            </w:r>
            <w:r>
              <w:rPr>
                <w:color w:val="auto"/>
                <w:lang w:val="uk-UA"/>
              </w:rPr>
              <w:t>доцент</w:t>
            </w:r>
            <w:r w:rsidR="002B614E">
              <w:rPr>
                <w:color w:val="auto"/>
                <w:lang w:val="uk-UA"/>
              </w:rPr>
              <w:t xml:space="preserve"> кафедри </w:t>
            </w:r>
            <w:r w:rsidR="00831053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1C" w:rsidRPr="00453F1C" w:rsidRDefault="00DD2405" w:rsidP="00453F1C">
            <w:pPr>
              <w:spacing w:line="276" w:lineRule="auto"/>
              <w:jc w:val="both"/>
              <w:rPr>
                <w:lang w:val="uk-UA"/>
              </w:rPr>
            </w:pPr>
            <w:r w:rsidRPr="00DD2405">
              <w:rPr>
                <w:color w:val="auto"/>
              </w:rPr>
              <w:t>roman</w:t>
            </w:r>
            <w:r w:rsidRPr="00DD2405">
              <w:rPr>
                <w:color w:val="auto"/>
                <w:lang w:val="ru-RU"/>
              </w:rPr>
              <w:t>.</w:t>
            </w:r>
            <w:r w:rsidRPr="00DD2405">
              <w:rPr>
                <w:color w:val="auto"/>
              </w:rPr>
              <w:t>dombrovskyj</w:t>
            </w:r>
            <w:r w:rsidRPr="00DD2405">
              <w:rPr>
                <w:color w:val="auto"/>
                <w:lang w:val="ru-RU"/>
              </w:rPr>
              <w:t>@</w:t>
            </w:r>
            <w:r w:rsidRPr="00DD2405">
              <w:rPr>
                <w:color w:val="auto"/>
              </w:rPr>
              <w:t>lnu</w:t>
            </w:r>
            <w:r w:rsidRPr="00DD2405">
              <w:rPr>
                <w:color w:val="auto"/>
                <w:lang w:val="ru-RU"/>
              </w:rPr>
              <w:t>.</w:t>
            </w:r>
            <w:r w:rsidRPr="00DD2405">
              <w:rPr>
                <w:color w:val="auto"/>
              </w:rPr>
              <w:t>edu</w:t>
            </w:r>
            <w:r w:rsidRPr="00DD2405">
              <w:rPr>
                <w:color w:val="auto"/>
                <w:lang w:val="ru-RU"/>
              </w:rPr>
              <w:t>.</w:t>
            </w:r>
            <w:r w:rsidRPr="00DD2405">
              <w:rPr>
                <w:color w:val="auto"/>
              </w:rPr>
              <w:t>ua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  <w:r w:rsidR="00226739">
              <w:rPr>
                <w:lang w:val="uk-UA"/>
              </w:rPr>
              <w:t>тел. (</w:t>
            </w:r>
            <w:r w:rsidR="00226739" w:rsidRPr="00226739">
              <w:rPr>
                <w:lang w:val="uk-UA"/>
              </w:rPr>
              <w:t>032</w:t>
            </w:r>
            <w:r w:rsidR="00226739">
              <w:rPr>
                <w:lang w:val="uk-UA"/>
              </w:rPr>
              <w:t xml:space="preserve">) </w:t>
            </w:r>
            <w:r w:rsidR="00226739" w:rsidRPr="00226739">
              <w:rPr>
                <w:lang w:val="uk-UA"/>
              </w:rPr>
              <w:t xml:space="preserve">2394138  </w:t>
            </w:r>
          </w:p>
          <w:p w:rsidR="002B614E" w:rsidRDefault="00787104" w:rsidP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280A87">
                <w:rPr>
                  <w:rStyle w:val="a3"/>
                </w:rPr>
                <w:t>https</w:t>
              </w:r>
              <w:r w:rsidR="00280A87" w:rsidRPr="00280A87">
                <w:rPr>
                  <w:rStyle w:val="a3"/>
                  <w:lang w:val="ru-RU"/>
                </w:rPr>
                <w:t>://</w:t>
              </w:r>
              <w:r w:rsidR="00280A87">
                <w:rPr>
                  <w:rStyle w:val="a3"/>
                </w:rPr>
                <w:t>lingua</w:t>
              </w:r>
              <w:r w:rsidR="00280A87" w:rsidRPr="00280A87">
                <w:rPr>
                  <w:rStyle w:val="a3"/>
                  <w:lang w:val="ru-RU"/>
                </w:rPr>
                <w:t>.</w:t>
              </w:r>
              <w:r w:rsidR="00280A87">
                <w:rPr>
                  <w:rStyle w:val="a3"/>
                </w:rPr>
                <w:t>lnu</w:t>
              </w:r>
              <w:r w:rsidR="00280A87" w:rsidRPr="00280A87">
                <w:rPr>
                  <w:rStyle w:val="a3"/>
                  <w:lang w:val="ru-RU"/>
                </w:rPr>
                <w:t>.</w:t>
              </w:r>
              <w:r w:rsidR="00280A87">
                <w:rPr>
                  <w:rStyle w:val="a3"/>
                </w:rPr>
                <w:t>edu</w:t>
              </w:r>
              <w:r w:rsidR="00280A87" w:rsidRPr="00280A87">
                <w:rPr>
                  <w:rStyle w:val="a3"/>
                  <w:lang w:val="ru-RU"/>
                </w:rPr>
                <w:t>.</w:t>
              </w:r>
              <w:r w:rsidR="00280A87">
                <w:rPr>
                  <w:rStyle w:val="a3"/>
                </w:rPr>
                <w:t>ua</w:t>
              </w:r>
              <w:r w:rsidR="00280A87" w:rsidRPr="00280A87">
                <w:rPr>
                  <w:rStyle w:val="a3"/>
                  <w:lang w:val="ru-RU"/>
                </w:rPr>
                <w:t>/</w:t>
              </w:r>
              <w:r w:rsidR="00280A87">
                <w:rPr>
                  <w:rStyle w:val="a3"/>
                </w:rPr>
                <w:t>employee</w:t>
              </w:r>
              <w:r w:rsidR="00280A87" w:rsidRPr="00280A87">
                <w:rPr>
                  <w:rStyle w:val="a3"/>
                  <w:lang w:val="ru-RU"/>
                </w:rPr>
                <w:t>/</w:t>
              </w:r>
              <w:r w:rsidR="00280A87">
                <w:rPr>
                  <w:rStyle w:val="a3"/>
                </w:rPr>
                <w:t>dombrovskyj</w:t>
              </w:r>
              <w:r w:rsidR="00280A87" w:rsidRPr="00280A87">
                <w:rPr>
                  <w:rStyle w:val="a3"/>
                  <w:lang w:val="ru-RU"/>
                </w:rPr>
                <w:t>-</w:t>
              </w:r>
              <w:r w:rsidR="00280A87">
                <w:rPr>
                  <w:rStyle w:val="a3"/>
                </w:rPr>
                <w:t>roman</w:t>
              </w:r>
              <w:r w:rsidR="00280A87" w:rsidRPr="00280A87">
                <w:rPr>
                  <w:rStyle w:val="a3"/>
                  <w:lang w:val="ru-RU"/>
                </w:rPr>
                <w:t>-</w:t>
              </w:r>
              <w:r w:rsidR="00280A87">
                <w:rPr>
                  <w:rStyle w:val="a3"/>
                </w:rPr>
                <w:t>ostapovych</w:t>
              </w:r>
            </w:hyperlink>
            <w:r w:rsidR="00280A87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280A87" w:rsidRDefault="007C06E9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7C06E9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lingua</w:t>
              </w:r>
              <w:r w:rsidRPr="007C06E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lnu</w:t>
              </w:r>
              <w:r w:rsidRPr="007C06E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edu</w:t>
              </w:r>
              <w:r w:rsidRPr="007C06E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7C06E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7C06E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stylistica</w:t>
              </w:r>
              <w:r w:rsidRPr="007C06E9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latina</w:t>
              </w:r>
            </w:hyperlink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7F3FB4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7C06E9" w:rsidRPr="007C06E9">
              <w:rPr>
                <w:color w:val="auto"/>
                <w:lang w:val="uk-UA"/>
              </w:rPr>
              <w:t>Латинська стилістика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 w:rsidR="007F3FB4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 w:rsidR="007F3FB4">
              <w:rPr>
                <w:color w:val="auto"/>
                <w:lang w:val="uk-UA"/>
              </w:rPr>
              <w:t>6 кредитів</w:t>
            </w:r>
            <w:r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2B614E" w:rsidRPr="007C06E9" w:rsidTr="00E432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DD4A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EA6FA6" w:rsidRDefault="005A0DD3" w:rsidP="00EA6FA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ru-RU"/>
              </w:rPr>
              <w:t>Розглядаються</w:t>
            </w:r>
            <w:r w:rsidR="007C06E9" w:rsidRPr="007C06E9">
              <w:rPr>
                <w:lang w:val="ru-RU"/>
              </w:rPr>
              <w:t xml:space="preserve"> проблеми стилістики у творах античних теоретиків. Відзначено грецькі джерела стилістичних теорій Цицерона. Розглянуто вчення Цицерона про три роди стиля. Вказано на інших видатних представників в ділянці стилістики: Сенека Старший, Квінліліан, Тацит. </w:t>
            </w:r>
            <w:r w:rsidR="007C06E9">
              <w:t>Показано значення мовновиражальний засобів в індивідуалізації стилю письменників</w:t>
            </w:r>
            <w:r w:rsidR="007C06E9" w:rsidRPr="00EA6FA6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2B614E" w:rsidRPr="005A0DD3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5A0DD3" w:rsidP="005A0DD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Мета курсу полягає у </w:t>
            </w:r>
            <w:r>
              <w:rPr>
                <w:lang w:val="uk-UA"/>
              </w:rPr>
              <w:t>формуванн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 xml:space="preserve"> необхідних теоретичних знань і практичних навиків, які б дозволили аналізувати стилістичні засоби у творих римських авторів</w:t>
            </w:r>
            <w:r w:rsidRPr="0080055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5A0DD3">
              <w:rPr>
                <w:lang w:val="uk-UA"/>
              </w:rPr>
              <w:t>Завдання</w:t>
            </w:r>
            <w:r w:rsidRPr="004A6D74">
              <w:rPr>
                <w:lang w:val="uk-UA"/>
              </w:rPr>
              <w:t xml:space="preserve"> вивчення дисципліни полягає у формуванні у студентів вміння використовувати набуті знання для </w:t>
            </w:r>
            <w:r>
              <w:rPr>
                <w:lang w:val="uk-UA"/>
              </w:rPr>
              <w:t>виявлення індивідуальних стилістичних особливостей римських письменників</w:t>
            </w:r>
            <w:r w:rsidRPr="004A6D74">
              <w:rPr>
                <w:lang w:val="uk-UA"/>
              </w:rPr>
              <w:t>.</w:t>
            </w:r>
          </w:p>
        </w:tc>
      </w:tr>
      <w:tr w:rsidR="002B614E" w:rsidRPr="00DD4AF9" w:rsidTr="00B84F5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D3" w:rsidRDefault="005A0DD3" w:rsidP="005A0DD3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Базова: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lang w:val="uk-UA"/>
              </w:rPr>
            </w:pPr>
            <w:r>
              <w:rPr>
                <w:lang w:val="de-DE"/>
              </w:rPr>
              <w:t>Klotz</w:t>
            </w:r>
            <w:r>
              <w:rPr>
                <w:lang w:val="uk-UA"/>
              </w:rPr>
              <w:t xml:space="preserve"> </w:t>
            </w:r>
            <w:r>
              <w:rPr>
                <w:lang w:val="de-DE"/>
              </w:rPr>
              <w:t>R</w:t>
            </w:r>
            <w:r>
              <w:rPr>
                <w:lang w:val="uk-UA"/>
              </w:rPr>
              <w:t xml:space="preserve">. </w:t>
            </w:r>
            <w:r>
              <w:rPr>
                <w:lang w:val="de-DE"/>
              </w:rPr>
              <w:t>Handbuch</w:t>
            </w:r>
            <w:r>
              <w:rPr>
                <w:lang w:val="uk-UA"/>
              </w:rPr>
              <w:t xml:space="preserve"> </w:t>
            </w:r>
            <w:r>
              <w:rPr>
                <w:lang w:val="de-DE"/>
              </w:rPr>
              <w:t>der</w:t>
            </w:r>
            <w:r>
              <w:rPr>
                <w:lang w:val="uk-UA"/>
              </w:rPr>
              <w:t xml:space="preserve"> </w:t>
            </w:r>
            <w:r>
              <w:rPr>
                <w:lang w:val="de-DE"/>
              </w:rPr>
              <w:t>lateinischen</w:t>
            </w:r>
            <w:r>
              <w:rPr>
                <w:lang w:val="uk-UA"/>
              </w:rPr>
              <w:t xml:space="preserve"> </w:t>
            </w:r>
            <w:r>
              <w:rPr>
                <w:lang w:val="de-DE"/>
              </w:rPr>
              <w:t>Stilistik</w:t>
            </w:r>
            <w:r>
              <w:rPr>
                <w:lang w:val="uk-UA"/>
              </w:rPr>
              <w:t xml:space="preserve">. </w:t>
            </w:r>
            <w:r>
              <w:rPr>
                <w:lang w:val="de-DE"/>
              </w:rPr>
              <w:t>– Detlin, 1874.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Мітосек З. Теорії літературних досліджень / пер. В. Гуменюк. – Сімферополь, 2003</w:t>
            </w:r>
          </w:p>
          <w:p w:rsidR="005A0DD3" w:rsidRPr="005A0DD3" w:rsidRDefault="005A0DD3" w:rsidP="005A0DD3">
            <w:pPr>
              <w:ind w:left="360"/>
              <w:jc w:val="both"/>
              <w:rPr>
                <w:rStyle w:val="a3"/>
                <w:lang w:val="uk-UA"/>
              </w:rPr>
            </w:pPr>
            <w:hyperlink r:id="rId9" w:history="1">
              <w:r>
                <w:rPr>
                  <w:rStyle w:val="a3"/>
                </w:rPr>
                <w:t>http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chtyvo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authors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Mitosek</w:t>
              </w:r>
              <w:r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Zofiia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Teorii</w:t>
              </w:r>
              <w:r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literaturnykh</w:t>
              </w:r>
              <w:r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doslidzhen</w:t>
              </w:r>
              <w:r>
                <w:rPr>
                  <w:rStyle w:val="a3"/>
                  <w:lang w:val="uk-UA"/>
                </w:rPr>
                <w:t>/</w:t>
              </w:r>
            </w:hyperlink>
          </w:p>
          <w:p w:rsidR="005A0DD3" w:rsidRP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color w:val="auto"/>
                <w:lang w:val="ru-RU"/>
              </w:rPr>
            </w:pPr>
            <w:r>
              <w:rPr>
                <w:lang w:val="uk-UA"/>
              </w:rPr>
              <w:t>Маслюк В.П., Оленич. Стилістика // Маслюк В.П., Оленич Р.М. Латинська мова: підручник. – Львів, 1975. – С. 162-75.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Домбровський В. Українська стилістика й ритміка. Українська поетика. – Дрогобич, 2008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Древнегреческая литературная критика / ред. Л.А. Фрейберг. – Москва, 1975</w:t>
            </w:r>
          </w:p>
          <w:p w:rsidR="005A0DD3" w:rsidRDefault="005A0DD3" w:rsidP="005A0DD3">
            <w:pPr>
              <w:tabs>
                <w:tab w:val="num" w:pos="1068"/>
              </w:tabs>
              <w:ind w:left="360"/>
              <w:jc w:val="both"/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rutracker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forum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viewtopic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php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t</w:t>
              </w:r>
              <w:r>
                <w:rPr>
                  <w:rStyle w:val="a3"/>
                  <w:lang w:val="uk-UA"/>
                </w:rPr>
                <w:t>=5084941</w:t>
              </w:r>
            </w:hyperlink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rFonts w:eastAsia="Arial Unicode MS"/>
                <w:shd w:val="clear" w:color="auto" w:fill="FFFFFF"/>
              </w:rPr>
            </w:pPr>
            <w:r w:rsidRPr="005A0DD3">
              <w:rPr>
                <w:rFonts w:eastAsia="Arial Unicode MS"/>
                <w:shd w:val="clear" w:color="auto" w:fill="FFFFFF"/>
                <w:lang w:val="pl-PL"/>
              </w:rPr>
              <w:t xml:space="preserve">Albrecht. M. Cicero's Style: A Synopsis. </w:t>
            </w:r>
            <w:r>
              <w:rPr>
                <w:rFonts w:eastAsia="Arial Unicode MS"/>
                <w:shd w:val="clear" w:color="auto" w:fill="FFFFFF"/>
              </w:rPr>
              <w:t>Followed by Selected Analytic Studies. – Leiden: Brill, 2003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color w:val="auto"/>
                <w:lang w:val="uk-UA"/>
              </w:rPr>
            </w:pPr>
            <w:r>
              <w:rPr>
                <w:rFonts w:eastAsia="Arial Unicode MS"/>
                <w:shd w:val="clear" w:color="auto" w:fill="FFFFFF"/>
              </w:rPr>
              <w:t>Kennedy, George A. </w:t>
            </w:r>
            <w:r>
              <w:rPr>
                <w:rFonts w:eastAsia="Arial Unicode MS"/>
                <w:i/>
                <w:iCs/>
                <w:shd w:val="clear" w:color="auto" w:fill="FFFFFF"/>
              </w:rPr>
              <w:t>The Cambridge History of Literary Criticism</w:t>
            </w:r>
            <w:r>
              <w:rPr>
                <w:rFonts w:eastAsia="Arial Unicode MS"/>
                <w:shd w:val="clear" w:color="auto" w:fill="FFFFFF"/>
              </w:rPr>
              <w:t>. – Vol 1 (Classical criticism). – Cambridge, 1989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lang w:val="uk-UA"/>
              </w:rPr>
            </w:pPr>
            <w:r>
              <w:rPr>
                <w:rFonts w:eastAsia="Arial Unicode MS"/>
                <w:shd w:val="clear" w:color="auto" w:fill="FFFFFF"/>
              </w:rPr>
              <w:t>Laird, Andrew. </w:t>
            </w:r>
            <w:r>
              <w:rPr>
                <w:rFonts w:eastAsia="Arial Unicode MS"/>
                <w:i/>
                <w:iCs/>
                <w:shd w:val="clear" w:color="auto" w:fill="FFFFFF"/>
              </w:rPr>
              <w:t>Ancient Literary Criticism</w:t>
            </w:r>
            <w:r>
              <w:rPr>
                <w:rFonts w:eastAsia="Arial Unicode MS"/>
                <w:shd w:val="clear" w:color="auto" w:fill="FFFFFF"/>
              </w:rPr>
              <w:t>. Oxford: Oxford University Press, 2006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lang w:val="uk-UA"/>
              </w:rPr>
            </w:pPr>
            <w:r>
              <w:rPr>
                <w:rFonts w:eastAsia="Arial Unicode MS"/>
                <w:shd w:val="clear" w:color="auto" w:fill="FFFFFF"/>
              </w:rPr>
              <w:t>Russell, D A. </w:t>
            </w:r>
            <w:r>
              <w:rPr>
                <w:rFonts w:eastAsia="Arial Unicode MS"/>
                <w:i/>
                <w:iCs/>
                <w:shd w:val="clear" w:color="auto" w:fill="FFFFFF"/>
              </w:rPr>
              <w:t>Criticism in Antiquity</w:t>
            </w:r>
            <w:r>
              <w:rPr>
                <w:rFonts w:eastAsia="Arial Unicode MS"/>
                <w:shd w:val="clear" w:color="auto" w:fill="FFFFFF"/>
              </w:rPr>
              <w:t>. Berkley, 1981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lang w:val="uk-UA"/>
              </w:rPr>
            </w:pPr>
            <w:r>
              <w:rPr>
                <w:rFonts w:eastAsia="Arial Unicode MS"/>
                <w:shd w:val="clear" w:color="auto" w:fill="FFFFFF"/>
              </w:rPr>
              <w:t>Russell, D A, and Winterbottom, Michael. </w:t>
            </w:r>
            <w:r>
              <w:rPr>
                <w:rFonts w:eastAsia="Arial Unicode MS"/>
                <w:i/>
                <w:iCs/>
                <w:shd w:val="clear" w:color="auto" w:fill="FFFFFF"/>
              </w:rPr>
              <w:t>Ancient Literary Criticism: The Principal Texts in New Translations</w:t>
            </w:r>
            <w:r>
              <w:rPr>
                <w:rFonts w:eastAsia="Arial Unicode MS"/>
                <w:shd w:val="clear" w:color="auto" w:fill="FFFFFF"/>
              </w:rPr>
              <w:t>. Oxford: Oxford University Press, 2003</w:t>
            </w:r>
          </w:p>
          <w:p w:rsidR="005A0DD3" w:rsidRDefault="005A0DD3" w:rsidP="005A0DD3">
            <w:pPr>
              <w:numPr>
                <w:ilvl w:val="0"/>
                <w:numId w:val="43"/>
              </w:numPr>
              <w:tabs>
                <w:tab w:val="clear" w:pos="360"/>
                <w:tab w:val="num" w:pos="1068"/>
              </w:tabs>
              <w:jc w:val="both"/>
              <w:rPr>
                <w:lang w:val="uk-UA"/>
              </w:rPr>
            </w:pPr>
            <w:r>
              <w:rPr>
                <w:rFonts w:eastAsia="Arial Unicode MS"/>
                <w:shd w:val="clear" w:color="auto" w:fill="FFFFFF"/>
              </w:rPr>
              <w:t>Nünlist, René. </w:t>
            </w:r>
            <w:r>
              <w:rPr>
                <w:rFonts w:eastAsia="Arial Unicode MS"/>
                <w:i/>
                <w:iCs/>
                <w:shd w:val="clear" w:color="auto" w:fill="FFFFFF"/>
              </w:rPr>
              <w:t>The Ancient Critic at Work: Terms and Concepts of Literary Criticism in Greek Scholia</w:t>
            </w:r>
            <w:r>
              <w:rPr>
                <w:rFonts w:eastAsia="Arial Unicode MS"/>
                <w:shd w:val="clear" w:color="auto" w:fill="FFFFFF"/>
              </w:rPr>
              <w:t>. Cambridge: Cambridge University Press, 2011</w:t>
            </w:r>
          </w:p>
          <w:p w:rsidR="005A0DD3" w:rsidRDefault="005A0DD3" w:rsidP="005A0DD3">
            <w:pPr>
              <w:ind w:left="360"/>
              <w:jc w:val="both"/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cambridge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core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books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ancient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critic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at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work</w:t>
              </w:r>
              <w:r>
                <w:rPr>
                  <w:rStyle w:val="a3"/>
                  <w:lang w:val="uk-UA"/>
                </w:rPr>
                <w:t>/900</w:t>
              </w:r>
              <w:r>
                <w:rPr>
                  <w:rStyle w:val="a3"/>
                </w:rPr>
                <w:t>A</w:t>
              </w:r>
              <w:r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C</w:t>
              </w:r>
              <w:r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C</w:t>
              </w:r>
              <w:r>
                <w:rPr>
                  <w:rStyle w:val="a3"/>
                  <w:lang w:val="uk-UA"/>
                </w:rPr>
                <w:t>720</w:t>
              </w:r>
              <w:r>
                <w:rPr>
                  <w:rStyle w:val="a3"/>
                </w:rPr>
                <w:t>B</w:t>
              </w:r>
              <w:r>
                <w:rPr>
                  <w:rStyle w:val="a3"/>
                  <w:lang w:val="uk-UA"/>
                </w:rPr>
                <w:t>4874</w:t>
              </w:r>
              <w:r>
                <w:rPr>
                  <w:rStyle w:val="a3"/>
                </w:rPr>
                <w:t>DBA</w:t>
              </w:r>
              <w:r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F</w:t>
              </w:r>
              <w:r>
                <w:rPr>
                  <w:rStyle w:val="a3"/>
                  <w:lang w:val="uk-UA"/>
                </w:rPr>
                <w:t>687121867</w:t>
              </w:r>
              <w:r>
                <w:rPr>
                  <w:rStyle w:val="a3"/>
                </w:rPr>
                <w:t>D</w:t>
              </w:r>
              <w:r>
                <w:rPr>
                  <w:rStyle w:val="a3"/>
                  <w:lang w:val="uk-UA"/>
                </w:rPr>
                <w:t>6</w:t>
              </w:r>
            </w:hyperlink>
          </w:p>
          <w:p w:rsidR="005A0DD3" w:rsidRDefault="005A0DD3" w:rsidP="005A0DD3">
            <w:pPr>
              <w:jc w:val="both"/>
              <w:rPr>
                <w:lang w:val="uk-UA"/>
              </w:rPr>
            </w:pPr>
          </w:p>
          <w:p w:rsidR="005A0DD3" w:rsidRDefault="005A0DD3" w:rsidP="005A0DD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Допоміжна:</w:t>
            </w:r>
          </w:p>
          <w:p w:rsidR="005A0DD3" w:rsidRDefault="005A0DD3" w:rsidP="005A0DD3">
            <w:pPr>
              <w:numPr>
                <w:ilvl w:val="0"/>
                <w:numId w:val="44"/>
              </w:numPr>
              <w:tabs>
                <w:tab w:val="clear" w:pos="720"/>
                <w:tab w:val="num" w:pos="1068"/>
              </w:tabs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Kazcorowski, Jerzy. Elementy zarysu dziejów metodologii badań literackich. – Warszawa, 2006</w:t>
            </w:r>
          </w:p>
          <w:p w:rsidR="005A0DD3" w:rsidRDefault="005A0DD3" w:rsidP="005A0DD3">
            <w:pPr>
              <w:numPr>
                <w:ilvl w:val="0"/>
                <w:numId w:val="44"/>
              </w:numPr>
              <w:tabs>
                <w:tab w:val="clear" w:pos="720"/>
                <w:tab w:val="num" w:pos="1068"/>
              </w:tabs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Hunter, R L, Casper C. Jonge. Dionysius of Halicarnassus and Augustan Rome: Rhetoric, Criticism and Historiography, 2019</w:t>
            </w:r>
          </w:p>
          <w:p w:rsidR="005A0DD3" w:rsidRDefault="005A0DD3" w:rsidP="005A0DD3">
            <w:pPr>
              <w:ind w:left="360"/>
              <w:jc w:val="both"/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cambridge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core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books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dionysius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of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halicarnassus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and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augustan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rome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>
                <w:rPr>
                  <w:rStyle w:val="a3"/>
                  <w:lang w:val="uk-UA"/>
                </w:rPr>
                <w:t>1376189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ED</w:t>
              </w:r>
              <w:r>
                <w:rPr>
                  <w:rStyle w:val="a3"/>
                  <w:lang w:val="uk-UA"/>
                </w:rPr>
                <w:t>17</w:t>
              </w:r>
              <w:r>
                <w:rPr>
                  <w:rStyle w:val="a3"/>
                </w:rPr>
                <w:t>B</w:t>
              </w:r>
              <w:r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C</w:t>
              </w:r>
              <w:r>
                <w:rPr>
                  <w:rStyle w:val="a3"/>
                  <w:lang w:val="uk-UA"/>
                </w:rPr>
                <w:t>82</w:t>
              </w:r>
              <w:r>
                <w:rPr>
                  <w:rStyle w:val="a3"/>
                </w:rPr>
                <w:t>CFB</w:t>
              </w:r>
              <w:r>
                <w:rPr>
                  <w:rStyle w:val="a3"/>
                  <w:lang w:val="uk-UA"/>
                </w:rPr>
                <w:t>682</w:t>
              </w:r>
              <w:r>
                <w:rPr>
                  <w:rStyle w:val="a3"/>
                </w:rPr>
                <w:t>D</w:t>
              </w:r>
              <w:r>
                <w:rPr>
                  <w:rStyle w:val="a3"/>
                  <w:lang w:val="uk-UA"/>
                </w:rPr>
                <w:t>290</w:t>
              </w:r>
              <w:r>
                <w:rPr>
                  <w:rStyle w:val="a3"/>
                </w:rPr>
                <w:t>A</w:t>
              </w:r>
              <w:r>
                <w:rPr>
                  <w:rStyle w:val="a3"/>
                  <w:lang w:val="uk-UA"/>
                </w:rPr>
                <w:t>69</w:t>
              </w:r>
            </w:hyperlink>
          </w:p>
          <w:p w:rsidR="005A0DD3" w:rsidRDefault="005A0DD3" w:rsidP="005A0DD3">
            <w:pPr>
              <w:numPr>
                <w:ilvl w:val="0"/>
                <w:numId w:val="44"/>
              </w:numPr>
              <w:tabs>
                <w:tab w:val="clear" w:pos="720"/>
                <w:tab w:val="num" w:pos="1068"/>
              </w:tabs>
              <w:ind w:left="360"/>
              <w:jc w:val="both"/>
              <w:rPr>
                <w:lang w:val="uk-UA"/>
              </w:rPr>
            </w:pPr>
            <w:r>
              <w:rPr>
                <w:rFonts w:eastAsia="Arial Unicode MS"/>
                <w:shd w:val="clear" w:color="auto" w:fill="FFFFFF"/>
              </w:rPr>
              <w:t>De, Jonge C. </w:t>
            </w:r>
            <w:r>
              <w:rPr>
                <w:rFonts w:eastAsia="Arial Unicode MS"/>
                <w:i/>
                <w:iCs/>
                <w:shd w:val="clear" w:color="auto" w:fill="FFFFFF"/>
              </w:rPr>
              <w:t>Between Grammar and Rhetoric: Dionysius of Halicarnassus on Language, Linguistics and Literature</w:t>
            </w:r>
            <w:r>
              <w:rPr>
                <w:rFonts w:eastAsia="Arial Unicode MS"/>
                <w:shd w:val="clear" w:color="auto" w:fill="FFFFFF"/>
              </w:rPr>
              <w:t>. Leiden: Brill, 2008</w:t>
            </w:r>
          </w:p>
          <w:p w:rsidR="005A0DD3" w:rsidRDefault="005A0DD3" w:rsidP="005A0DD3">
            <w:pPr>
              <w:ind w:left="360"/>
              <w:jc w:val="both"/>
              <w:rPr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brill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view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title</w:t>
              </w:r>
              <w:r>
                <w:rPr>
                  <w:rStyle w:val="a3"/>
                  <w:lang w:val="uk-UA"/>
                </w:rPr>
                <w:t>/14978</w:t>
              </w:r>
            </w:hyperlink>
          </w:p>
          <w:p w:rsidR="005A0DD3" w:rsidRDefault="005A0DD3" w:rsidP="005A0DD3">
            <w:pPr>
              <w:numPr>
                <w:ilvl w:val="0"/>
                <w:numId w:val="44"/>
              </w:numPr>
              <w:tabs>
                <w:tab w:val="clear" w:pos="720"/>
                <w:tab w:val="num" w:pos="1068"/>
              </w:tabs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Файер В.В. Рождение филологии. «Илиада» в Алейсандрийской библиотеке. – Москва, 2013</w:t>
            </w:r>
          </w:p>
          <w:p w:rsidR="005A0DD3" w:rsidRDefault="005A0DD3" w:rsidP="005A0DD3">
            <w:pPr>
              <w:numPr>
                <w:ilvl w:val="0"/>
                <w:numId w:val="44"/>
              </w:numPr>
              <w:tabs>
                <w:tab w:val="clear" w:pos="720"/>
                <w:tab w:val="num" w:pos="1068"/>
              </w:tabs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Файер В.В. Александрийская филология и гомеровский гекзаметр. – Москва, 2010</w:t>
            </w:r>
          </w:p>
          <w:p w:rsidR="005A0DD3" w:rsidRDefault="005A0DD3" w:rsidP="005A0DD3">
            <w:pPr>
              <w:jc w:val="both"/>
              <w:rPr>
                <w:sz w:val="22"/>
                <w:lang w:val="uk-UA"/>
              </w:rPr>
            </w:pPr>
          </w:p>
          <w:p w:rsidR="00872563" w:rsidRPr="00872563" w:rsidRDefault="00872563" w:rsidP="00872563">
            <w:pPr>
              <w:rPr>
                <w:b/>
              </w:rPr>
            </w:pPr>
            <w:r w:rsidRPr="00872563">
              <w:rPr>
                <w:b/>
              </w:rPr>
              <w:t>Інформаційні ресурси</w:t>
            </w:r>
          </w:p>
          <w:p w:rsidR="00872563" w:rsidRPr="003159F9" w:rsidRDefault="00872563" w:rsidP="00872563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Cs w:val="28"/>
                <w:lang w:val="uk-UA"/>
              </w:rPr>
            </w:pPr>
          </w:p>
          <w:p w:rsidR="005A0DD3" w:rsidRPr="0080055C" w:rsidRDefault="005A0DD3" w:rsidP="005A0DD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5C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14" w:history="1"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80055C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5A0DD3" w:rsidRPr="0080055C" w:rsidRDefault="005A0DD3" w:rsidP="005A0DD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5C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15" w:history="1"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80055C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5A0DD3" w:rsidRPr="0080055C" w:rsidRDefault="005A0DD3" w:rsidP="005A0DD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5C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6" w:history="1"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80055C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5A0DD3" w:rsidRPr="0080055C" w:rsidRDefault="005A0DD3" w:rsidP="005A0DD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5C">
              <w:rPr>
                <w:rFonts w:ascii="Times New Roman" w:hAnsi="Times New Roman"/>
                <w:sz w:val="24"/>
                <w:szCs w:val="24"/>
              </w:rPr>
              <w:t>Perseus Project:</w:t>
            </w:r>
          </w:p>
          <w:p w:rsidR="005A0DD3" w:rsidRPr="0080055C" w:rsidRDefault="005A0DD3" w:rsidP="005A0DD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http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www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perseus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tufts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edu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hopper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collection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collection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Perseus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collection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Greco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  <w:lang w:val="pl-PL"/>
                </w:rPr>
                <w:t>Roman</w:t>
              </w:r>
            </w:hyperlink>
            <w:r w:rsidRPr="008005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80055C">
              <w:rPr>
                <w:rFonts w:ascii="Times New Roman" w:hAnsi="Times New Roman"/>
                <w:sz w:val="24"/>
                <w:szCs w:val="24"/>
              </w:rPr>
              <w:t>тексти, інші матеріали)</w:t>
            </w:r>
          </w:p>
          <w:p w:rsidR="005A0DD3" w:rsidRPr="005A0DD3" w:rsidRDefault="005A0DD3" w:rsidP="005A0DD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5C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8" w:history="1">
              <w:r w:rsidRPr="0080055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AF5CB2" w:rsidP="00AF5CB2">
            <w:pPr>
              <w:pStyle w:val="a7"/>
              <w:spacing w:line="276" w:lineRule="auto"/>
              <w:ind w:left="0"/>
              <w:jc w:val="both"/>
            </w:pPr>
            <w:r>
              <w:t>6</w:t>
            </w:r>
            <w:r w:rsidR="002B614E" w:rsidRPr="004D35F4">
              <w:t xml:space="preserve"> </w:t>
            </w:r>
            <w:r w:rsidR="002B614E">
              <w:t>кредит</w:t>
            </w:r>
            <w:r>
              <w:t>ів</w:t>
            </w:r>
            <w:r w:rsidR="002B614E">
              <w:t xml:space="preserve"> </w:t>
            </w:r>
            <w:r w:rsidR="002B614E">
              <w:rPr>
                <w:lang w:val="en-US"/>
              </w:rPr>
              <w:t>ECTS</w:t>
            </w:r>
            <w:r w:rsidR="004D35F4">
              <w:t xml:space="preserve">. </w:t>
            </w:r>
            <w:r>
              <w:t xml:space="preserve">Практичні </w:t>
            </w:r>
            <w:r w:rsidR="008B6F5E">
              <w:t xml:space="preserve">– </w:t>
            </w:r>
            <w:r>
              <w:rPr>
                <w:lang w:val="ru-RU"/>
              </w:rPr>
              <w:t>40 год,</w:t>
            </w:r>
            <w:r w:rsidR="002B614E">
              <w:t xml:space="preserve"> самостійна робота – </w:t>
            </w:r>
            <w:r>
              <w:rPr>
                <w:lang w:val="ru-RU"/>
              </w:rPr>
              <w:t>140</w:t>
            </w:r>
            <w:r w:rsidR="002B614E">
              <w:t xml:space="preserve"> год.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5A0DD3" w:rsidRPr="004A6D74" w:rsidRDefault="005A0DD3" w:rsidP="005A0DD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4A6D74">
              <w:rPr>
                <w:b/>
                <w:lang w:val="uk-UA"/>
              </w:rPr>
              <w:t>знати:</w:t>
            </w:r>
            <w:r w:rsidRPr="004A6D74">
              <w:rPr>
                <w:lang w:val="uk-UA"/>
              </w:rPr>
              <w:t xml:space="preserve"> </w:t>
            </w:r>
          </w:p>
          <w:p w:rsidR="005A0DD3" w:rsidRPr="004A6D74" w:rsidRDefault="005A0DD3" w:rsidP="005A0DD3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74">
              <w:rPr>
                <w:rFonts w:ascii="Times New Roman" w:hAnsi="Times New Roman"/>
                <w:sz w:val="24"/>
                <w:szCs w:val="24"/>
              </w:rPr>
              <w:t xml:space="preserve">Історію </w:t>
            </w:r>
            <w:r>
              <w:rPr>
                <w:rFonts w:ascii="Times New Roman" w:hAnsi="Times New Roman"/>
                <w:sz w:val="24"/>
                <w:szCs w:val="24"/>
              </w:rPr>
              <w:t>стилістичних вчень</w:t>
            </w:r>
            <w:r w:rsidRPr="004A6D74">
              <w:rPr>
                <w:rFonts w:ascii="Times New Roman" w:hAnsi="Times New Roman"/>
                <w:sz w:val="24"/>
                <w:szCs w:val="24"/>
              </w:rPr>
              <w:t xml:space="preserve"> у Древньому Римі.</w:t>
            </w:r>
          </w:p>
          <w:p w:rsidR="005A0DD3" w:rsidRPr="004A6D74" w:rsidRDefault="005A0DD3" w:rsidP="005A0DD3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Цицерона та інших римських вчених у розвиток стилістики</w:t>
            </w:r>
            <w:r w:rsidRPr="004A6D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DD3" w:rsidRPr="004A6D74" w:rsidRDefault="005A0DD3" w:rsidP="005A0DD3">
            <w:pPr>
              <w:pStyle w:val="a9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74">
              <w:rPr>
                <w:rFonts w:ascii="Times New Roman" w:hAnsi="Times New Roman"/>
                <w:sz w:val="24"/>
                <w:szCs w:val="24"/>
              </w:rPr>
              <w:t xml:space="preserve">Характерні мовно-стилістичні особливості тестів </w:t>
            </w:r>
            <w:r>
              <w:rPr>
                <w:rFonts w:ascii="Times New Roman" w:hAnsi="Times New Roman"/>
                <w:sz w:val="24"/>
                <w:szCs w:val="24"/>
              </w:rPr>
              <w:t>римських письменників</w:t>
            </w:r>
            <w:r w:rsidRPr="004A6D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14E" w:rsidRPr="00AF5CB2" w:rsidRDefault="005A0DD3" w:rsidP="005A0DD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4A6D74">
              <w:rPr>
                <w:b/>
                <w:lang w:val="uk-UA"/>
              </w:rPr>
              <w:t>вміти:</w:t>
            </w:r>
            <w:r w:rsidRPr="004A6D74">
              <w:rPr>
                <w:lang w:val="uk-UA"/>
              </w:rPr>
              <w:t xml:space="preserve"> перекладати </w:t>
            </w:r>
            <w:r>
              <w:rPr>
                <w:lang w:val="uk-UA"/>
              </w:rPr>
              <w:t>тексти творів римських авторів</w:t>
            </w:r>
            <w:r w:rsidRPr="004A6D74">
              <w:rPr>
                <w:lang w:val="uk-UA"/>
              </w:rPr>
              <w:t xml:space="preserve"> та здійснювати аналіз лінгвостилістичних засобів у </w:t>
            </w:r>
            <w:r>
              <w:rPr>
                <w:lang w:val="uk-UA"/>
              </w:rPr>
              <w:t>їхніх</w:t>
            </w:r>
            <w:r w:rsidRPr="004A6D74">
              <w:rPr>
                <w:lang w:val="uk-UA"/>
              </w:rPr>
              <w:t xml:space="preserve"> текстах.</w:t>
            </w:r>
          </w:p>
        </w:tc>
      </w:tr>
      <w:tr w:rsidR="002B614E" w:rsidRPr="005A0DD3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5A0DD3" w:rsidP="005A0DD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латинська мова, стилістика, Цицерон, тропи і фігури, мовностилістичні засоби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D3" w:rsidRDefault="005A0DD3" w:rsidP="005A0DD3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Поняття стилю і його достоїнств. Вчення про три роди стилю</w:t>
            </w:r>
          </w:p>
          <w:p w:rsidR="005A0DD3" w:rsidRDefault="005A0DD3" w:rsidP="005A0DD3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Учення про період</w:t>
            </w:r>
          </w:p>
          <w:p w:rsidR="005A0DD3" w:rsidRDefault="005A0DD3" w:rsidP="005A0DD3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Учення про тропи і фігури</w:t>
            </w:r>
          </w:p>
          <w:p w:rsidR="005A0DD3" w:rsidRDefault="005A0DD3" w:rsidP="005A0DD3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Синоніми і антоніми</w:t>
            </w:r>
          </w:p>
          <w:p w:rsidR="005A0DD3" w:rsidRDefault="005A0DD3" w:rsidP="005A0DD3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</w:t>
            </w:r>
          </w:p>
          <w:p w:rsidR="005A0DD3" w:rsidRDefault="005A0DD3" w:rsidP="005A0DD3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left="1276" w:right="567" w:hanging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Стилістичні фігури</w:t>
            </w:r>
          </w:p>
          <w:p w:rsidR="005A0DD3" w:rsidRPr="00890E13" w:rsidRDefault="00152ED6" w:rsidP="00152ED6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D6">
              <w:rPr>
                <w:rFonts w:ascii="Times New Roman" w:hAnsi="Times New Roman"/>
                <w:sz w:val="24"/>
                <w:szCs w:val="24"/>
              </w:rPr>
              <w:t>Читання і стилістичний аналіз латинських текстів</w:t>
            </w:r>
          </w:p>
          <w:p w:rsidR="002B614E" w:rsidRPr="00073540" w:rsidRDefault="002B614E" w:rsidP="00DD4A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AF5CB2">
              <w:rPr>
                <w:color w:val="auto"/>
                <w:lang w:val="uk-UA"/>
              </w:rPr>
              <w:t>8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80616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>чення курсу студенти потребують базових знань з латинської</w:t>
            </w:r>
            <w:r w:rsidR="00DD4AF9">
              <w:rPr>
                <w:color w:val="auto"/>
                <w:lang w:val="uk-UA"/>
              </w:rPr>
              <w:t xml:space="preserve"> мов</w:t>
            </w:r>
            <w:r w:rsidR="00806162">
              <w:rPr>
                <w:color w:val="auto"/>
                <w:lang w:val="uk-UA"/>
              </w:rPr>
              <w:t>и</w:t>
            </w:r>
            <w:r w:rsidR="00873944">
              <w:rPr>
                <w:color w:val="auto"/>
                <w:lang w:val="uk-UA"/>
              </w:rPr>
              <w:t xml:space="preserve"> та вступу до </w:t>
            </w:r>
            <w:r w:rsidR="00806162">
              <w:rPr>
                <w:color w:val="auto"/>
                <w:lang w:val="uk-UA"/>
              </w:rPr>
              <w:t>мов</w:t>
            </w:r>
            <w:r w:rsidR="00873944">
              <w:rPr>
                <w:color w:val="auto"/>
                <w:lang w:val="uk-UA"/>
              </w:rPr>
              <w:t>ознавства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2B614E" w:rsidRPr="00806162" w:rsidRDefault="00073540" w:rsidP="00806162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</w:t>
            </w:r>
            <w:r w:rsidR="00AF5CB2">
              <w:rPr>
                <w:lang w:val="uk-UA"/>
              </w:rPr>
              <w:t>ер</w:t>
            </w:r>
            <w:r>
              <w:rPr>
                <w:lang w:val="uk-UA"/>
              </w:rPr>
              <w:t>нет.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творча</w:t>
            </w:r>
            <w:r w:rsidR="00B11ACA">
              <w:rPr>
                <w:color w:val="auto"/>
                <w:lang w:val="uk-UA"/>
              </w:rPr>
              <w:t xml:space="preserve">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 w:rsidR="00B11ACA"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</w:t>
            </w:r>
            <w:r>
              <w:rPr>
                <w:lang w:val="uk-UA"/>
              </w:rPr>
              <w:lastRenderedPageBreak/>
              <w:t xml:space="preserve">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7C06E9" w:rsidTr="000F3DD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862DC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 w:rsidRPr="00862DCF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5A0DD3" w:rsidRDefault="005A0DD3" w:rsidP="00862DCF">
            <w:pPr>
              <w:rPr>
                <w:lang w:val="ru-RU"/>
              </w:rPr>
            </w:pPr>
            <w:r w:rsidRPr="00B40C1D">
              <w:t>Зв’язок стилістичних теорій римських вчених з філософськими концепціями</w:t>
            </w:r>
            <w:r>
              <w:t xml:space="preserve">. — </w:t>
            </w:r>
            <w:r w:rsidRPr="00B40C1D">
              <w:t>Античні концепції періоду</w:t>
            </w:r>
            <w:r>
              <w:t xml:space="preserve">. — </w:t>
            </w:r>
            <w:r w:rsidRPr="00B40C1D">
              <w:t>Схема тропів і стилістичних фігур і їх термінологічне наповнення</w:t>
            </w:r>
            <w:r>
              <w:t xml:space="preserve">. — </w:t>
            </w:r>
            <w:r w:rsidRPr="00B40C1D">
              <w:t xml:space="preserve">Синоніми; їх класифікація. </w:t>
            </w:r>
            <w:r w:rsidRPr="005A0DD3">
              <w:rPr>
                <w:lang w:val="ru-RU"/>
              </w:rPr>
              <w:t>Емоційно-експресивні синоніми. — Антоніми; їх класифікація.. — Стилістичний прийом антитези, побудований на протиставлення понять. — Фразеологія та її класифікація. Функційно-стилістична роль фразеології. — Вчення римських граматиків про порядок слів в реченні. Відхилення від граматичного порядку слів. — Поняття стилю і його достоїнств. Вчення про три роди стилю. — Учення про період. — Учення про тропи і фігури. — Синоніми і антоніми. — Тропи. — Стилістичні фігури. — Фразеологічні сполуки і прядок слів</w:t>
            </w:r>
          </w:p>
        </w:tc>
      </w:tr>
      <w:tr w:rsidR="002B614E" w:rsidRPr="007C06E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lastRenderedPageBreak/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7C38EF" w:rsidRPr="007C06E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6" w:rsidRDefault="00152ED6" w:rsidP="00152ED6">
            <w:pPr>
              <w:ind w:right="567"/>
              <w:jc w:val="both"/>
              <w:rPr>
                <w:color w:val="auto"/>
                <w:lang w:val="uk-UA"/>
              </w:rPr>
            </w:pPr>
            <w:r w:rsidRPr="00152ED6">
              <w:rPr>
                <w:lang w:val="ru-RU"/>
              </w:rPr>
              <w:t xml:space="preserve">Поняття стилю і його достоїнств. </w:t>
            </w:r>
            <w:r>
              <w:t>Вчення про три роди стилю</w:t>
            </w:r>
          </w:p>
          <w:p w:rsidR="007C38EF" w:rsidRPr="00806162" w:rsidRDefault="007C38EF" w:rsidP="007C38EF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AF5CB2" w:rsidRDefault="007C38EF" w:rsidP="007C38EF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de-DE"/>
              </w:rPr>
              <w:t>Klotz R. Handbuch der lateinischen Stilistik. – Detlin, 1874.</w:t>
            </w:r>
          </w:p>
          <w:p w:rsidR="007C38EF" w:rsidRPr="00550F06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751BD9" w:rsidRDefault="00751BD9" w:rsidP="007C38EF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>Зв’язок стилістичних теорій римських вчених з філософськими концепціями</w:t>
            </w:r>
            <w:r>
              <w:rPr>
                <w:color w:val="auto"/>
                <w:lang w:val="uk-UA"/>
              </w:rPr>
              <w:t xml:space="preserve"> </w:t>
            </w:r>
            <w:r w:rsidR="007C38EF" w:rsidRPr="002E3B54">
              <w:rPr>
                <w:lang w:val="ru-RU"/>
              </w:rPr>
              <w:t>— 16</w:t>
            </w:r>
          </w:p>
          <w:p w:rsidR="007C38EF" w:rsidRPr="002E3B54" w:rsidRDefault="007C38EF" w:rsidP="007C38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7C06E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6" w:rsidRDefault="00152ED6" w:rsidP="00152ED6">
            <w:pPr>
              <w:ind w:right="567"/>
              <w:jc w:val="both"/>
              <w:rPr>
                <w:color w:val="auto"/>
                <w:lang w:val="uk-UA"/>
              </w:rPr>
            </w:pPr>
            <w:r>
              <w:t>Учення про період</w:t>
            </w:r>
          </w:p>
          <w:p w:rsidR="007C38EF" w:rsidRPr="00806162" w:rsidRDefault="007C38EF" w:rsidP="007C38EF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 xml:space="preserve">Мітосек З. Теорії літературних досліджень / пер. </w:t>
            </w:r>
            <w:r>
              <w:t>В. Гуменюк. – Сімферополь, 2003</w:t>
            </w:r>
          </w:p>
          <w:p w:rsidR="007C38EF" w:rsidRPr="00550F06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751BD9" w:rsidRDefault="00751BD9" w:rsidP="007C38EF">
            <w:pPr>
              <w:rPr>
                <w:color w:val="auto"/>
                <w:lang w:val="uk-UA"/>
              </w:rPr>
            </w:pPr>
            <w:r>
              <w:t>Античні концепції періоду</w:t>
            </w:r>
            <w:r>
              <w:rPr>
                <w:color w:val="auto"/>
                <w:lang w:val="uk-UA"/>
              </w:rPr>
              <w:t xml:space="preserve"> </w:t>
            </w:r>
            <w:r w:rsidR="007C38EF" w:rsidRPr="002E3B54">
              <w:rPr>
                <w:lang w:val="ru-RU"/>
              </w:rPr>
              <w:t>— 14</w:t>
            </w:r>
          </w:p>
          <w:p w:rsidR="007C38EF" w:rsidRPr="002E3B54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816C5F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Default="00152ED6" w:rsidP="00152ED6">
            <w:pPr>
              <w:ind w:right="567"/>
              <w:jc w:val="both"/>
              <w:rPr>
                <w:color w:val="auto"/>
                <w:lang w:val="uk-UA"/>
              </w:rPr>
            </w:pPr>
            <w:r>
              <w:t>Учення про тропи і фігури</w:t>
            </w:r>
          </w:p>
          <w:p w:rsidR="007C38EF" w:rsidRPr="00806162" w:rsidRDefault="007C38EF" w:rsidP="007C38EF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>Маслюк В.П., Оленич. Стилістика // Маслюк В.П., Оленич Р.М. Латинська мова: підручник. – Львів, 1975. – С. 162-75.</w:t>
            </w:r>
          </w:p>
          <w:p w:rsidR="007C38EF" w:rsidRPr="00751BD9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16C5F" w:rsidRDefault="00816C5F" w:rsidP="007C38EF">
            <w:pPr>
              <w:rPr>
                <w:color w:val="auto"/>
                <w:lang w:val="uk-UA"/>
              </w:rPr>
            </w:pPr>
            <w:r w:rsidRPr="00816C5F">
              <w:rPr>
                <w:lang w:val="uk-UA"/>
              </w:rPr>
              <w:t>Схема тропів і стилістичних фігур і їх термінологічне наповнення</w:t>
            </w:r>
            <w:r w:rsidR="007C38EF" w:rsidRPr="00816C5F">
              <w:rPr>
                <w:lang w:val="uk-UA"/>
              </w:rPr>
              <w:t xml:space="preserve"> — 28</w:t>
            </w:r>
          </w:p>
          <w:p w:rsidR="007C38EF" w:rsidRPr="00816C5F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7C06E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152ED6" w:rsidP="007C38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Синоніми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 xml:space="preserve">Домбровський В. Українська стилістика й ритміка. </w:t>
            </w:r>
            <w:r>
              <w:t>Українська поетика. – Дрогобич, 2008</w:t>
            </w:r>
          </w:p>
          <w:p w:rsidR="007C38EF" w:rsidRPr="00574E17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16C5F" w:rsidRDefault="00816C5F" w:rsidP="007C38EF">
            <w:pPr>
              <w:rPr>
                <w:color w:val="auto"/>
                <w:lang w:val="uk-UA"/>
              </w:rPr>
            </w:pPr>
            <w:r>
              <w:rPr>
                <w:lang w:val="ru-RU"/>
              </w:rPr>
              <w:t>Антоніми; їх класифікація</w:t>
            </w:r>
            <w:r w:rsidR="007C38EF" w:rsidRPr="002E3B54">
              <w:rPr>
                <w:lang w:val="ru-RU"/>
              </w:rPr>
              <w:t xml:space="preserve"> — 8</w:t>
            </w:r>
          </w:p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816C5F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06162" w:rsidRDefault="00152ED6" w:rsidP="007C38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Антоніми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16C5F" w:rsidRDefault="007C38EF" w:rsidP="007C38EF">
            <w:pPr>
              <w:rPr>
                <w:lang w:val="ru-RU"/>
              </w:rPr>
            </w:pPr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>Древнегреческая литературная критика / ред. Л.А. Фрейберг. – Москва, 1975</w:t>
            </w:r>
          </w:p>
          <w:p w:rsidR="007C38EF" w:rsidRPr="00751BD9" w:rsidRDefault="007C38EF" w:rsidP="007C38EF">
            <w:pPr>
              <w:spacing w:after="3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16C5F" w:rsidRDefault="00816C5F" w:rsidP="007C38EF">
            <w:pPr>
              <w:rPr>
                <w:color w:val="auto"/>
                <w:lang w:val="uk-UA"/>
              </w:rPr>
            </w:pPr>
            <w:r w:rsidRPr="00816C5F">
              <w:rPr>
                <w:lang w:val="ru-RU"/>
              </w:rPr>
              <w:t>Стилістичний прийом антитези, побудований на протиставлення понять</w:t>
            </w:r>
            <w:r w:rsidR="007C38EF" w:rsidRPr="00816C5F">
              <w:rPr>
                <w:lang w:val="ru-RU"/>
              </w:rPr>
              <w:t xml:space="preserve"> — 6</w:t>
            </w:r>
          </w:p>
          <w:p w:rsidR="007C38EF" w:rsidRPr="00980CB9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C38EF" w:rsidRPr="007C06E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Default="00152ED6" w:rsidP="00152ED6">
            <w:pPr>
              <w:ind w:right="567"/>
              <w:jc w:val="both"/>
              <w:rPr>
                <w:color w:val="auto"/>
                <w:lang w:val="uk-UA"/>
              </w:rPr>
            </w:pPr>
            <w:r>
              <w:t>Тропи</w:t>
            </w:r>
          </w:p>
          <w:p w:rsidR="007C38EF" w:rsidRPr="00806162" w:rsidRDefault="007C38EF" w:rsidP="007C38EF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EF" w:rsidRDefault="007C38EF" w:rsidP="007C38EF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pl-PL"/>
              </w:rPr>
              <w:t xml:space="preserve">Albrecht. M. Cicero's Style: A Synopsis. </w:t>
            </w:r>
            <w:r>
              <w:t>Followed by Selected Analytic Studies. – Leiden: Brill, 2003</w:t>
            </w:r>
          </w:p>
          <w:p w:rsidR="007C38EF" w:rsidRPr="00574E17" w:rsidRDefault="007C38EF" w:rsidP="007C38EF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816C5F" w:rsidRDefault="00816C5F" w:rsidP="007C38EF">
            <w:pPr>
              <w:rPr>
                <w:color w:val="auto"/>
                <w:lang w:val="uk-UA"/>
              </w:rPr>
            </w:pPr>
            <w:r w:rsidRPr="00816C5F">
              <w:rPr>
                <w:lang w:val="uk-UA"/>
              </w:rPr>
              <w:t>Фразеологія та її класифікація. Функційно-стилістична роль фразеології</w:t>
            </w:r>
            <w:r w:rsidR="007C38EF" w:rsidRPr="00816C5F">
              <w:rPr>
                <w:lang w:val="uk-UA"/>
              </w:rPr>
              <w:t xml:space="preserve"> </w:t>
            </w:r>
            <w:r w:rsidR="007C38EF" w:rsidRPr="002E3B54">
              <w:rPr>
                <w:lang w:val="ru-RU"/>
              </w:rPr>
              <w:t>— 10</w:t>
            </w:r>
          </w:p>
          <w:p w:rsidR="007C38EF" w:rsidRPr="002E3B54" w:rsidRDefault="007C38EF" w:rsidP="007C38EF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F" w:rsidRPr="00360ACE" w:rsidRDefault="007C38EF" w:rsidP="007C38EF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C06E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Default="00152ED6" w:rsidP="00152ED6">
            <w:r w:rsidRPr="002E3E99">
              <w:t>Стилістичні фігури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6" w:rsidRDefault="00152ED6" w:rsidP="00152ED6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>
              <w:t>Kennedy, George A. The Cambridge History of Literary Criticism. – Vol 1 (Classical criticism). – Cambridge, 1989</w:t>
            </w:r>
          </w:p>
          <w:p w:rsidR="00152ED6" w:rsidRPr="00574E17" w:rsidRDefault="00152ED6" w:rsidP="00152ED6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Default="00816C5F" w:rsidP="00152ED6">
            <w:pPr>
              <w:rPr>
                <w:color w:val="auto"/>
                <w:sz w:val="22"/>
                <w:szCs w:val="22"/>
                <w:lang w:val="uk-UA"/>
              </w:rPr>
            </w:pPr>
            <w:r w:rsidRPr="00816C5F">
              <w:rPr>
                <w:lang w:val="ru-RU"/>
              </w:rPr>
              <w:lastRenderedPageBreak/>
              <w:t xml:space="preserve">Вчення римських граматиків про порядок слів в </w:t>
            </w:r>
            <w:r w:rsidRPr="00816C5F">
              <w:rPr>
                <w:lang w:val="ru-RU"/>
              </w:rPr>
              <w:lastRenderedPageBreak/>
              <w:t>реченні. Відхилення від граматичного порядку слів</w:t>
            </w:r>
            <w:r w:rsidR="00152ED6" w:rsidRPr="002E3B54">
              <w:rPr>
                <w:lang w:val="ru-RU"/>
              </w:rPr>
              <w:t xml:space="preserve"> — 34</w:t>
            </w:r>
          </w:p>
          <w:p w:rsidR="00152ED6" w:rsidRPr="00C93CD2" w:rsidRDefault="00152ED6" w:rsidP="00152ED6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87256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Default="00152ED6" w:rsidP="00152ED6">
            <w:r w:rsidRPr="002E3E99">
              <w:t>Стилістичні фігури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Default="00152ED6" w:rsidP="00152ED6">
            <w:r w:rsidRPr="00EF02E4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>
              <w:t>Laird, Andrew. Ancient Literary Criticism. Oxford: Oxford University Press, 2006</w:t>
            </w:r>
          </w:p>
          <w:p w:rsidR="00152ED6" w:rsidRPr="00555C8B" w:rsidRDefault="00152ED6" w:rsidP="00152ED6">
            <w:pPr>
              <w:spacing w:after="30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C06E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bookmarkStart w:id="0" w:name="_GoBack" w:colFirst="1" w:colLast="2"/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(Овідій. Елегії)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>
              <w:t>Russell, D A. Criticism in Antiquity. Berkley, 1981</w:t>
            </w:r>
          </w:p>
          <w:p w:rsidR="00152ED6" w:rsidRPr="00574E17" w:rsidRDefault="00152ED6" w:rsidP="00152ED6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Default="00816C5F" w:rsidP="00152ED6">
            <w:pPr>
              <w:rPr>
                <w:color w:val="auto"/>
                <w:sz w:val="22"/>
                <w:szCs w:val="22"/>
                <w:lang w:val="uk-UA"/>
              </w:rPr>
            </w:pPr>
            <w:r w:rsidRPr="00816C5F">
              <w:rPr>
                <w:lang w:val="ru-RU"/>
              </w:rPr>
              <w:t>Вчення римських граматиків про порядок слів в реченні. Відхилення від граматичного порядку слів</w:t>
            </w:r>
            <w:r w:rsidR="00152ED6" w:rsidRPr="002E3B54">
              <w:rPr>
                <w:lang w:val="ru-RU"/>
              </w:rPr>
              <w:t xml:space="preserve"> — 24</w:t>
            </w:r>
          </w:p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(Овідій. Метаморфози)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>
              <w:t>Russell, D A, and Winterbottom, Michael. Ancient Literary Criticism: The Principal Texts in New Translations. Oxford: Oxford University Press, 2003</w:t>
            </w:r>
          </w:p>
          <w:p w:rsidR="00152ED6" w:rsidRPr="00574E17" w:rsidRDefault="00152ED6" w:rsidP="00152ED6">
            <w:pPr>
              <w:spacing w:after="3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574E1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ru-RU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(Тібулл)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 xml:space="preserve">Домбровський В. Українська стилістика й ритміка. </w:t>
            </w:r>
            <w:r>
              <w:t>Українська поетика. – Дрогобич, 2008</w:t>
            </w:r>
          </w:p>
          <w:p w:rsidR="00152ED6" w:rsidRDefault="00152ED6" w:rsidP="00152ED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(Цицерон. Листи)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751BD9" w:rsidRDefault="00152ED6" w:rsidP="00152ED6">
            <w:pPr>
              <w:rPr>
                <w:lang w:val="uk-UA"/>
              </w:rPr>
            </w:pPr>
            <w:r w:rsidRPr="00705A24">
              <w:t>Cicero</w:t>
            </w:r>
            <w:r w:rsidRPr="00751BD9">
              <w:rPr>
                <w:lang w:val="uk-UA"/>
              </w:rPr>
              <w:t xml:space="preserve"> </w:t>
            </w:r>
            <w:r w:rsidRPr="00705A24">
              <w:t>M</w:t>
            </w:r>
            <w:r w:rsidRPr="00751BD9">
              <w:rPr>
                <w:lang w:val="uk-UA"/>
              </w:rPr>
              <w:t>.</w:t>
            </w:r>
            <w:r w:rsidRPr="00705A24">
              <w:t>T</w:t>
            </w:r>
            <w:r w:rsidRPr="00751BD9">
              <w:rPr>
                <w:lang w:val="uk-UA"/>
              </w:rPr>
              <w:t xml:space="preserve">. </w:t>
            </w:r>
            <w:r w:rsidRPr="00705A24">
              <w:t>Orationes</w:t>
            </w:r>
            <w:r w:rsidRPr="00751BD9">
              <w:rPr>
                <w:lang w:val="uk-UA"/>
              </w:rPr>
              <w:t xml:space="preserve"> </w:t>
            </w:r>
            <w:r w:rsidRPr="00705A24">
              <w:t>selectae</w:t>
            </w:r>
            <w:r w:rsidRPr="00751BD9">
              <w:rPr>
                <w:lang w:val="uk-UA"/>
              </w:rPr>
              <w:t xml:space="preserve">/ </w:t>
            </w:r>
            <w:r w:rsidRPr="00705A24">
              <w:t>Lipsiae</w:t>
            </w:r>
            <w:r w:rsidRPr="00751BD9">
              <w:rPr>
                <w:lang w:val="uk-UA"/>
              </w:rPr>
              <w:t xml:space="preserve">, </w:t>
            </w:r>
            <w:r w:rsidRPr="00705A24">
              <w:t>Teubner</w:t>
            </w:r>
            <w:r w:rsidRPr="00751BD9">
              <w:rPr>
                <w:lang w:val="uk-UA"/>
              </w:rPr>
              <w:t>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(Цицерон. Промови)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751BD9" w:rsidRDefault="00152ED6" w:rsidP="00152ED6">
            <w:pPr>
              <w:rPr>
                <w:lang w:val="uk-UA"/>
              </w:rPr>
            </w:pPr>
            <w:r w:rsidRPr="00705A24">
              <w:t>Cicero</w:t>
            </w:r>
            <w:r w:rsidRPr="00751BD9">
              <w:rPr>
                <w:lang w:val="uk-UA"/>
              </w:rPr>
              <w:t xml:space="preserve"> </w:t>
            </w:r>
            <w:r w:rsidRPr="00705A24">
              <w:t>M</w:t>
            </w:r>
            <w:r w:rsidRPr="00751BD9">
              <w:rPr>
                <w:lang w:val="uk-UA"/>
              </w:rPr>
              <w:t>.</w:t>
            </w:r>
            <w:r w:rsidRPr="00705A24">
              <w:t>T</w:t>
            </w:r>
            <w:r w:rsidRPr="00751BD9">
              <w:rPr>
                <w:lang w:val="uk-UA"/>
              </w:rPr>
              <w:t xml:space="preserve">. </w:t>
            </w:r>
            <w:r w:rsidRPr="00705A24">
              <w:t>Orationes</w:t>
            </w:r>
            <w:r w:rsidRPr="00751BD9">
              <w:rPr>
                <w:lang w:val="uk-UA"/>
              </w:rPr>
              <w:t xml:space="preserve"> </w:t>
            </w:r>
            <w:r w:rsidRPr="00705A24">
              <w:t>selectae</w:t>
            </w:r>
            <w:r w:rsidRPr="00751BD9">
              <w:rPr>
                <w:lang w:val="uk-UA"/>
              </w:rPr>
              <w:t xml:space="preserve">/ </w:t>
            </w:r>
            <w:r w:rsidRPr="00705A24">
              <w:t>Lipsiae</w:t>
            </w:r>
            <w:r w:rsidRPr="00751BD9">
              <w:rPr>
                <w:lang w:val="uk-UA"/>
              </w:rPr>
              <w:t xml:space="preserve">, </w:t>
            </w:r>
            <w:r w:rsidRPr="00705A24">
              <w:t>Teubner</w:t>
            </w:r>
            <w:r w:rsidRPr="00751BD9">
              <w:rPr>
                <w:lang w:val="uk-UA"/>
              </w:rPr>
              <w:t>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14/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</w:t>
            </w:r>
            <w:r w:rsidR="00751BD9" w:rsidRPr="00D83A0A">
              <w:rPr>
                <w:color w:val="auto"/>
                <w:lang w:val="uk-UA"/>
              </w:rPr>
              <w:lastRenderedPageBreak/>
              <w:t>(Цицерон. Трактати)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751BD9" w:rsidRDefault="00152ED6" w:rsidP="00152ED6">
            <w:pPr>
              <w:rPr>
                <w:lang w:val="uk-UA"/>
              </w:rPr>
            </w:pPr>
            <w:r w:rsidRPr="00705A24">
              <w:t>Cicero</w:t>
            </w:r>
            <w:r w:rsidRPr="00751BD9">
              <w:rPr>
                <w:lang w:val="uk-UA"/>
              </w:rPr>
              <w:t xml:space="preserve"> </w:t>
            </w:r>
            <w:r w:rsidRPr="00705A24">
              <w:t>M</w:t>
            </w:r>
            <w:r w:rsidRPr="00751BD9">
              <w:rPr>
                <w:lang w:val="uk-UA"/>
              </w:rPr>
              <w:t>.</w:t>
            </w:r>
            <w:r w:rsidRPr="00705A24">
              <w:t>T</w:t>
            </w:r>
            <w:r w:rsidRPr="00751BD9">
              <w:rPr>
                <w:lang w:val="uk-UA"/>
              </w:rPr>
              <w:t xml:space="preserve">. </w:t>
            </w:r>
            <w:r w:rsidRPr="00705A24">
              <w:t>Orationes</w:t>
            </w:r>
            <w:r w:rsidRPr="00751BD9">
              <w:rPr>
                <w:lang w:val="uk-UA"/>
              </w:rPr>
              <w:t xml:space="preserve"> </w:t>
            </w:r>
            <w:r w:rsidRPr="00705A24">
              <w:t>selectae</w:t>
            </w:r>
            <w:r w:rsidRPr="00751BD9">
              <w:rPr>
                <w:lang w:val="uk-UA"/>
              </w:rPr>
              <w:t xml:space="preserve">/ </w:t>
            </w:r>
            <w:r w:rsidRPr="00705A24">
              <w:t>Lipsiae</w:t>
            </w:r>
            <w:r w:rsidRPr="00751BD9">
              <w:rPr>
                <w:lang w:val="uk-UA"/>
              </w:rPr>
              <w:t xml:space="preserve">, </w:t>
            </w:r>
            <w:r w:rsidRPr="00705A24">
              <w:t>Teubner</w:t>
            </w:r>
            <w:r w:rsidRPr="00751BD9">
              <w:rPr>
                <w:lang w:val="uk-UA"/>
              </w:rPr>
              <w:t>, 1878.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15/</w:t>
            </w:r>
          </w:p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(Пліній Молодший. Листи)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>
              <w:t>Russell, D A. Criticism in Antiquity. Berkley, 1981</w:t>
            </w:r>
          </w:p>
          <w:p w:rsidR="00152ED6" w:rsidRPr="00751BD9" w:rsidRDefault="00152ED6" w:rsidP="00152ED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16/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(Вергілій. Буколіки)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>
              <w:t>Russell, D A, and Winterbottom, Michael. Ancient Literary Criticism: The Principal Texts in New Translations. Oxford: Oxford University Press, 2003</w:t>
            </w:r>
          </w:p>
          <w:p w:rsidR="00152ED6" w:rsidRPr="00751BD9" w:rsidRDefault="00152ED6" w:rsidP="00152ED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751BD9" w:rsidRDefault="00152ED6" w:rsidP="00152ED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8C0067">
              <w:rPr>
                <w:lang w:val="uk-UA"/>
              </w:rPr>
              <w:t>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(Вергілій. Георгіки)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 xml:space="preserve">Домбровський В. Українська стилістика й ритміка. </w:t>
            </w:r>
            <w:r>
              <w:t>Українська поетика. – Дрогобич, 2008</w:t>
            </w:r>
          </w:p>
          <w:p w:rsidR="00152ED6" w:rsidRPr="00751BD9" w:rsidRDefault="00152ED6" w:rsidP="00152ED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751BD9" w:rsidRDefault="00152ED6" w:rsidP="00152ED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8C0067">
              <w:rPr>
                <w:lang w:val="uk-UA"/>
              </w:rPr>
              <w:t>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(Марціал. Епіграми)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>Маслюк В.П., Оленич. Стилістика // Маслюк В.П., Оленич Р.М. Латинська мова: підручник. – Львів, 1975. – С. 162-75.</w:t>
            </w:r>
          </w:p>
          <w:p w:rsidR="00152ED6" w:rsidRPr="00751BD9" w:rsidRDefault="00152ED6" w:rsidP="00152ED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751BD9" w:rsidRDefault="00152ED6" w:rsidP="00152ED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C0067">
              <w:rPr>
                <w:lang w:val="uk-UA"/>
              </w:rPr>
              <w:t>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(Кленович. Роксоланія)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ru-RU"/>
              </w:rPr>
              <w:t xml:space="preserve">Мітосек З. Теорії літературних досліджень / пер. </w:t>
            </w:r>
            <w:r>
              <w:t>В. Гуменюк. – Сімферополь, 2003</w:t>
            </w:r>
          </w:p>
          <w:p w:rsidR="00152ED6" w:rsidRPr="00751BD9" w:rsidRDefault="00152ED6" w:rsidP="00152ED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152ED6" w:rsidRPr="00751BD9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751BD9" w:rsidRDefault="00152ED6" w:rsidP="00152ED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8C0067">
              <w:rPr>
                <w:lang w:val="uk-UA"/>
              </w:rPr>
              <w:t>/ 2020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Читання і стилістичний аналіз латинських текстів</w:t>
            </w:r>
            <w:r w:rsidR="00751BD9" w:rsidRPr="00D83A0A">
              <w:rPr>
                <w:color w:val="auto"/>
                <w:lang w:val="uk-UA"/>
              </w:rPr>
              <w:t xml:space="preserve"> (Гусовський. Пісня про зубра)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D83A0A" w:rsidRDefault="00152ED6" w:rsidP="00152ED6">
            <w:pPr>
              <w:rPr>
                <w:color w:val="auto"/>
                <w:lang w:val="uk-UA"/>
              </w:rPr>
            </w:pPr>
            <w:r w:rsidRPr="00D83A0A">
              <w:rPr>
                <w:color w:val="auto"/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9" w:rsidRDefault="00751BD9" w:rsidP="00751BD9">
            <w:pPr>
              <w:rPr>
                <w:color w:val="auto"/>
                <w:lang w:val="uk-UA"/>
              </w:rPr>
            </w:pPr>
            <w:r w:rsidRPr="00751BD9">
              <w:rPr>
                <w:lang w:val="de-DE"/>
              </w:rPr>
              <w:t>Klotz R. Handbuch der lateinischen Stilistik. – Detlin, 1874.</w:t>
            </w:r>
          </w:p>
          <w:p w:rsidR="00152ED6" w:rsidRPr="00751BD9" w:rsidRDefault="00152ED6" w:rsidP="00152ED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980CB9" w:rsidRDefault="00152ED6" w:rsidP="00152ED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6" w:rsidRPr="00360ACE" w:rsidRDefault="00152ED6" w:rsidP="00152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bookmarkEnd w:id="0"/>
    </w:tbl>
    <w:p w:rsidR="005366A8" w:rsidRPr="00751BD9" w:rsidRDefault="005366A8">
      <w:pPr>
        <w:rPr>
          <w:lang w:val="uk-UA"/>
        </w:rPr>
      </w:pPr>
    </w:p>
    <w:sectPr w:rsidR="005366A8" w:rsidRPr="00751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04" w:rsidRDefault="00787104" w:rsidP="0049518A">
      <w:r>
        <w:separator/>
      </w:r>
    </w:p>
  </w:endnote>
  <w:endnote w:type="continuationSeparator" w:id="0">
    <w:p w:rsidR="00787104" w:rsidRDefault="00787104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04" w:rsidRDefault="00787104" w:rsidP="0049518A">
      <w:r>
        <w:separator/>
      </w:r>
    </w:p>
  </w:footnote>
  <w:footnote w:type="continuationSeparator" w:id="0">
    <w:p w:rsidR="00787104" w:rsidRDefault="00787104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067"/>
    <w:multiLevelType w:val="hybridMultilevel"/>
    <w:tmpl w:val="98AA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A60E12"/>
    <w:multiLevelType w:val="hybridMultilevel"/>
    <w:tmpl w:val="10FE47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62097"/>
    <w:multiLevelType w:val="hybridMultilevel"/>
    <w:tmpl w:val="BB7AEBE2"/>
    <w:lvl w:ilvl="0" w:tplc="59B84A16">
      <w:start w:val="1"/>
      <w:numFmt w:val="decimal"/>
      <w:lvlText w:val="Тема %1."/>
      <w:lvlJc w:val="left"/>
      <w:pPr>
        <w:ind w:left="744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64" w:hanging="360"/>
      </w:pPr>
    </w:lvl>
    <w:lvl w:ilvl="2" w:tplc="0422001B" w:tentative="1">
      <w:start w:val="1"/>
      <w:numFmt w:val="lowerRoman"/>
      <w:lvlText w:val="%3."/>
      <w:lvlJc w:val="right"/>
      <w:pPr>
        <w:ind w:left="2184" w:hanging="180"/>
      </w:pPr>
    </w:lvl>
    <w:lvl w:ilvl="3" w:tplc="0422000F" w:tentative="1">
      <w:start w:val="1"/>
      <w:numFmt w:val="decimal"/>
      <w:lvlText w:val="%4."/>
      <w:lvlJc w:val="left"/>
      <w:pPr>
        <w:ind w:left="2904" w:hanging="360"/>
      </w:pPr>
    </w:lvl>
    <w:lvl w:ilvl="4" w:tplc="04220019" w:tentative="1">
      <w:start w:val="1"/>
      <w:numFmt w:val="lowerLetter"/>
      <w:lvlText w:val="%5."/>
      <w:lvlJc w:val="left"/>
      <w:pPr>
        <w:ind w:left="3624" w:hanging="360"/>
      </w:pPr>
    </w:lvl>
    <w:lvl w:ilvl="5" w:tplc="0422001B" w:tentative="1">
      <w:start w:val="1"/>
      <w:numFmt w:val="lowerRoman"/>
      <w:lvlText w:val="%6."/>
      <w:lvlJc w:val="right"/>
      <w:pPr>
        <w:ind w:left="4344" w:hanging="180"/>
      </w:pPr>
    </w:lvl>
    <w:lvl w:ilvl="6" w:tplc="0422000F" w:tentative="1">
      <w:start w:val="1"/>
      <w:numFmt w:val="decimal"/>
      <w:lvlText w:val="%7."/>
      <w:lvlJc w:val="left"/>
      <w:pPr>
        <w:ind w:left="5064" w:hanging="360"/>
      </w:pPr>
    </w:lvl>
    <w:lvl w:ilvl="7" w:tplc="04220019" w:tentative="1">
      <w:start w:val="1"/>
      <w:numFmt w:val="lowerLetter"/>
      <w:lvlText w:val="%8."/>
      <w:lvlJc w:val="left"/>
      <w:pPr>
        <w:ind w:left="5784" w:hanging="360"/>
      </w:pPr>
    </w:lvl>
    <w:lvl w:ilvl="8" w:tplc="0422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-3528" w:hanging="360"/>
      </w:pPr>
    </w:lvl>
    <w:lvl w:ilvl="1" w:tplc="04220019" w:tentative="1">
      <w:start w:val="1"/>
      <w:numFmt w:val="lowerLetter"/>
      <w:lvlText w:val="%2."/>
      <w:lvlJc w:val="left"/>
      <w:pPr>
        <w:ind w:left="-2808" w:hanging="360"/>
      </w:pPr>
    </w:lvl>
    <w:lvl w:ilvl="2" w:tplc="0422001B" w:tentative="1">
      <w:start w:val="1"/>
      <w:numFmt w:val="lowerRoman"/>
      <w:lvlText w:val="%3."/>
      <w:lvlJc w:val="right"/>
      <w:pPr>
        <w:ind w:left="-2088" w:hanging="180"/>
      </w:pPr>
    </w:lvl>
    <w:lvl w:ilvl="3" w:tplc="0422000F" w:tentative="1">
      <w:start w:val="1"/>
      <w:numFmt w:val="decimal"/>
      <w:lvlText w:val="%4."/>
      <w:lvlJc w:val="left"/>
      <w:pPr>
        <w:ind w:left="-1368" w:hanging="360"/>
      </w:pPr>
    </w:lvl>
    <w:lvl w:ilvl="4" w:tplc="04220019" w:tentative="1">
      <w:start w:val="1"/>
      <w:numFmt w:val="lowerLetter"/>
      <w:lvlText w:val="%5."/>
      <w:lvlJc w:val="left"/>
      <w:pPr>
        <w:ind w:left="-648" w:hanging="360"/>
      </w:pPr>
    </w:lvl>
    <w:lvl w:ilvl="5" w:tplc="0422001B" w:tentative="1">
      <w:start w:val="1"/>
      <w:numFmt w:val="lowerRoman"/>
      <w:lvlText w:val="%6."/>
      <w:lvlJc w:val="right"/>
      <w:pPr>
        <w:ind w:left="72" w:hanging="180"/>
      </w:pPr>
    </w:lvl>
    <w:lvl w:ilvl="6" w:tplc="0422000F" w:tentative="1">
      <w:start w:val="1"/>
      <w:numFmt w:val="decimal"/>
      <w:lvlText w:val="%7."/>
      <w:lvlJc w:val="left"/>
      <w:pPr>
        <w:ind w:left="792" w:hanging="360"/>
      </w:pPr>
    </w:lvl>
    <w:lvl w:ilvl="7" w:tplc="04220019" w:tentative="1">
      <w:start w:val="1"/>
      <w:numFmt w:val="lowerLetter"/>
      <w:lvlText w:val="%8."/>
      <w:lvlJc w:val="left"/>
      <w:pPr>
        <w:ind w:left="1512" w:hanging="360"/>
      </w:pPr>
    </w:lvl>
    <w:lvl w:ilvl="8" w:tplc="0422001B" w:tentative="1">
      <w:start w:val="1"/>
      <w:numFmt w:val="lowerRoman"/>
      <w:lvlText w:val="%9."/>
      <w:lvlJc w:val="right"/>
      <w:pPr>
        <w:ind w:left="2232" w:hanging="180"/>
      </w:pPr>
    </w:lvl>
  </w:abstractNum>
  <w:abstractNum w:abstractNumId="18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326F3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A5069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F4D59"/>
    <w:multiLevelType w:val="hybridMultilevel"/>
    <w:tmpl w:val="856E72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250C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5049D"/>
    <w:multiLevelType w:val="multilevel"/>
    <w:tmpl w:val="2FBE15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7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6"/>
  </w:num>
  <w:num w:numId="9">
    <w:abstractNumId w:val="32"/>
  </w:num>
  <w:num w:numId="10">
    <w:abstractNumId w:val="28"/>
  </w:num>
  <w:num w:numId="11">
    <w:abstractNumId w:val="14"/>
  </w:num>
  <w:num w:numId="12">
    <w:abstractNumId w:val="2"/>
  </w:num>
  <w:num w:numId="13">
    <w:abstractNumId w:val="13"/>
  </w:num>
  <w:num w:numId="14">
    <w:abstractNumId w:val="34"/>
  </w:num>
  <w:num w:numId="15">
    <w:abstractNumId w:val="5"/>
  </w:num>
  <w:num w:numId="16">
    <w:abstractNumId w:val="4"/>
  </w:num>
  <w:num w:numId="17">
    <w:abstractNumId w:val="0"/>
  </w:num>
  <w:num w:numId="18">
    <w:abstractNumId w:val="39"/>
  </w:num>
  <w:num w:numId="19">
    <w:abstractNumId w:val="15"/>
  </w:num>
  <w:num w:numId="20">
    <w:abstractNumId w:val="33"/>
  </w:num>
  <w:num w:numId="21">
    <w:abstractNumId w:val="22"/>
  </w:num>
  <w:num w:numId="22">
    <w:abstractNumId w:val="1"/>
  </w:num>
  <w:num w:numId="23">
    <w:abstractNumId w:val="40"/>
  </w:num>
  <w:num w:numId="24">
    <w:abstractNumId w:val="8"/>
  </w:num>
  <w:num w:numId="25">
    <w:abstractNumId w:val="12"/>
  </w:num>
  <w:num w:numId="26">
    <w:abstractNumId w:val="31"/>
  </w:num>
  <w:num w:numId="27">
    <w:abstractNumId w:val="38"/>
  </w:num>
  <w:num w:numId="28">
    <w:abstractNumId w:val="27"/>
  </w:num>
  <w:num w:numId="29">
    <w:abstractNumId w:val="23"/>
  </w:num>
  <w:num w:numId="30">
    <w:abstractNumId w:val="21"/>
  </w:num>
  <w:num w:numId="31">
    <w:abstractNumId w:val="35"/>
  </w:num>
  <w:num w:numId="32">
    <w:abstractNumId w:val="17"/>
  </w:num>
  <w:num w:numId="33">
    <w:abstractNumId w:val="30"/>
  </w:num>
  <w:num w:numId="34">
    <w:abstractNumId w:val="20"/>
  </w:num>
  <w:num w:numId="35">
    <w:abstractNumId w:val="25"/>
  </w:num>
  <w:num w:numId="36">
    <w:abstractNumId w:val="26"/>
  </w:num>
  <w:num w:numId="37">
    <w:abstractNumId w:val="29"/>
  </w:num>
  <w:num w:numId="38">
    <w:abstractNumId w:val="19"/>
  </w:num>
  <w:num w:numId="39">
    <w:abstractNumId w:val="3"/>
  </w:num>
  <w:num w:numId="40">
    <w:abstractNumId w:val="36"/>
  </w:num>
  <w:num w:numId="41">
    <w:abstractNumId w:val="9"/>
  </w:num>
  <w:num w:numId="42">
    <w:abstractNumId w:val="10"/>
  </w:num>
  <w:num w:numId="4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2211F"/>
    <w:rsid w:val="00066749"/>
    <w:rsid w:val="00073540"/>
    <w:rsid w:val="0009254D"/>
    <w:rsid w:val="000C6399"/>
    <w:rsid w:val="000F3DD5"/>
    <w:rsid w:val="0013334D"/>
    <w:rsid w:val="00133683"/>
    <w:rsid w:val="00152ED6"/>
    <w:rsid w:val="001721F8"/>
    <w:rsid w:val="001803D6"/>
    <w:rsid w:val="001A436B"/>
    <w:rsid w:val="001B0E05"/>
    <w:rsid w:val="001D1179"/>
    <w:rsid w:val="001F4431"/>
    <w:rsid w:val="001F59BA"/>
    <w:rsid w:val="002257FB"/>
    <w:rsid w:val="00225F81"/>
    <w:rsid w:val="00226739"/>
    <w:rsid w:val="002319AF"/>
    <w:rsid w:val="00280A87"/>
    <w:rsid w:val="0029523A"/>
    <w:rsid w:val="002B614E"/>
    <w:rsid w:val="002B6A7C"/>
    <w:rsid w:val="002B79EC"/>
    <w:rsid w:val="002D668A"/>
    <w:rsid w:val="002D7AB6"/>
    <w:rsid w:val="002E3B54"/>
    <w:rsid w:val="002F1083"/>
    <w:rsid w:val="002F2904"/>
    <w:rsid w:val="003174A1"/>
    <w:rsid w:val="00322CFA"/>
    <w:rsid w:val="00323577"/>
    <w:rsid w:val="00353D2E"/>
    <w:rsid w:val="00360ACE"/>
    <w:rsid w:val="003E022F"/>
    <w:rsid w:val="003F11F8"/>
    <w:rsid w:val="004078D2"/>
    <w:rsid w:val="004174CE"/>
    <w:rsid w:val="00453F1C"/>
    <w:rsid w:val="0049518A"/>
    <w:rsid w:val="004B4D88"/>
    <w:rsid w:val="004D35F4"/>
    <w:rsid w:val="005246B4"/>
    <w:rsid w:val="005366A8"/>
    <w:rsid w:val="005409FA"/>
    <w:rsid w:val="00550F06"/>
    <w:rsid w:val="00555C8B"/>
    <w:rsid w:val="00574E17"/>
    <w:rsid w:val="005A0DD3"/>
    <w:rsid w:val="005A7422"/>
    <w:rsid w:val="00631AD8"/>
    <w:rsid w:val="0067020A"/>
    <w:rsid w:val="0067439F"/>
    <w:rsid w:val="006C537B"/>
    <w:rsid w:val="00701F1E"/>
    <w:rsid w:val="0071567B"/>
    <w:rsid w:val="00751BD9"/>
    <w:rsid w:val="007557D6"/>
    <w:rsid w:val="00787104"/>
    <w:rsid w:val="007A3095"/>
    <w:rsid w:val="007C06E9"/>
    <w:rsid w:val="007C38EF"/>
    <w:rsid w:val="007F3FB4"/>
    <w:rsid w:val="00801840"/>
    <w:rsid w:val="008039F1"/>
    <w:rsid w:val="00806162"/>
    <w:rsid w:val="008104F2"/>
    <w:rsid w:val="00816C5F"/>
    <w:rsid w:val="00831053"/>
    <w:rsid w:val="00862DCF"/>
    <w:rsid w:val="00872563"/>
    <w:rsid w:val="00873944"/>
    <w:rsid w:val="008A10F3"/>
    <w:rsid w:val="008B38D4"/>
    <w:rsid w:val="008B6F5E"/>
    <w:rsid w:val="008C07C0"/>
    <w:rsid w:val="008E0231"/>
    <w:rsid w:val="00900444"/>
    <w:rsid w:val="00916464"/>
    <w:rsid w:val="00927A09"/>
    <w:rsid w:val="00960A86"/>
    <w:rsid w:val="00980CB9"/>
    <w:rsid w:val="009A059D"/>
    <w:rsid w:val="009C1350"/>
    <w:rsid w:val="009C75B0"/>
    <w:rsid w:val="009D2622"/>
    <w:rsid w:val="00A1132E"/>
    <w:rsid w:val="00A41C5C"/>
    <w:rsid w:val="00A66A62"/>
    <w:rsid w:val="00A85473"/>
    <w:rsid w:val="00A870F1"/>
    <w:rsid w:val="00AB5AA5"/>
    <w:rsid w:val="00AF5CB2"/>
    <w:rsid w:val="00B11ACA"/>
    <w:rsid w:val="00B57757"/>
    <w:rsid w:val="00B805F1"/>
    <w:rsid w:val="00B84F5B"/>
    <w:rsid w:val="00BB5935"/>
    <w:rsid w:val="00BB6AE3"/>
    <w:rsid w:val="00BE51C6"/>
    <w:rsid w:val="00BE5503"/>
    <w:rsid w:val="00C371AA"/>
    <w:rsid w:val="00C52DCB"/>
    <w:rsid w:val="00C93CD2"/>
    <w:rsid w:val="00CA05DB"/>
    <w:rsid w:val="00D04147"/>
    <w:rsid w:val="00D61DEC"/>
    <w:rsid w:val="00D83A0A"/>
    <w:rsid w:val="00DC1405"/>
    <w:rsid w:val="00DD2405"/>
    <w:rsid w:val="00DD4AF9"/>
    <w:rsid w:val="00DE3D96"/>
    <w:rsid w:val="00E00185"/>
    <w:rsid w:val="00E2545C"/>
    <w:rsid w:val="00E43256"/>
    <w:rsid w:val="00E538E1"/>
    <w:rsid w:val="00EA6FA6"/>
    <w:rsid w:val="00F547A2"/>
    <w:rsid w:val="00F65244"/>
    <w:rsid w:val="00F73821"/>
    <w:rsid w:val="00F9458E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E34E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stylistica-latina" TargetMode="External"/><Relationship Id="rId13" Type="http://schemas.openxmlformats.org/officeDocument/2006/relationships/hyperlink" Target="https://brill.com/view/title/14978" TargetMode="External"/><Relationship Id="rId18" Type="http://schemas.openxmlformats.org/officeDocument/2006/relationships/hyperlink" Target="http://mvdpoel.ruhosting.nl/bibliografie/indexgeneral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dombrovskyj-roman-ostapovych" TargetMode="External"/><Relationship Id="rId12" Type="http://schemas.openxmlformats.org/officeDocument/2006/relationships/hyperlink" Target="https://www.cambridge.org/core/books/dionysius-of-halicarnassus-and-augustan-rome/D1376189E1ED17B7C82CFB682D290A69" TargetMode="External"/><Relationship Id="rId17" Type="http://schemas.openxmlformats.org/officeDocument/2006/relationships/hyperlink" Target="http://www.perseus.tufts.edu/hopper/collection?collection=Perseus:collection:Greco-Rom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ratext.com/Catalog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bridge.org/core/books/ancient-critic-at-work/900A3C0C720B4874DBA3F687121867D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s-augsburg.de/~harsch/augustana.html" TargetMode="External"/><Relationship Id="rId10" Type="http://schemas.openxmlformats.org/officeDocument/2006/relationships/hyperlink" Target="https://rutracker.org/forum/viewtopic.php?t=50849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tyvo.org.ua/authors/Mitosek_Zofiia/Teorii_literaturnykh_doslidzhen/" TargetMode="External"/><Relationship Id="rId14" Type="http://schemas.openxmlformats.org/officeDocument/2006/relationships/hyperlink" Target="http://www.thelatinlibrary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8687</Words>
  <Characters>4953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59</cp:revision>
  <dcterms:created xsi:type="dcterms:W3CDTF">2020-01-11T08:47:00Z</dcterms:created>
  <dcterms:modified xsi:type="dcterms:W3CDTF">2020-01-26T09:42:00Z</dcterms:modified>
</cp:coreProperties>
</file>