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A4" w:rsidRPr="00856194" w:rsidRDefault="00F847A4" w:rsidP="00F847A4">
      <w:pPr>
        <w:pStyle w:val="a3"/>
        <w:jc w:val="center"/>
        <w:rPr>
          <w:b/>
          <w:i/>
          <w:spacing w:val="60"/>
          <w:sz w:val="24"/>
          <w:u w:val="single"/>
        </w:rPr>
      </w:pPr>
      <w:proofErr w:type="gramStart"/>
      <w:r w:rsidRPr="00856194">
        <w:rPr>
          <w:b/>
          <w:i/>
          <w:spacing w:val="60"/>
          <w:sz w:val="24"/>
          <w:u w:val="single"/>
        </w:rPr>
        <w:t>МІНІСТЕРСТВО  ОСВІТИ</w:t>
      </w:r>
      <w:proofErr w:type="gramEnd"/>
      <w:r w:rsidRPr="00856194">
        <w:rPr>
          <w:b/>
          <w:i/>
          <w:spacing w:val="60"/>
          <w:sz w:val="24"/>
          <w:u w:val="single"/>
        </w:rPr>
        <w:t xml:space="preserve">  І  НАУКИ  УКРАЇНИ</w:t>
      </w:r>
    </w:p>
    <w:p w:rsidR="00F847A4" w:rsidRDefault="00F847A4" w:rsidP="00F847A4">
      <w:pPr>
        <w:pBdr>
          <w:bottom w:val="single" w:sz="12" w:space="1" w:color="auto"/>
        </w:pBdr>
        <w:jc w:val="center"/>
        <w:rPr>
          <w:b/>
          <w:i/>
        </w:rPr>
      </w:pPr>
    </w:p>
    <w:p w:rsidR="00F847A4" w:rsidRPr="00856194" w:rsidRDefault="00F847A4" w:rsidP="00F847A4">
      <w:pPr>
        <w:pBdr>
          <w:bottom w:val="single" w:sz="12" w:space="1" w:color="auto"/>
        </w:pBdr>
        <w:jc w:val="center"/>
        <w:rPr>
          <w:b/>
          <w:i/>
        </w:rPr>
      </w:pPr>
      <w:r w:rsidRPr="00856194">
        <w:rPr>
          <w:b/>
          <w:i/>
        </w:rPr>
        <w:t>ЛЬВІВСЬКИЙ  НАЦІОНАЛЬНИЙ  УНІВЕРСИТЕТ    імені  ІВАНА ФРАНКА</w:t>
      </w:r>
    </w:p>
    <w:p w:rsidR="00F847A4" w:rsidRDefault="00F847A4" w:rsidP="00F847A4">
      <w:pPr>
        <w:jc w:val="center"/>
      </w:pPr>
    </w:p>
    <w:p w:rsidR="00F847A4" w:rsidRDefault="00F847A4" w:rsidP="00F847A4">
      <w:pPr>
        <w:jc w:val="center"/>
      </w:pPr>
    </w:p>
    <w:p w:rsidR="00F847A4" w:rsidRPr="00E92E3B" w:rsidRDefault="00F847A4" w:rsidP="00F847A4">
      <w:pPr>
        <w:jc w:val="center"/>
      </w:pPr>
      <w:r w:rsidRPr="005202F8">
        <w:rPr>
          <w:b/>
        </w:rPr>
        <w:t>Кафедра</w:t>
      </w:r>
      <w:r>
        <w:t xml:space="preserve"> </w:t>
      </w:r>
      <w:r w:rsidRPr="003E09B7">
        <w:rPr>
          <w:b/>
        </w:rPr>
        <w:t>французької філології</w:t>
      </w:r>
    </w:p>
    <w:p w:rsidR="00F847A4" w:rsidRPr="00E92E3B" w:rsidRDefault="00F847A4" w:rsidP="00F847A4"/>
    <w:p w:rsidR="00F847A4" w:rsidRDefault="00F847A4" w:rsidP="00F847A4">
      <w:pPr>
        <w:ind w:left="2832" w:firstLine="708"/>
        <w:jc w:val="center"/>
      </w:pPr>
      <w:r w:rsidRPr="00E92E3B">
        <w:t xml:space="preserve">          </w:t>
      </w:r>
      <w:r>
        <w:t xml:space="preserve">                           </w:t>
      </w:r>
    </w:p>
    <w:p w:rsidR="00F847A4" w:rsidRDefault="00F847A4" w:rsidP="00F847A4">
      <w:pPr>
        <w:ind w:left="2832" w:firstLine="708"/>
        <w:jc w:val="right"/>
      </w:pPr>
      <w:r w:rsidRPr="00E92E3B">
        <w:t xml:space="preserve"> “</w:t>
      </w:r>
      <w:r w:rsidRPr="00E92E3B">
        <w:rPr>
          <w:b/>
        </w:rPr>
        <w:t>ЗАТВЕРДЖУЮ</w:t>
      </w:r>
      <w:r w:rsidRPr="00E92E3B">
        <w:t>”</w:t>
      </w:r>
    </w:p>
    <w:p w:rsidR="00F847A4" w:rsidRDefault="00F847A4" w:rsidP="00F847A4">
      <w:pPr>
        <w:jc w:val="both"/>
        <w:rPr>
          <w:b/>
        </w:rPr>
      </w:pPr>
    </w:p>
    <w:p w:rsidR="00F847A4" w:rsidRPr="00F847A4" w:rsidRDefault="00F847A4" w:rsidP="00F847A4">
      <w:pPr>
        <w:ind w:left="4956"/>
        <w:jc w:val="both"/>
        <w:rPr>
          <w:lang w:val="ru-RU"/>
        </w:rPr>
      </w:pPr>
      <w:r w:rsidRPr="00F847A4">
        <w:rPr>
          <w:lang w:val="ru-RU"/>
        </w:rPr>
        <w:t xml:space="preserve">                                                   </w:t>
      </w:r>
      <w:r w:rsidRPr="009B139C">
        <w:t xml:space="preserve">В.о. декана  </w:t>
      </w:r>
    </w:p>
    <w:p w:rsidR="00F847A4" w:rsidRPr="009B139C" w:rsidRDefault="00F847A4" w:rsidP="00F847A4">
      <w:pPr>
        <w:ind w:left="4956"/>
        <w:jc w:val="right"/>
      </w:pPr>
      <w:r w:rsidRPr="009B139C">
        <w:t>факультету іноземних мов</w:t>
      </w:r>
    </w:p>
    <w:p w:rsidR="00F847A4" w:rsidRDefault="007852C6" w:rsidP="00F847A4">
      <w:pPr>
        <w:ind w:left="6372" w:firstLine="708"/>
        <w:jc w:val="center"/>
      </w:pPr>
      <w:r>
        <w:t xml:space="preserve"> </w:t>
      </w:r>
      <w:r w:rsidR="00F847A4">
        <w:t xml:space="preserve">доц. </w:t>
      </w:r>
      <w:proofErr w:type="spellStart"/>
      <w:r w:rsidR="00F847A4">
        <w:t>Бораковський</w:t>
      </w:r>
      <w:proofErr w:type="spellEnd"/>
      <w:r w:rsidR="00F847A4">
        <w:t xml:space="preserve"> Л.А.</w:t>
      </w:r>
    </w:p>
    <w:p w:rsidR="00F847A4" w:rsidRDefault="00F847A4" w:rsidP="00F847A4">
      <w:pPr>
        <w:jc w:val="right"/>
      </w:pPr>
    </w:p>
    <w:p w:rsidR="00F847A4" w:rsidRDefault="00F847A4" w:rsidP="00F847A4">
      <w:pPr>
        <w:jc w:val="right"/>
      </w:pPr>
    </w:p>
    <w:p w:rsidR="00F847A4" w:rsidRDefault="00F847A4" w:rsidP="00F847A4">
      <w:pPr>
        <w:jc w:val="right"/>
      </w:pPr>
      <w:r>
        <w:t>___________________</w:t>
      </w:r>
    </w:p>
    <w:p w:rsidR="00F847A4" w:rsidRPr="00592B88" w:rsidRDefault="00F847A4" w:rsidP="00F847A4">
      <w:pPr>
        <w:jc w:val="right"/>
      </w:pPr>
    </w:p>
    <w:p w:rsidR="00F847A4" w:rsidRPr="00B5471C" w:rsidRDefault="00F847A4" w:rsidP="00F847A4">
      <w:pPr>
        <w:pStyle w:val="a3"/>
        <w:jc w:val="right"/>
        <w:rPr>
          <w:sz w:val="24"/>
          <w:lang w:val="uk-UA"/>
        </w:rPr>
      </w:pPr>
      <w:r>
        <w:rPr>
          <w:sz w:val="24"/>
          <w:lang w:val="uk-UA"/>
        </w:rPr>
        <w:t xml:space="preserve">23 червня </w:t>
      </w:r>
      <w:r w:rsidRPr="00592B88">
        <w:rPr>
          <w:sz w:val="24"/>
          <w:lang w:val="uk-UA"/>
        </w:rPr>
        <w:t>20</w:t>
      </w:r>
      <w:r>
        <w:rPr>
          <w:sz w:val="24"/>
          <w:lang w:val="uk-UA"/>
        </w:rPr>
        <w:t>20</w:t>
      </w:r>
      <w:r w:rsidRPr="00592B88">
        <w:rPr>
          <w:sz w:val="24"/>
          <w:lang w:val="uk-UA"/>
        </w:rPr>
        <w:t xml:space="preserve"> р</w:t>
      </w:r>
      <w:r>
        <w:rPr>
          <w:sz w:val="24"/>
          <w:lang w:val="uk-UA"/>
        </w:rPr>
        <w:t>оку</w:t>
      </w:r>
    </w:p>
    <w:p w:rsidR="00F847A4" w:rsidRPr="00856194" w:rsidRDefault="00F847A4" w:rsidP="00F847A4">
      <w:r>
        <w:t xml:space="preserve"> </w:t>
      </w:r>
    </w:p>
    <w:p w:rsidR="00F847A4" w:rsidRPr="00F847A4" w:rsidRDefault="00F847A4" w:rsidP="00F847A4">
      <w:pPr>
        <w:pStyle w:val="2"/>
        <w:shd w:val="clear" w:color="auto" w:fill="FFFFFF"/>
        <w:jc w:val="center"/>
        <w:rPr>
          <w:rFonts w:ascii="Times New Roman" w:hAnsi="Times New Roman"/>
          <w:i/>
          <w:iCs/>
        </w:rPr>
      </w:pPr>
      <w:r>
        <w:rPr>
          <w:rFonts w:ascii="Times New Roman" w:hAnsi="Times New Roman"/>
          <w:i/>
          <w:iCs/>
        </w:rPr>
        <w:t xml:space="preserve">РОБОЧА </w:t>
      </w:r>
      <w:r w:rsidRPr="00592B88">
        <w:rPr>
          <w:rFonts w:ascii="Times New Roman" w:hAnsi="Times New Roman"/>
          <w:i/>
          <w:iCs/>
        </w:rPr>
        <w:t xml:space="preserve">ПРОГРАМА НАВЧАЛЬНОЇ ДИСЦИПЛІНИ </w:t>
      </w:r>
    </w:p>
    <w:p w:rsidR="00F847A4" w:rsidRPr="00F847A4" w:rsidRDefault="00F847A4" w:rsidP="00F847A4">
      <w:pPr>
        <w:rPr>
          <w:b/>
          <w:lang w:val="ru-RU"/>
        </w:rPr>
      </w:pPr>
    </w:p>
    <w:p w:rsidR="00F847A4" w:rsidRDefault="007852C6" w:rsidP="00F847A4">
      <w:pPr>
        <w:jc w:val="center"/>
        <w:rPr>
          <w:b/>
        </w:rPr>
      </w:pPr>
      <w:r>
        <w:rPr>
          <w:b/>
        </w:rPr>
        <w:t>ДІЛОВА</w:t>
      </w:r>
      <w:r w:rsidR="00F847A4">
        <w:rPr>
          <w:b/>
        </w:rPr>
        <w:t xml:space="preserve"> ФРАНЦУЗЬК</w:t>
      </w:r>
      <w:r>
        <w:rPr>
          <w:b/>
        </w:rPr>
        <w:t>А</w:t>
      </w:r>
      <w:r w:rsidR="00F847A4">
        <w:rPr>
          <w:b/>
        </w:rPr>
        <w:t xml:space="preserve"> МОВ</w:t>
      </w:r>
      <w:r>
        <w:rPr>
          <w:b/>
        </w:rPr>
        <w:t>А</w:t>
      </w:r>
    </w:p>
    <w:p w:rsidR="00F847A4" w:rsidRPr="00153B57" w:rsidRDefault="00F847A4" w:rsidP="00F847A4">
      <w:pPr>
        <w:jc w:val="center"/>
        <w:rPr>
          <w:b/>
        </w:rPr>
      </w:pPr>
    </w:p>
    <w:p w:rsidR="00F847A4" w:rsidRPr="00FC721A" w:rsidRDefault="00F847A4" w:rsidP="00F847A4">
      <w:pPr>
        <w:pStyle w:val="11"/>
        <w:rPr>
          <w:rFonts w:ascii="Times New Roman" w:hAnsi="Times New Roman"/>
          <w:b/>
        </w:rPr>
      </w:pPr>
      <w:r>
        <w:rPr>
          <w:rFonts w:ascii="Times New Roman" w:hAnsi="Times New Roman"/>
        </w:rPr>
        <w:t>галузі знань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C721A">
        <w:rPr>
          <w:rFonts w:ascii="Times New Roman" w:hAnsi="Times New Roman"/>
          <w:b/>
        </w:rPr>
        <w:t>03 Гуманітарні науки</w:t>
      </w:r>
    </w:p>
    <w:p w:rsidR="00F847A4" w:rsidRDefault="00F847A4" w:rsidP="00F847A4">
      <w:pPr>
        <w:pStyle w:val="11"/>
        <w:rPr>
          <w:rFonts w:ascii="Times New Roman" w:hAnsi="Times New Roman"/>
        </w:rPr>
      </w:pPr>
    </w:p>
    <w:p w:rsidR="00F847A4" w:rsidRDefault="00F847A4" w:rsidP="00F847A4">
      <w:pPr>
        <w:pStyle w:val="11"/>
        <w:rPr>
          <w:rFonts w:ascii="Times New Roman" w:hAnsi="Times New Roman"/>
        </w:rPr>
      </w:pPr>
      <w:r>
        <w:rPr>
          <w:rFonts w:ascii="Times New Roman" w:hAnsi="Times New Roman"/>
        </w:rPr>
        <w:t>спеціальності</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477F0">
        <w:rPr>
          <w:rFonts w:ascii="Times New Roman" w:hAnsi="Times New Roman"/>
          <w:b/>
        </w:rPr>
        <w:t>035 Філологія</w:t>
      </w:r>
    </w:p>
    <w:p w:rsidR="00F847A4" w:rsidRPr="00866019" w:rsidRDefault="00F847A4" w:rsidP="00F847A4">
      <w:pPr>
        <w:pStyle w:val="11"/>
        <w:ind w:left="2832" w:firstLine="708"/>
        <w:rPr>
          <w:rFonts w:ascii="Times New Roman" w:hAnsi="Times New Roman"/>
        </w:rPr>
      </w:pPr>
    </w:p>
    <w:p w:rsidR="00F847A4" w:rsidRPr="00CD61A5" w:rsidRDefault="00F847A4" w:rsidP="00F847A4">
      <w:pPr>
        <w:pStyle w:val="11"/>
        <w:ind w:left="3540" w:hanging="3540"/>
        <w:jc w:val="both"/>
        <w:rPr>
          <w:rFonts w:ascii="Times New Roman" w:hAnsi="Times New Roman"/>
          <w:sz w:val="24"/>
          <w:szCs w:val="24"/>
          <w:highlight w:val="yellow"/>
          <w:u w:val="single"/>
        </w:rPr>
      </w:pPr>
      <w:r w:rsidRPr="00850E08">
        <w:rPr>
          <w:rFonts w:ascii="Times New Roman" w:hAnsi="Times New Roman"/>
          <w:sz w:val="24"/>
          <w:szCs w:val="24"/>
        </w:rPr>
        <w:t>спеціалізації</w:t>
      </w:r>
      <w:r>
        <w:rPr>
          <w:rFonts w:ascii="Times New Roman" w:hAnsi="Times New Roman"/>
          <w:sz w:val="24"/>
          <w:szCs w:val="24"/>
        </w:rPr>
        <w:tab/>
      </w:r>
      <w:r w:rsidRPr="003E09B7">
        <w:rPr>
          <w:rFonts w:ascii="Times New Roman" w:hAnsi="Times New Roman"/>
          <w:b/>
          <w:sz w:val="24"/>
          <w:szCs w:val="24"/>
        </w:rPr>
        <w:t xml:space="preserve">035.041 </w:t>
      </w:r>
      <w:r>
        <w:rPr>
          <w:rFonts w:ascii="Times New Roman" w:hAnsi="Times New Roman"/>
          <w:b/>
          <w:sz w:val="24"/>
          <w:szCs w:val="24"/>
        </w:rPr>
        <w:t>Романські мови та літератури (переклад включно), перша – французька. Французька та англійська мови і літератури</w:t>
      </w:r>
      <w:r w:rsidRPr="00CD61A5">
        <w:rPr>
          <w:rFonts w:ascii="Times New Roman" w:hAnsi="Times New Roman"/>
          <w:sz w:val="24"/>
          <w:szCs w:val="24"/>
        </w:rPr>
        <w:t xml:space="preserve"> </w:t>
      </w:r>
    </w:p>
    <w:p w:rsidR="00F847A4" w:rsidRDefault="00F847A4" w:rsidP="00F847A4">
      <w:pPr>
        <w:pStyle w:val="11"/>
        <w:rPr>
          <w:rFonts w:ascii="Times New Roman" w:hAnsi="Times New Roman"/>
        </w:rPr>
      </w:pPr>
    </w:p>
    <w:p w:rsidR="00F847A4" w:rsidRPr="00FC721A" w:rsidRDefault="00F847A4" w:rsidP="00F847A4">
      <w:pPr>
        <w:pStyle w:val="11"/>
        <w:rPr>
          <w:rFonts w:ascii="Times New Roman" w:hAnsi="Times New Roman"/>
          <w:b/>
        </w:rPr>
      </w:pPr>
      <w:r>
        <w:rPr>
          <w:rFonts w:ascii="Times New Roman" w:hAnsi="Times New Roman"/>
        </w:rPr>
        <w:t>факультету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477F0">
        <w:rPr>
          <w:rFonts w:ascii="Times New Roman" w:hAnsi="Times New Roman"/>
          <w:b/>
        </w:rPr>
        <w:t>іноземних мов</w:t>
      </w:r>
    </w:p>
    <w:p w:rsidR="00F847A4" w:rsidRDefault="00F847A4" w:rsidP="00F847A4"/>
    <w:p w:rsidR="00F847A4" w:rsidRPr="004E4051" w:rsidRDefault="00F847A4" w:rsidP="00F847A4">
      <w:pPr>
        <w:jc w:val="both"/>
      </w:pPr>
    </w:p>
    <w:p w:rsidR="00F847A4" w:rsidRPr="004E4051" w:rsidRDefault="00F847A4" w:rsidP="00F847A4">
      <w:pPr>
        <w:jc w:val="both"/>
      </w:pPr>
    </w:p>
    <w:p w:rsidR="00F847A4" w:rsidRDefault="00F847A4" w:rsidP="00F847A4">
      <w:pPr>
        <w:jc w:val="both"/>
      </w:pPr>
    </w:p>
    <w:p w:rsidR="00F847A4" w:rsidRDefault="00F847A4" w:rsidP="00F847A4">
      <w:pPr>
        <w:jc w:val="both"/>
      </w:pPr>
    </w:p>
    <w:p w:rsidR="00F847A4" w:rsidRDefault="00F847A4" w:rsidP="00F847A4">
      <w:pPr>
        <w:jc w:val="both"/>
      </w:pPr>
    </w:p>
    <w:p w:rsidR="00F847A4" w:rsidRDefault="00F847A4" w:rsidP="00F847A4">
      <w:pPr>
        <w:jc w:val="both"/>
      </w:pPr>
    </w:p>
    <w:p w:rsidR="00F847A4" w:rsidRDefault="00F847A4" w:rsidP="00F847A4">
      <w:pPr>
        <w:jc w:val="both"/>
      </w:pPr>
    </w:p>
    <w:p w:rsidR="00F847A4" w:rsidRPr="004E4051" w:rsidRDefault="00F847A4" w:rsidP="00F847A4">
      <w:pPr>
        <w:jc w:val="both"/>
      </w:pPr>
    </w:p>
    <w:p w:rsidR="00F847A4" w:rsidRPr="004E4051" w:rsidRDefault="00F847A4" w:rsidP="00F847A4">
      <w:pPr>
        <w:jc w:val="both"/>
      </w:pPr>
    </w:p>
    <w:p w:rsidR="00F847A4" w:rsidRPr="00955534" w:rsidRDefault="00F847A4" w:rsidP="00F847A4">
      <w:pPr>
        <w:jc w:val="both"/>
      </w:pPr>
    </w:p>
    <w:p w:rsidR="00F847A4" w:rsidRPr="00955534" w:rsidRDefault="00F847A4" w:rsidP="00F847A4">
      <w:pPr>
        <w:jc w:val="center"/>
      </w:pPr>
      <w:r w:rsidRPr="00955534">
        <w:t>2020 – 2021 навчальний рік</w:t>
      </w:r>
    </w:p>
    <w:p w:rsidR="006A16A3" w:rsidRPr="00CC56A2" w:rsidRDefault="00F847A4" w:rsidP="006A16A3">
      <w:pPr>
        <w:spacing w:line="276" w:lineRule="auto"/>
        <w:jc w:val="both"/>
        <w:rPr>
          <w:sz w:val="22"/>
        </w:rPr>
      </w:pPr>
      <w:r w:rsidRPr="00955534">
        <w:br w:type="page"/>
      </w:r>
      <w:r w:rsidR="006A16A3" w:rsidRPr="00955534">
        <w:lastRenderedPageBreak/>
        <w:t xml:space="preserve">Робоча програма </w:t>
      </w:r>
      <w:r w:rsidR="006A16A3">
        <w:rPr>
          <w:b/>
        </w:rPr>
        <w:t xml:space="preserve">Ділова </w:t>
      </w:r>
      <w:r w:rsidR="006A16A3" w:rsidRPr="007C38C2">
        <w:rPr>
          <w:b/>
        </w:rPr>
        <w:t>французька</w:t>
      </w:r>
      <w:r w:rsidR="006A16A3">
        <w:rPr>
          <w:b/>
        </w:rPr>
        <w:t xml:space="preserve"> мова</w:t>
      </w:r>
      <w:r w:rsidR="006A16A3" w:rsidRPr="00955534">
        <w:t xml:space="preserve"> для студентів </w:t>
      </w:r>
      <w:r w:rsidR="006A16A3">
        <w:t>освітньо</w:t>
      </w:r>
      <w:r w:rsidR="006A16A3" w:rsidRPr="00955534">
        <w:t>-професійної програми</w:t>
      </w:r>
      <w:r w:rsidR="006A16A3" w:rsidRPr="00E021D8">
        <w:rPr>
          <w:sz w:val="22"/>
        </w:rPr>
        <w:t xml:space="preserve"> </w:t>
      </w:r>
      <w:r w:rsidR="006A16A3">
        <w:rPr>
          <w:b/>
          <w:szCs w:val="24"/>
        </w:rPr>
        <w:t>Романські мови та літератури (переклад включно), перша – французька. Французька та англійська мови і літератури</w:t>
      </w:r>
      <w:r w:rsidR="006A16A3" w:rsidRPr="00996C2E">
        <w:rPr>
          <w:sz w:val="22"/>
        </w:rPr>
        <w:t>, 20</w:t>
      </w:r>
      <w:r w:rsidR="006A16A3">
        <w:rPr>
          <w:sz w:val="22"/>
        </w:rPr>
        <w:t>20</w:t>
      </w:r>
      <w:r w:rsidR="006A16A3" w:rsidRPr="00996C2E">
        <w:rPr>
          <w:sz w:val="22"/>
        </w:rPr>
        <w:t xml:space="preserve"> р.</w:t>
      </w:r>
    </w:p>
    <w:p w:rsidR="006A16A3" w:rsidRPr="00955534" w:rsidRDefault="006A16A3" w:rsidP="006A16A3">
      <w:pPr>
        <w:jc w:val="both"/>
      </w:pPr>
    </w:p>
    <w:p w:rsidR="006A16A3" w:rsidRPr="00955534" w:rsidRDefault="006A16A3" w:rsidP="006A16A3">
      <w:pPr>
        <w:jc w:val="both"/>
      </w:pPr>
    </w:p>
    <w:p w:rsidR="006A16A3" w:rsidRPr="00955534" w:rsidRDefault="006A16A3" w:rsidP="006A16A3">
      <w:pPr>
        <w:jc w:val="both"/>
      </w:pPr>
    </w:p>
    <w:p w:rsidR="006A16A3" w:rsidRPr="00955534" w:rsidRDefault="006A16A3" w:rsidP="006A16A3">
      <w:pPr>
        <w:rPr>
          <w:color w:val="FF0000"/>
        </w:rPr>
      </w:pPr>
      <w:r>
        <w:rPr>
          <w:bCs/>
        </w:rPr>
        <w:t>Розробник</w:t>
      </w:r>
      <w:r w:rsidRPr="00955534">
        <w:rPr>
          <w:bCs/>
        </w:rPr>
        <w:t>:</w:t>
      </w:r>
      <w:r w:rsidRPr="00955534">
        <w:t xml:space="preserve">  </w:t>
      </w:r>
      <w:r w:rsidRPr="006D76B5">
        <w:t>доц. Демчук Н.</w:t>
      </w:r>
      <w:r w:rsidR="009F448A">
        <w:t> </w:t>
      </w:r>
      <w:r w:rsidRPr="006D76B5">
        <w:t>М.</w:t>
      </w:r>
      <w:r w:rsidRPr="00955534">
        <w:rPr>
          <w:color w:val="FF0000"/>
        </w:rPr>
        <w:t xml:space="preserve"> </w:t>
      </w:r>
    </w:p>
    <w:p w:rsidR="006A16A3" w:rsidRPr="00955534" w:rsidRDefault="006A16A3" w:rsidP="006A16A3">
      <w:pPr>
        <w:ind w:left="1416"/>
        <w:rPr>
          <w:color w:val="FF0000"/>
        </w:rPr>
      </w:pPr>
      <w:r w:rsidRPr="00955534">
        <w:rPr>
          <w:color w:val="FF0000"/>
        </w:rPr>
        <w:t xml:space="preserve">   </w:t>
      </w:r>
    </w:p>
    <w:p w:rsidR="006A16A3" w:rsidRPr="004E4051" w:rsidRDefault="006A16A3" w:rsidP="006A16A3">
      <w:pPr>
        <w:jc w:val="both"/>
      </w:pPr>
    </w:p>
    <w:p w:rsidR="006A16A3" w:rsidRPr="004E4051" w:rsidRDefault="006A16A3" w:rsidP="006A16A3">
      <w:pPr>
        <w:jc w:val="both"/>
      </w:pPr>
    </w:p>
    <w:p w:rsidR="006A16A3" w:rsidRPr="004E4051" w:rsidRDefault="006A16A3" w:rsidP="006A16A3">
      <w:pPr>
        <w:jc w:val="both"/>
      </w:pPr>
    </w:p>
    <w:p w:rsidR="006A16A3" w:rsidRPr="00E92E3B" w:rsidRDefault="006A16A3" w:rsidP="006A16A3">
      <w:pPr>
        <w:rPr>
          <w:b/>
          <w:i/>
        </w:rPr>
      </w:pPr>
      <w:r>
        <w:t>Робочу програму</w:t>
      </w:r>
      <w:r w:rsidRPr="00E92E3B">
        <w:t xml:space="preserve"> </w:t>
      </w:r>
      <w:r>
        <w:t>схвалено</w:t>
      </w:r>
      <w:r w:rsidRPr="00E92E3B">
        <w:t xml:space="preserve"> на засіданні </w:t>
      </w:r>
      <w:r w:rsidRPr="00E92E3B">
        <w:rPr>
          <w:bCs/>
          <w:iCs/>
        </w:rPr>
        <w:t>кафедри</w:t>
      </w:r>
      <w:r>
        <w:rPr>
          <w:bCs/>
          <w:iCs/>
        </w:rPr>
        <w:t xml:space="preserve"> </w:t>
      </w:r>
      <w:r w:rsidRPr="003E09B7">
        <w:rPr>
          <w:b/>
          <w:bCs/>
          <w:iCs/>
        </w:rPr>
        <w:t>французької філології</w:t>
      </w:r>
    </w:p>
    <w:p w:rsidR="006A16A3" w:rsidRPr="00E92E3B" w:rsidRDefault="006A16A3" w:rsidP="006A16A3">
      <w:pPr>
        <w:rPr>
          <w:b/>
          <w:i/>
        </w:rPr>
      </w:pPr>
    </w:p>
    <w:p w:rsidR="006A16A3" w:rsidRPr="00E92E3B" w:rsidRDefault="006A16A3" w:rsidP="006A16A3">
      <w:r w:rsidRPr="00E92E3B">
        <w:t>Протокол від</w:t>
      </w:r>
      <w:r>
        <w:t xml:space="preserve">  22 червня 2020 року </w:t>
      </w:r>
      <w:r w:rsidRPr="00E92E3B">
        <w:t xml:space="preserve">№ </w:t>
      </w:r>
      <w:r>
        <w:t>10</w:t>
      </w:r>
    </w:p>
    <w:p w:rsidR="006A16A3" w:rsidRDefault="006A16A3" w:rsidP="006A16A3"/>
    <w:p w:rsidR="006A16A3" w:rsidRPr="00E92E3B" w:rsidRDefault="006A16A3" w:rsidP="006A16A3"/>
    <w:p w:rsidR="006A16A3" w:rsidRPr="00E92E3B" w:rsidRDefault="006A16A3" w:rsidP="006A16A3">
      <w:r w:rsidRPr="00E92E3B">
        <w:t xml:space="preserve">      </w:t>
      </w:r>
      <w:r>
        <w:tab/>
      </w:r>
      <w:r>
        <w:tab/>
      </w:r>
      <w:r>
        <w:tab/>
        <w:t>В. о. завідувача кафедри французької філології</w:t>
      </w:r>
    </w:p>
    <w:p w:rsidR="006A16A3" w:rsidRPr="00E92E3B" w:rsidRDefault="006A16A3" w:rsidP="006A16A3"/>
    <w:p w:rsidR="006A16A3" w:rsidRPr="00E92E3B" w:rsidRDefault="006A16A3" w:rsidP="006A16A3">
      <w:r w:rsidRPr="00E92E3B">
        <w:t xml:space="preserve">                                                                </w:t>
      </w:r>
      <w:r w:rsidR="009F448A">
        <w:t xml:space="preserve">_____________________        доц. </w:t>
      </w:r>
      <w:proofErr w:type="spellStart"/>
      <w:r w:rsidR="009F448A">
        <w:t>Піскозуб</w:t>
      </w:r>
      <w:proofErr w:type="spellEnd"/>
      <w:r w:rsidR="009F448A">
        <w:t xml:space="preserve"> З.Ф.</w:t>
      </w:r>
    </w:p>
    <w:p w:rsidR="006A16A3" w:rsidRPr="00312C11" w:rsidRDefault="006A16A3" w:rsidP="006A16A3">
      <w:r w:rsidRPr="00E92E3B">
        <w:rPr>
          <w:sz w:val="16"/>
        </w:rPr>
        <w:t xml:space="preserve">                                                                                                                 </w:t>
      </w:r>
    </w:p>
    <w:p w:rsidR="006A16A3" w:rsidRDefault="006A16A3" w:rsidP="006A16A3"/>
    <w:p w:rsidR="006A16A3" w:rsidRDefault="006A16A3" w:rsidP="006A16A3"/>
    <w:p w:rsidR="006A16A3" w:rsidRPr="00192613" w:rsidRDefault="006A16A3" w:rsidP="006A16A3">
      <w:pPr>
        <w:ind w:left="6720"/>
      </w:pPr>
    </w:p>
    <w:p w:rsidR="006A16A3" w:rsidRPr="00192613" w:rsidRDefault="006A16A3" w:rsidP="006A16A3">
      <w:pPr>
        <w:ind w:left="6720"/>
      </w:pPr>
    </w:p>
    <w:p w:rsidR="006A16A3" w:rsidRPr="00192613" w:rsidRDefault="006A16A3" w:rsidP="006A16A3">
      <w:pPr>
        <w:ind w:left="6720"/>
      </w:pPr>
    </w:p>
    <w:p w:rsidR="006A16A3" w:rsidRDefault="006A16A3" w:rsidP="006A16A3">
      <w:pPr>
        <w:ind w:left="6720"/>
      </w:pPr>
      <w:r w:rsidRPr="00593942">
        <w:rPr>
          <w:sz w:val="16"/>
          <w:szCs w:val="16"/>
        </w:rPr>
        <w:t xml:space="preserve">                         </w:t>
      </w:r>
      <w:r>
        <w:rPr>
          <w:sz w:val="16"/>
          <w:szCs w:val="16"/>
        </w:rPr>
        <w:t xml:space="preserve">                   </w:t>
      </w:r>
      <w:r w:rsidRPr="00593942">
        <w:rPr>
          <w:sz w:val="16"/>
          <w:szCs w:val="16"/>
        </w:rPr>
        <w:t xml:space="preserve">                                                                                             </w:t>
      </w:r>
    </w:p>
    <w:p w:rsidR="006A16A3" w:rsidRDefault="006A16A3" w:rsidP="006A16A3"/>
    <w:p w:rsidR="006A16A3" w:rsidRPr="00E92E3B" w:rsidRDefault="006A16A3" w:rsidP="006A16A3"/>
    <w:p w:rsidR="006A16A3" w:rsidRDefault="006A16A3" w:rsidP="006A16A3">
      <w:pPr>
        <w:ind w:left="4956" w:hanging="4956"/>
      </w:pPr>
      <w:r w:rsidRPr="00312C11">
        <w:t xml:space="preserve">Ухвалено Вченою радою факультету </w:t>
      </w:r>
      <w:r>
        <w:t>іноземних мов</w:t>
      </w:r>
      <w:r w:rsidRPr="00C44FC9">
        <w:t xml:space="preserve"> </w:t>
      </w:r>
    </w:p>
    <w:p w:rsidR="006A16A3" w:rsidRDefault="006A16A3" w:rsidP="006A16A3"/>
    <w:p w:rsidR="006A16A3" w:rsidRPr="00E92E3B" w:rsidRDefault="006A16A3" w:rsidP="006A16A3">
      <w:r w:rsidRPr="00E92E3B">
        <w:t>Протокол від</w:t>
      </w:r>
      <w:r>
        <w:t xml:space="preserve"> 23 червня 2020 року </w:t>
      </w:r>
      <w:r w:rsidRPr="00E92E3B">
        <w:t xml:space="preserve">№ </w:t>
      </w:r>
      <w:r>
        <w:t>10</w:t>
      </w:r>
    </w:p>
    <w:p w:rsidR="006A16A3" w:rsidRPr="00312C11" w:rsidRDefault="006A16A3" w:rsidP="006A16A3">
      <w:pPr>
        <w:jc w:val="both"/>
      </w:pPr>
    </w:p>
    <w:p w:rsidR="006A16A3" w:rsidRDefault="006A16A3" w:rsidP="006A16A3">
      <w:pPr>
        <w:jc w:val="both"/>
      </w:pPr>
    </w:p>
    <w:p w:rsidR="006A16A3" w:rsidRDefault="006A16A3" w:rsidP="006A16A3">
      <w:pPr>
        <w:jc w:val="both"/>
      </w:pPr>
    </w:p>
    <w:p w:rsidR="006A16A3" w:rsidRDefault="006A16A3" w:rsidP="006A16A3">
      <w:pPr>
        <w:jc w:val="both"/>
      </w:pPr>
    </w:p>
    <w:p w:rsidR="006A16A3" w:rsidRDefault="006A16A3" w:rsidP="006A16A3">
      <w:pPr>
        <w:jc w:val="both"/>
      </w:pPr>
    </w:p>
    <w:p w:rsidR="006A16A3" w:rsidRDefault="006A16A3" w:rsidP="006A16A3">
      <w:pPr>
        <w:jc w:val="both"/>
      </w:pPr>
    </w:p>
    <w:p w:rsidR="006A16A3" w:rsidRPr="004E4051" w:rsidRDefault="006A16A3" w:rsidP="006A16A3">
      <w:pPr>
        <w:jc w:val="both"/>
      </w:pPr>
    </w:p>
    <w:p w:rsidR="006A16A3" w:rsidRDefault="006A16A3" w:rsidP="006A16A3">
      <w:pPr>
        <w:ind w:left="6720"/>
      </w:pPr>
    </w:p>
    <w:p w:rsidR="006A16A3" w:rsidRDefault="006A16A3" w:rsidP="006A16A3">
      <w:pPr>
        <w:ind w:left="6720"/>
      </w:pPr>
    </w:p>
    <w:p w:rsidR="006A16A3" w:rsidRDefault="006A16A3" w:rsidP="006A16A3">
      <w:pPr>
        <w:ind w:left="6720"/>
      </w:pPr>
    </w:p>
    <w:p w:rsidR="009F448A" w:rsidRDefault="009F448A" w:rsidP="006A16A3">
      <w:pPr>
        <w:ind w:left="6720"/>
      </w:pPr>
    </w:p>
    <w:p w:rsidR="009F448A" w:rsidRDefault="009F448A" w:rsidP="006A16A3">
      <w:pPr>
        <w:ind w:left="6720"/>
      </w:pPr>
    </w:p>
    <w:p w:rsidR="009F448A" w:rsidRPr="00B850A2" w:rsidRDefault="009F448A" w:rsidP="006A16A3">
      <w:pPr>
        <w:ind w:left="6720"/>
      </w:pPr>
    </w:p>
    <w:p w:rsidR="006A16A3" w:rsidRPr="00B850A2" w:rsidRDefault="006A16A3" w:rsidP="006A16A3">
      <w:pPr>
        <w:ind w:left="6720"/>
      </w:pPr>
    </w:p>
    <w:p w:rsidR="006A16A3" w:rsidRPr="00B850A2" w:rsidRDefault="006A16A3" w:rsidP="006A16A3">
      <w:pPr>
        <w:ind w:left="6720"/>
      </w:pPr>
      <w:r w:rsidRPr="00B850A2">
        <w:sym w:font="Symbol" w:char="F0D3"/>
      </w:r>
      <w:r w:rsidRPr="00B850A2">
        <w:t>__________, 2020 рік</w:t>
      </w:r>
    </w:p>
    <w:p w:rsidR="00C24807" w:rsidRDefault="00C24807" w:rsidP="006A16A3">
      <w:pPr>
        <w:spacing w:line="276" w:lineRule="auto"/>
        <w:jc w:val="both"/>
      </w:pPr>
    </w:p>
    <w:p w:rsidR="00C24807" w:rsidRDefault="00C24807"/>
    <w:p w:rsidR="00C24807" w:rsidRDefault="00C24807"/>
    <w:p w:rsidR="006A16A3" w:rsidRDefault="006A16A3"/>
    <w:p w:rsidR="00C24807" w:rsidRPr="008971D7" w:rsidRDefault="00C24807" w:rsidP="008342B4">
      <w:pPr>
        <w:jc w:val="both"/>
        <w:rPr>
          <w:b/>
          <w:bCs/>
        </w:rPr>
      </w:pPr>
    </w:p>
    <w:p w:rsidR="00F847A4" w:rsidRDefault="00F847A4" w:rsidP="00F847A4">
      <w:pPr>
        <w:pStyle w:val="1"/>
        <w:keepLines w:val="0"/>
        <w:numPr>
          <w:ilvl w:val="0"/>
          <w:numId w:val="5"/>
        </w:numPr>
        <w:spacing w:before="0"/>
        <w:jc w:val="center"/>
        <w:rPr>
          <w:b/>
          <w:bCs/>
          <w:sz w:val="28"/>
          <w:szCs w:val="28"/>
        </w:rPr>
      </w:pPr>
      <w:r w:rsidRPr="00664CCE">
        <w:rPr>
          <w:b/>
          <w:bCs/>
          <w:sz w:val="28"/>
          <w:szCs w:val="28"/>
        </w:rPr>
        <w:lastRenderedPageBreak/>
        <w:t>Опис навчальної дисципліни</w:t>
      </w:r>
    </w:p>
    <w:p w:rsidR="00F847A4" w:rsidRPr="000D6E89" w:rsidRDefault="00F847A4" w:rsidP="00F847A4"/>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2499"/>
        <w:gridCol w:w="2023"/>
        <w:gridCol w:w="114"/>
        <w:gridCol w:w="1824"/>
      </w:tblGrid>
      <w:tr w:rsidR="00F847A4" w:rsidRPr="000D6E89" w:rsidTr="00F847A4">
        <w:trPr>
          <w:cantSplit/>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F847A4" w:rsidRPr="000D6E89" w:rsidRDefault="00F847A4" w:rsidP="00F847A4">
            <w:pPr>
              <w:jc w:val="center"/>
              <w:rPr>
                <w:szCs w:val="28"/>
              </w:rPr>
            </w:pPr>
            <w:r w:rsidRPr="000D6E89">
              <w:rPr>
                <w:szCs w:val="28"/>
              </w:rPr>
              <w:t xml:space="preserve">Найменування показників </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F847A4" w:rsidRPr="000D6E89" w:rsidRDefault="00F847A4" w:rsidP="00F847A4">
            <w:pPr>
              <w:jc w:val="center"/>
              <w:rPr>
                <w:szCs w:val="28"/>
              </w:rPr>
            </w:pPr>
            <w:r w:rsidRPr="000D6E89">
              <w:rPr>
                <w:szCs w:val="28"/>
              </w:rPr>
              <w:t xml:space="preserve">Галузь знань, </w:t>
            </w:r>
            <w:r>
              <w:rPr>
                <w:szCs w:val="28"/>
              </w:rPr>
              <w:t>спеціальність</w:t>
            </w:r>
            <w:r w:rsidRPr="000D6E89">
              <w:rPr>
                <w:szCs w:val="28"/>
              </w:rPr>
              <w:t>, освітньо-кваліфікаційний рівень</w:t>
            </w: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F847A4" w:rsidRPr="000D6E89" w:rsidRDefault="00F847A4" w:rsidP="00F847A4">
            <w:pPr>
              <w:jc w:val="center"/>
              <w:rPr>
                <w:szCs w:val="28"/>
              </w:rPr>
            </w:pPr>
            <w:r w:rsidRPr="000D6E89">
              <w:rPr>
                <w:szCs w:val="28"/>
              </w:rPr>
              <w:t>Характеристика навчальної дисципліни</w:t>
            </w:r>
          </w:p>
        </w:tc>
      </w:tr>
      <w:tr w:rsidR="00F847A4" w:rsidRPr="000D6E89" w:rsidTr="00F847A4">
        <w:trPr>
          <w:cantSplit/>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0D6E89"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0D6E89" w:rsidRDefault="00F847A4" w:rsidP="00F847A4">
            <w:pPr>
              <w:rPr>
                <w:szCs w:val="28"/>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F847A4" w:rsidRPr="000D6E89" w:rsidRDefault="00F847A4" w:rsidP="00F847A4">
            <w:pPr>
              <w:jc w:val="center"/>
              <w:rPr>
                <w:i/>
                <w:szCs w:val="28"/>
              </w:rPr>
            </w:pPr>
            <w:r w:rsidRPr="000D6E89">
              <w:rPr>
                <w:i/>
                <w:szCs w:val="28"/>
              </w:rPr>
              <w:t>денна форма навчання</w:t>
            </w:r>
          </w:p>
        </w:tc>
        <w:tc>
          <w:tcPr>
            <w:tcW w:w="1938" w:type="dxa"/>
            <w:gridSpan w:val="2"/>
            <w:tcBorders>
              <w:top w:val="single" w:sz="4" w:space="0" w:color="auto"/>
              <w:left w:val="single" w:sz="4" w:space="0" w:color="auto"/>
              <w:bottom w:val="single" w:sz="4" w:space="0" w:color="auto"/>
              <w:right w:val="single" w:sz="4" w:space="0" w:color="auto"/>
            </w:tcBorders>
            <w:vAlign w:val="center"/>
            <w:hideMark/>
          </w:tcPr>
          <w:p w:rsidR="00F847A4" w:rsidRPr="000D6E89" w:rsidRDefault="00F847A4" w:rsidP="00F847A4">
            <w:pPr>
              <w:jc w:val="center"/>
              <w:rPr>
                <w:i/>
                <w:szCs w:val="28"/>
              </w:rPr>
            </w:pPr>
            <w:r w:rsidRPr="000D6E89">
              <w:rPr>
                <w:i/>
                <w:szCs w:val="28"/>
              </w:rPr>
              <w:t>заочна форма навчання</w:t>
            </w:r>
          </w:p>
        </w:tc>
      </w:tr>
      <w:tr w:rsidR="00F847A4" w:rsidRPr="000D6E89" w:rsidTr="00F847A4">
        <w:trPr>
          <w:trHeight w:val="409"/>
        </w:trPr>
        <w:tc>
          <w:tcPr>
            <w:tcW w:w="2896" w:type="dxa"/>
            <w:tcBorders>
              <w:top w:val="single" w:sz="4" w:space="0" w:color="auto"/>
              <w:left w:val="single" w:sz="4" w:space="0" w:color="auto"/>
              <w:bottom w:val="single" w:sz="4" w:space="0" w:color="auto"/>
              <w:right w:val="single" w:sz="4" w:space="0" w:color="auto"/>
            </w:tcBorders>
            <w:vAlign w:val="center"/>
          </w:tcPr>
          <w:p w:rsidR="00F847A4" w:rsidRPr="006D76B5" w:rsidRDefault="00F847A4" w:rsidP="00F847A4">
            <w:pPr>
              <w:rPr>
                <w:szCs w:val="28"/>
              </w:rPr>
            </w:pPr>
            <w:r w:rsidRPr="006D76B5">
              <w:rPr>
                <w:szCs w:val="28"/>
              </w:rPr>
              <w:t xml:space="preserve">Кількість кредитів – </w:t>
            </w:r>
            <w:r w:rsidR="00747AA7">
              <w:rPr>
                <w:szCs w:val="28"/>
              </w:rPr>
              <w:t>3</w:t>
            </w:r>
          </w:p>
          <w:p w:rsidR="00F847A4" w:rsidRPr="006D76B5" w:rsidRDefault="00F847A4" w:rsidP="00F847A4">
            <w:pPr>
              <w:rPr>
                <w:szCs w:val="28"/>
                <w:lang w:val="en-US"/>
              </w:rPr>
            </w:pPr>
          </w:p>
        </w:tc>
        <w:tc>
          <w:tcPr>
            <w:tcW w:w="2499" w:type="dxa"/>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pBdr>
                <w:bottom w:val="single" w:sz="12" w:space="1" w:color="auto"/>
              </w:pBdr>
              <w:jc w:val="center"/>
              <w:rPr>
                <w:szCs w:val="28"/>
              </w:rPr>
            </w:pPr>
            <w:r w:rsidRPr="006D76B5">
              <w:rPr>
                <w:szCs w:val="28"/>
              </w:rPr>
              <w:t>Галузь знань</w:t>
            </w:r>
          </w:p>
          <w:p w:rsidR="00F847A4" w:rsidRPr="006D76B5" w:rsidRDefault="00F847A4" w:rsidP="00F847A4">
            <w:pPr>
              <w:pBdr>
                <w:bottom w:val="single" w:sz="12" w:space="1" w:color="auto"/>
              </w:pBdr>
              <w:jc w:val="center"/>
              <w:rPr>
                <w:szCs w:val="28"/>
              </w:rPr>
            </w:pPr>
            <w:r w:rsidRPr="006D76B5">
              <w:rPr>
                <w:szCs w:val="28"/>
              </w:rPr>
              <w:t>03 «Гуманітарні науки»</w:t>
            </w:r>
          </w:p>
          <w:p w:rsidR="00F847A4" w:rsidRPr="006D76B5" w:rsidRDefault="00F847A4" w:rsidP="00F847A4">
            <w:pPr>
              <w:jc w:val="center"/>
              <w:rPr>
                <w:szCs w:val="28"/>
                <w:vertAlign w:val="superscript"/>
              </w:rPr>
            </w:pPr>
            <w:r w:rsidRPr="006D76B5">
              <w:rPr>
                <w:szCs w:val="28"/>
                <w:vertAlign w:val="superscript"/>
              </w:rPr>
              <w:t xml:space="preserve"> (шифр, назва)</w:t>
            </w: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F847A4" w:rsidRPr="006D76B5" w:rsidRDefault="00F847A4" w:rsidP="00F847A4">
            <w:pPr>
              <w:jc w:val="center"/>
              <w:rPr>
                <w:szCs w:val="28"/>
              </w:rPr>
            </w:pPr>
            <w:r w:rsidRPr="006D76B5">
              <w:rPr>
                <w:szCs w:val="28"/>
              </w:rPr>
              <w:t xml:space="preserve"> Нормативна </w:t>
            </w:r>
          </w:p>
          <w:p w:rsidR="00F847A4" w:rsidRPr="006D76B5" w:rsidRDefault="00F847A4" w:rsidP="00F847A4">
            <w:pPr>
              <w:jc w:val="center"/>
              <w:rPr>
                <w:i/>
                <w:szCs w:val="28"/>
              </w:rPr>
            </w:pPr>
          </w:p>
        </w:tc>
      </w:tr>
      <w:tr w:rsidR="00F847A4" w:rsidRPr="000D6E89" w:rsidTr="00F847A4">
        <w:trPr>
          <w:cantSplit/>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r w:rsidRPr="006D76B5">
              <w:rPr>
                <w:szCs w:val="28"/>
              </w:rPr>
              <w:t xml:space="preserve">Модулів – </w:t>
            </w:r>
            <w:r>
              <w:rPr>
                <w:szCs w:val="28"/>
              </w:rPr>
              <w:t>2</w:t>
            </w:r>
          </w:p>
        </w:tc>
        <w:tc>
          <w:tcPr>
            <w:tcW w:w="2499" w:type="dxa"/>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pBdr>
                <w:bottom w:val="single" w:sz="12" w:space="1" w:color="auto"/>
              </w:pBdr>
              <w:jc w:val="center"/>
              <w:rPr>
                <w:szCs w:val="28"/>
              </w:rPr>
            </w:pPr>
            <w:r w:rsidRPr="006D76B5">
              <w:rPr>
                <w:szCs w:val="28"/>
              </w:rPr>
              <w:t>Спеціальність</w:t>
            </w:r>
          </w:p>
          <w:p w:rsidR="00F847A4" w:rsidRPr="006D76B5" w:rsidRDefault="00F847A4" w:rsidP="00F847A4">
            <w:pPr>
              <w:pBdr>
                <w:bottom w:val="single" w:sz="12" w:space="1" w:color="auto"/>
              </w:pBdr>
              <w:jc w:val="center"/>
              <w:rPr>
                <w:szCs w:val="28"/>
              </w:rPr>
            </w:pPr>
            <w:r w:rsidRPr="006D76B5">
              <w:rPr>
                <w:szCs w:val="28"/>
              </w:rPr>
              <w:t>035 «Філологія»</w:t>
            </w:r>
          </w:p>
          <w:p w:rsidR="00F847A4" w:rsidRPr="006D76B5" w:rsidRDefault="00F847A4" w:rsidP="00F847A4">
            <w:pPr>
              <w:jc w:val="center"/>
              <w:rPr>
                <w:szCs w:val="28"/>
              </w:rPr>
            </w:pPr>
            <w:r w:rsidRPr="006D76B5">
              <w:rPr>
                <w:szCs w:val="28"/>
                <w:vertAlign w:val="superscript"/>
              </w:rPr>
              <w:t xml:space="preserve"> (шифр, назва)</w:t>
            </w: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i/>
                <w:szCs w:val="28"/>
              </w:rPr>
            </w:pPr>
            <w:r w:rsidRPr="006D76B5">
              <w:rPr>
                <w:i/>
                <w:szCs w:val="28"/>
              </w:rPr>
              <w:t>Рік підготовки:</w:t>
            </w:r>
          </w:p>
        </w:tc>
      </w:tr>
      <w:tr w:rsidR="00F847A4" w:rsidRPr="000D6E89" w:rsidTr="00F847A4">
        <w:trPr>
          <w:cantSplit/>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8342B4">
            <w:pPr>
              <w:rPr>
                <w:szCs w:val="28"/>
              </w:rPr>
            </w:pPr>
            <w:r w:rsidRPr="006D76B5">
              <w:rPr>
                <w:szCs w:val="28"/>
              </w:rPr>
              <w:t xml:space="preserve">Змістових модулів – </w:t>
            </w:r>
            <w:r w:rsidR="008342B4">
              <w:rPr>
                <w:szCs w:val="28"/>
              </w:rPr>
              <w:t>2</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F847A4" w:rsidRDefault="00F847A4" w:rsidP="00F847A4">
            <w:pPr>
              <w:jc w:val="center"/>
              <w:rPr>
                <w:szCs w:val="24"/>
              </w:rPr>
            </w:pPr>
            <w:r w:rsidRPr="00F847A4">
              <w:rPr>
                <w:szCs w:val="24"/>
              </w:rPr>
              <w:t>Спеціаліза</w:t>
            </w:r>
            <w:r w:rsidR="008342B4">
              <w:rPr>
                <w:szCs w:val="24"/>
              </w:rPr>
              <w:t>ц</w:t>
            </w:r>
            <w:r w:rsidRPr="00F847A4">
              <w:rPr>
                <w:szCs w:val="24"/>
              </w:rPr>
              <w:t xml:space="preserve">ія </w:t>
            </w:r>
          </w:p>
          <w:p w:rsidR="00F847A4" w:rsidRPr="00F847A4" w:rsidRDefault="00F847A4" w:rsidP="00F847A4">
            <w:pPr>
              <w:jc w:val="center"/>
              <w:rPr>
                <w:szCs w:val="28"/>
              </w:rPr>
            </w:pPr>
            <w:r w:rsidRPr="00F847A4">
              <w:rPr>
                <w:szCs w:val="24"/>
              </w:rPr>
              <w:t>035.041 Романські мови та літератури (переклад включно), перша – французька. Французька та англійська мови і літератури</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847A4" w:rsidRPr="00F847A4" w:rsidRDefault="00F847A4" w:rsidP="00F847A4">
            <w:pPr>
              <w:jc w:val="center"/>
              <w:rPr>
                <w:szCs w:val="28"/>
              </w:rPr>
            </w:pPr>
            <w:r>
              <w:rPr>
                <w:szCs w:val="28"/>
              </w:rPr>
              <w:t>2020-2021</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szCs w:val="28"/>
              </w:rPr>
            </w:pPr>
          </w:p>
        </w:tc>
      </w:tr>
      <w:tr w:rsidR="00F847A4" w:rsidRPr="000D6E89" w:rsidTr="00F847A4">
        <w:trPr>
          <w:cantSplit/>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r w:rsidRPr="006D76B5">
              <w:rPr>
                <w:szCs w:val="28"/>
              </w:rPr>
              <w:t xml:space="preserve">Курсова робота: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i/>
                <w:szCs w:val="28"/>
              </w:rPr>
            </w:pPr>
            <w:r w:rsidRPr="006D76B5">
              <w:rPr>
                <w:i/>
                <w:szCs w:val="28"/>
              </w:rPr>
              <w:t>Семестр</w:t>
            </w:r>
          </w:p>
        </w:tc>
      </w:tr>
      <w:tr w:rsidR="00F847A4" w:rsidRPr="000D6E89" w:rsidTr="00F847A4">
        <w:trPr>
          <w:cantSplit/>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8342B4">
            <w:pPr>
              <w:rPr>
                <w:szCs w:val="28"/>
              </w:rPr>
            </w:pPr>
            <w:r w:rsidRPr="006D76B5">
              <w:rPr>
                <w:szCs w:val="28"/>
              </w:rPr>
              <w:t xml:space="preserve">Загальна кількість годин - </w:t>
            </w:r>
            <w:r w:rsidR="008342B4">
              <w:rPr>
                <w:szCs w:val="28"/>
              </w:rPr>
              <w:t>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847A4" w:rsidRPr="006D76B5" w:rsidRDefault="00F847A4" w:rsidP="00F847A4">
            <w:pPr>
              <w:jc w:val="center"/>
              <w:rPr>
                <w:szCs w:val="28"/>
              </w:rPr>
            </w:pPr>
            <w:r>
              <w:rPr>
                <w:szCs w:val="28"/>
              </w:rPr>
              <w:t>6</w:t>
            </w:r>
            <w:r w:rsidRPr="006D76B5">
              <w:rPr>
                <w:szCs w:val="28"/>
              </w:rPr>
              <w:t>-ий</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szCs w:val="28"/>
              </w:rPr>
            </w:pPr>
          </w:p>
        </w:tc>
      </w:tr>
      <w:tr w:rsidR="00F847A4" w:rsidRPr="000D6E89" w:rsidTr="00F847A4">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i/>
                <w:szCs w:val="28"/>
              </w:rPr>
            </w:pPr>
            <w:r w:rsidRPr="006D76B5">
              <w:rPr>
                <w:i/>
                <w:szCs w:val="28"/>
              </w:rPr>
              <w:t>Лекції</w:t>
            </w:r>
          </w:p>
        </w:tc>
      </w:tr>
      <w:tr w:rsidR="00F847A4" w:rsidRPr="000D6E89" w:rsidTr="00F847A4">
        <w:trPr>
          <w:cantSplit/>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F847A4" w:rsidRPr="006D76B5" w:rsidRDefault="00F847A4" w:rsidP="00F847A4">
            <w:pPr>
              <w:rPr>
                <w:szCs w:val="28"/>
              </w:rPr>
            </w:pPr>
            <w:r w:rsidRPr="006D76B5">
              <w:rPr>
                <w:szCs w:val="28"/>
              </w:rPr>
              <w:t>Тижневих годин для денної форми навчання:</w:t>
            </w:r>
          </w:p>
          <w:p w:rsidR="00F847A4" w:rsidRPr="006D76B5" w:rsidRDefault="008342B4" w:rsidP="00F847A4">
            <w:pPr>
              <w:rPr>
                <w:szCs w:val="28"/>
              </w:rPr>
            </w:pPr>
            <w:r>
              <w:rPr>
                <w:szCs w:val="28"/>
              </w:rPr>
              <w:t xml:space="preserve">аудиторних </w:t>
            </w:r>
            <w:r w:rsidR="00F847A4" w:rsidRPr="006D76B5">
              <w:rPr>
                <w:szCs w:val="28"/>
              </w:rPr>
              <w:t xml:space="preserve">: </w:t>
            </w:r>
            <w:r>
              <w:rPr>
                <w:szCs w:val="28"/>
              </w:rPr>
              <w:t>2</w:t>
            </w:r>
            <w:r w:rsidR="00F847A4" w:rsidRPr="006D76B5">
              <w:rPr>
                <w:szCs w:val="28"/>
              </w:rPr>
              <w:t xml:space="preserve"> </w:t>
            </w:r>
          </w:p>
          <w:p w:rsidR="00F847A4" w:rsidRPr="006D76B5" w:rsidRDefault="00F847A4" w:rsidP="00F847A4">
            <w:pPr>
              <w:rPr>
                <w:szCs w:val="28"/>
              </w:rPr>
            </w:pPr>
            <w:r w:rsidRPr="006D76B5">
              <w:rPr>
                <w:szCs w:val="28"/>
              </w:rPr>
              <w:t xml:space="preserve">самостійної роботи студента </w:t>
            </w:r>
            <w:r w:rsidR="008342B4">
              <w:rPr>
                <w:szCs w:val="28"/>
              </w:rPr>
              <w:t>7</w:t>
            </w:r>
          </w:p>
          <w:p w:rsidR="00F847A4" w:rsidRPr="006D76B5" w:rsidRDefault="00F847A4" w:rsidP="00F847A4">
            <w:pPr>
              <w:rPr>
                <w:szCs w:val="28"/>
              </w:rPr>
            </w:pP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F847A4" w:rsidRPr="006D76B5" w:rsidRDefault="00F847A4" w:rsidP="00F847A4">
            <w:pPr>
              <w:jc w:val="center"/>
              <w:rPr>
                <w:szCs w:val="28"/>
              </w:rPr>
            </w:pPr>
            <w:r w:rsidRPr="006D76B5">
              <w:rPr>
                <w:szCs w:val="28"/>
              </w:rPr>
              <w:t xml:space="preserve">Освітньо-кваліфікаційний рівень: </w:t>
            </w:r>
          </w:p>
          <w:p w:rsidR="00F847A4" w:rsidRPr="006D76B5" w:rsidRDefault="00F847A4" w:rsidP="00F847A4">
            <w:pPr>
              <w:jc w:val="center"/>
              <w:rPr>
                <w:szCs w:val="28"/>
              </w:rPr>
            </w:pPr>
            <w:r w:rsidRPr="006D76B5">
              <w:rPr>
                <w:szCs w:val="28"/>
              </w:rPr>
              <w:t>«бакалавр»</w:t>
            </w:r>
          </w:p>
          <w:p w:rsidR="00F847A4" w:rsidRPr="006D76B5" w:rsidRDefault="00F847A4" w:rsidP="00F847A4">
            <w:pPr>
              <w:jc w:val="cente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847A4" w:rsidRPr="006D76B5" w:rsidRDefault="00F847A4" w:rsidP="00F847A4">
            <w:pPr>
              <w:jc w:val="center"/>
              <w:rPr>
                <w:szCs w:val="28"/>
              </w:rPr>
            </w:pPr>
            <w:r>
              <w:rPr>
                <w:szCs w:val="28"/>
              </w:rPr>
              <w:t>16 год.</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szCs w:val="28"/>
              </w:rPr>
            </w:pPr>
            <w:r w:rsidRPr="006D76B5">
              <w:rPr>
                <w:szCs w:val="28"/>
              </w:rPr>
              <w:t xml:space="preserve"> </w:t>
            </w:r>
          </w:p>
        </w:tc>
      </w:tr>
      <w:tr w:rsidR="00F847A4" w:rsidRPr="000D6E89" w:rsidTr="00F847A4">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i/>
                <w:szCs w:val="28"/>
              </w:rPr>
            </w:pPr>
            <w:r w:rsidRPr="006D76B5">
              <w:rPr>
                <w:i/>
                <w:szCs w:val="28"/>
              </w:rPr>
              <w:t>Практичні, семінарські</w:t>
            </w:r>
          </w:p>
        </w:tc>
      </w:tr>
      <w:tr w:rsidR="00F847A4" w:rsidRPr="000D6E89" w:rsidTr="00F847A4">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847A4" w:rsidRPr="006D76B5" w:rsidRDefault="00F847A4" w:rsidP="00F847A4">
            <w:pPr>
              <w:jc w:val="center"/>
              <w:rPr>
                <w:szCs w:val="28"/>
              </w:rPr>
            </w:pPr>
            <w:r>
              <w:rPr>
                <w:szCs w:val="28"/>
              </w:rPr>
              <w:t>1</w:t>
            </w:r>
            <w:r w:rsidRPr="006D76B5">
              <w:rPr>
                <w:szCs w:val="28"/>
              </w:rPr>
              <w:t>6 год.</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szCs w:val="28"/>
              </w:rPr>
            </w:pPr>
          </w:p>
        </w:tc>
      </w:tr>
      <w:tr w:rsidR="00F847A4" w:rsidRPr="000D6E89" w:rsidTr="00F847A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i/>
                <w:szCs w:val="28"/>
              </w:rPr>
            </w:pPr>
            <w:r w:rsidRPr="006D76B5">
              <w:rPr>
                <w:i/>
                <w:szCs w:val="28"/>
              </w:rPr>
              <w:t>Лабораторні</w:t>
            </w:r>
          </w:p>
        </w:tc>
      </w:tr>
      <w:tr w:rsidR="00F847A4" w:rsidRPr="000D6E89" w:rsidTr="00F847A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847A4" w:rsidRPr="006D76B5" w:rsidRDefault="00F847A4" w:rsidP="00F847A4">
            <w:pPr>
              <w:jc w:val="center"/>
              <w:rPr>
                <w:i/>
                <w:szCs w:val="28"/>
              </w:rPr>
            </w:pPr>
          </w:p>
        </w:tc>
        <w:tc>
          <w:tcPr>
            <w:tcW w:w="1824" w:type="dxa"/>
            <w:tcBorders>
              <w:top w:val="single" w:sz="4" w:space="0" w:color="auto"/>
              <w:left w:val="single" w:sz="4" w:space="0" w:color="auto"/>
              <w:bottom w:val="single" w:sz="4" w:space="0" w:color="auto"/>
              <w:right w:val="single" w:sz="4" w:space="0" w:color="auto"/>
            </w:tcBorders>
            <w:vAlign w:val="center"/>
          </w:tcPr>
          <w:p w:rsidR="00F847A4" w:rsidRPr="006D76B5" w:rsidRDefault="00F847A4" w:rsidP="00F847A4">
            <w:pPr>
              <w:jc w:val="center"/>
              <w:rPr>
                <w:i/>
                <w:szCs w:val="28"/>
              </w:rPr>
            </w:pPr>
          </w:p>
        </w:tc>
      </w:tr>
      <w:tr w:rsidR="00F847A4" w:rsidRPr="000D6E89" w:rsidTr="00F847A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i/>
                <w:szCs w:val="28"/>
              </w:rPr>
            </w:pPr>
            <w:r w:rsidRPr="006D76B5">
              <w:rPr>
                <w:i/>
                <w:szCs w:val="28"/>
              </w:rPr>
              <w:t>Самостійна робота</w:t>
            </w:r>
          </w:p>
        </w:tc>
      </w:tr>
      <w:tr w:rsidR="00F847A4" w:rsidRPr="000D6E89" w:rsidTr="00F847A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847A4" w:rsidRPr="006D76B5" w:rsidRDefault="008342B4" w:rsidP="00F847A4">
            <w:pPr>
              <w:jc w:val="center"/>
              <w:rPr>
                <w:i/>
                <w:szCs w:val="28"/>
              </w:rPr>
            </w:pPr>
            <w:r>
              <w:rPr>
                <w:szCs w:val="28"/>
              </w:rPr>
              <w:t>58</w:t>
            </w:r>
            <w:r w:rsidR="00F847A4" w:rsidRPr="006D76B5">
              <w:rPr>
                <w:szCs w:val="28"/>
              </w:rPr>
              <w:t xml:space="preserve"> год.</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szCs w:val="28"/>
              </w:rPr>
            </w:pPr>
          </w:p>
        </w:tc>
      </w:tr>
      <w:tr w:rsidR="00F847A4" w:rsidRPr="000D6E89" w:rsidTr="00F847A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F847A4" w:rsidRPr="006D76B5" w:rsidRDefault="00F847A4" w:rsidP="00F847A4">
            <w:pPr>
              <w:jc w:val="center"/>
              <w:rPr>
                <w:i/>
                <w:szCs w:val="28"/>
              </w:rPr>
            </w:pPr>
          </w:p>
        </w:tc>
      </w:tr>
      <w:tr w:rsidR="00F847A4" w:rsidRPr="000D6E89" w:rsidTr="00F847A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F847A4" w:rsidRPr="006D76B5" w:rsidRDefault="00F847A4" w:rsidP="00F847A4">
            <w:pPr>
              <w:jc w:val="center"/>
              <w:rPr>
                <w:szCs w:val="28"/>
              </w:rPr>
            </w:pPr>
            <w:r w:rsidRPr="006D76B5">
              <w:rPr>
                <w:szCs w:val="28"/>
              </w:rPr>
              <w:t xml:space="preserve">Вид контролю: </w:t>
            </w:r>
          </w:p>
          <w:p w:rsidR="00F847A4" w:rsidRPr="006D76B5" w:rsidRDefault="008342B4" w:rsidP="008342B4">
            <w:pPr>
              <w:jc w:val="center"/>
              <w:rPr>
                <w:i/>
                <w:szCs w:val="28"/>
              </w:rPr>
            </w:pPr>
            <w:r>
              <w:rPr>
                <w:szCs w:val="28"/>
              </w:rPr>
              <w:t>залік</w:t>
            </w:r>
          </w:p>
        </w:tc>
      </w:tr>
    </w:tbl>
    <w:p w:rsidR="00F847A4" w:rsidRPr="000D6E89" w:rsidRDefault="00F847A4" w:rsidP="00F847A4"/>
    <w:p w:rsidR="00F847A4" w:rsidRPr="0071275B" w:rsidRDefault="00F847A4" w:rsidP="00F847A4"/>
    <w:p w:rsidR="00F847A4" w:rsidRPr="0071275B" w:rsidRDefault="00F847A4" w:rsidP="00F847A4">
      <w:pPr>
        <w:ind w:left="1440" w:hanging="1440"/>
        <w:jc w:val="both"/>
      </w:pPr>
      <w:r w:rsidRPr="0071275B">
        <w:rPr>
          <w:bCs/>
        </w:rPr>
        <w:t>Примітка</w:t>
      </w:r>
      <w:r w:rsidRPr="0071275B">
        <w:t>.</w:t>
      </w:r>
    </w:p>
    <w:p w:rsidR="00F847A4" w:rsidRPr="0071275B" w:rsidRDefault="00F847A4" w:rsidP="00F847A4">
      <w:pPr>
        <w:jc w:val="both"/>
      </w:pPr>
      <w:r w:rsidRPr="0071275B">
        <w:t>Співвідношення кількості годин аудиторних занять до самостійної і індивідуальної роботи становить (%):</w:t>
      </w:r>
    </w:p>
    <w:p w:rsidR="00F847A4" w:rsidRPr="0071275B" w:rsidRDefault="00F847A4" w:rsidP="00F847A4">
      <w:pPr>
        <w:ind w:firstLine="600"/>
        <w:jc w:val="both"/>
      </w:pPr>
      <w:r w:rsidRPr="0071275B">
        <w:t>для денної форми навчання –</w:t>
      </w:r>
    </w:p>
    <w:p w:rsidR="00C24807" w:rsidRPr="008342B4" w:rsidRDefault="008342B4" w:rsidP="008342B4">
      <w:pPr>
        <w:ind w:firstLine="600"/>
        <w:jc w:val="both"/>
      </w:pPr>
      <w:r>
        <w:t xml:space="preserve">для заочної форми навчання –  </w:t>
      </w:r>
    </w:p>
    <w:p w:rsidR="00F847A4" w:rsidRPr="008971D7" w:rsidRDefault="00F847A4" w:rsidP="00C24807">
      <w:pPr>
        <w:ind w:firstLine="708"/>
        <w:jc w:val="both"/>
        <w:rPr>
          <w:b/>
          <w:bCs/>
        </w:rPr>
      </w:pPr>
    </w:p>
    <w:p w:rsidR="00C24807" w:rsidRDefault="00C24807" w:rsidP="00C24807">
      <w:pPr>
        <w:ind w:firstLine="708"/>
        <w:jc w:val="center"/>
        <w:rPr>
          <w:b/>
          <w:bCs/>
        </w:rPr>
      </w:pPr>
      <w:r w:rsidRPr="008971D7">
        <w:rPr>
          <w:b/>
          <w:bCs/>
        </w:rPr>
        <w:t>2. Мета та завдання навчальної дисципліни</w:t>
      </w:r>
    </w:p>
    <w:p w:rsidR="003576C8" w:rsidRPr="008971D7" w:rsidRDefault="003576C8" w:rsidP="00C24807">
      <w:pPr>
        <w:ind w:firstLine="708"/>
        <w:jc w:val="center"/>
        <w:rPr>
          <w:b/>
          <w:bCs/>
        </w:rPr>
      </w:pPr>
    </w:p>
    <w:p w:rsidR="003B504A" w:rsidRDefault="008342B4" w:rsidP="00C24807">
      <w:pPr>
        <w:ind w:firstLine="708"/>
        <w:jc w:val="both"/>
      </w:pPr>
      <w:r w:rsidRPr="000D6CF0">
        <w:rPr>
          <w:b/>
          <w:color w:val="00000A"/>
          <w:kern w:val="1"/>
        </w:rPr>
        <w:t>Метою навчальної дисципліни</w:t>
      </w:r>
      <w:r w:rsidRPr="000D6CF0">
        <w:rPr>
          <w:color w:val="00000A"/>
          <w:kern w:val="1"/>
        </w:rPr>
        <w:t xml:space="preserve"> є</w:t>
      </w:r>
      <w:r w:rsidR="00C24807" w:rsidRPr="008971D7">
        <w:t xml:space="preserve"> </w:t>
      </w:r>
      <w:r w:rsidR="003B504A">
        <w:t>ознайомити</w:t>
      </w:r>
      <w:r>
        <w:t xml:space="preserve"> студентів</w:t>
      </w:r>
      <w:r w:rsidR="003B504A">
        <w:t xml:space="preserve"> із </w:t>
      </w:r>
      <w:r w:rsidR="00C25DC5">
        <w:rPr>
          <w:szCs w:val="24"/>
        </w:rPr>
        <w:t xml:space="preserve">діловою документацією, структурою та змістом типових </w:t>
      </w:r>
      <w:r w:rsidR="00F67C28">
        <w:rPr>
          <w:szCs w:val="24"/>
        </w:rPr>
        <w:t>комерційних документів</w:t>
      </w:r>
      <w:r w:rsidR="003B504A">
        <w:t xml:space="preserve">. </w:t>
      </w:r>
    </w:p>
    <w:p w:rsidR="003B504A" w:rsidRDefault="00C24807" w:rsidP="005D14CE">
      <w:pPr>
        <w:ind w:firstLine="708"/>
        <w:jc w:val="both"/>
        <w:rPr>
          <w:szCs w:val="24"/>
        </w:rPr>
      </w:pPr>
      <w:r w:rsidRPr="008971D7">
        <w:t>Практичн</w:t>
      </w:r>
      <w:r w:rsidR="009D59E2">
        <w:t xml:space="preserve">а спрямованість курсу </w:t>
      </w:r>
      <w:r w:rsidR="009D59E2">
        <w:rPr>
          <w:szCs w:val="24"/>
        </w:rPr>
        <w:t>враховує основні</w:t>
      </w:r>
      <w:r w:rsidR="009D59E2" w:rsidRPr="0067773A">
        <w:rPr>
          <w:szCs w:val="24"/>
        </w:rPr>
        <w:t xml:space="preserve"> </w:t>
      </w:r>
      <w:r w:rsidR="009D59E2">
        <w:rPr>
          <w:bCs/>
          <w:szCs w:val="24"/>
        </w:rPr>
        <w:t>екстралінгвістичні та лінгвістичні чинники</w:t>
      </w:r>
      <w:r w:rsidR="009D59E2">
        <w:rPr>
          <w:szCs w:val="24"/>
        </w:rPr>
        <w:t xml:space="preserve"> </w:t>
      </w:r>
      <w:r w:rsidR="00F67C28">
        <w:rPr>
          <w:szCs w:val="24"/>
        </w:rPr>
        <w:t>для</w:t>
      </w:r>
      <w:r w:rsidR="009D59E2" w:rsidRPr="0067773A">
        <w:rPr>
          <w:szCs w:val="24"/>
        </w:rPr>
        <w:t xml:space="preserve"> </w:t>
      </w:r>
      <w:r w:rsidR="009D59E2">
        <w:rPr>
          <w:szCs w:val="24"/>
        </w:rPr>
        <w:t>поясненн</w:t>
      </w:r>
      <w:r w:rsidR="00F67C28">
        <w:rPr>
          <w:szCs w:val="24"/>
        </w:rPr>
        <w:t xml:space="preserve">я </w:t>
      </w:r>
      <w:r w:rsidR="009D59E2" w:rsidRPr="0067773A">
        <w:rPr>
          <w:szCs w:val="24"/>
        </w:rPr>
        <w:t xml:space="preserve">особливостей </w:t>
      </w:r>
      <w:r w:rsidR="00F67C28">
        <w:rPr>
          <w:szCs w:val="24"/>
        </w:rPr>
        <w:t>оформлення персональних та комерційних документів</w:t>
      </w:r>
      <w:r w:rsidR="003B504A">
        <w:rPr>
          <w:szCs w:val="24"/>
        </w:rPr>
        <w:t>.</w:t>
      </w:r>
    </w:p>
    <w:p w:rsidR="003B504A" w:rsidRPr="008971D7" w:rsidRDefault="00F5351A" w:rsidP="005D14CE">
      <w:pPr>
        <w:ind w:firstLine="708"/>
        <w:jc w:val="both"/>
      </w:pPr>
      <w:r>
        <w:t xml:space="preserve">Студент повинен вміти </w:t>
      </w:r>
      <w:r w:rsidR="00F67C28">
        <w:t>застосовувати</w:t>
      </w:r>
      <w:r>
        <w:t xml:space="preserve"> на практиці </w:t>
      </w:r>
      <w:r w:rsidR="00F67C28">
        <w:t>термінологію ділового письма</w:t>
      </w:r>
      <w:r>
        <w:t xml:space="preserve"> у</w:t>
      </w:r>
      <w:r w:rsidR="00F67C28">
        <w:t xml:space="preserve"> процесі професійної комунікації чи </w:t>
      </w:r>
      <w:r w:rsidR="00716780">
        <w:t xml:space="preserve">у </w:t>
      </w:r>
      <w:r w:rsidR="00F67C28">
        <w:t>відповідній</w:t>
      </w:r>
      <w:r>
        <w:t xml:space="preserve"> </w:t>
      </w:r>
      <w:r w:rsidRPr="008971D7">
        <w:t>соціально-детермінован</w:t>
      </w:r>
      <w:r w:rsidR="00F67C28">
        <w:t>ій</w:t>
      </w:r>
      <w:r w:rsidRPr="008971D7">
        <w:t xml:space="preserve"> ситуаці</w:t>
      </w:r>
      <w:r w:rsidR="00F67C28">
        <w:t>ї</w:t>
      </w:r>
      <w:r w:rsidRPr="008971D7">
        <w:t>.</w:t>
      </w:r>
    </w:p>
    <w:p w:rsidR="003B504A" w:rsidRPr="00716780" w:rsidRDefault="005D14CE" w:rsidP="001549E3">
      <w:pPr>
        <w:tabs>
          <w:tab w:val="left" w:pos="709"/>
        </w:tabs>
        <w:jc w:val="both"/>
        <w:rPr>
          <w:rFonts w:eastAsiaTheme="minorHAnsi"/>
          <w:szCs w:val="24"/>
          <w:lang w:eastAsia="en-US"/>
        </w:rPr>
      </w:pPr>
      <w:r>
        <w:rPr>
          <w:b/>
          <w:bCs/>
        </w:rPr>
        <w:tab/>
      </w:r>
      <w:r w:rsidR="008342B4" w:rsidRPr="00716780">
        <w:rPr>
          <w:b/>
          <w:color w:val="00000A"/>
          <w:kern w:val="1"/>
          <w:szCs w:val="24"/>
        </w:rPr>
        <w:t>Завдання навчальної дисципліни:</w:t>
      </w:r>
      <w:r w:rsidR="00C24807" w:rsidRPr="00716780">
        <w:rPr>
          <w:szCs w:val="24"/>
        </w:rPr>
        <w:t xml:space="preserve"> навчити студентів розуміти</w:t>
      </w:r>
      <w:r w:rsidR="003B504A" w:rsidRPr="00716780">
        <w:rPr>
          <w:szCs w:val="24"/>
        </w:rPr>
        <w:t xml:space="preserve"> </w:t>
      </w:r>
      <w:r w:rsidR="00F67C28" w:rsidRPr="00716780">
        <w:rPr>
          <w:szCs w:val="24"/>
        </w:rPr>
        <w:t>роль ділового писемного мовлення у професійному житті</w:t>
      </w:r>
      <w:r w:rsidR="00716780">
        <w:rPr>
          <w:szCs w:val="24"/>
        </w:rPr>
        <w:t xml:space="preserve"> у період</w:t>
      </w:r>
      <w:r w:rsidR="00F67C28" w:rsidRPr="00716780">
        <w:rPr>
          <w:rFonts w:eastAsiaTheme="minorHAnsi"/>
          <w:szCs w:val="24"/>
          <w:lang w:eastAsia="en-US"/>
        </w:rPr>
        <w:t xml:space="preserve">, </w:t>
      </w:r>
      <w:r w:rsidR="00716780">
        <w:rPr>
          <w:rFonts w:eastAsiaTheme="minorHAnsi"/>
          <w:szCs w:val="24"/>
          <w:lang w:eastAsia="en-US"/>
        </w:rPr>
        <w:t>коли</w:t>
      </w:r>
      <w:r w:rsidR="00F67C28" w:rsidRPr="00716780">
        <w:rPr>
          <w:rFonts w:eastAsiaTheme="minorHAnsi"/>
          <w:szCs w:val="24"/>
          <w:lang w:eastAsia="en-US"/>
        </w:rPr>
        <w:t xml:space="preserve"> комерційна кореспонденція </w:t>
      </w:r>
      <w:r w:rsidR="009F448A">
        <w:rPr>
          <w:rFonts w:eastAsiaTheme="minorHAnsi"/>
          <w:szCs w:val="24"/>
          <w:lang w:eastAsia="en-US"/>
        </w:rPr>
        <w:t>є</w:t>
      </w:r>
      <w:r w:rsidR="00F67C28" w:rsidRPr="00716780">
        <w:rPr>
          <w:rFonts w:eastAsiaTheme="minorHAnsi"/>
          <w:szCs w:val="24"/>
          <w:lang w:eastAsia="en-US"/>
        </w:rPr>
        <w:t xml:space="preserve">  </w:t>
      </w:r>
      <w:r w:rsidR="00F67C28" w:rsidRPr="00716780">
        <w:rPr>
          <w:rFonts w:eastAsiaTheme="minorHAnsi"/>
          <w:szCs w:val="24"/>
          <w:lang w:eastAsia="en-US"/>
        </w:rPr>
        <w:lastRenderedPageBreak/>
        <w:t>чинником</w:t>
      </w:r>
      <w:r w:rsidR="009F448A">
        <w:rPr>
          <w:rFonts w:eastAsiaTheme="minorHAnsi"/>
          <w:szCs w:val="24"/>
          <w:lang w:eastAsia="en-US"/>
        </w:rPr>
        <w:t>, що</w:t>
      </w:r>
      <w:r w:rsidR="00F67C28" w:rsidRPr="00716780">
        <w:rPr>
          <w:rFonts w:eastAsiaTheme="minorHAnsi"/>
          <w:szCs w:val="24"/>
          <w:lang w:eastAsia="en-US"/>
        </w:rPr>
        <w:t xml:space="preserve"> </w:t>
      </w:r>
      <w:r w:rsidR="009F448A" w:rsidRPr="00716780">
        <w:rPr>
          <w:rFonts w:eastAsiaTheme="minorHAnsi"/>
          <w:szCs w:val="24"/>
          <w:lang w:eastAsia="en-US"/>
        </w:rPr>
        <w:t>об'єдну</w:t>
      </w:r>
      <w:r w:rsidR="009F448A">
        <w:rPr>
          <w:rFonts w:eastAsiaTheme="minorHAnsi"/>
          <w:szCs w:val="24"/>
          <w:lang w:eastAsia="en-US"/>
        </w:rPr>
        <w:t>є</w:t>
      </w:r>
      <w:r w:rsidR="009F448A" w:rsidRPr="00716780">
        <w:rPr>
          <w:rFonts w:eastAsiaTheme="minorHAnsi"/>
          <w:szCs w:val="24"/>
          <w:lang w:eastAsia="en-US"/>
        </w:rPr>
        <w:t xml:space="preserve"> </w:t>
      </w:r>
      <w:r w:rsidR="00F67C28" w:rsidRPr="00716780">
        <w:rPr>
          <w:rFonts w:eastAsiaTheme="minorHAnsi"/>
          <w:szCs w:val="24"/>
          <w:lang w:eastAsia="en-US"/>
        </w:rPr>
        <w:t>представник</w:t>
      </w:r>
      <w:r w:rsidR="009F448A">
        <w:rPr>
          <w:rFonts w:eastAsiaTheme="minorHAnsi"/>
          <w:szCs w:val="24"/>
          <w:lang w:eastAsia="en-US"/>
        </w:rPr>
        <w:t>ів</w:t>
      </w:r>
      <w:r w:rsidR="00F67C28" w:rsidRPr="00716780">
        <w:rPr>
          <w:rFonts w:eastAsiaTheme="minorHAnsi"/>
          <w:szCs w:val="24"/>
          <w:lang w:eastAsia="en-US"/>
        </w:rPr>
        <w:t xml:space="preserve"> ділового світу, і на противагу усній розмові чи спілкуванню телефоном, залишається </w:t>
      </w:r>
      <w:r w:rsidR="008E744F" w:rsidRPr="00716780">
        <w:rPr>
          <w:rFonts w:eastAsiaTheme="minorHAnsi"/>
          <w:szCs w:val="24"/>
          <w:lang w:eastAsia="en-US"/>
        </w:rPr>
        <w:t>важливим документом.</w:t>
      </w:r>
    </w:p>
    <w:p w:rsidR="003B504A" w:rsidRPr="00716780" w:rsidRDefault="003B504A" w:rsidP="003B504A">
      <w:pPr>
        <w:ind w:firstLine="708"/>
        <w:jc w:val="both"/>
        <w:rPr>
          <w:szCs w:val="24"/>
        </w:rPr>
      </w:pPr>
      <w:r w:rsidRPr="00716780">
        <w:rPr>
          <w:szCs w:val="24"/>
        </w:rPr>
        <w:t xml:space="preserve">Розглянути </w:t>
      </w:r>
      <w:r w:rsidR="008E744F" w:rsidRPr="00716780">
        <w:rPr>
          <w:szCs w:val="24"/>
        </w:rPr>
        <w:t xml:space="preserve">роль ділової французької мови, як важливого інструменту </w:t>
      </w:r>
      <w:r w:rsidR="006D6099">
        <w:rPr>
          <w:szCs w:val="24"/>
        </w:rPr>
        <w:t xml:space="preserve">у </w:t>
      </w:r>
      <w:r w:rsidR="009F448A">
        <w:rPr>
          <w:szCs w:val="24"/>
        </w:rPr>
        <w:t>процесі функціонування</w:t>
      </w:r>
      <w:r w:rsidR="008E744F" w:rsidRPr="00716780">
        <w:rPr>
          <w:szCs w:val="24"/>
        </w:rPr>
        <w:t xml:space="preserve"> підприємств, які в контексті величезної конкуренції бажають створити і передати свій якісний імідж</w:t>
      </w:r>
      <w:r w:rsidRPr="00716780">
        <w:rPr>
          <w:szCs w:val="24"/>
        </w:rPr>
        <w:t>.</w:t>
      </w:r>
    </w:p>
    <w:p w:rsidR="003B504A" w:rsidRPr="00716780" w:rsidRDefault="003B504A" w:rsidP="009D59E2">
      <w:pPr>
        <w:autoSpaceDE w:val="0"/>
        <w:autoSpaceDN w:val="0"/>
        <w:adjustRightInd w:val="0"/>
        <w:ind w:firstLine="708"/>
        <w:jc w:val="both"/>
        <w:rPr>
          <w:rFonts w:eastAsiaTheme="minorHAnsi"/>
          <w:szCs w:val="24"/>
          <w:lang w:eastAsia="en-US"/>
        </w:rPr>
      </w:pPr>
      <w:r w:rsidRPr="00716780">
        <w:rPr>
          <w:szCs w:val="24"/>
        </w:rPr>
        <w:t>Головне завдання</w:t>
      </w:r>
      <w:r w:rsidR="00C24807" w:rsidRPr="00716780">
        <w:rPr>
          <w:szCs w:val="24"/>
        </w:rPr>
        <w:t xml:space="preserve"> </w:t>
      </w:r>
      <w:r w:rsidRPr="00716780">
        <w:rPr>
          <w:szCs w:val="24"/>
        </w:rPr>
        <w:t>у викладанні</w:t>
      </w:r>
      <w:r w:rsidR="00C24807" w:rsidRPr="00716780">
        <w:rPr>
          <w:szCs w:val="24"/>
        </w:rPr>
        <w:t xml:space="preserve"> </w:t>
      </w:r>
      <w:r w:rsidR="009D59E2" w:rsidRPr="00716780">
        <w:rPr>
          <w:szCs w:val="24"/>
        </w:rPr>
        <w:t>дисципліни</w:t>
      </w:r>
      <w:r w:rsidR="00C24807" w:rsidRPr="00716780">
        <w:rPr>
          <w:szCs w:val="24"/>
        </w:rPr>
        <w:t xml:space="preserve"> </w:t>
      </w:r>
      <w:r w:rsidR="009F448A">
        <w:rPr>
          <w:szCs w:val="24"/>
        </w:rPr>
        <w:t>–</w:t>
      </w:r>
      <w:r w:rsidR="00C24807" w:rsidRPr="00716780">
        <w:rPr>
          <w:szCs w:val="24"/>
        </w:rPr>
        <w:t xml:space="preserve"> </w:t>
      </w:r>
      <w:r w:rsidR="008E744F" w:rsidRPr="00716780">
        <w:rPr>
          <w:szCs w:val="24"/>
        </w:rPr>
        <w:t>навчити студентів навикам оформлення персональних та ділових документів шляхом засвоєння поширених кліше та моделей ділового мовлення у відповідності до європейських вимог та стандартів</w:t>
      </w:r>
      <w:r w:rsidR="009D59E2" w:rsidRPr="00716780">
        <w:rPr>
          <w:rFonts w:eastAsiaTheme="minorHAnsi"/>
          <w:szCs w:val="24"/>
          <w:lang w:eastAsia="en-US"/>
        </w:rPr>
        <w:t>.</w:t>
      </w:r>
    </w:p>
    <w:p w:rsidR="008342B4" w:rsidRPr="00716780" w:rsidRDefault="008342B4" w:rsidP="009D59E2">
      <w:pPr>
        <w:autoSpaceDE w:val="0"/>
        <w:autoSpaceDN w:val="0"/>
        <w:adjustRightInd w:val="0"/>
        <w:ind w:firstLine="708"/>
        <w:jc w:val="both"/>
        <w:rPr>
          <w:rFonts w:eastAsiaTheme="minorHAnsi"/>
          <w:szCs w:val="24"/>
          <w:lang w:eastAsia="en-US"/>
        </w:rPr>
      </w:pPr>
    </w:p>
    <w:p w:rsidR="00C24807" w:rsidRPr="00716780" w:rsidRDefault="00C24807" w:rsidP="00C24807">
      <w:pPr>
        <w:ind w:firstLine="708"/>
        <w:jc w:val="both"/>
        <w:rPr>
          <w:szCs w:val="24"/>
        </w:rPr>
      </w:pPr>
      <w:r w:rsidRPr="00716780">
        <w:rPr>
          <w:szCs w:val="24"/>
        </w:rPr>
        <w:t>У результаті вивчення даного курсу студент повинен</w:t>
      </w:r>
    </w:p>
    <w:p w:rsidR="008E1C18" w:rsidRPr="00716780" w:rsidRDefault="008E1C18" w:rsidP="008E1C18">
      <w:pPr>
        <w:tabs>
          <w:tab w:val="left" w:pos="709"/>
        </w:tabs>
        <w:jc w:val="both"/>
        <w:rPr>
          <w:szCs w:val="24"/>
        </w:rPr>
      </w:pPr>
      <w:r w:rsidRPr="00716780">
        <w:rPr>
          <w:b/>
          <w:bCs/>
          <w:szCs w:val="24"/>
        </w:rPr>
        <w:tab/>
      </w:r>
      <w:r w:rsidR="00C24807" w:rsidRPr="00716780">
        <w:rPr>
          <w:b/>
          <w:bCs/>
          <w:szCs w:val="24"/>
        </w:rPr>
        <w:t>знати:</w:t>
      </w:r>
      <w:r w:rsidR="00C24807" w:rsidRPr="00716780">
        <w:rPr>
          <w:szCs w:val="24"/>
        </w:rPr>
        <w:t xml:space="preserve"> </w:t>
      </w:r>
      <w:r w:rsidR="008E744F" w:rsidRPr="00716780">
        <w:rPr>
          <w:rFonts w:eastAsiaTheme="minorHAnsi"/>
          <w:szCs w:val="24"/>
          <w:lang w:eastAsia="en-US"/>
        </w:rPr>
        <w:t>теоретичні основи</w:t>
      </w:r>
      <w:r w:rsidRPr="00716780">
        <w:rPr>
          <w:rFonts w:eastAsiaTheme="minorHAnsi"/>
          <w:szCs w:val="24"/>
          <w:lang w:eastAsia="en-US"/>
        </w:rPr>
        <w:t xml:space="preserve"> дисципліни: </w:t>
      </w:r>
      <w:r w:rsidR="00716780" w:rsidRPr="00716780">
        <w:rPr>
          <w:szCs w:val="24"/>
        </w:rPr>
        <w:t>розуміти роль та призначення офіційно-ділового стилю та писемного ділового мовлення: засвоїти загальні вимоги до оформлення ділової кореспонденції,</w:t>
      </w:r>
      <w:r w:rsidR="009F448A">
        <w:rPr>
          <w:szCs w:val="24"/>
        </w:rPr>
        <w:t xml:space="preserve"> характеризувати типи комерційних</w:t>
      </w:r>
      <w:r w:rsidR="00716780" w:rsidRPr="00716780">
        <w:rPr>
          <w:szCs w:val="24"/>
        </w:rPr>
        <w:t xml:space="preserve"> </w:t>
      </w:r>
      <w:r w:rsidR="009F448A">
        <w:rPr>
          <w:szCs w:val="24"/>
        </w:rPr>
        <w:t>документів</w:t>
      </w:r>
      <w:r w:rsidR="005D14CE" w:rsidRPr="00716780">
        <w:rPr>
          <w:rFonts w:eastAsiaTheme="minorHAnsi"/>
          <w:szCs w:val="24"/>
          <w:lang w:eastAsia="en-US"/>
        </w:rPr>
        <w:t>;</w:t>
      </w:r>
      <w:r w:rsidR="00716780" w:rsidRPr="00716780">
        <w:rPr>
          <w:rFonts w:eastAsiaTheme="minorHAnsi"/>
          <w:szCs w:val="24"/>
          <w:lang w:eastAsia="en-US"/>
        </w:rPr>
        <w:t xml:space="preserve"> лексичний та граматичний матеріал в обсязі, передбаченому програмою, що забезпечить можливість ділової комунікації та отримання інформації </w:t>
      </w:r>
      <w:r w:rsidR="009F448A">
        <w:rPr>
          <w:rFonts w:eastAsiaTheme="minorHAnsi"/>
          <w:szCs w:val="24"/>
          <w:lang w:eastAsia="en-US"/>
        </w:rPr>
        <w:t>і</w:t>
      </w:r>
      <w:r w:rsidR="00716780" w:rsidRPr="00716780">
        <w:rPr>
          <w:rFonts w:eastAsiaTheme="minorHAnsi"/>
          <w:szCs w:val="24"/>
          <w:lang w:eastAsia="en-US"/>
        </w:rPr>
        <w:t>з французьких та франкомовних джерел.</w:t>
      </w:r>
    </w:p>
    <w:p w:rsidR="00716780" w:rsidRPr="00716780" w:rsidRDefault="008E1C18" w:rsidP="00716780">
      <w:pPr>
        <w:jc w:val="both"/>
        <w:rPr>
          <w:szCs w:val="24"/>
        </w:rPr>
      </w:pPr>
      <w:r w:rsidRPr="00716780">
        <w:rPr>
          <w:b/>
          <w:bCs/>
          <w:szCs w:val="24"/>
        </w:rPr>
        <w:tab/>
      </w:r>
      <w:r w:rsidR="00C24807" w:rsidRPr="00716780">
        <w:rPr>
          <w:b/>
          <w:bCs/>
          <w:szCs w:val="24"/>
        </w:rPr>
        <w:t>вміти:</w:t>
      </w:r>
      <w:r w:rsidR="00716780" w:rsidRPr="00716780">
        <w:rPr>
          <w:szCs w:val="24"/>
        </w:rPr>
        <w:t xml:space="preserve"> виробити необхідну комунікативну спроможність </w:t>
      </w:r>
      <w:r w:rsidR="006D6099">
        <w:rPr>
          <w:szCs w:val="24"/>
        </w:rPr>
        <w:t>у</w:t>
      </w:r>
      <w:r w:rsidR="00716780" w:rsidRPr="00716780">
        <w:rPr>
          <w:szCs w:val="24"/>
        </w:rPr>
        <w:t xml:space="preserve"> сфері професійного спілкування в усній та письмовій фор</w:t>
      </w:r>
      <w:r w:rsidR="006D6099">
        <w:rPr>
          <w:szCs w:val="24"/>
        </w:rPr>
        <w:t>мах</w:t>
      </w:r>
      <w:r w:rsidR="009F448A">
        <w:rPr>
          <w:rFonts w:eastAsiaTheme="minorHAnsi"/>
          <w:szCs w:val="24"/>
          <w:lang w:eastAsia="en-US"/>
        </w:rPr>
        <w:t>:</w:t>
      </w:r>
      <w:r w:rsidR="00716780" w:rsidRPr="00716780">
        <w:rPr>
          <w:szCs w:val="24"/>
        </w:rPr>
        <w:t xml:space="preserve"> </w:t>
      </w:r>
      <w:r w:rsidR="00716780" w:rsidRPr="00716780">
        <w:rPr>
          <w:rFonts w:eastAsiaTheme="minorHAnsi"/>
          <w:szCs w:val="24"/>
          <w:lang w:eastAsia="en-US"/>
        </w:rPr>
        <w:t>розвинути навички діалогічного мовлення на базі лексики за визначеною тематикою</w:t>
      </w:r>
      <w:r w:rsidR="00B561C6">
        <w:rPr>
          <w:rFonts w:eastAsiaTheme="minorHAnsi"/>
          <w:szCs w:val="24"/>
          <w:lang w:eastAsia="en-US"/>
        </w:rPr>
        <w:t xml:space="preserve"> (запропонувати товар або послугу, домовитися про зустріч</w:t>
      </w:r>
      <w:r w:rsidR="009F448A">
        <w:rPr>
          <w:rFonts w:eastAsiaTheme="minorHAnsi"/>
          <w:szCs w:val="24"/>
          <w:lang w:eastAsia="en-US"/>
        </w:rPr>
        <w:t>,</w:t>
      </w:r>
      <w:r w:rsidR="00B561C6">
        <w:rPr>
          <w:rFonts w:eastAsiaTheme="minorHAnsi"/>
          <w:szCs w:val="24"/>
          <w:lang w:eastAsia="en-US"/>
        </w:rPr>
        <w:t xml:space="preserve"> реалізувати опитування, запланувати та обговорити подію</w:t>
      </w:r>
      <w:r w:rsidR="00C30625">
        <w:rPr>
          <w:rFonts w:eastAsiaTheme="minorHAnsi"/>
          <w:szCs w:val="24"/>
          <w:lang w:eastAsia="en-US"/>
        </w:rPr>
        <w:t>)</w:t>
      </w:r>
      <w:r w:rsidR="00B561C6">
        <w:rPr>
          <w:rFonts w:eastAsiaTheme="minorHAnsi"/>
          <w:szCs w:val="24"/>
          <w:lang w:eastAsia="en-US"/>
        </w:rPr>
        <w:t xml:space="preserve">, обговорити умови трудової угоди, </w:t>
      </w:r>
      <w:r w:rsidR="009F448A">
        <w:rPr>
          <w:rFonts w:eastAsiaTheme="minorHAnsi"/>
          <w:szCs w:val="24"/>
          <w:lang w:eastAsia="en-US"/>
        </w:rPr>
        <w:t xml:space="preserve"> а</w:t>
      </w:r>
      <w:r w:rsidR="00716780" w:rsidRPr="00716780">
        <w:rPr>
          <w:rFonts w:eastAsiaTheme="minorHAnsi"/>
          <w:szCs w:val="24"/>
          <w:lang w:eastAsia="en-US"/>
        </w:rPr>
        <w:t xml:space="preserve"> та</w:t>
      </w:r>
      <w:r w:rsidR="009F448A">
        <w:rPr>
          <w:rFonts w:eastAsiaTheme="minorHAnsi"/>
          <w:szCs w:val="24"/>
          <w:lang w:eastAsia="en-US"/>
        </w:rPr>
        <w:t>кож</w:t>
      </w:r>
      <w:r w:rsidR="00716780" w:rsidRPr="00716780">
        <w:rPr>
          <w:rFonts w:eastAsiaTheme="minorHAnsi"/>
          <w:szCs w:val="24"/>
          <w:lang w:eastAsia="en-US"/>
        </w:rPr>
        <w:t xml:space="preserve"> підготовленого монологічного мовлення</w:t>
      </w:r>
      <w:r w:rsidR="00B561C6" w:rsidRPr="00B561C6">
        <w:rPr>
          <w:rFonts w:eastAsiaTheme="minorHAnsi"/>
          <w:szCs w:val="24"/>
          <w:lang w:eastAsia="en-US"/>
        </w:rPr>
        <w:t xml:space="preserve"> </w:t>
      </w:r>
      <w:r w:rsidR="00B561C6">
        <w:rPr>
          <w:rFonts w:eastAsiaTheme="minorHAnsi"/>
          <w:szCs w:val="24"/>
          <w:lang w:eastAsia="en-US"/>
        </w:rPr>
        <w:t>(</w:t>
      </w:r>
      <w:r w:rsidR="00B561C6" w:rsidRPr="00716780">
        <w:rPr>
          <w:rFonts w:eastAsiaTheme="minorHAnsi"/>
          <w:szCs w:val="24"/>
          <w:lang w:eastAsia="en-US"/>
        </w:rPr>
        <w:t xml:space="preserve">проведення </w:t>
      </w:r>
      <w:r w:rsidR="00B561C6">
        <w:rPr>
          <w:rFonts w:eastAsiaTheme="minorHAnsi"/>
          <w:szCs w:val="24"/>
          <w:lang w:eastAsia="en-US"/>
        </w:rPr>
        <w:t>презентації</w:t>
      </w:r>
      <w:r w:rsidR="00B561C6" w:rsidRPr="00716780">
        <w:rPr>
          <w:rFonts w:eastAsiaTheme="minorHAnsi"/>
          <w:szCs w:val="24"/>
          <w:lang w:eastAsia="en-US"/>
        </w:rPr>
        <w:t>, нарад</w:t>
      </w:r>
      <w:r w:rsidR="00B561C6">
        <w:rPr>
          <w:rFonts w:eastAsiaTheme="minorHAnsi"/>
          <w:szCs w:val="24"/>
          <w:lang w:eastAsia="en-US"/>
        </w:rPr>
        <w:t>и, зборів)</w:t>
      </w:r>
      <w:r w:rsidR="007D5833">
        <w:rPr>
          <w:rFonts w:eastAsiaTheme="minorHAnsi"/>
          <w:szCs w:val="24"/>
          <w:lang w:eastAsia="en-US"/>
        </w:rPr>
        <w:t>.</w:t>
      </w:r>
    </w:p>
    <w:p w:rsidR="00C24807" w:rsidRPr="0038500F" w:rsidRDefault="00C24807" w:rsidP="008E1C18">
      <w:pPr>
        <w:ind w:firstLine="708"/>
        <w:jc w:val="both"/>
      </w:pPr>
    </w:p>
    <w:p w:rsidR="008342B4" w:rsidRPr="000D6CF0" w:rsidRDefault="008342B4" w:rsidP="008342B4">
      <w:pPr>
        <w:keepNext/>
        <w:tabs>
          <w:tab w:val="num" w:pos="0"/>
        </w:tabs>
        <w:suppressAutoHyphens/>
        <w:ind w:left="2124" w:firstLine="708"/>
        <w:outlineLvl w:val="0"/>
        <w:rPr>
          <w:rFonts w:ascii="Arial" w:hAnsi="Arial" w:cs="Arial"/>
          <w:b/>
          <w:bCs/>
          <w:color w:val="00000A"/>
          <w:kern w:val="1"/>
          <w:sz w:val="32"/>
          <w:szCs w:val="32"/>
        </w:rPr>
      </w:pPr>
      <w:r w:rsidRPr="000D6CF0">
        <w:rPr>
          <w:b/>
          <w:color w:val="00000A"/>
          <w:kern w:val="1"/>
        </w:rPr>
        <w:t>3. Програма навчальної дисципліни</w:t>
      </w:r>
      <w:r w:rsidRPr="000D6CF0">
        <w:rPr>
          <w:b/>
          <w:bCs/>
          <w:color w:val="00000A"/>
          <w:kern w:val="1"/>
        </w:rPr>
        <w:tab/>
      </w:r>
    </w:p>
    <w:p w:rsidR="008342B4" w:rsidRPr="000D6CF0" w:rsidRDefault="008342B4" w:rsidP="008342B4">
      <w:pPr>
        <w:suppressAutoHyphens/>
        <w:ind w:left="1080"/>
        <w:rPr>
          <w:color w:val="00000A"/>
          <w:kern w:val="1"/>
        </w:rPr>
      </w:pPr>
      <w:r w:rsidRPr="000D6CF0">
        <w:rPr>
          <w:color w:val="00000A"/>
          <w:kern w:val="1"/>
        </w:rPr>
        <w:t xml:space="preserve">             </w:t>
      </w:r>
    </w:p>
    <w:p w:rsidR="00635EFE" w:rsidRPr="00635EFE" w:rsidRDefault="00635EFE" w:rsidP="00635EFE">
      <w:pPr>
        <w:autoSpaceDE w:val="0"/>
        <w:autoSpaceDN w:val="0"/>
        <w:adjustRightInd w:val="0"/>
        <w:rPr>
          <w:b/>
          <w:szCs w:val="24"/>
        </w:rPr>
      </w:pPr>
      <w:r w:rsidRPr="00635EFE">
        <w:rPr>
          <w:szCs w:val="24"/>
        </w:rPr>
        <w:t xml:space="preserve">Змістовий модуль 1. </w:t>
      </w:r>
      <w:r w:rsidRPr="00635EFE">
        <w:rPr>
          <w:b/>
          <w:szCs w:val="24"/>
        </w:rPr>
        <w:t>Теоретичні основи ділової французької мови.</w:t>
      </w:r>
    </w:p>
    <w:p w:rsidR="00635EFE" w:rsidRPr="00635EFE" w:rsidRDefault="00635EFE" w:rsidP="00635EFE">
      <w:pPr>
        <w:autoSpaceDE w:val="0"/>
        <w:autoSpaceDN w:val="0"/>
        <w:adjustRightInd w:val="0"/>
        <w:rPr>
          <w:rFonts w:eastAsia="Times New Roman,Bold"/>
          <w:bCs/>
          <w:szCs w:val="24"/>
        </w:rPr>
      </w:pPr>
      <w:r w:rsidRPr="00635EFE">
        <w:rPr>
          <w:rFonts w:eastAsia="Times New Roman,Bold"/>
          <w:bCs/>
          <w:szCs w:val="24"/>
        </w:rPr>
        <w:t xml:space="preserve">Тема 1. </w:t>
      </w:r>
      <w:r>
        <w:rPr>
          <w:rFonts w:eastAsia="Times New Roman,Bold"/>
          <w:bCs/>
          <w:szCs w:val="24"/>
        </w:rPr>
        <w:t>Діловий лист</w:t>
      </w:r>
      <w:r w:rsidRPr="00635EFE">
        <w:rPr>
          <w:rFonts w:eastAsia="Times New Roman,Bold"/>
          <w:bCs/>
          <w:szCs w:val="24"/>
        </w:rPr>
        <w:t>.</w:t>
      </w:r>
    </w:p>
    <w:p w:rsidR="00635EFE" w:rsidRPr="00B967BD" w:rsidRDefault="00635EFE" w:rsidP="00635EFE">
      <w:pPr>
        <w:autoSpaceDE w:val="0"/>
        <w:autoSpaceDN w:val="0"/>
        <w:adjustRightInd w:val="0"/>
        <w:rPr>
          <w:rFonts w:eastAsia="Times New Roman,Bold"/>
          <w:bCs/>
          <w:szCs w:val="24"/>
          <w:lang w:val="ru-RU"/>
        </w:rPr>
      </w:pPr>
      <w:r w:rsidRPr="00635EFE">
        <w:rPr>
          <w:rFonts w:eastAsia="Times New Roman,Bold"/>
          <w:bCs/>
          <w:szCs w:val="24"/>
        </w:rPr>
        <w:t xml:space="preserve">Тема 2. </w:t>
      </w:r>
      <w:r>
        <w:rPr>
          <w:rFonts w:eastAsia="Times New Roman,Bold"/>
          <w:bCs/>
          <w:szCs w:val="24"/>
        </w:rPr>
        <w:t>Типи комерційних документів</w:t>
      </w:r>
      <w:r w:rsidRPr="00B967BD">
        <w:rPr>
          <w:rFonts w:eastAsia="Times New Roman,Bold"/>
          <w:bCs/>
          <w:szCs w:val="24"/>
          <w:lang w:val="ru-RU"/>
        </w:rPr>
        <w:t>.</w:t>
      </w:r>
    </w:p>
    <w:p w:rsidR="00635EFE" w:rsidRPr="00B967BD" w:rsidRDefault="00635EFE" w:rsidP="00635EFE">
      <w:pPr>
        <w:autoSpaceDE w:val="0"/>
        <w:autoSpaceDN w:val="0"/>
        <w:adjustRightInd w:val="0"/>
        <w:rPr>
          <w:rFonts w:eastAsia="Times New Roman,Bold"/>
          <w:bCs/>
          <w:szCs w:val="24"/>
          <w:lang w:val="ru-RU"/>
        </w:rPr>
      </w:pPr>
      <w:r w:rsidRPr="00635EFE">
        <w:rPr>
          <w:rFonts w:eastAsia="Times New Roman,Bold"/>
          <w:bCs/>
          <w:szCs w:val="24"/>
        </w:rPr>
        <w:t>Тема</w:t>
      </w:r>
      <w:r w:rsidRPr="00B967BD">
        <w:rPr>
          <w:rFonts w:eastAsia="Times New Roman,Bold"/>
          <w:bCs/>
          <w:szCs w:val="24"/>
          <w:lang w:val="ru-RU"/>
        </w:rPr>
        <w:t xml:space="preserve"> 3. </w:t>
      </w:r>
      <w:r w:rsidR="00B561C6">
        <w:rPr>
          <w:rFonts w:eastAsia="Times New Roman,Bold"/>
          <w:bCs/>
          <w:szCs w:val="24"/>
        </w:rPr>
        <w:t>Типи підприємств у Франції</w:t>
      </w:r>
      <w:r w:rsidRPr="00B967BD">
        <w:rPr>
          <w:rFonts w:eastAsia="Times New Roman,Bold"/>
          <w:bCs/>
          <w:szCs w:val="24"/>
          <w:lang w:val="ru-RU"/>
        </w:rPr>
        <w:t xml:space="preserve">. </w:t>
      </w:r>
    </w:p>
    <w:p w:rsidR="00635EFE" w:rsidRDefault="00635EFE" w:rsidP="00635EFE">
      <w:pPr>
        <w:rPr>
          <w:rFonts w:eastAsia="Times New Roman,Bold"/>
          <w:bCs/>
          <w:szCs w:val="24"/>
        </w:rPr>
      </w:pPr>
      <w:r w:rsidRPr="00635EFE">
        <w:rPr>
          <w:rFonts w:eastAsia="Times New Roman,Bold"/>
          <w:bCs/>
          <w:szCs w:val="24"/>
        </w:rPr>
        <w:t>Тема 4.</w:t>
      </w:r>
      <w:r w:rsidR="00B561C6" w:rsidRPr="00B561C6">
        <w:rPr>
          <w:rFonts w:eastAsia="Times New Roman,Bold"/>
          <w:bCs/>
          <w:szCs w:val="24"/>
        </w:rPr>
        <w:t xml:space="preserve"> </w:t>
      </w:r>
      <w:r w:rsidR="00B561C6">
        <w:rPr>
          <w:rFonts w:eastAsia="Times New Roman,Bold"/>
          <w:bCs/>
          <w:szCs w:val="24"/>
        </w:rPr>
        <w:t xml:space="preserve">Реклама: </w:t>
      </w:r>
      <w:r w:rsidR="00C412A7">
        <w:rPr>
          <w:rFonts w:eastAsia="Times New Roman,Bold"/>
          <w:bCs/>
          <w:szCs w:val="24"/>
        </w:rPr>
        <w:t>характеристика товарів та послуг</w:t>
      </w:r>
      <w:r w:rsidR="00B561C6">
        <w:rPr>
          <w:rFonts w:eastAsia="Times New Roman,Bold"/>
          <w:bCs/>
          <w:szCs w:val="24"/>
        </w:rPr>
        <w:t>.</w:t>
      </w:r>
    </w:p>
    <w:p w:rsidR="00B967BD" w:rsidRDefault="00B967BD" w:rsidP="00B967BD">
      <w:pPr>
        <w:rPr>
          <w:rFonts w:eastAsia="Times New Roman,Bold"/>
          <w:bCs/>
          <w:szCs w:val="24"/>
        </w:rPr>
      </w:pPr>
      <w:r w:rsidRPr="00635EFE">
        <w:rPr>
          <w:rFonts w:eastAsia="Times New Roman,Bold"/>
          <w:bCs/>
          <w:szCs w:val="24"/>
        </w:rPr>
        <w:t>Тема</w:t>
      </w:r>
      <w:r w:rsidRPr="00BE7FF8">
        <w:rPr>
          <w:rFonts w:eastAsia="Times New Roman,Bold"/>
          <w:bCs/>
          <w:szCs w:val="24"/>
          <w:lang w:val="ru-RU"/>
        </w:rPr>
        <w:t xml:space="preserve"> </w:t>
      </w:r>
      <w:r>
        <w:rPr>
          <w:rFonts w:eastAsia="Times New Roman,Bold"/>
          <w:bCs/>
          <w:szCs w:val="24"/>
          <w:lang w:val="ru-RU"/>
        </w:rPr>
        <w:t>5</w:t>
      </w:r>
      <w:r w:rsidRPr="00BE7FF8">
        <w:rPr>
          <w:rFonts w:eastAsia="Times New Roman,Bold"/>
          <w:bCs/>
          <w:szCs w:val="24"/>
          <w:lang w:val="ru-RU"/>
        </w:rPr>
        <w:t xml:space="preserve">. </w:t>
      </w:r>
      <w:proofErr w:type="spellStart"/>
      <w:r w:rsidR="00C412A7">
        <w:rPr>
          <w:rFonts w:eastAsia="Times New Roman,Bold"/>
          <w:bCs/>
          <w:szCs w:val="24"/>
          <w:lang w:val="ru-RU"/>
        </w:rPr>
        <w:t>Планування</w:t>
      </w:r>
      <w:proofErr w:type="spellEnd"/>
      <w:r w:rsidR="00C412A7">
        <w:rPr>
          <w:rFonts w:eastAsia="Times New Roman,Bold"/>
          <w:bCs/>
          <w:szCs w:val="24"/>
          <w:lang w:val="ru-RU"/>
        </w:rPr>
        <w:t xml:space="preserve"> та </w:t>
      </w:r>
      <w:proofErr w:type="spellStart"/>
      <w:r w:rsidR="00C412A7">
        <w:rPr>
          <w:rFonts w:eastAsia="Times New Roman,Bold"/>
          <w:bCs/>
          <w:szCs w:val="24"/>
          <w:lang w:val="ru-RU"/>
        </w:rPr>
        <w:t>організація</w:t>
      </w:r>
      <w:proofErr w:type="spellEnd"/>
      <w:r w:rsidR="00C412A7">
        <w:rPr>
          <w:rFonts w:eastAsia="Times New Roman,Bold"/>
          <w:bCs/>
          <w:szCs w:val="24"/>
          <w:lang w:val="ru-RU"/>
        </w:rPr>
        <w:t xml:space="preserve"> </w:t>
      </w:r>
      <w:proofErr w:type="spellStart"/>
      <w:r w:rsidR="00C412A7">
        <w:rPr>
          <w:rFonts w:eastAsia="Times New Roman,Bold"/>
          <w:bCs/>
          <w:szCs w:val="24"/>
          <w:lang w:val="ru-RU"/>
        </w:rPr>
        <w:t>роботи</w:t>
      </w:r>
      <w:proofErr w:type="spellEnd"/>
      <w:r>
        <w:rPr>
          <w:rFonts w:eastAsia="Times New Roman,Bold"/>
          <w:bCs/>
          <w:szCs w:val="24"/>
        </w:rPr>
        <w:t>.</w:t>
      </w:r>
    </w:p>
    <w:p w:rsidR="00B967BD" w:rsidRPr="00635EFE" w:rsidRDefault="00B967BD" w:rsidP="00635EFE">
      <w:pPr>
        <w:rPr>
          <w:rFonts w:eastAsia="Times New Roman,Bold"/>
          <w:bCs/>
          <w:szCs w:val="24"/>
        </w:rPr>
      </w:pPr>
    </w:p>
    <w:p w:rsidR="003E560B" w:rsidRPr="008971D7" w:rsidRDefault="003E560B" w:rsidP="003E560B">
      <w:pPr>
        <w:jc w:val="both"/>
      </w:pPr>
    </w:p>
    <w:p w:rsidR="00635EFE" w:rsidRPr="00635EFE" w:rsidRDefault="00635EFE" w:rsidP="00635EFE">
      <w:pPr>
        <w:rPr>
          <w:rFonts w:eastAsia="Times New Roman,Bold"/>
          <w:b/>
          <w:bCs/>
          <w:szCs w:val="24"/>
        </w:rPr>
      </w:pPr>
      <w:r w:rsidRPr="00635EFE">
        <w:rPr>
          <w:szCs w:val="24"/>
        </w:rPr>
        <w:t>Змістовий модуль 2</w:t>
      </w:r>
      <w:r w:rsidRPr="00635EFE">
        <w:rPr>
          <w:b/>
          <w:szCs w:val="24"/>
        </w:rPr>
        <w:t xml:space="preserve">. </w:t>
      </w:r>
      <w:r w:rsidRPr="00635EFE">
        <w:rPr>
          <w:rFonts w:eastAsia="Times New Roman,Bold"/>
          <w:b/>
          <w:bCs/>
          <w:szCs w:val="24"/>
        </w:rPr>
        <w:t>Персональна документація та ділова переписка</w:t>
      </w:r>
    </w:p>
    <w:p w:rsidR="00635EFE" w:rsidRPr="00635EFE" w:rsidRDefault="00635EFE" w:rsidP="00635EFE">
      <w:pPr>
        <w:rPr>
          <w:rFonts w:eastAsia="Times New Roman,Bold"/>
          <w:bCs/>
          <w:szCs w:val="24"/>
        </w:rPr>
      </w:pPr>
      <w:r w:rsidRPr="00635EFE">
        <w:rPr>
          <w:rFonts w:eastAsia="Times New Roman,Bold"/>
          <w:bCs/>
          <w:szCs w:val="24"/>
        </w:rPr>
        <w:t>Тема</w:t>
      </w:r>
      <w:r w:rsidRPr="009F448A">
        <w:rPr>
          <w:rFonts w:eastAsia="Times New Roman,Bold"/>
          <w:bCs/>
          <w:szCs w:val="24"/>
          <w:lang w:val="ru-RU"/>
        </w:rPr>
        <w:t xml:space="preserve"> 1. </w:t>
      </w:r>
      <w:r>
        <w:rPr>
          <w:rFonts w:eastAsia="Times New Roman,Bold"/>
          <w:bCs/>
          <w:szCs w:val="24"/>
        </w:rPr>
        <w:t>Персональні документи.</w:t>
      </w:r>
    </w:p>
    <w:p w:rsidR="00265A60" w:rsidRDefault="00635EFE" w:rsidP="00635EFE">
      <w:pPr>
        <w:rPr>
          <w:rFonts w:eastAsia="Times New Roman,Bold"/>
          <w:bCs/>
          <w:szCs w:val="24"/>
        </w:rPr>
      </w:pPr>
      <w:r w:rsidRPr="00635EFE">
        <w:rPr>
          <w:rFonts w:eastAsia="Times New Roman,Bold"/>
          <w:bCs/>
          <w:szCs w:val="24"/>
        </w:rPr>
        <w:t>Тема</w:t>
      </w:r>
      <w:r w:rsidRPr="00747AA7">
        <w:rPr>
          <w:rFonts w:eastAsia="Times New Roman,Bold"/>
          <w:bCs/>
          <w:szCs w:val="24"/>
          <w:lang w:val="ru-RU"/>
        </w:rPr>
        <w:t xml:space="preserve"> 2. </w:t>
      </w:r>
      <w:r w:rsidR="00C412A7">
        <w:rPr>
          <w:rFonts w:eastAsia="Times New Roman,Bold"/>
          <w:bCs/>
          <w:szCs w:val="24"/>
        </w:rPr>
        <w:t>Участь у проекті</w:t>
      </w:r>
      <w:r w:rsidR="00265A60">
        <w:rPr>
          <w:rFonts w:eastAsia="Times New Roman,Bold"/>
          <w:bCs/>
          <w:szCs w:val="24"/>
        </w:rPr>
        <w:t>.</w:t>
      </w:r>
    </w:p>
    <w:p w:rsidR="00635EFE" w:rsidRPr="00635EFE" w:rsidRDefault="00635EFE" w:rsidP="00635EFE">
      <w:pPr>
        <w:rPr>
          <w:rFonts w:eastAsia="Times New Roman,Bold"/>
          <w:bCs/>
          <w:szCs w:val="24"/>
        </w:rPr>
      </w:pPr>
      <w:r w:rsidRPr="00635EFE">
        <w:rPr>
          <w:rFonts w:eastAsia="Times New Roman,Bold"/>
          <w:bCs/>
          <w:szCs w:val="24"/>
        </w:rPr>
        <w:t>Тема</w:t>
      </w:r>
      <w:r w:rsidRPr="009F448A">
        <w:rPr>
          <w:rFonts w:eastAsia="Times New Roman,Bold"/>
          <w:bCs/>
          <w:szCs w:val="24"/>
          <w:lang w:val="ru-RU"/>
        </w:rPr>
        <w:t xml:space="preserve"> 3. </w:t>
      </w:r>
      <w:r w:rsidR="00C412A7">
        <w:rPr>
          <w:rFonts w:eastAsia="Times New Roman,Bold"/>
          <w:bCs/>
          <w:szCs w:val="24"/>
        </w:rPr>
        <w:t>Обговорення умов трудової угоди</w:t>
      </w:r>
      <w:r>
        <w:rPr>
          <w:szCs w:val="24"/>
        </w:rPr>
        <w:t>.</w:t>
      </w:r>
    </w:p>
    <w:p w:rsidR="00635EFE" w:rsidRDefault="00635EFE" w:rsidP="00635EFE">
      <w:pPr>
        <w:rPr>
          <w:rFonts w:eastAsia="Times New Roman,Bold"/>
          <w:bCs/>
          <w:szCs w:val="24"/>
        </w:rPr>
      </w:pPr>
      <w:r w:rsidRPr="00635EFE">
        <w:rPr>
          <w:rFonts w:eastAsia="Times New Roman,Bold"/>
          <w:bCs/>
          <w:szCs w:val="24"/>
        </w:rPr>
        <w:t>Тема</w:t>
      </w:r>
      <w:r w:rsidRPr="009F448A">
        <w:rPr>
          <w:rFonts w:eastAsia="Times New Roman,Bold"/>
          <w:bCs/>
          <w:szCs w:val="24"/>
        </w:rPr>
        <w:t xml:space="preserve"> 4. </w:t>
      </w:r>
      <w:r w:rsidR="00C412A7">
        <w:rPr>
          <w:rFonts w:eastAsia="Times New Roman,Bold"/>
          <w:bCs/>
          <w:szCs w:val="24"/>
        </w:rPr>
        <w:t>Організація події чи професійного заходу.</w:t>
      </w:r>
    </w:p>
    <w:p w:rsidR="00BE7FF8" w:rsidRDefault="00BE7FF8" w:rsidP="00BE7FF8">
      <w:pPr>
        <w:rPr>
          <w:rFonts w:eastAsia="Times New Roman,Bold"/>
          <w:bCs/>
          <w:szCs w:val="24"/>
        </w:rPr>
      </w:pPr>
      <w:r w:rsidRPr="00635EFE">
        <w:rPr>
          <w:rFonts w:eastAsia="Times New Roman,Bold"/>
          <w:bCs/>
          <w:szCs w:val="24"/>
        </w:rPr>
        <w:t>Тема</w:t>
      </w:r>
      <w:r w:rsidRPr="009F448A">
        <w:rPr>
          <w:rFonts w:eastAsia="Times New Roman,Bold"/>
          <w:bCs/>
          <w:szCs w:val="24"/>
        </w:rPr>
        <w:t xml:space="preserve"> 5. </w:t>
      </w:r>
      <w:r>
        <w:rPr>
          <w:rFonts w:eastAsia="Times New Roman,Bold"/>
          <w:bCs/>
          <w:szCs w:val="24"/>
        </w:rPr>
        <w:t xml:space="preserve">Співбесіда </w:t>
      </w:r>
      <w:r w:rsidR="00B967BD">
        <w:rPr>
          <w:rFonts w:eastAsia="Times New Roman,Bold"/>
          <w:bCs/>
          <w:szCs w:val="24"/>
        </w:rPr>
        <w:t>з метою стажування чи працевлаштування</w:t>
      </w:r>
      <w:r>
        <w:rPr>
          <w:rFonts w:eastAsia="Times New Roman,Bold"/>
          <w:bCs/>
          <w:szCs w:val="24"/>
        </w:rPr>
        <w:t>.</w:t>
      </w:r>
    </w:p>
    <w:p w:rsidR="00BE7FF8" w:rsidRPr="00635EFE" w:rsidRDefault="00BE7FF8" w:rsidP="00635EFE">
      <w:pPr>
        <w:rPr>
          <w:rFonts w:eastAsia="Times New Roman,Bold"/>
          <w:bCs/>
          <w:szCs w:val="24"/>
        </w:rPr>
      </w:pPr>
    </w:p>
    <w:p w:rsidR="00E12EB5" w:rsidRDefault="00E12EB5" w:rsidP="00855468">
      <w:pPr>
        <w:jc w:val="both"/>
      </w:pPr>
    </w:p>
    <w:p w:rsidR="00E12EB5" w:rsidRPr="00B967BD" w:rsidRDefault="00E12EB5" w:rsidP="00E12EB5">
      <w:pPr>
        <w:jc w:val="center"/>
        <w:rPr>
          <w:b/>
          <w:bCs/>
          <w:kern w:val="32"/>
          <w:szCs w:val="24"/>
        </w:rPr>
      </w:pPr>
      <w:r w:rsidRPr="00B967BD">
        <w:rPr>
          <w:b/>
          <w:bCs/>
          <w:szCs w:val="24"/>
        </w:rPr>
        <w:t>4</w:t>
      </w:r>
      <w:r w:rsidRPr="00B967BD">
        <w:rPr>
          <w:b/>
          <w:bCs/>
          <w:kern w:val="32"/>
          <w:szCs w:val="24"/>
        </w:rPr>
        <w:t>. Структура навчальної дисципліни</w:t>
      </w:r>
    </w:p>
    <w:p w:rsidR="00BC1851" w:rsidRPr="00B967BD" w:rsidRDefault="00BC1851" w:rsidP="00E12EB5">
      <w:pPr>
        <w:jc w:val="center"/>
        <w:rPr>
          <w:b/>
          <w:bCs/>
          <w:kern w:val="32"/>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005"/>
        <w:gridCol w:w="347"/>
        <w:gridCol w:w="547"/>
        <w:gridCol w:w="612"/>
        <w:gridCol w:w="568"/>
        <w:gridCol w:w="555"/>
        <w:gridCol w:w="1003"/>
        <w:gridCol w:w="347"/>
        <w:gridCol w:w="470"/>
        <w:gridCol w:w="612"/>
        <w:gridCol w:w="580"/>
        <w:gridCol w:w="468"/>
      </w:tblGrid>
      <w:tr w:rsidR="00E12EB5" w:rsidRPr="00B967BD" w:rsidTr="00E12EB5">
        <w:trPr>
          <w:cantSplit/>
        </w:trPr>
        <w:tc>
          <w:tcPr>
            <w:tcW w:w="1306" w:type="pct"/>
            <w:vMerge w:val="restart"/>
          </w:tcPr>
          <w:p w:rsidR="00E12EB5" w:rsidRPr="00B967BD" w:rsidRDefault="00E12EB5" w:rsidP="00E12EB5">
            <w:pPr>
              <w:jc w:val="center"/>
              <w:rPr>
                <w:szCs w:val="24"/>
              </w:rPr>
            </w:pPr>
            <w:r w:rsidRPr="00B967BD">
              <w:rPr>
                <w:szCs w:val="24"/>
              </w:rPr>
              <w:t>Назви змістових модулів і тем</w:t>
            </w:r>
          </w:p>
        </w:tc>
        <w:tc>
          <w:tcPr>
            <w:tcW w:w="3694" w:type="pct"/>
            <w:gridSpan w:val="12"/>
          </w:tcPr>
          <w:p w:rsidR="00E12EB5" w:rsidRPr="00B967BD" w:rsidRDefault="00E12EB5" w:rsidP="00E12EB5">
            <w:pPr>
              <w:jc w:val="center"/>
              <w:rPr>
                <w:szCs w:val="24"/>
              </w:rPr>
            </w:pPr>
            <w:r w:rsidRPr="00B967BD">
              <w:rPr>
                <w:szCs w:val="24"/>
              </w:rPr>
              <w:t>Кількість годин</w:t>
            </w:r>
          </w:p>
        </w:tc>
      </w:tr>
      <w:tr w:rsidR="00E12EB5" w:rsidRPr="00B967BD" w:rsidTr="00E12EB5">
        <w:trPr>
          <w:cantSplit/>
        </w:trPr>
        <w:tc>
          <w:tcPr>
            <w:tcW w:w="1306" w:type="pct"/>
            <w:vMerge/>
          </w:tcPr>
          <w:p w:rsidR="00E12EB5" w:rsidRPr="00B967BD" w:rsidRDefault="00E12EB5" w:rsidP="00E12EB5">
            <w:pPr>
              <w:jc w:val="center"/>
              <w:rPr>
                <w:szCs w:val="24"/>
              </w:rPr>
            </w:pPr>
          </w:p>
        </w:tc>
        <w:tc>
          <w:tcPr>
            <w:tcW w:w="1887" w:type="pct"/>
            <w:gridSpan w:val="6"/>
          </w:tcPr>
          <w:p w:rsidR="00E12EB5" w:rsidRPr="00B967BD" w:rsidRDefault="00E12EB5" w:rsidP="00E12EB5">
            <w:pPr>
              <w:jc w:val="center"/>
              <w:rPr>
                <w:szCs w:val="24"/>
              </w:rPr>
            </w:pPr>
            <w:r w:rsidRPr="00B967BD">
              <w:rPr>
                <w:szCs w:val="24"/>
              </w:rPr>
              <w:t>Денна форма</w:t>
            </w:r>
          </w:p>
        </w:tc>
        <w:tc>
          <w:tcPr>
            <w:tcW w:w="1808" w:type="pct"/>
            <w:gridSpan w:val="6"/>
          </w:tcPr>
          <w:p w:rsidR="00E12EB5" w:rsidRPr="00B967BD" w:rsidRDefault="00E12EB5" w:rsidP="00E12EB5">
            <w:pPr>
              <w:jc w:val="center"/>
              <w:rPr>
                <w:szCs w:val="24"/>
              </w:rPr>
            </w:pPr>
            <w:r w:rsidRPr="00B967BD">
              <w:rPr>
                <w:szCs w:val="24"/>
              </w:rPr>
              <w:t>Заочна форма</w:t>
            </w:r>
          </w:p>
        </w:tc>
      </w:tr>
      <w:tr w:rsidR="00E12EB5" w:rsidRPr="00B967BD" w:rsidTr="00E12EB5">
        <w:trPr>
          <w:cantSplit/>
        </w:trPr>
        <w:tc>
          <w:tcPr>
            <w:tcW w:w="1306" w:type="pct"/>
            <w:vMerge/>
          </w:tcPr>
          <w:p w:rsidR="00E12EB5" w:rsidRPr="00B967BD" w:rsidRDefault="00E12EB5" w:rsidP="00E12EB5">
            <w:pPr>
              <w:jc w:val="center"/>
              <w:rPr>
                <w:szCs w:val="24"/>
              </w:rPr>
            </w:pPr>
          </w:p>
        </w:tc>
        <w:tc>
          <w:tcPr>
            <w:tcW w:w="522" w:type="pct"/>
            <w:vMerge w:val="restart"/>
          </w:tcPr>
          <w:p w:rsidR="00E12EB5" w:rsidRPr="00B967BD" w:rsidRDefault="00E12EB5" w:rsidP="00E12EB5">
            <w:pPr>
              <w:jc w:val="center"/>
              <w:rPr>
                <w:szCs w:val="24"/>
              </w:rPr>
            </w:pPr>
            <w:r w:rsidRPr="00B967BD">
              <w:rPr>
                <w:szCs w:val="24"/>
              </w:rPr>
              <w:t xml:space="preserve">Усього </w:t>
            </w:r>
          </w:p>
        </w:tc>
        <w:tc>
          <w:tcPr>
            <w:tcW w:w="1365" w:type="pct"/>
            <w:gridSpan w:val="5"/>
          </w:tcPr>
          <w:p w:rsidR="00E12EB5" w:rsidRPr="00B967BD" w:rsidRDefault="00E12EB5" w:rsidP="00E12EB5">
            <w:pPr>
              <w:jc w:val="center"/>
              <w:rPr>
                <w:szCs w:val="24"/>
              </w:rPr>
            </w:pPr>
            <w:r w:rsidRPr="00B967BD">
              <w:rPr>
                <w:szCs w:val="24"/>
              </w:rPr>
              <w:t>у тому числі</w:t>
            </w:r>
          </w:p>
        </w:tc>
        <w:tc>
          <w:tcPr>
            <w:tcW w:w="521" w:type="pct"/>
            <w:vMerge w:val="restart"/>
          </w:tcPr>
          <w:p w:rsidR="00E12EB5" w:rsidRPr="00B967BD" w:rsidRDefault="00E12EB5" w:rsidP="00E12EB5">
            <w:pPr>
              <w:jc w:val="center"/>
              <w:rPr>
                <w:szCs w:val="24"/>
              </w:rPr>
            </w:pPr>
            <w:r w:rsidRPr="00B967BD">
              <w:rPr>
                <w:szCs w:val="24"/>
              </w:rPr>
              <w:t xml:space="preserve">Усього </w:t>
            </w:r>
          </w:p>
        </w:tc>
        <w:tc>
          <w:tcPr>
            <w:tcW w:w="1287" w:type="pct"/>
            <w:gridSpan w:val="5"/>
          </w:tcPr>
          <w:p w:rsidR="00E12EB5" w:rsidRPr="00B967BD" w:rsidRDefault="00E12EB5" w:rsidP="00E12EB5">
            <w:pPr>
              <w:jc w:val="center"/>
              <w:rPr>
                <w:szCs w:val="24"/>
              </w:rPr>
            </w:pPr>
            <w:r w:rsidRPr="00B967BD">
              <w:rPr>
                <w:szCs w:val="24"/>
              </w:rPr>
              <w:t>у тому числі</w:t>
            </w:r>
          </w:p>
        </w:tc>
      </w:tr>
      <w:tr w:rsidR="00E12EB5" w:rsidRPr="00B967BD" w:rsidTr="00E12EB5">
        <w:trPr>
          <w:cantSplit/>
        </w:trPr>
        <w:tc>
          <w:tcPr>
            <w:tcW w:w="1306" w:type="pct"/>
            <w:vMerge/>
          </w:tcPr>
          <w:p w:rsidR="00E12EB5" w:rsidRPr="00B967BD" w:rsidRDefault="00E12EB5" w:rsidP="00E12EB5">
            <w:pPr>
              <w:jc w:val="center"/>
              <w:rPr>
                <w:szCs w:val="24"/>
              </w:rPr>
            </w:pPr>
          </w:p>
        </w:tc>
        <w:tc>
          <w:tcPr>
            <w:tcW w:w="522" w:type="pct"/>
            <w:vMerge/>
          </w:tcPr>
          <w:p w:rsidR="00E12EB5" w:rsidRPr="00B967BD" w:rsidRDefault="00E12EB5" w:rsidP="00E12EB5">
            <w:pPr>
              <w:jc w:val="center"/>
              <w:rPr>
                <w:szCs w:val="24"/>
              </w:rPr>
            </w:pPr>
          </w:p>
        </w:tc>
        <w:tc>
          <w:tcPr>
            <w:tcW w:w="180" w:type="pct"/>
          </w:tcPr>
          <w:p w:rsidR="00E12EB5" w:rsidRPr="00B967BD" w:rsidRDefault="00E12EB5" w:rsidP="00E12EB5">
            <w:pPr>
              <w:jc w:val="center"/>
              <w:rPr>
                <w:szCs w:val="24"/>
              </w:rPr>
            </w:pPr>
            <w:r w:rsidRPr="00B967BD">
              <w:rPr>
                <w:szCs w:val="24"/>
              </w:rPr>
              <w:t>л</w:t>
            </w:r>
          </w:p>
        </w:tc>
        <w:tc>
          <w:tcPr>
            <w:tcW w:w="284" w:type="pct"/>
          </w:tcPr>
          <w:p w:rsidR="00E12EB5" w:rsidRPr="00B967BD" w:rsidRDefault="005E6352" w:rsidP="00E12EB5">
            <w:pPr>
              <w:jc w:val="center"/>
              <w:rPr>
                <w:szCs w:val="24"/>
              </w:rPr>
            </w:pPr>
            <w:r w:rsidRPr="00B967BD">
              <w:rPr>
                <w:szCs w:val="24"/>
              </w:rPr>
              <w:t>П</w:t>
            </w:r>
          </w:p>
        </w:tc>
        <w:tc>
          <w:tcPr>
            <w:tcW w:w="318" w:type="pct"/>
          </w:tcPr>
          <w:p w:rsidR="00E12EB5" w:rsidRPr="00B967BD" w:rsidRDefault="0099419B" w:rsidP="00E12EB5">
            <w:pPr>
              <w:jc w:val="center"/>
              <w:rPr>
                <w:szCs w:val="24"/>
              </w:rPr>
            </w:pPr>
            <w:proofErr w:type="spellStart"/>
            <w:r w:rsidRPr="00B967BD">
              <w:rPr>
                <w:szCs w:val="24"/>
              </w:rPr>
              <w:t>Л</w:t>
            </w:r>
            <w:r w:rsidR="00E12EB5" w:rsidRPr="00B967BD">
              <w:rPr>
                <w:szCs w:val="24"/>
              </w:rPr>
              <w:t>аб</w:t>
            </w:r>
            <w:proofErr w:type="spellEnd"/>
          </w:p>
        </w:tc>
        <w:tc>
          <w:tcPr>
            <w:tcW w:w="295" w:type="pct"/>
          </w:tcPr>
          <w:p w:rsidR="00E12EB5" w:rsidRPr="00B967BD" w:rsidRDefault="00E12EB5" w:rsidP="00E12EB5">
            <w:pPr>
              <w:jc w:val="center"/>
              <w:rPr>
                <w:szCs w:val="24"/>
              </w:rPr>
            </w:pPr>
            <w:proofErr w:type="spellStart"/>
            <w:r w:rsidRPr="00B967BD">
              <w:rPr>
                <w:szCs w:val="24"/>
              </w:rPr>
              <w:t>інд</w:t>
            </w:r>
            <w:proofErr w:type="spellEnd"/>
          </w:p>
        </w:tc>
        <w:tc>
          <w:tcPr>
            <w:tcW w:w="288" w:type="pct"/>
          </w:tcPr>
          <w:p w:rsidR="00E12EB5" w:rsidRPr="00B967BD" w:rsidRDefault="00E12EB5" w:rsidP="00E12EB5">
            <w:pPr>
              <w:jc w:val="center"/>
              <w:rPr>
                <w:szCs w:val="24"/>
              </w:rPr>
            </w:pPr>
            <w:r w:rsidRPr="00B967BD">
              <w:rPr>
                <w:szCs w:val="24"/>
              </w:rPr>
              <w:t>ср</w:t>
            </w:r>
          </w:p>
        </w:tc>
        <w:tc>
          <w:tcPr>
            <w:tcW w:w="521" w:type="pct"/>
            <w:vMerge/>
          </w:tcPr>
          <w:p w:rsidR="00E12EB5" w:rsidRPr="00B967BD" w:rsidRDefault="00E12EB5" w:rsidP="00E12EB5">
            <w:pPr>
              <w:jc w:val="center"/>
              <w:rPr>
                <w:szCs w:val="24"/>
              </w:rPr>
            </w:pPr>
          </w:p>
        </w:tc>
        <w:tc>
          <w:tcPr>
            <w:tcW w:w="180" w:type="pct"/>
          </w:tcPr>
          <w:p w:rsidR="00E12EB5" w:rsidRPr="00B967BD" w:rsidRDefault="00E12EB5" w:rsidP="00E12EB5">
            <w:pPr>
              <w:jc w:val="center"/>
              <w:rPr>
                <w:szCs w:val="24"/>
              </w:rPr>
            </w:pPr>
            <w:r w:rsidRPr="00B967BD">
              <w:rPr>
                <w:szCs w:val="24"/>
              </w:rPr>
              <w:t>л</w:t>
            </w:r>
          </w:p>
        </w:tc>
        <w:tc>
          <w:tcPr>
            <w:tcW w:w="244" w:type="pct"/>
          </w:tcPr>
          <w:p w:rsidR="00E12EB5" w:rsidRPr="00B967BD" w:rsidRDefault="00E12EB5" w:rsidP="00E12EB5">
            <w:pPr>
              <w:jc w:val="center"/>
              <w:rPr>
                <w:szCs w:val="24"/>
              </w:rPr>
            </w:pPr>
            <w:r w:rsidRPr="00B967BD">
              <w:rPr>
                <w:szCs w:val="24"/>
              </w:rPr>
              <w:t>п</w:t>
            </w:r>
          </w:p>
        </w:tc>
        <w:tc>
          <w:tcPr>
            <w:tcW w:w="318" w:type="pct"/>
          </w:tcPr>
          <w:p w:rsidR="00E12EB5" w:rsidRPr="00B967BD" w:rsidRDefault="00E12EB5" w:rsidP="00E12EB5">
            <w:pPr>
              <w:jc w:val="center"/>
              <w:rPr>
                <w:szCs w:val="24"/>
              </w:rPr>
            </w:pPr>
            <w:proofErr w:type="spellStart"/>
            <w:r w:rsidRPr="00B967BD">
              <w:rPr>
                <w:szCs w:val="24"/>
              </w:rPr>
              <w:t>лаб</w:t>
            </w:r>
            <w:proofErr w:type="spellEnd"/>
          </w:p>
        </w:tc>
        <w:tc>
          <w:tcPr>
            <w:tcW w:w="301" w:type="pct"/>
          </w:tcPr>
          <w:p w:rsidR="00E12EB5" w:rsidRPr="00B967BD" w:rsidRDefault="005E6352" w:rsidP="00E12EB5">
            <w:pPr>
              <w:jc w:val="center"/>
              <w:rPr>
                <w:szCs w:val="24"/>
              </w:rPr>
            </w:pPr>
            <w:r w:rsidRPr="00B967BD">
              <w:rPr>
                <w:szCs w:val="24"/>
              </w:rPr>
              <w:t>І</w:t>
            </w:r>
            <w:r w:rsidR="00E12EB5" w:rsidRPr="00B967BD">
              <w:rPr>
                <w:szCs w:val="24"/>
              </w:rPr>
              <w:t>нд</w:t>
            </w:r>
          </w:p>
        </w:tc>
        <w:tc>
          <w:tcPr>
            <w:tcW w:w="244" w:type="pct"/>
          </w:tcPr>
          <w:p w:rsidR="00E12EB5" w:rsidRPr="00B967BD" w:rsidRDefault="00E12EB5" w:rsidP="00E12EB5">
            <w:pPr>
              <w:jc w:val="center"/>
              <w:rPr>
                <w:szCs w:val="24"/>
              </w:rPr>
            </w:pPr>
            <w:r w:rsidRPr="00B967BD">
              <w:rPr>
                <w:szCs w:val="24"/>
              </w:rPr>
              <w:t>ср</w:t>
            </w:r>
          </w:p>
        </w:tc>
      </w:tr>
      <w:tr w:rsidR="00E12EB5" w:rsidRPr="00B967BD" w:rsidTr="00E12EB5">
        <w:tc>
          <w:tcPr>
            <w:tcW w:w="1306" w:type="pct"/>
          </w:tcPr>
          <w:p w:rsidR="00E12EB5" w:rsidRPr="00B967BD" w:rsidRDefault="00E12EB5" w:rsidP="00E12EB5">
            <w:pPr>
              <w:jc w:val="center"/>
              <w:rPr>
                <w:szCs w:val="24"/>
              </w:rPr>
            </w:pPr>
            <w:r w:rsidRPr="00B967BD">
              <w:rPr>
                <w:szCs w:val="24"/>
              </w:rPr>
              <w:t>1</w:t>
            </w:r>
          </w:p>
        </w:tc>
        <w:tc>
          <w:tcPr>
            <w:tcW w:w="522" w:type="pct"/>
          </w:tcPr>
          <w:p w:rsidR="00E12EB5" w:rsidRPr="00B967BD" w:rsidRDefault="00E12EB5" w:rsidP="00E12EB5">
            <w:pPr>
              <w:jc w:val="center"/>
              <w:rPr>
                <w:szCs w:val="24"/>
              </w:rPr>
            </w:pPr>
            <w:r w:rsidRPr="00B967BD">
              <w:rPr>
                <w:szCs w:val="24"/>
              </w:rPr>
              <w:t>2</w:t>
            </w:r>
          </w:p>
        </w:tc>
        <w:tc>
          <w:tcPr>
            <w:tcW w:w="180" w:type="pct"/>
          </w:tcPr>
          <w:p w:rsidR="00E12EB5" w:rsidRPr="00B967BD" w:rsidRDefault="00E12EB5" w:rsidP="00E12EB5">
            <w:pPr>
              <w:jc w:val="center"/>
              <w:rPr>
                <w:szCs w:val="24"/>
              </w:rPr>
            </w:pPr>
            <w:r w:rsidRPr="00B967BD">
              <w:rPr>
                <w:szCs w:val="24"/>
              </w:rPr>
              <w:t>3</w:t>
            </w:r>
          </w:p>
        </w:tc>
        <w:tc>
          <w:tcPr>
            <w:tcW w:w="284" w:type="pct"/>
          </w:tcPr>
          <w:p w:rsidR="00E12EB5" w:rsidRPr="00B967BD" w:rsidRDefault="00E12EB5" w:rsidP="00E12EB5">
            <w:pPr>
              <w:jc w:val="center"/>
              <w:rPr>
                <w:szCs w:val="24"/>
              </w:rPr>
            </w:pPr>
            <w:r w:rsidRPr="00B967BD">
              <w:rPr>
                <w:szCs w:val="24"/>
              </w:rPr>
              <w:t>4</w:t>
            </w:r>
          </w:p>
        </w:tc>
        <w:tc>
          <w:tcPr>
            <w:tcW w:w="318" w:type="pct"/>
          </w:tcPr>
          <w:p w:rsidR="00E12EB5" w:rsidRPr="00B967BD" w:rsidRDefault="00E12EB5" w:rsidP="00E12EB5">
            <w:pPr>
              <w:jc w:val="center"/>
              <w:rPr>
                <w:szCs w:val="24"/>
              </w:rPr>
            </w:pPr>
            <w:r w:rsidRPr="00B967BD">
              <w:rPr>
                <w:szCs w:val="24"/>
              </w:rPr>
              <w:t>5</w:t>
            </w:r>
          </w:p>
        </w:tc>
        <w:tc>
          <w:tcPr>
            <w:tcW w:w="295" w:type="pct"/>
          </w:tcPr>
          <w:p w:rsidR="00E12EB5" w:rsidRPr="00B967BD" w:rsidRDefault="00E12EB5" w:rsidP="00E12EB5">
            <w:pPr>
              <w:jc w:val="center"/>
              <w:rPr>
                <w:szCs w:val="24"/>
              </w:rPr>
            </w:pPr>
            <w:r w:rsidRPr="00B967BD">
              <w:rPr>
                <w:szCs w:val="24"/>
              </w:rPr>
              <w:t>6</w:t>
            </w:r>
          </w:p>
        </w:tc>
        <w:tc>
          <w:tcPr>
            <w:tcW w:w="288" w:type="pct"/>
          </w:tcPr>
          <w:p w:rsidR="00E12EB5" w:rsidRPr="00B967BD" w:rsidRDefault="00E12EB5" w:rsidP="00E12EB5">
            <w:pPr>
              <w:jc w:val="center"/>
              <w:rPr>
                <w:szCs w:val="24"/>
              </w:rPr>
            </w:pPr>
            <w:r w:rsidRPr="00B967BD">
              <w:rPr>
                <w:szCs w:val="24"/>
              </w:rPr>
              <w:t>7</w:t>
            </w:r>
          </w:p>
        </w:tc>
        <w:tc>
          <w:tcPr>
            <w:tcW w:w="521" w:type="pct"/>
          </w:tcPr>
          <w:p w:rsidR="00E12EB5" w:rsidRPr="00B967BD" w:rsidRDefault="00E12EB5" w:rsidP="00E12EB5">
            <w:pPr>
              <w:jc w:val="center"/>
              <w:rPr>
                <w:szCs w:val="24"/>
              </w:rPr>
            </w:pPr>
            <w:r w:rsidRPr="00B967BD">
              <w:rPr>
                <w:szCs w:val="24"/>
              </w:rPr>
              <w:t>8</w:t>
            </w:r>
          </w:p>
        </w:tc>
        <w:tc>
          <w:tcPr>
            <w:tcW w:w="180" w:type="pct"/>
          </w:tcPr>
          <w:p w:rsidR="00E12EB5" w:rsidRPr="00B967BD" w:rsidRDefault="00E12EB5" w:rsidP="00E12EB5">
            <w:pPr>
              <w:jc w:val="center"/>
              <w:rPr>
                <w:szCs w:val="24"/>
              </w:rPr>
            </w:pPr>
            <w:r w:rsidRPr="00B967BD">
              <w:rPr>
                <w:szCs w:val="24"/>
              </w:rPr>
              <w:t>9</w:t>
            </w:r>
          </w:p>
        </w:tc>
        <w:tc>
          <w:tcPr>
            <w:tcW w:w="244" w:type="pct"/>
          </w:tcPr>
          <w:p w:rsidR="00E12EB5" w:rsidRPr="00B967BD" w:rsidRDefault="00E12EB5" w:rsidP="00E12EB5">
            <w:pPr>
              <w:jc w:val="center"/>
              <w:rPr>
                <w:szCs w:val="24"/>
              </w:rPr>
            </w:pPr>
            <w:r w:rsidRPr="00B967BD">
              <w:rPr>
                <w:szCs w:val="24"/>
              </w:rPr>
              <w:t>10</w:t>
            </w:r>
          </w:p>
        </w:tc>
        <w:tc>
          <w:tcPr>
            <w:tcW w:w="318" w:type="pct"/>
          </w:tcPr>
          <w:p w:rsidR="00E12EB5" w:rsidRPr="00B967BD" w:rsidRDefault="00E12EB5" w:rsidP="00E12EB5">
            <w:pPr>
              <w:jc w:val="center"/>
              <w:rPr>
                <w:szCs w:val="24"/>
              </w:rPr>
            </w:pPr>
            <w:r w:rsidRPr="00B967BD">
              <w:rPr>
                <w:szCs w:val="24"/>
              </w:rPr>
              <w:t>11</w:t>
            </w:r>
          </w:p>
        </w:tc>
        <w:tc>
          <w:tcPr>
            <w:tcW w:w="301" w:type="pct"/>
          </w:tcPr>
          <w:p w:rsidR="00E12EB5" w:rsidRPr="00B967BD" w:rsidRDefault="00E12EB5" w:rsidP="00E12EB5">
            <w:pPr>
              <w:jc w:val="center"/>
              <w:rPr>
                <w:szCs w:val="24"/>
              </w:rPr>
            </w:pPr>
            <w:r w:rsidRPr="00B967BD">
              <w:rPr>
                <w:szCs w:val="24"/>
              </w:rPr>
              <w:t>12</w:t>
            </w:r>
          </w:p>
        </w:tc>
        <w:tc>
          <w:tcPr>
            <w:tcW w:w="244" w:type="pct"/>
          </w:tcPr>
          <w:p w:rsidR="00E12EB5" w:rsidRPr="00B967BD" w:rsidRDefault="00E12EB5" w:rsidP="00E12EB5">
            <w:pPr>
              <w:jc w:val="center"/>
              <w:rPr>
                <w:szCs w:val="24"/>
              </w:rPr>
            </w:pPr>
            <w:r w:rsidRPr="00B967BD">
              <w:rPr>
                <w:szCs w:val="24"/>
              </w:rPr>
              <w:t>13</w:t>
            </w:r>
          </w:p>
        </w:tc>
      </w:tr>
    </w:tbl>
    <w:p w:rsidR="00E12EB5" w:rsidRPr="00B967BD" w:rsidRDefault="001C2A18" w:rsidP="00E12EB5">
      <w:pPr>
        <w:rPr>
          <w:b/>
          <w:bCs/>
          <w:szCs w:val="24"/>
        </w:rPr>
      </w:pPr>
      <w:r w:rsidRPr="00B967BD">
        <w:rPr>
          <w:b/>
          <w:bCs/>
          <w:szCs w:val="24"/>
        </w:rPr>
        <w:t xml:space="preserve">                                       </w:t>
      </w:r>
    </w:p>
    <w:tbl>
      <w:tblPr>
        <w:tblW w:w="49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904"/>
        <w:gridCol w:w="457"/>
        <w:gridCol w:w="566"/>
        <w:gridCol w:w="532"/>
        <w:gridCol w:w="503"/>
        <w:gridCol w:w="566"/>
        <w:gridCol w:w="910"/>
        <w:gridCol w:w="284"/>
        <w:gridCol w:w="376"/>
        <w:gridCol w:w="536"/>
        <w:gridCol w:w="509"/>
        <w:gridCol w:w="835"/>
      </w:tblGrid>
      <w:tr w:rsidR="00E12EB5" w:rsidRPr="00B967BD" w:rsidTr="001C2A18">
        <w:trPr>
          <w:cantSplit/>
        </w:trPr>
        <w:tc>
          <w:tcPr>
            <w:tcW w:w="5000" w:type="pct"/>
            <w:gridSpan w:val="13"/>
          </w:tcPr>
          <w:p w:rsidR="00E12EB5" w:rsidRPr="00B967BD" w:rsidRDefault="00E12EB5" w:rsidP="00E12EB5">
            <w:pPr>
              <w:jc w:val="center"/>
              <w:rPr>
                <w:szCs w:val="24"/>
              </w:rPr>
            </w:pPr>
            <w:r w:rsidRPr="00B967BD">
              <w:rPr>
                <w:b/>
                <w:bCs/>
                <w:szCs w:val="24"/>
              </w:rPr>
              <w:t>Змістовий модуль 1</w:t>
            </w:r>
            <w:r w:rsidRPr="00B967BD">
              <w:rPr>
                <w:szCs w:val="24"/>
              </w:rPr>
              <w:t xml:space="preserve">. </w:t>
            </w:r>
            <w:r w:rsidRPr="00B967BD">
              <w:rPr>
                <w:b/>
                <w:szCs w:val="24"/>
              </w:rPr>
              <w:t>Теоретичне підґрунтя виникнення соціолінгвістики</w:t>
            </w:r>
          </w:p>
        </w:tc>
      </w:tr>
      <w:tr w:rsidR="00E12EB5" w:rsidRPr="00B967BD" w:rsidTr="004F2D74">
        <w:tc>
          <w:tcPr>
            <w:tcW w:w="1365" w:type="pct"/>
          </w:tcPr>
          <w:p w:rsidR="00E12EB5" w:rsidRPr="00B967BD" w:rsidRDefault="00E12EB5" w:rsidP="0099419B">
            <w:pPr>
              <w:jc w:val="both"/>
              <w:rPr>
                <w:szCs w:val="24"/>
              </w:rPr>
            </w:pPr>
            <w:r w:rsidRPr="00B967BD">
              <w:rPr>
                <w:szCs w:val="24"/>
              </w:rPr>
              <w:t xml:space="preserve">Тема  </w:t>
            </w:r>
            <w:r w:rsidRPr="00B967BD">
              <w:rPr>
                <w:szCs w:val="24"/>
                <w:lang w:val="ru-RU"/>
              </w:rPr>
              <w:t>1.</w:t>
            </w:r>
            <w:r w:rsidRPr="00B967BD">
              <w:rPr>
                <w:szCs w:val="24"/>
              </w:rPr>
              <w:t xml:space="preserve"> </w:t>
            </w:r>
            <w:r w:rsidR="00B967BD" w:rsidRPr="00B967BD">
              <w:rPr>
                <w:rFonts w:eastAsia="Times New Roman,Bold"/>
                <w:bCs/>
                <w:szCs w:val="24"/>
              </w:rPr>
              <w:t>Діловий лист.</w:t>
            </w:r>
          </w:p>
        </w:tc>
        <w:tc>
          <w:tcPr>
            <w:tcW w:w="471" w:type="pct"/>
          </w:tcPr>
          <w:p w:rsidR="00E12EB5" w:rsidRPr="00B967BD" w:rsidRDefault="004F2D74" w:rsidP="00E12EB5">
            <w:pPr>
              <w:rPr>
                <w:szCs w:val="24"/>
              </w:rPr>
            </w:pPr>
            <w:r>
              <w:rPr>
                <w:szCs w:val="24"/>
              </w:rPr>
              <w:t>8</w:t>
            </w:r>
          </w:p>
        </w:tc>
        <w:tc>
          <w:tcPr>
            <w:tcW w:w="238" w:type="pct"/>
          </w:tcPr>
          <w:p w:rsidR="00E12EB5" w:rsidRPr="00B967BD" w:rsidRDefault="00B925BB" w:rsidP="00E12EB5">
            <w:pPr>
              <w:rPr>
                <w:szCs w:val="24"/>
                <w:lang w:val="ru-RU"/>
              </w:rPr>
            </w:pPr>
            <w:r w:rsidRPr="00B967BD">
              <w:rPr>
                <w:szCs w:val="24"/>
                <w:lang w:val="ru-RU"/>
              </w:rPr>
              <w:t>2</w:t>
            </w:r>
          </w:p>
        </w:tc>
        <w:tc>
          <w:tcPr>
            <w:tcW w:w="295" w:type="pct"/>
          </w:tcPr>
          <w:p w:rsidR="00E12EB5" w:rsidRPr="00B967BD" w:rsidRDefault="00B925BB" w:rsidP="00E12EB5">
            <w:pPr>
              <w:rPr>
                <w:szCs w:val="24"/>
              </w:rPr>
            </w:pPr>
            <w:r w:rsidRPr="00B967BD">
              <w:rPr>
                <w:szCs w:val="24"/>
              </w:rPr>
              <w:t>2</w:t>
            </w:r>
          </w:p>
        </w:tc>
        <w:tc>
          <w:tcPr>
            <w:tcW w:w="277" w:type="pct"/>
          </w:tcPr>
          <w:p w:rsidR="00E12EB5" w:rsidRPr="00B967BD" w:rsidRDefault="00E12EB5" w:rsidP="00E12EB5">
            <w:pPr>
              <w:rPr>
                <w:szCs w:val="24"/>
                <w:lang w:val="ru-RU"/>
              </w:rPr>
            </w:pPr>
            <w:r w:rsidRPr="00B967BD">
              <w:rPr>
                <w:szCs w:val="24"/>
                <w:lang w:val="ru-RU"/>
              </w:rPr>
              <w:t>-</w:t>
            </w:r>
          </w:p>
        </w:tc>
        <w:tc>
          <w:tcPr>
            <w:tcW w:w="262" w:type="pct"/>
          </w:tcPr>
          <w:p w:rsidR="00E12EB5" w:rsidRPr="00B967BD" w:rsidRDefault="00E12EB5" w:rsidP="00E12EB5">
            <w:pPr>
              <w:rPr>
                <w:szCs w:val="24"/>
                <w:lang w:val="ru-RU"/>
              </w:rPr>
            </w:pPr>
            <w:r w:rsidRPr="00B967BD">
              <w:rPr>
                <w:szCs w:val="24"/>
                <w:lang w:val="ru-RU"/>
              </w:rPr>
              <w:t>-</w:t>
            </w:r>
          </w:p>
        </w:tc>
        <w:tc>
          <w:tcPr>
            <w:tcW w:w="295" w:type="pct"/>
          </w:tcPr>
          <w:p w:rsidR="00E12EB5" w:rsidRPr="00B967BD" w:rsidRDefault="00B925BB" w:rsidP="00E12EB5">
            <w:pPr>
              <w:rPr>
                <w:szCs w:val="24"/>
              </w:rPr>
            </w:pPr>
            <w:r w:rsidRPr="00B967BD">
              <w:rPr>
                <w:szCs w:val="24"/>
              </w:rPr>
              <w:t>6</w:t>
            </w:r>
          </w:p>
        </w:tc>
        <w:tc>
          <w:tcPr>
            <w:tcW w:w="474" w:type="pct"/>
          </w:tcPr>
          <w:p w:rsidR="00E12EB5" w:rsidRPr="00B967BD" w:rsidRDefault="00E12EB5" w:rsidP="00E12EB5">
            <w:pPr>
              <w:rPr>
                <w:szCs w:val="24"/>
              </w:rPr>
            </w:pPr>
          </w:p>
        </w:tc>
        <w:tc>
          <w:tcPr>
            <w:tcW w:w="148" w:type="pct"/>
          </w:tcPr>
          <w:p w:rsidR="00E12EB5" w:rsidRPr="00B967BD" w:rsidRDefault="00E12EB5" w:rsidP="00E12EB5">
            <w:pPr>
              <w:rPr>
                <w:szCs w:val="24"/>
              </w:rPr>
            </w:pPr>
          </w:p>
        </w:tc>
        <w:tc>
          <w:tcPr>
            <w:tcW w:w="196" w:type="pct"/>
          </w:tcPr>
          <w:p w:rsidR="00E12EB5" w:rsidRPr="00B967BD" w:rsidRDefault="00E12EB5" w:rsidP="00E12EB5">
            <w:pPr>
              <w:rPr>
                <w:szCs w:val="24"/>
              </w:rPr>
            </w:pPr>
          </w:p>
        </w:tc>
        <w:tc>
          <w:tcPr>
            <w:tcW w:w="279" w:type="pct"/>
          </w:tcPr>
          <w:p w:rsidR="00E12EB5" w:rsidRPr="00B967BD" w:rsidRDefault="00E12EB5" w:rsidP="00E12EB5">
            <w:pPr>
              <w:rPr>
                <w:szCs w:val="24"/>
              </w:rPr>
            </w:pPr>
          </w:p>
        </w:tc>
        <w:tc>
          <w:tcPr>
            <w:tcW w:w="265" w:type="pct"/>
          </w:tcPr>
          <w:p w:rsidR="00E12EB5" w:rsidRPr="00B967BD" w:rsidRDefault="00E12EB5" w:rsidP="00E12EB5">
            <w:pPr>
              <w:rPr>
                <w:szCs w:val="24"/>
              </w:rPr>
            </w:pPr>
          </w:p>
        </w:tc>
        <w:tc>
          <w:tcPr>
            <w:tcW w:w="436" w:type="pct"/>
          </w:tcPr>
          <w:p w:rsidR="00E12EB5" w:rsidRPr="00B967BD" w:rsidRDefault="00E12EB5" w:rsidP="00E12EB5">
            <w:pPr>
              <w:rPr>
                <w:szCs w:val="24"/>
              </w:rPr>
            </w:pPr>
          </w:p>
        </w:tc>
      </w:tr>
      <w:tr w:rsidR="00E12EB5" w:rsidRPr="00B967BD" w:rsidTr="004F2D74">
        <w:tc>
          <w:tcPr>
            <w:tcW w:w="1365" w:type="pct"/>
          </w:tcPr>
          <w:p w:rsidR="00B967BD" w:rsidRDefault="0099419B" w:rsidP="005E6352">
            <w:pPr>
              <w:jc w:val="both"/>
              <w:rPr>
                <w:szCs w:val="24"/>
              </w:rPr>
            </w:pPr>
            <w:r w:rsidRPr="00B967BD">
              <w:rPr>
                <w:szCs w:val="24"/>
              </w:rPr>
              <w:t xml:space="preserve">Тема 2. </w:t>
            </w:r>
          </w:p>
          <w:p w:rsidR="00E12EB5" w:rsidRPr="00B967BD" w:rsidRDefault="00B967BD" w:rsidP="005E6352">
            <w:pPr>
              <w:jc w:val="both"/>
              <w:rPr>
                <w:szCs w:val="24"/>
              </w:rPr>
            </w:pPr>
            <w:r w:rsidRPr="00B967BD">
              <w:rPr>
                <w:rFonts w:eastAsia="Times New Roman,Bold"/>
                <w:bCs/>
                <w:szCs w:val="24"/>
              </w:rPr>
              <w:t>Типи комерційних документів</w:t>
            </w:r>
            <w:r w:rsidRPr="00B967BD">
              <w:rPr>
                <w:rFonts w:eastAsia="Times New Roman,Bold"/>
                <w:bCs/>
                <w:szCs w:val="24"/>
                <w:lang w:val="fr-FR"/>
              </w:rPr>
              <w:t>.</w:t>
            </w:r>
          </w:p>
        </w:tc>
        <w:tc>
          <w:tcPr>
            <w:tcW w:w="471" w:type="pct"/>
          </w:tcPr>
          <w:p w:rsidR="00E12EB5" w:rsidRPr="00B967BD" w:rsidRDefault="004F2D74" w:rsidP="00E12EB5">
            <w:pPr>
              <w:rPr>
                <w:szCs w:val="24"/>
              </w:rPr>
            </w:pPr>
            <w:r>
              <w:rPr>
                <w:szCs w:val="24"/>
              </w:rPr>
              <w:t>8</w:t>
            </w:r>
          </w:p>
        </w:tc>
        <w:tc>
          <w:tcPr>
            <w:tcW w:w="238" w:type="pct"/>
          </w:tcPr>
          <w:p w:rsidR="00E12EB5" w:rsidRPr="00B967BD" w:rsidRDefault="00B925BB" w:rsidP="00E12EB5">
            <w:pPr>
              <w:rPr>
                <w:szCs w:val="24"/>
              </w:rPr>
            </w:pPr>
            <w:r w:rsidRPr="00B967BD">
              <w:rPr>
                <w:szCs w:val="24"/>
              </w:rPr>
              <w:t>2</w:t>
            </w:r>
          </w:p>
        </w:tc>
        <w:tc>
          <w:tcPr>
            <w:tcW w:w="295" w:type="pct"/>
          </w:tcPr>
          <w:p w:rsidR="00E12EB5" w:rsidRPr="00B967BD" w:rsidRDefault="00B925BB" w:rsidP="00E12EB5">
            <w:pPr>
              <w:rPr>
                <w:szCs w:val="24"/>
              </w:rPr>
            </w:pPr>
            <w:r w:rsidRPr="00B967BD">
              <w:rPr>
                <w:szCs w:val="24"/>
              </w:rPr>
              <w:t>2</w:t>
            </w:r>
          </w:p>
        </w:tc>
        <w:tc>
          <w:tcPr>
            <w:tcW w:w="277" w:type="pct"/>
          </w:tcPr>
          <w:p w:rsidR="00E12EB5" w:rsidRPr="00B967BD" w:rsidRDefault="00E12EB5" w:rsidP="00E12EB5">
            <w:pPr>
              <w:rPr>
                <w:szCs w:val="24"/>
              </w:rPr>
            </w:pPr>
            <w:r w:rsidRPr="00B967BD">
              <w:rPr>
                <w:szCs w:val="24"/>
              </w:rPr>
              <w:t>-</w:t>
            </w:r>
          </w:p>
        </w:tc>
        <w:tc>
          <w:tcPr>
            <w:tcW w:w="262" w:type="pct"/>
          </w:tcPr>
          <w:p w:rsidR="00E12EB5" w:rsidRPr="00B967BD" w:rsidRDefault="00E12EB5" w:rsidP="00E12EB5">
            <w:pPr>
              <w:rPr>
                <w:szCs w:val="24"/>
              </w:rPr>
            </w:pPr>
            <w:r w:rsidRPr="00B967BD">
              <w:rPr>
                <w:szCs w:val="24"/>
              </w:rPr>
              <w:t>-</w:t>
            </w:r>
          </w:p>
        </w:tc>
        <w:tc>
          <w:tcPr>
            <w:tcW w:w="295" w:type="pct"/>
          </w:tcPr>
          <w:p w:rsidR="00E12EB5" w:rsidRPr="00B967BD" w:rsidRDefault="00B925BB" w:rsidP="00E12EB5">
            <w:pPr>
              <w:rPr>
                <w:szCs w:val="24"/>
              </w:rPr>
            </w:pPr>
            <w:r w:rsidRPr="00B967BD">
              <w:rPr>
                <w:szCs w:val="24"/>
              </w:rPr>
              <w:t>6</w:t>
            </w:r>
          </w:p>
        </w:tc>
        <w:tc>
          <w:tcPr>
            <w:tcW w:w="474" w:type="pct"/>
          </w:tcPr>
          <w:p w:rsidR="00E12EB5" w:rsidRPr="00B967BD" w:rsidRDefault="00E12EB5" w:rsidP="00E12EB5">
            <w:pPr>
              <w:rPr>
                <w:szCs w:val="24"/>
              </w:rPr>
            </w:pPr>
          </w:p>
        </w:tc>
        <w:tc>
          <w:tcPr>
            <w:tcW w:w="148" w:type="pct"/>
          </w:tcPr>
          <w:p w:rsidR="00E12EB5" w:rsidRPr="00B967BD" w:rsidRDefault="00E12EB5" w:rsidP="00E12EB5">
            <w:pPr>
              <w:rPr>
                <w:szCs w:val="24"/>
              </w:rPr>
            </w:pPr>
          </w:p>
        </w:tc>
        <w:tc>
          <w:tcPr>
            <w:tcW w:w="196" w:type="pct"/>
          </w:tcPr>
          <w:p w:rsidR="00E12EB5" w:rsidRPr="00B967BD" w:rsidRDefault="00E12EB5" w:rsidP="00E12EB5">
            <w:pPr>
              <w:rPr>
                <w:szCs w:val="24"/>
              </w:rPr>
            </w:pPr>
          </w:p>
        </w:tc>
        <w:tc>
          <w:tcPr>
            <w:tcW w:w="279" w:type="pct"/>
          </w:tcPr>
          <w:p w:rsidR="00E12EB5" w:rsidRPr="00B967BD" w:rsidRDefault="00E12EB5" w:rsidP="00E12EB5">
            <w:pPr>
              <w:rPr>
                <w:szCs w:val="24"/>
              </w:rPr>
            </w:pPr>
          </w:p>
        </w:tc>
        <w:tc>
          <w:tcPr>
            <w:tcW w:w="265" w:type="pct"/>
          </w:tcPr>
          <w:p w:rsidR="00E12EB5" w:rsidRPr="00B967BD" w:rsidRDefault="00E12EB5" w:rsidP="00E12EB5">
            <w:pPr>
              <w:rPr>
                <w:szCs w:val="24"/>
              </w:rPr>
            </w:pPr>
          </w:p>
        </w:tc>
        <w:tc>
          <w:tcPr>
            <w:tcW w:w="436" w:type="pct"/>
          </w:tcPr>
          <w:p w:rsidR="00E12EB5" w:rsidRPr="00B967BD" w:rsidRDefault="00E12EB5" w:rsidP="00E12EB5">
            <w:pPr>
              <w:rPr>
                <w:szCs w:val="24"/>
              </w:rPr>
            </w:pPr>
          </w:p>
        </w:tc>
      </w:tr>
      <w:tr w:rsidR="00E12EB5" w:rsidRPr="00B967BD" w:rsidTr="004F2D74">
        <w:tc>
          <w:tcPr>
            <w:tcW w:w="1365" w:type="pct"/>
          </w:tcPr>
          <w:p w:rsidR="00E12EB5" w:rsidRPr="004F2D74" w:rsidRDefault="00E12EB5" w:rsidP="00B967BD">
            <w:pPr>
              <w:autoSpaceDE w:val="0"/>
              <w:autoSpaceDN w:val="0"/>
              <w:adjustRightInd w:val="0"/>
              <w:rPr>
                <w:rFonts w:eastAsia="Times New Roman,Bold"/>
                <w:bCs/>
                <w:szCs w:val="24"/>
                <w:lang w:val="ru-RU"/>
              </w:rPr>
            </w:pPr>
            <w:r w:rsidRPr="00B967BD">
              <w:rPr>
                <w:szCs w:val="24"/>
              </w:rPr>
              <w:lastRenderedPageBreak/>
              <w:t xml:space="preserve">Тема 3. </w:t>
            </w:r>
            <w:r w:rsidR="004F2D74">
              <w:rPr>
                <w:rFonts w:eastAsia="Times New Roman,Bold"/>
                <w:bCs/>
                <w:szCs w:val="24"/>
              </w:rPr>
              <w:t>Типи підприємств у Франції</w:t>
            </w:r>
            <w:r w:rsidR="004F2D74" w:rsidRPr="00B967BD">
              <w:rPr>
                <w:rFonts w:eastAsia="Times New Roman,Bold"/>
                <w:bCs/>
                <w:szCs w:val="24"/>
                <w:lang w:val="ru-RU"/>
              </w:rPr>
              <w:t>.</w:t>
            </w:r>
          </w:p>
        </w:tc>
        <w:tc>
          <w:tcPr>
            <w:tcW w:w="471" w:type="pct"/>
          </w:tcPr>
          <w:p w:rsidR="00E12EB5" w:rsidRPr="00B967BD" w:rsidRDefault="004F2D74" w:rsidP="00E12EB5">
            <w:pPr>
              <w:rPr>
                <w:szCs w:val="24"/>
              </w:rPr>
            </w:pPr>
            <w:r>
              <w:rPr>
                <w:szCs w:val="24"/>
              </w:rPr>
              <w:t>8</w:t>
            </w:r>
          </w:p>
        </w:tc>
        <w:tc>
          <w:tcPr>
            <w:tcW w:w="238" w:type="pct"/>
          </w:tcPr>
          <w:p w:rsidR="00E12EB5" w:rsidRPr="00B967BD" w:rsidRDefault="00B925BB" w:rsidP="00E12EB5">
            <w:pPr>
              <w:rPr>
                <w:szCs w:val="24"/>
              </w:rPr>
            </w:pPr>
            <w:r w:rsidRPr="00B967BD">
              <w:rPr>
                <w:szCs w:val="24"/>
              </w:rPr>
              <w:t>2</w:t>
            </w:r>
          </w:p>
        </w:tc>
        <w:tc>
          <w:tcPr>
            <w:tcW w:w="295" w:type="pct"/>
          </w:tcPr>
          <w:p w:rsidR="00E12EB5" w:rsidRPr="00B967BD" w:rsidRDefault="00B925BB" w:rsidP="00E12EB5">
            <w:pPr>
              <w:rPr>
                <w:szCs w:val="24"/>
              </w:rPr>
            </w:pPr>
            <w:r w:rsidRPr="00B967BD">
              <w:rPr>
                <w:szCs w:val="24"/>
              </w:rPr>
              <w:t>2</w:t>
            </w:r>
          </w:p>
        </w:tc>
        <w:tc>
          <w:tcPr>
            <w:tcW w:w="277" w:type="pct"/>
          </w:tcPr>
          <w:p w:rsidR="00E12EB5" w:rsidRPr="00B967BD" w:rsidRDefault="00E12EB5" w:rsidP="00E12EB5">
            <w:pPr>
              <w:rPr>
                <w:szCs w:val="24"/>
              </w:rPr>
            </w:pPr>
            <w:r w:rsidRPr="00B967BD">
              <w:rPr>
                <w:szCs w:val="24"/>
              </w:rPr>
              <w:t>-</w:t>
            </w:r>
          </w:p>
        </w:tc>
        <w:tc>
          <w:tcPr>
            <w:tcW w:w="262" w:type="pct"/>
          </w:tcPr>
          <w:p w:rsidR="00E12EB5" w:rsidRPr="00B967BD" w:rsidRDefault="00E12EB5" w:rsidP="00E12EB5">
            <w:pPr>
              <w:rPr>
                <w:szCs w:val="24"/>
              </w:rPr>
            </w:pPr>
            <w:r w:rsidRPr="00B967BD">
              <w:rPr>
                <w:szCs w:val="24"/>
              </w:rPr>
              <w:t>-</w:t>
            </w:r>
          </w:p>
        </w:tc>
        <w:tc>
          <w:tcPr>
            <w:tcW w:w="295" w:type="pct"/>
          </w:tcPr>
          <w:p w:rsidR="00E12EB5" w:rsidRPr="00B967BD" w:rsidRDefault="00B925BB" w:rsidP="00E12EB5">
            <w:pPr>
              <w:rPr>
                <w:szCs w:val="24"/>
              </w:rPr>
            </w:pPr>
            <w:r w:rsidRPr="00B967BD">
              <w:rPr>
                <w:szCs w:val="24"/>
              </w:rPr>
              <w:t>6</w:t>
            </w:r>
          </w:p>
        </w:tc>
        <w:tc>
          <w:tcPr>
            <w:tcW w:w="474" w:type="pct"/>
          </w:tcPr>
          <w:p w:rsidR="00E12EB5" w:rsidRPr="00B967BD" w:rsidRDefault="00E12EB5" w:rsidP="00E12EB5">
            <w:pPr>
              <w:rPr>
                <w:szCs w:val="24"/>
              </w:rPr>
            </w:pPr>
          </w:p>
        </w:tc>
        <w:tc>
          <w:tcPr>
            <w:tcW w:w="148" w:type="pct"/>
          </w:tcPr>
          <w:p w:rsidR="00E12EB5" w:rsidRPr="00B967BD" w:rsidRDefault="00E12EB5" w:rsidP="00E12EB5">
            <w:pPr>
              <w:rPr>
                <w:szCs w:val="24"/>
              </w:rPr>
            </w:pPr>
          </w:p>
        </w:tc>
        <w:tc>
          <w:tcPr>
            <w:tcW w:w="196" w:type="pct"/>
          </w:tcPr>
          <w:p w:rsidR="00E12EB5" w:rsidRPr="00B967BD" w:rsidRDefault="00E12EB5" w:rsidP="00E12EB5">
            <w:pPr>
              <w:rPr>
                <w:szCs w:val="24"/>
              </w:rPr>
            </w:pPr>
          </w:p>
        </w:tc>
        <w:tc>
          <w:tcPr>
            <w:tcW w:w="279" w:type="pct"/>
          </w:tcPr>
          <w:p w:rsidR="00E12EB5" w:rsidRPr="00B967BD" w:rsidRDefault="00E12EB5" w:rsidP="00E12EB5">
            <w:pPr>
              <w:rPr>
                <w:szCs w:val="24"/>
              </w:rPr>
            </w:pPr>
          </w:p>
        </w:tc>
        <w:tc>
          <w:tcPr>
            <w:tcW w:w="265" w:type="pct"/>
          </w:tcPr>
          <w:p w:rsidR="00E12EB5" w:rsidRPr="00B967BD" w:rsidRDefault="00E12EB5" w:rsidP="00E12EB5">
            <w:pPr>
              <w:rPr>
                <w:szCs w:val="24"/>
              </w:rPr>
            </w:pPr>
          </w:p>
        </w:tc>
        <w:tc>
          <w:tcPr>
            <w:tcW w:w="436" w:type="pct"/>
          </w:tcPr>
          <w:p w:rsidR="00E12EB5" w:rsidRPr="00B967BD" w:rsidRDefault="00E12EB5" w:rsidP="00E12EB5">
            <w:pPr>
              <w:rPr>
                <w:szCs w:val="24"/>
              </w:rPr>
            </w:pPr>
          </w:p>
        </w:tc>
      </w:tr>
      <w:tr w:rsidR="00E12EB5" w:rsidRPr="00B967BD" w:rsidTr="004F2D74">
        <w:tc>
          <w:tcPr>
            <w:tcW w:w="1365" w:type="pct"/>
          </w:tcPr>
          <w:p w:rsidR="00E12EB5" w:rsidRPr="00B967BD" w:rsidRDefault="00E12EB5" w:rsidP="004F2D74">
            <w:pPr>
              <w:rPr>
                <w:szCs w:val="24"/>
              </w:rPr>
            </w:pPr>
            <w:r w:rsidRPr="00B967BD">
              <w:rPr>
                <w:szCs w:val="24"/>
                <w:lang w:val="de-DE"/>
              </w:rPr>
              <w:t>T</w:t>
            </w:r>
            <w:proofErr w:type="spellStart"/>
            <w:r w:rsidRPr="00B967BD">
              <w:rPr>
                <w:szCs w:val="24"/>
              </w:rPr>
              <w:t>ема</w:t>
            </w:r>
            <w:proofErr w:type="spellEnd"/>
            <w:r w:rsidRPr="00B967BD">
              <w:rPr>
                <w:szCs w:val="24"/>
              </w:rPr>
              <w:t xml:space="preserve"> 4. </w:t>
            </w:r>
            <w:r w:rsidR="004F2D74">
              <w:rPr>
                <w:rFonts w:eastAsia="Times New Roman,Bold"/>
                <w:bCs/>
                <w:szCs w:val="24"/>
              </w:rPr>
              <w:t>Реклама: характеристика товарів та послуг.</w:t>
            </w:r>
          </w:p>
        </w:tc>
        <w:tc>
          <w:tcPr>
            <w:tcW w:w="471" w:type="pct"/>
          </w:tcPr>
          <w:p w:rsidR="00E12EB5" w:rsidRPr="00B967BD" w:rsidRDefault="004F2D74" w:rsidP="00E12EB5">
            <w:pPr>
              <w:rPr>
                <w:szCs w:val="24"/>
                <w:lang w:val="fr-FR"/>
              </w:rPr>
            </w:pPr>
            <w:r>
              <w:rPr>
                <w:szCs w:val="24"/>
                <w:lang w:val="ru-RU"/>
              </w:rPr>
              <w:t>8</w:t>
            </w:r>
          </w:p>
        </w:tc>
        <w:tc>
          <w:tcPr>
            <w:tcW w:w="238" w:type="pct"/>
          </w:tcPr>
          <w:p w:rsidR="00E12EB5" w:rsidRPr="00B967BD" w:rsidRDefault="001C2A18" w:rsidP="00E12EB5">
            <w:pPr>
              <w:rPr>
                <w:szCs w:val="24"/>
                <w:lang w:val="ru-RU"/>
              </w:rPr>
            </w:pPr>
            <w:r w:rsidRPr="00B967BD">
              <w:rPr>
                <w:szCs w:val="24"/>
                <w:lang w:val="ru-RU"/>
              </w:rPr>
              <w:t>1</w:t>
            </w:r>
          </w:p>
        </w:tc>
        <w:tc>
          <w:tcPr>
            <w:tcW w:w="295" w:type="pct"/>
          </w:tcPr>
          <w:p w:rsidR="00E12EB5" w:rsidRPr="00B967BD" w:rsidRDefault="001C2A18" w:rsidP="00E12EB5">
            <w:pPr>
              <w:rPr>
                <w:szCs w:val="24"/>
              </w:rPr>
            </w:pPr>
            <w:r w:rsidRPr="00B967BD">
              <w:rPr>
                <w:szCs w:val="24"/>
              </w:rPr>
              <w:t>1</w:t>
            </w:r>
          </w:p>
        </w:tc>
        <w:tc>
          <w:tcPr>
            <w:tcW w:w="277" w:type="pct"/>
          </w:tcPr>
          <w:p w:rsidR="00E12EB5" w:rsidRPr="00B967BD" w:rsidRDefault="00E12EB5" w:rsidP="00E12EB5">
            <w:pPr>
              <w:rPr>
                <w:szCs w:val="24"/>
                <w:lang w:val="ru-RU"/>
              </w:rPr>
            </w:pPr>
            <w:r w:rsidRPr="00B967BD">
              <w:rPr>
                <w:szCs w:val="24"/>
                <w:lang w:val="ru-RU"/>
              </w:rPr>
              <w:t>-</w:t>
            </w:r>
          </w:p>
        </w:tc>
        <w:tc>
          <w:tcPr>
            <w:tcW w:w="262" w:type="pct"/>
          </w:tcPr>
          <w:p w:rsidR="00E12EB5" w:rsidRPr="00B967BD" w:rsidRDefault="00E12EB5" w:rsidP="00E12EB5">
            <w:pPr>
              <w:rPr>
                <w:szCs w:val="24"/>
                <w:lang w:val="ru-RU"/>
              </w:rPr>
            </w:pPr>
            <w:r w:rsidRPr="00B967BD">
              <w:rPr>
                <w:szCs w:val="24"/>
                <w:lang w:val="ru-RU"/>
              </w:rPr>
              <w:t>-</w:t>
            </w:r>
          </w:p>
        </w:tc>
        <w:tc>
          <w:tcPr>
            <w:tcW w:w="295" w:type="pct"/>
          </w:tcPr>
          <w:p w:rsidR="00E12EB5" w:rsidRPr="00B967BD" w:rsidRDefault="001C2A18" w:rsidP="00E12EB5">
            <w:pPr>
              <w:rPr>
                <w:szCs w:val="24"/>
              </w:rPr>
            </w:pPr>
            <w:r w:rsidRPr="00B967BD">
              <w:rPr>
                <w:szCs w:val="24"/>
              </w:rPr>
              <w:t>3</w:t>
            </w:r>
          </w:p>
        </w:tc>
        <w:tc>
          <w:tcPr>
            <w:tcW w:w="474" w:type="pct"/>
          </w:tcPr>
          <w:p w:rsidR="00E12EB5" w:rsidRPr="00B967BD" w:rsidRDefault="00E12EB5" w:rsidP="00E12EB5">
            <w:pPr>
              <w:rPr>
                <w:szCs w:val="24"/>
              </w:rPr>
            </w:pPr>
          </w:p>
        </w:tc>
        <w:tc>
          <w:tcPr>
            <w:tcW w:w="148" w:type="pct"/>
          </w:tcPr>
          <w:p w:rsidR="00E12EB5" w:rsidRPr="00B967BD" w:rsidRDefault="00E12EB5" w:rsidP="00E12EB5">
            <w:pPr>
              <w:rPr>
                <w:szCs w:val="24"/>
              </w:rPr>
            </w:pPr>
          </w:p>
        </w:tc>
        <w:tc>
          <w:tcPr>
            <w:tcW w:w="196" w:type="pct"/>
          </w:tcPr>
          <w:p w:rsidR="00E12EB5" w:rsidRPr="00B967BD" w:rsidRDefault="00E12EB5" w:rsidP="00E12EB5">
            <w:pPr>
              <w:rPr>
                <w:szCs w:val="24"/>
              </w:rPr>
            </w:pPr>
          </w:p>
        </w:tc>
        <w:tc>
          <w:tcPr>
            <w:tcW w:w="279" w:type="pct"/>
          </w:tcPr>
          <w:p w:rsidR="00E12EB5" w:rsidRPr="00B967BD" w:rsidRDefault="00E12EB5" w:rsidP="00E12EB5">
            <w:pPr>
              <w:rPr>
                <w:szCs w:val="24"/>
              </w:rPr>
            </w:pPr>
          </w:p>
        </w:tc>
        <w:tc>
          <w:tcPr>
            <w:tcW w:w="265" w:type="pct"/>
          </w:tcPr>
          <w:p w:rsidR="00E12EB5" w:rsidRPr="00B967BD" w:rsidRDefault="00E12EB5" w:rsidP="00E12EB5">
            <w:pPr>
              <w:rPr>
                <w:szCs w:val="24"/>
              </w:rPr>
            </w:pPr>
          </w:p>
        </w:tc>
        <w:tc>
          <w:tcPr>
            <w:tcW w:w="436" w:type="pct"/>
          </w:tcPr>
          <w:p w:rsidR="00E12EB5" w:rsidRPr="00B967BD" w:rsidRDefault="00E12EB5" w:rsidP="00E12EB5">
            <w:pPr>
              <w:rPr>
                <w:szCs w:val="24"/>
              </w:rPr>
            </w:pPr>
          </w:p>
        </w:tc>
      </w:tr>
      <w:tr w:rsidR="001C2A18" w:rsidRPr="00B967BD" w:rsidTr="004F2D74">
        <w:tc>
          <w:tcPr>
            <w:tcW w:w="1365" w:type="pct"/>
          </w:tcPr>
          <w:p w:rsidR="001C2A18" w:rsidRPr="00B967BD" w:rsidRDefault="001C2A18" w:rsidP="004F2D74">
            <w:pPr>
              <w:rPr>
                <w:rFonts w:eastAsia="Times New Roman,Bold"/>
                <w:bCs/>
                <w:szCs w:val="24"/>
              </w:rPr>
            </w:pPr>
            <w:r w:rsidRPr="00B967BD">
              <w:rPr>
                <w:szCs w:val="24"/>
                <w:lang w:val="de-DE"/>
              </w:rPr>
              <w:t>T</w:t>
            </w:r>
            <w:proofErr w:type="spellStart"/>
            <w:r w:rsidRPr="00B967BD">
              <w:rPr>
                <w:szCs w:val="24"/>
              </w:rPr>
              <w:t>ема</w:t>
            </w:r>
            <w:proofErr w:type="spellEnd"/>
            <w:r w:rsidRPr="00B967BD">
              <w:rPr>
                <w:szCs w:val="24"/>
              </w:rPr>
              <w:t xml:space="preserve"> </w:t>
            </w:r>
            <w:r w:rsidR="004F2D74">
              <w:rPr>
                <w:szCs w:val="24"/>
              </w:rPr>
              <w:t>5</w:t>
            </w:r>
            <w:r w:rsidRPr="00B967BD">
              <w:rPr>
                <w:szCs w:val="24"/>
              </w:rPr>
              <w:t xml:space="preserve">. </w:t>
            </w:r>
            <w:proofErr w:type="spellStart"/>
            <w:r w:rsidR="004F2D74">
              <w:rPr>
                <w:rFonts w:eastAsia="Times New Roman,Bold"/>
                <w:bCs/>
                <w:szCs w:val="24"/>
                <w:lang w:val="ru-RU"/>
              </w:rPr>
              <w:t>Планування</w:t>
            </w:r>
            <w:proofErr w:type="spellEnd"/>
            <w:r w:rsidR="004F2D74">
              <w:rPr>
                <w:rFonts w:eastAsia="Times New Roman,Bold"/>
                <w:bCs/>
                <w:szCs w:val="24"/>
                <w:lang w:val="ru-RU"/>
              </w:rPr>
              <w:t xml:space="preserve"> та </w:t>
            </w:r>
            <w:proofErr w:type="spellStart"/>
            <w:r w:rsidR="004F2D74">
              <w:rPr>
                <w:rFonts w:eastAsia="Times New Roman,Bold"/>
                <w:bCs/>
                <w:szCs w:val="24"/>
                <w:lang w:val="ru-RU"/>
              </w:rPr>
              <w:t>організація</w:t>
            </w:r>
            <w:proofErr w:type="spellEnd"/>
            <w:r w:rsidR="004F2D74">
              <w:rPr>
                <w:rFonts w:eastAsia="Times New Roman,Bold"/>
                <w:bCs/>
                <w:szCs w:val="24"/>
                <w:lang w:val="ru-RU"/>
              </w:rPr>
              <w:t xml:space="preserve"> </w:t>
            </w:r>
            <w:proofErr w:type="spellStart"/>
            <w:r w:rsidR="004F2D74">
              <w:rPr>
                <w:rFonts w:eastAsia="Times New Roman,Bold"/>
                <w:bCs/>
                <w:szCs w:val="24"/>
                <w:lang w:val="ru-RU"/>
              </w:rPr>
              <w:t>роботи</w:t>
            </w:r>
            <w:proofErr w:type="spellEnd"/>
            <w:r w:rsidR="004F2D74">
              <w:rPr>
                <w:rFonts w:eastAsia="Times New Roman,Bold"/>
                <w:bCs/>
                <w:szCs w:val="24"/>
              </w:rPr>
              <w:t>.</w:t>
            </w:r>
          </w:p>
        </w:tc>
        <w:tc>
          <w:tcPr>
            <w:tcW w:w="471" w:type="pct"/>
          </w:tcPr>
          <w:p w:rsidR="001C2A18" w:rsidRPr="00B967BD" w:rsidRDefault="004F2D74" w:rsidP="001C2A18">
            <w:pPr>
              <w:rPr>
                <w:szCs w:val="24"/>
                <w:lang w:val="ru-RU"/>
              </w:rPr>
            </w:pPr>
            <w:r>
              <w:rPr>
                <w:szCs w:val="24"/>
                <w:lang w:val="ru-RU"/>
              </w:rPr>
              <w:t>8</w:t>
            </w:r>
          </w:p>
        </w:tc>
        <w:tc>
          <w:tcPr>
            <w:tcW w:w="238" w:type="pct"/>
          </w:tcPr>
          <w:p w:rsidR="001C2A18" w:rsidRPr="00B967BD" w:rsidRDefault="001C2A18" w:rsidP="001C2A18">
            <w:pPr>
              <w:rPr>
                <w:szCs w:val="24"/>
                <w:lang w:val="ru-RU"/>
              </w:rPr>
            </w:pPr>
            <w:r w:rsidRPr="00B967BD">
              <w:rPr>
                <w:szCs w:val="24"/>
                <w:lang w:val="ru-RU"/>
              </w:rPr>
              <w:t>1</w:t>
            </w:r>
          </w:p>
        </w:tc>
        <w:tc>
          <w:tcPr>
            <w:tcW w:w="295" w:type="pct"/>
          </w:tcPr>
          <w:p w:rsidR="001C2A18" w:rsidRPr="00B967BD" w:rsidRDefault="001C2A18" w:rsidP="001C2A18">
            <w:pPr>
              <w:rPr>
                <w:szCs w:val="24"/>
              </w:rPr>
            </w:pPr>
            <w:r w:rsidRPr="00B967BD">
              <w:rPr>
                <w:szCs w:val="24"/>
              </w:rPr>
              <w:t>1</w:t>
            </w:r>
          </w:p>
        </w:tc>
        <w:tc>
          <w:tcPr>
            <w:tcW w:w="277" w:type="pct"/>
          </w:tcPr>
          <w:p w:rsidR="001C2A18" w:rsidRPr="00B967BD" w:rsidRDefault="001C2A18" w:rsidP="001C2A18">
            <w:pPr>
              <w:rPr>
                <w:szCs w:val="24"/>
                <w:lang w:val="ru-RU"/>
              </w:rPr>
            </w:pPr>
            <w:r w:rsidRPr="00B967BD">
              <w:rPr>
                <w:szCs w:val="24"/>
                <w:lang w:val="ru-RU"/>
              </w:rPr>
              <w:t>-</w:t>
            </w:r>
          </w:p>
        </w:tc>
        <w:tc>
          <w:tcPr>
            <w:tcW w:w="262" w:type="pct"/>
          </w:tcPr>
          <w:p w:rsidR="001C2A18" w:rsidRPr="00B967BD" w:rsidRDefault="001C2A18" w:rsidP="001C2A18">
            <w:pPr>
              <w:rPr>
                <w:szCs w:val="24"/>
                <w:lang w:val="ru-RU"/>
              </w:rPr>
            </w:pPr>
            <w:r w:rsidRPr="00B967BD">
              <w:rPr>
                <w:szCs w:val="24"/>
                <w:lang w:val="ru-RU"/>
              </w:rPr>
              <w:t>-</w:t>
            </w:r>
          </w:p>
        </w:tc>
        <w:tc>
          <w:tcPr>
            <w:tcW w:w="295" w:type="pct"/>
          </w:tcPr>
          <w:p w:rsidR="001C2A18" w:rsidRPr="00B967BD" w:rsidRDefault="001C2A18" w:rsidP="001C2A18">
            <w:pPr>
              <w:rPr>
                <w:szCs w:val="24"/>
              </w:rPr>
            </w:pPr>
            <w:r w:rsidRPr="00B967BD">
              <w:rPr>
                <w:szCs w:val="24"/>
              </w:rPr>
              <w:t>3</w:t>
            </w:r>
          </w:p>
        </w:tc>
        <w:tc>
          <w:tcPr>
            <w:tcW w:w="474" w:type="pct"/>
          </w:tcPr>
          <w:p w:rsidR="001C2A18" w:rsidRPr="00B967BD" w:rsidRDefault="001C2A18" w:rsidP="001C2A18">
            <w:pPr>
              <w:rPr>
                <w:szCs w:val="24"/>
              </w:rPr>
            </w:pPr>
          </w:p>
        </w:tc>
        <w:tc>
          <w:tcPr>
            <w:tcW w:w="148" w:type="pct"/>
          </w:tcPr>
          <w:p w:rsidR="001C2A18" w:rsidRPr="00B967BD" w:rsidRDefault="001C2A18" w:rsidP="001C2A18">
            <w:pPr>
              <w:rPr>
                <w:szCs w:val="24"/>
              </w:rPr>
            </w:pPr>
          </w:p>
        </w:tc>
        <w:tc>
          <w:tcPr>
            <w:tcW w:w="196" w:type="pct"/>
          </w:tcPr>
          <w:p w:rsidR="001C2A18" w:rsidRPr="00B967BD" w:rsidRDefault="001C2A18" w:rsidP="001C2A18">
            <w:pPr>
              <w:rPr>
                <w:szCs w:val="24"/>
              </w:rPr>
            </w:pPr>
          </w:p>
        </w:tc>
        <w:tc>
          <w:tcPr>
            <w:tcW w:w="279" w:type="pct"/>
          </w:tcPr>
          <w:p w:rsidR="001C2A18" w:rsidRPr="00B967BD" w:rsidRDefault="001C2A18" w:rsidP="001C2A18">
            <w:pPr>
              <w:rPr>
                <w:szCs w:val="24"/>
              </w:rPr>
            </w:pPr>
          </w:p>
        </w:tc>
        <w:tc>
          <w:tcPr>
            <w:tcW w:w="265" w:type="pct"/>
          </w:tcPr>
          <w:p w:rsidR="001C2A18" w:rsidRPr="00B967BD" w:rsidRDefault="001C2A18" w:rsidP="001C2A18">
            <w:pPr>
              <w:rPr>
                <w:szCs w:val="24"/>
              </w:rPr>
            </w:pPr>
          </w:p>
        </w:tc>
        <w:tc>
          <w:tcPr>
            <w:tcW w:w="436" w:type="pct"/>
          </w:tcPr>
          <w:p w:rsidR="001C2A18" w:rsidRPr="00B967BD" w:rsidRDefault="001C2A18" w:rsidP="001C2A18">
            <w:pPr>
              <w:rPr>
                <w:szCs w:val="24"/>
              </w:rPr>
            </w:pPr>
          </w:p>
        </w:tc>
      </w:tr>
      <w:tr w:rsidR="001C2A18" w:rsidRPr="00B967BD" w:rsidTr="004F2D74">
        <w:tc>
          <w:tcPr>
            <w:tcW w:w="1365" w:type="pct"/>
          </w:tcPr>
          <w:p w:rsidR="001C2A18" w:rsidRPr="00B967BD" w:rsidRDefault="001C2A18" w:rsidP="001C2A18">
            <w:pPr>
              <w:rPr>
                <w:szCs w:val="24"/>
              </w:rPr>
            </w:pPr>
            <w:r w:rsidRPr="00B967BD">
              <w:rPr>
                <w:szCs w:val="24"/>
              </w:rPr>
              <w:t xml:space="preserve">Разом – </w:t>
            </w:r>
            <w:proofErr w:type="spellStart"/>
            <w:r w:rsidRPr="00B967BD">
              <w:rPr>
                <w:szCs w:val="24"/>
              </w:rPr>
              <w:t>зм</w:t>
            </w:r>
            <w:proofErr w:type="spellEnd"/>
            <w:r w:rsidRPr="00B967BD">
              <w:rPr>
                <w:szCs w:val="24"/>
              </w:rPr>
              <w:t>. модуль 1</w:t>
            </w:r>
          </w:p>
        </w:tc>
        <w:tc>
          <w:tcPr>
            <w:tcW w:w="471" w:type="pct"/>
          </w:tcPr>
          <w:p w:rsidR="001C2A18" w:rsidRPr="00B967BD" w:rsidRDefault="001C2A18" w:rsidP="001C2A18">
            <w:pPr>
              <w:rPr>
                <w:szCs w:val="24"/>
                <w:lang w:val="ru-RU"/>
              </w:rPr>
            </w:pPr>
            <w:r w:rsidRPr="00B967BD">
              <w:rPr>
                <w:szCs w:val="24"/>
              </w:rPr>
              <w:t>4</w:t>
            </w:r>
            <w:r w:rsidRPr="00B967BD">
              <w:rPr>
                <w:szCs w:val="24"/>
                <w:lang w:val="ru-RU"/>
              </w:rPr>
              <w:t>0</w:t>
            </w:r>
          </w:p>
        </w:tc>
        <w:tc>
          <w:tcPr>
            <w:tcW w:w="238" w:type="pct"/>
          </w:tcPr>
          <w:p w:rsidR="001C2A18" w:rsidRPr="00B967BD" w:rsidRDefault="001C2A18" w:rsidP="001C2A18">
            <w:pPr>
              <w:rPr>
                <w:szCs w:val="24"/>
              </w:rPr>
            </w:pPr>
            <w:r w:rsidRPr="00B967BD">
              <w:rPr>
                <w:szCs w:val="24"/>
              </w:rPr>
              <w:t>8</w:t>
            </w:r>
          </w:p>
        </w:tc>
        <w:tc>
          <w:tcPr>
            <w:tcW w:w="295" w:type="pct"/>
          </w:tcPr>
          <w:p w:rsidR="001C2A18" w:rsidRPr="00B967BD" w:rsidRDefault="001C2A18" w:rsidP="001C2A18">
            <w:pPr>
              <w:rPr>
                <w:szCs w:val="24"/>
              </w:rPr>
            </w:pPr>
            <w:r w:rsidRPr="00B967BD">
              <w:rPr>
                <w:szCs w:val="24"/>
              </w:rPr>
              <w:t>8</w:t>
            </w:r>
          </w:p>
        </w:tc>
        <w:tc>
          <w:tcPr>
            <w:tcW w:w="277" w:type="pct"/>
          </w:tcPr>
          <w:p w:rsidR="001C2A18" w:rsidRPr="00B967BD" w:rsidRDefault="001C2A18" w:rsidP="001C2A18">
            <w:pPr>
              <w:rPr>
                <w:szCs w:val="24"/>
                <w:lang w:val="ru-RU"/>
              </w:rPr>
            </w:pPr>
            <w:r w:rsidRPr="00B967BD">
              <w:rPr>
                <w:szCs w:val="24"/>
                <w:lang w:val="ru-RU"/>
              </w:rPr>
              <w:t>-</w:t>
            </w:r>
          </w:p>
        </w:tc>
        <w:tc>
          <w:tcPr>
            <w:tcW w:w="262" w:type="pct"/>
          </w:tcPr>
          <w:p w:rsidR="001C2A18" w:rsidRPr="00B967BD" w:rsidRDefault="001C2A18" w:rsidP="001C2A18">
            <w:pPr>
              <w:rPr>
                <w:szCs w:val="24"/>
                <w:lang w:val="ru-RU"/>
              </w:rPr>
            </w:pPr>
            <w:r w:rsidRPr="00B967BD">
              <w:rPr>
                <w:szCs w:val="24"/>
                <w:lang w:val="ru-RU"/>
              </w:rPr>
              <w:t>-</w:t>
            </w:r>
          </w:p>
        </w:tc>
        <w:tc>
          <w:tcPr>
            <w:tcW w:w="295" w:type="pct"/>
          </w:tcPr>
          <w:p w:rsidR="001C2A18" w:rsidRPr="00B967BD" w:rsidRDefault="001C2A18" w:rsidP="001C2A18">
            <w:pPr>
              <w:rPr>
                <w:szCs w:val="24"/>
                <w:lang w:val="ru-RU"/>
              </w:rPr>
            </w:pPr>
            <w:r w:rsidRPr="00B967BD">
              <w:rPr>
                <w:szCs w:val="24"/>
                <w:lang w:val="ru-RU"/>
              </w:rPr>
              <w:t>24</w:t>
            </w:r>
          </w:p>
        </w:tc>
        <w:tc>
          <w:tcPr>
            <w:tcW w:w="474" w:type="pct"/>
          </w:tcPr>
          <w:p w:rsidR="001C2A18" w:rsidRPr="00B967BD" w:rsidRDefault="001C2A18" w:rsidP="001C2A18">
            <w:pPr>
              <w:rPr>
                <w:szCs w:val="24"/>
              </w:rPr>
            </w:pPr>
          </w:p>
        </w:tc>
        <w:tc>
          <w:tcPr>
            <w:tcW w:w="148" w:type="pct"/>
          </w:tcPr>
          <w:p w:rsidR="001C2A18" w:rsidRPr="00B967BD" w:rsidRDefault="001C2A18" w:rsidP="001C2A18">
            <w:pPr>
              <w:rPr>
                <w:szCs w:val="24"/>
              </w:rPr>
            </w:pPr>
          </w:p>
        </w:tc>
        <w:tc>
          <w:tcPr>
            <w:tcW w:w="196" w:type="pct"/>
          </w:tcPr>
          <w:p w:rsidR="001C2A18" w:rsidRPr="00B967BD" w:rsidRDefault="001C2A18" w:rsidP="001C2A18">
            <w:pPr>
              <w:rPr>
                <w:szCs w:val="24"/>
              </w:rPr>
            </w:pPr>
          </w:p>
        </w:tc>
        <w:tc>
          <w:tcPr>
            <w:tcW w:w="279" w:type="pct"/>
          </w:tcPr>
          <w:p w:rsidR="001C2A18" w:rsidRPr="00B967BD" w:rsidRDefault="001C2A18" w:rsidP="001C2A18">
            <w:pPr>
              <w:rPr>
                <w:szCs w:val="24"/>
              </w:rPr>
            </w:pPr>
          </w:p>
        </w:tc>
        <w:tc>
          <w:tcPr>
            <w:tcW w:w="265" w:type="pct"/>
          </w:tcPr>
          <w:p w:rsidR="001C2A18" w:rsidRPr="00B967BD" w:rsidRDefault="001C2A18" w:rsidP="001C2A18">
            <w:pPr>
              <w:rPr>
                <w:szCs w:val="24"/>
              </w:rPr>
            </w:pPr>
          </w:p>
        </w:tc>
        <w:tc>
          <w:tcPr>
            <w:tcW w:w="436" w:type="pct"/>
          </w:tcPr>
          <w:p w:rsidR="001C2A18" w:rsidRPr="00B967BD" w:rsidRDefault="001C2A18" w:rsidP="001C2A18">
            <w:pPr>
              <w:rPr>
                <w:szCs w:val="24"/>
              </w:rPr>
            </w:pPr>
          </w:p>
        </w:tc>
      </w:tr>
      <w:tr w:rsidR="001C2A18" w:rsidRPr="00B967BD" w:rsidTr="001C2A18">
        <w:trPr>
          <w:cantSplit/>
        </w:trPr>
        <w:tc>
          <w:tcPr>
            <w:tcW w:w="5000" w:type="pct"/>
            <w:gridSpan w:val="13"/>
          </w:tcPr>
          <w:p w:rsidR="001C2A18" w:rsidRPr="00B967BD" w:rsidRDefault="001C2A18" w:rsidP="001C2A18">
            <w:pPr>
              <w:jc w:val="center"/>
              <w:rPr>
                <w:b/>
                <w:bCs/>
                <w:szCs w:val="24"/>
              </w:rPr>
            </w:pPr>
            <w:r w:rsidRPr="00B967BD">
              <w:rPr>
                <w:b/>
                <w:bCs/>
                <w:szCs w:val="24"/>
              </w:rPr>
              <w:t xml:space="preserve">Змістовий модуль 2. </w:t>
            </w:r>
            <w:r w:rsidRPr="00B967BD">
              <w:rPr>
                <w:b/>
                <w:szCs w:val="24"/>
              </w:rPr>
              <w:t>Ознайомлення із соціальною концепцією мови</w:t>
            </w:r>
          </w:p>
        </w:tc>
      </w:tr>
      <w:tr w:rsidR="001C2A18" w:rsidRPr="00B967BD" w:rsidTr="004F2D74">
        <w:tc>
          <w:tcPr>
            <w:tcW w:w="1365" w:type="pct"/>
          </w:tcPr>
          <w:p w:rsidR="001C2A18" w:rsidRPr="00B967BD" w:rsidRDefault="001C2A18" w:rsidP="001C2A18">
            <w:pPr>
              <w:pStyle w:val="1"/>
              <w:rPr>
                <w:rFonts w:ascii="Times New Roman" w:hAnsi="Times New Roman" w:cs="Times New Roman"/>
                <w:b/>
                <w:bCs/>
                <w:sz w:val="24"/>
                <w:szCs w:val="24"/>
              </w:rPr>
            </w:pPr>
            <w:r w:rsidRPr="00B967BD">
              <w:rPr>
                <w:rFonts w:ascii="Times New Roman" w:hAnsi="Times New Roman" w:cs="Times New Roman"/>
                <w:color w:val="auto"/>
                <w:sz w:val="24"/>
                <w:szCs w:val="24"/>
              </w:rPr>
              <w:t xml:space="preserve">Тема 1. </w:t>
            </w:r>
            <w:r w:rsidR="00B967BD" w:rsidRPr="00B967BD">
              <w:rPr>
                <w:rFonts w:ascii="Times New Roman" w:eastAsia="Times New Roman,Bold" w:hAnsi="Times New Roman" w:cs="Times New Roman"/>
                <w:bCs/>
                <w:color w:val="auto"/>
                <w:sz w:val="24"/>
                <w:szCs w:val="24"/>
              </w:rPr>
              <w:t>Персональні документи</w:t>
            </w:r>
            <w:r w:rsidR="00B967BD" w:rsidRPr="00B967BD">
              <w:rPr>
                <w:rFonts w:ascii="Times New Roman" w:eastAsia="Times New Roman,Bold" w:hAnsi="Times New Roman" w:cs="Times New Roman"/>
                <w:bCs/>
                <w:color w:val="auto"/>
                <w:sz w:val="24"/>
                <w:szCs w:val="24"/>
                <w:lang w:val="ru-RU"/>
              </w:rPr>
              <w:t xml:space="preserve"> </w:t>
            </w:r>
            <w:r w:rsidR="00B967BD" w:rsidRPr="00265A60">
              <w:rPr>
                <w:rFonts w:ascii="Times New Roman" w:eastAsia="Times New Roman,Bold" w:hAnsi="Times New Roman" w:cs="Times New Roman"/>
                <w:bCs/>
                <w:color w:val="auto"/>
                <w:sz w:val="24"/>
                <w:szCs w:val="24"/>
                <w:lang w:val="ru-RU"/>
              </w:rPr>
              <w:t>(</w:t>
            </w:r>
            <w:r w:rsidR="00265A60" w:rsidRPr="00265A60">
              <w:rPr>
                <w:rFonts w:ascii="Times New Roman" w:eastAsia="Times New Roman,Bold" w:hAnsi="Times New Roman" w:cs="Times New Roman"/>
                <w:bCs/>
                <w:i/>
                <w:color w:val="auto"/>
                <w:sz w:val="24"/>
                <w:szCs w:val="24"/>
                <w:lang w:val="fr-FR"/>
              </w:rPr>
              <w:t>CV</w:t>
            </w:r>
            <w:r w:rsidR="00265A60" w:rsidRPr="00265A60">
              <w:rPr>
                <w:rFonts w:ascii="Times New Roman" w:eastAsia="Times New Roman,Bold" w:hAnsi="Times New Roman" w:cs="Times New Roman"/>
                <w:bCs/>
                <w:i/>
                <w:color w:val="auto"/>
                <w:sz w:val="24"/>
                <w:szCs w:val="24"/>
                <w:lang w:val="ru-RU"/>
              </w:rPr>
              <w:t xml:space="preserve">, </w:t>
            </w:r>
            <w:r w:rsidR="00265A60" w:rsidRPr="00265A60">
              <w:rPr>
                <w:rFonts w:ascii="Times New Roman" w:eastAsia="Times New Roman,Bold" w:hAnsi="Times New Roman" w:cs="Times New Roman"/>
                <w:bCs/>
                <w:i/>
                <w:color w:val="auto"/>
                <w:sz w:val="24"/>
                <w:szCs w:val="24"/>
              </w:rPr>
              <w:t>мотиваційний лист, рекомендація</w:t>
            </w:r>
            <w:r w:rsidR="00B967BD" w:rsidRPr="00265A60">
              <w:rPr>
                <w:rFonts w:ascii="Times New Roman" w:eastAsia="Times New Roman,Bold" w:hAnsi="Times New Roman" w:cs="Times New Roman"/>
                <w:bCs/>
                <w:color w:val="auto"/>
                <w:sz w:val="24"/>
                <w:szCs w:val="24"/>
                <w:lang w:val="ru-RU"/>
              </w:rPr>
              <w:t>)</w:t>
            </w:r>
            <w:r w:rsidR="00B967BD" w:rsidRPr="00265A60">
              <w:rPr>
                <w:rFonts w:ascii="Times New Roman" w:eastAsia="Times New Roman,Bold" w:hAnsi="Times New Roman" w:cs="Times New Roman"/>
                <w:bCs/>
                <w:color w:val="auto"/>
                <w:sz w:val="24"/>
                <w:szCs w:val="24"/>
              </w:rPr>
              <w:t>.</w:t>
            </w:r>
          </w:p>
        </w:tc>
        <w:tc>
          <w:tcPr>
            <w:tcW w:w="471" w:type="pct"/>
          </w:tcPr>
          <w:p w:rsidR="001C2A18" w:rsidRPr="00B967BD" w:rsidRDefault="001C2A18" w:rsidP="001C2A18">
            <w:pPr>
              <w:rPr>
                <w:szCs w:val="24"/>
              </w:rPr>
            </w:pPr>
            <w:r w:rsidRPr="00B967BD">
              <w:rPr>
                <w:szCs w:val="24"/>
              </w:rPr>
              <w:t>10</w:t>
            </w:r>
          </w:p>
        </w:tc>
        <w:tc>
          <w:tcPr>
            <w:tcW w:w="238" w:type="pct"/>
          </w:tcPr>
          <w:p w:rsidR="001C2A18" w:rsidRPr="00B967BD" w:rsidRDefault="001C2A18" w:rsidP="001C2A18">
            <w:pPr>
              <w:rPr>
                <w:szCs w:val="24"/>
              </w:rPr>
            </w:pPr>
            <w:r w:rsidRPr="00B967BD">
              <w:rPr>
                <w:szCs w:val="24"/>
              </w:rPr>
              <w:t>2</w:t>
            </w:r>
          </w:p>
        </w:tc>
        <w:tc>
          <w:tcPr>
            <w:tcW w:w="295" w:type="pct"/>
          </w:tcPr>
          <w:p w:rsidR="001C2A18" w:rsidRPr="00B967BD" w:rsidRDefault="001C2A18" w:rsidP="001C2A18">
            <w:pPr>
              <w:rPr>
                <w:szCs w:val="24"/>
              </w:rPr>
            </w:pPr>
            <w:r w:rsidRPr="00B967BD">
              <w:rPr>
                <w:szCs w:val="24"/>
              </w:rPr>
              <w:t>2</w:t>
            </w:r>
          </w:p>
        </w:tc>
        <w:tc>
          <w:tcPr>
            <w:tcW w:w="277" w:type="pct"/>
          </w:tcPr>
          <w:p w:rsidR="001C2A18" w:rsidRPr="00B967BD" w:rsidRDefault="001C2A18" w:rsidP="001C2A18">
            <w:pPr>
              <w:rPr>
                <w:szCs w:val="24"/>
                <w:lang w:val="en-US"/>
              </w:rPr>
            </w:pPr>
            <w:r w:rsidRPr="00B967BD">
              <w:rPr>
                <w:szCs w:val="24"/>
                <w:lang w:val="en-US"/>
              </w:rPr>
              <w:t>-</w:t>
            </w:r>
          </w:p>
        </w:tc>
        <w:tc>
          <w:tcPr>
            <w:tcW w:w="262" w:type="pct"/>
          </w:tcPr>
          <w:p w:rsidR="001C2A18" w:rsidRPr="00B967BD" w:rsidRDefault="001C2A18" w:rsidP="001C2A18">
            <w:pPr>
              <w:rPr>
                <w:szCs w:val="24"/>
                <w:lang w:val="en-US"/>
              </w:rPr>
            </w:pPr>
            <w:r w:rsidRPr="00B967BD">
              <w:rPr>
                <w:szCs w:val="24"/>
                <w:lang w:val="en-US"/>
              </w:rPr>
              <w:t>-</w:t>
            </w:r>
          </w:p>
        </w:tc>
        <w:tc>
          <w:tcPr>
            <w:tcW w:w="295" w:type="pct"/>
          </w:tcPr>
          <w:p w:rsidR="001C2A18" w:rsidRPr="00B967BD" w:rsidRDefault="001C2A18" w:rsidP="001C2A18">
            <w:pPr>
              <w:rPr>
                <w:szCs w:val="24"/>
              </w:rPr>
            </w:pPr>
            <w:r w:rsidRPr="00B967BD">
              <w:rPr>
                <w:szCs w:val="24"/>
              </w:rPr>
              <w:t>8</w:t>
            </w:r>
          </w:p>
        </w:tc>
        <w:tc>
          <w:tcPr>
            <w:tcW w:w="474" w:type="pct"/>
          </w:tcPr>
          <w:p w:rsidR="001C2A18" w:rsidRPr="00B967BD" w:rsidRDefault="001C2A18" w:rsidP="001C2A18">
            <w:pPr>
              <w:rPr>
                <w:szCs w:val="24"/>
              </w:rPr>
            </w:pPr>
          </w:p>
        </w:tc>
        <w:tc>
          <w:tcPr>
            <w:tcW w:w="148" w:type="pct"/>
          </w:tcPr>
          <w:p w:rsidR="001C2A18" w:rsidRPr="00B967BD" w:rsidRDefault="001C2A18" w:rsidP="001C2A18">
            <w:pPr>
              <w:rPr>
                <w:szCs w:val="24"/>
              </w:rPr>
            </w:pPr>
          </w:p>
        </w:tc>
        <w:tc>
          <w:tcPr>
            <w:tcW w:w="196" w:type="pct"/>
          </w:tcPr>
          <w:p w:rsidR="001C2A18" w:rsidRPr="00B967BD" w:rsidRDefault="001C2A18" w:rsidP="001C2A18">
            <w:pPr>
              <w:rPr>
                <w:szCs w:val="24"/>
              </w:rPr>
            </w:pPr>
          </w:p>
        </w:tc>
        <w:tc>
          <w:tcPr>
            <w:tcW w:w="279" w:type="pct"/>
          </w:tcPr>
          <w:p w:rsidR="001C2A18" w:rsidRPr="00B967BD" w:rsidRDefault="001C2A18" w:rsidP="001C2A18">
            <w:pPr>
              <w:rPr>
                <w:szCs w:val="24"/>
              </w:rPr>
            </w:pPr>
          </w:p>
        </w:tc>
        <w:tc>
          <w:tcPr>
            <w:tcW w:w="265" w:type="pct"/>
          </w:tcPr>
          <w:p w:rsidR="001C2A18" w:rsidRPr="00B967BD" w:rsidRDefault="001C2A18" w:rsidP="001C2A18">
            <w:pPr>
              <w:rPr>
                <w:szCs w:val="24"/>
              </w:rPr>
            </w:pPr>
          </w:p>
        </w:tc>
        <w:tc>
          <w:tcPr>
            <w:tcW w:w="436" w:type="pct"/>
          </w:tcPr>
          <w:p w:rsidR="001C2A18" w:rsidRPr="00B967BD" w:rsidRDefault="001C2A18" w:rsidP="001C2A18">
            <w:pPr>
              <w:rPr>
                <w:szCs w:val="24"/>
              </w:rPr>
            </w:pPr>
          </w:p>
        </w:tc>
      </w:tr>
      <w:tr w:rsidR="001C2A18" w:rsidRPr="00B967BD" w:rsidTr="004F2D74">
        <w:tc>
          <w:tcPr>
            <w:tcW w:w="1365" w:type="pct"/>
          </w:tcPr>
          <w:p w:rsidR="001C2A18" w:rsidRPr="00B967BD" w:rsidRDefault="001C2A18" w:rsidP="001C2A18">
            <w:pPr>
              <w:jc w:val="both"/>
              <w:rPr>
                <w:szCs w:val="24"/>
              </w:rPr>
            </w:pPr>
            <w:r w:rsidRPr="00B967BD">
              <w:rPr>
                <w:szCs w:val="24"/>
              </w:rPr>
              <w:t xml:space="preserve">Тема 2. </w:t>
            </w:r>
            <w:r w:rsidR="00265A60">
              <w:rPr>
                <w:rFonts w:eastAsia="Times New Roman,Bold"/>
                <w:bCs/>
                <w:szCs w:val="24"/>
              </w:rPr>
              <w:t>Участь у проекті: опис, планування, розподіл обов'язків…</w:t>
            </w:r>
          </w:p>
        </w:tc>
        <w:tc>
          <w:tcPr>
            <w:tcW w:w="471" w:type="pct"/>
          </w:tcPr>
          <w:p w:rsidR="001C2A18" w:rsidRPr="00B967BD" w:rsidRDefault="001C2A18" w:rsidP="001C2A18">
            <w:pPr>
              <w:rPr>
                <w:szCs w:val="24"/>
              </w:rPr>
            </w:pPr>
            <w:r w:rsidRPr="00B967BD">
              <w:rPr>
                <w:szCs w:val="24"/>
              </w:rPr>
              <w:t>10</w:t>
            </w:r>
          </w:p>
        </w:tc>
        <w:tc>
          <w:tcPr>
            <w:tcW w:w="238" w:type="pct"/>
          </w:tcPr>
          <w:p w:rsidR="001C2A18" w:rsidRPr="00B967BD" w:rsidRDefault="001C2A18" w:rsidP="001C2A18">
            <w:pPr>
              <w:rPr>
                <w:szCs w:val="24"/>
              </w:rPr>
            </w:pPr>
            <w:r w:rsidRPr="00B967BD">
              <w:rPr>
                <w:szCs w:val="24"/>
              </w:rPr>
              <w:t>2</w:t>
            </w:r>
          </w:p>
        </w:tc>
        <w:tc>
          <w:tcPr>
            <w:tcW w:w="295" w:type="pct"/>
          </w:tcPr>
          <w:p w:rsidR="001C2A18" w:rsidRPr="00B967BD" w:rsidRDefault="001C2A18" w:rsidP="001C2A18">
            <w:pPr>
              <w:rPr>
                <w:szCs w:val="24"/>
              </w:rPr>
            </w:pPr>
            <w:r w:rsidRPr="00B967BD">
              <w:rPr>
                <w:szCs w:val="24"/>
              </w:rPr>
              <w:t>2</w:t>
            </w:r>
          </w:p>
        </w:tc>
        <w:tc>
          <w:tcPr>
            <w:tcW w:w="277" w:type="pct"/>
          </w:tcPr>
          <w:p w:rsidR="001C2A18" w:rsidRPr="00B967BD" w:rsidRDefault="001C2A18" w:rsidP="001C2A18">
            <w:pPr>
              <w:rPr>
                <w:szCs w:val="24"/>
              </w:rPr>
            </w:pPr>
            <w:r w:rsidRPr="00B967BD">
              <w:rPr>
                <w:szCs w:val="24"/>
              </w:rPr>
              <w:t>-</w:t>
            </w:r>
          </w:p>
        </w:tc>
        <w:tc>
          <w:tcPr>
            <w:tcW w:w="262" w:type="pct"/>
          </w:tcPr>
          <w:p w:rsidR="001C2A18" w:rsidRPr="00B967BD" w:rsidRDefault="001C2A18" w:rsidP="001C2A18">
            <w:pPr>
              <w:rPr>
                <w:szCs w:val="24"/>
              </w:rPr>
            </w:pPr>
            <w:r w:rsidRPr="00B967BD">
              <w:rPr>
                <w:szCs w:val="24"/>
              </w:rPr>
              <w:t>-</w:t>
            </w:r>
          </w:p>
        </w:tc>
        <w:tc>
          <w:tcPr>
            <w:tcW w:w="295" w:type="pct"/>
          </w:tcPr>
          <w:p w:rsidR="001C2A18" w:rsidRPr="00B967BD" w:rsidRDefault="001C2A18" w:rsidP="001C2A18">
            <w:pPr>
              <w:rPr>
                <w:szCs w:val="24"/>
              </w:rPr>
            </w:pPr>
            <w:r w:rsidRPr="00B967BD">
              <w:rPr>
                <w:szCs w:val="24"/>
              </w:rPr>
              <w:t>8</w:t>
            </w:r>
          </w:p>
        </w:tc>
        <w:tc>
          <w:tcPr>
            <w:tcW w:w="474" w:type="pct"/>
          </w:tcPr>
          <w:p w:rsidR="001C2A18" w:rsidRPr="00B967BD" w:rsidRDefault="001C2A18" w:rsidP="001C2A18">
            <w:pPr>
              <w:rPr>
                <w:szCs w:val="24"/>
              </w:rPr>
            </w:pPr>
          </w:p>
        </w:tc>
        <w:tc>
          <w:tcPr>
            <w:tcW w:w="148" w:type="pct"/>
          </w:tcPr>
          <w:p w:rsidR="001C2A18" w:rsidRPr="00B967BD" w:rsidRDefault="001C2A18" w:rsidP="001C2A18">
            <w:pPr>
              <w:rPr>
                <w:szCs w:val="24"/>
              </w:rPr>
            </w:pPr>
          </w:p>
        </w:tc>
        <w:tc>
          <w:tcPr>
            <w:tcW w:w="196" w:type="pct"/>
          </w:tcPr>
          <w:p w:rsidR="001C2A18" w:rsidRPr="00B967BD" w:rsidRDefault="001C2A18" w:rsidP="001C2A18">
            <w:pPr>
              <w:rPr>
                <w:szCs w:val="24"/>
              </w:rPr>
            </w:pPr>
          </w:p>
        </w:tc>
        <w:tc>
          <w:tcPr>
            <w:tcW w:w="279" w:type="pct"/>
          </w:tcPr>
          <w:p w:rsidR="001C2A18" w:rsidRPr="00B967BD" w:rsidRDefault="001C2A18" w:rsidP="001C2A18">
            <w:pPr>
              <w:rPr>
                <w:szCs w:val="24"/>
              </w:rPr>
            </w:pPr>
          </w:p>
        </w:tc>
        <w:tc>
          <w:tcPr>
            <w:tcW w:w="265" w:type="pct"/>
          </w:tcPr>
          <w:p w:rsidR="001C2A18" w:rsidRPr="00B967BD" w:rsidRDefault="001C2A18" w:rsidP="001C2A18">
            <w:pPr>
              <w:rPr>
                <w:szCs w:val="24"/>
              </w:rPr>
            </w:pPr>
          </w:p>
        </w:tc>
        <w:tc>
          <w:tcPr>
            <w:tcW w:w="436" w:type="pct"/>
          </w:tcPr>
          <w:p w:rsidR="001C2A18" w:rsidRPr="00B967BD" w:rsidRDefault="001C2A18" w:rsidP="001C2A18">
            <w:pPr>
              <w:rPr>
                <w:szCs w:val="24"/>
              </w:rPr>
            </w:pPr>
          </w:p>
        </w:tc>
      </w:tr>
      <w:tr w:rsidR="001C2A18" w:rsidRPr="00B967BD" w:rsidTr="004F2D74">
        <w:tc>
          <w:tcPr>
            <w:tcW w:w="1365" w:type="pct"/>
          </w:tcPr>
          <w:p w:rsidR="001C2A18" w:rsidRPr="00B967BD" w:rsidRDefault="00B967BD" w:rsidP="001C2A18">
            <w:pPr>
              <w:rPr>
                <w:szCs w:val="24"/>
              </w:rPr>
            </w:pPr>
            <w:r>
              <w:rPr>
                <w:szCs w:val="24"/>
              </w:rPr>
              <w:t xml:space="preserve">Тема 3. </w:t>
            </w:r>
            <w:r w:rsidR="00265A60">
              <w:rPr>
                <w:rFonts w:eastAsia="Times New Roman,Bold"/>
                <w:bCs/>
                <w:szCs w:val="24"/>
              </w:rPr>
              <w:t>Обговорення умов трудової угоди</w:t>
            </w:r>
            <w:r w:rsidR="00265A60" w:rsidRPr="009F448A">
              <w:rPr>
                <w:szCs w:val="24"/>
                <w:lang w:val="ru-RU"/>
              </w:rPr>
              <w:t xml:space="preserve"> (</w:t>
            </w:r>
            <w:r w:rsidR="00265A60" w:rsidRPr="00265A60">
              <w:rPr>
                <w:i/>
                <w:szCs w:val="24"/>
                <w:lang w:val="fr-FR"/>
              </w:rPr>
              <w:t>CDI</w:t>
            </w:r>
            <w:r w:rsidR="00265A60" w:rsidRPr="00265A60">
              <w:rPr>
                <w:i/>
                <w:szCs w:val="24"/>
                <w:lang w:val="ru-RU"/>
              </w:rPr>
              <w:t xml:space="preserve">, </w:t>
            </w:r>
            <w:r w:rsidR="00265A60" w:rsidRPr="00265A60">
              <w:rPr>
                <w:i/>
                <w:szCs w:val="24"/>
                <w:lang w:val="fr-FR"/>
              </w:rPr>
              <w:t>CDD</w:t>
            </w:r>
            <w:r w:rsidR="00265A60" w:rsidRPr="009F448A">
              <w:rPr>
                <w:szCs w:val="24"/>
                <w:lang w:val="ru-RU"/>
              </w:rPr>
              <w:t>)</w:t>
            </w:r>
            <w:r w:rsidR="00265A60">
              <w:rPr>
                <w:szCs w:val="24"/>
              </w:rPr>
              <w:t>.</w:t>
            </w:r>
          </w:p>
        </w:tc>
        <w:tc>
          <w:tcPr>
            <w:tcW w:w="471" w:type="pct"/>
          </w:tcPr>
          <w:p w:rsidR="001C2A18" w:rsidRPr="00B967BD" w:rsidRDefault="001C2A18" w:rsidP="001C2A18">
            <w:pPr>
              <w:rPr>
                <w:szCs w:val="24"/>
              </w:rPr>
            </w:pPr>
            <w:r w:rsidRPr="00B967BD">
              <w:rPr>
                <w:szCs w:val="24"/>
              </w:rPr>
              <w:t>10</w:t>
            </w:r>
          </w:p>
        </w:tc>
        <w:tc>
          <w:tcPr>
            <w:tcW w:w="238" w:type="pct"/>
          </w:tcPr>
          <w:p w:rsidR="001C2A18" w:rsidRPr="00B967BD" w:rsidRDefault="001C2A18" w:rsidP="001C2A18">
            <w:pPr>
              <w:rPr>
                <w:szCs w:val="24"/>
              </w:rPr>
            </w:pPr>
            <w:r w:rsidRPr="00B967BD">
              <w:rPr>
                <w:szCs w:val="24"/>
              </w:rPr>
              <w:t>2</w:t>
            </w:r>
          </w:p>
        </w:tc>
        <w:tc>
          <w:tcPr>
            <w:tcW w:w="295" w:type="pct"/>
          </w:tcPr>
          <w:p w:rsidR="001C2A18" w:rsidRPr="00B967BD" w:rsidRDefault="001C2A18" w:rsidP="001C2A18">
            <w:pPr>
              <w:rPr>
                <w:szCs w:val="24"/>
              </w:rPr>
            </w:pPr>
            <w:r w:rsidRPr="00B967BD">
              <w:rPr>
                <w:szCs w:val="24"/>
              </w:rPr>
              <w:t>-</w:t>
            </w:r>
          </w:p>
        </w:tc>
        <w:tc>
          <w:tcPr>
            <w:tcW w:w="277" w:type="pct"/>
          </w:tcPr>
          <w:p w:rsidR="001C2A18" w:rsidRPr="00B967BD" w:rsidRDefault="001C2A18" w:rsidP="001C2A18">
            <w:pPr>
              <w:rPr>
                <w:szCs w:val="24"/>
              </w:rPr>
            </w:pPr>
            <w:r w:rsidRPr="00B967BD">
              <w:rPr>
                <w:szCs w:val="24"/>
              </w:rPr>
              <w:t>-</w:t>
            </w:r>
          </w:p>
        </w:tc>
        <w:tc>
          <w:tcPr>
            <w:tcW w:w="262" w:type="pct"/>
          </w:tcPr>
          <w:p w:rsidR="001C2A18" w:rsidRPr="00B967BD" w:rsidRDefault="001C2A18" w:rsidP="001C2A18">
            <w:pPr>
              <w:rPr>
                <w:szCs w:val="24"/>
              </w:rPr>
            </w:pPr>
            <w:r w:rsidRPr="00B967BD">
              <w:rPr>
                <w:szCs w:val="24"/>
              </w:rPr>
              <w:t>-</w:t>
            </w:r>
          </w:p>
        </w:tc>
        <w:tc>
          <w:tcPr>
            <w:tcW w:w="295" w:type="pct"/>
          </w:tcPr>
          <w:p w:rsidR="001C2A18" w:rsidRPr="00B967BD" w:rsidRDefault="001C2A18" w:rsidP="001C2A18">
            <w:pPr>
              <w:rPr>
                <w:szCs w:val="24"/>
              </w:rPr>
            </w:pPr>
            <w:r w:rsidRPr="00B967BD">
              <w:rPr>
                <w:szCs w:val="24"/>
              </w:rPr>
              <w:t>8</w:t>
            </w:r>
          </w:p>
        </w:tc>
        <w:tc>
          <w:tcPr>
            <w:tcW w:w="474" w:type="pct"/>
          </w:tcPr>
          <w:p w:rsidR="001C2A18" w:rsidRPr="00B967BD" w:rsidRDefault="001C2A18" w:rsidP="001C2A18">
            <w:pPr>
              <w:rPr>
                <w:szCs w:val="24"/>
              </w:rPr>
            </w:pPr>
          </w:p>
        </w:tc>
        <w:tc>
          <w:tcPr>
            <w:tcW w:w="148" w:type="pct"/>
          </w:tcPr>
          <w:p w:rsidR="001C2A18" w:rsidRPr="00B967BD" w:rsidRDefault="001C2A18" w:rsidP="001C2A18">
            <w:pPr>
              <w:rPr>
                <w:szCs w:val="24"/>
              </w:rPr>
            </w:pPr>
          </w:p>
        </w:tc>
        <w:tc>
          <w:tcPr>
            <w:tcW w:w="196" w:type="pct"/>
          </w:tcPr>
          <w:p w:rsidR="001C2A18" w:rsidRPr="00B967BD" w:rsidRDefault="001C2A18" w:rsidP="001C2A18">
            <w:pPr>
              <w:rPr>
                <w:szCs w:val="24"/>
              </w:rPr>
            </w:pPr>
          </w:p>
        </w:tc>
        <w:tc>
          <w:tcPr>
            <w:tcW w:w="279" w:type="pct"/>
          </w:tcPr>
          <w:p w:rsidR="001C2A18" w:rsidRPr="00B967BD" w:rsidRDefault="001C2A18" w:rsidP="001C2A18">
            <w:pPr>
              <w:rPr>
                <w:szCs w:val="24"/>
              </w:rPr>
            </w:pPr>
          </w:p>
        </w:tc>
        <w:tc>
          <w:tcPr>
            <w:tcW w:w="265" w:type="pct"/>
          </w:tcPr>
          <w:p w:rsidR="001C2A18" w:rsidRPr="00B967BD" w:rsidRDefault="001C2A18" w:rsidP="001C2A18">
            <w:pPr>
              <w:rPr>
                <w:szCs w:val="24"/>
              </w:rPr>
            </w:pPr>
          </w:p>
        </w:tc>
        <w:tc>
          <w:tcPr>
            <w:tcW w:w="436" w:type="pct"/>
          </w:tcPr>
          <w:p w:rsidR="001C2A18" w:rsidRPr="00B967BD" w:rsidRDefault="001C2A18" w:rsidP="001C2A18">
            <w:pPr>
              <w:rPr>
                <w:szCs w:val="24"/>
              </w:rPr>
            </w:pPr>
          </w:p>
        </w:tc>
      </w:tr>
      <w:tr w:rsidR="001C2A18" w:rsidRPr="00B967BD" w:rsidTr="004F2D74">
        <w:tc>
          <w:tcPr>
            <w:tcW w:w="1365" w:type="pct"/>
          </w:tcPr>
          <w:p w:rsidR="001C2A18" w:rsidRPr="00B967BD" w:rsidRDefault="001C2A18" w:rsidP="00B967BD">
            <w:pPr>
              <w:rPr>
                <w:rFonts w:eastAsia="Times New Roman,Bold"/>
                <w:bCs/>
                <w:szCs w:val="24"/>
              </w:rPr>
            </w:pPr>
            <w:r w:rsidRPr="00B967BD">
              <w:rPr>
                <w:szCs w:val="24"/>
                <w:lang w:val="de-DE"/>
              </w:rPr>
              <w:t>T</w:t>
            </w:r>
            <w:proofErr w:type="spellStart"/>
            <w:r w:rsidRPr="00B967BD">
              <w:rPr>
                <w:szCs w:val="24"/>
              </w:rPr>
              <w:t>ема</w:t>
            </w:r>
            <w:proofErr w:type="spellEnd"/>
            <w:r w:rsidRPr="00B967BD">
              <w:rPr>
                <w:szCs w:val="24"/>
              </w:rPr>
              <w:t xml:space="preserve"> 4. </w:t>
            </w:r>
            <w:r w:rsidR="00265A60">
              <w:rPr>
                <w:rFonts w:eastAsia="Times New Roman,Bold"/>
                <w:bCs/>
                <w:szCs w:val="24"/>
              </w:rPr>
              <w:t>Організація події чи професійного заходу.</w:t>
            </w:r>
          </w:p>
        </w:tc>
        <w:tc>
          <w:tcPr>
            <w:tcW w:w="471" w:type="pct"/>
          </w:tcPr>
          <w:p w:rsidR="001C2A18" w:rsidRPr="00B967BD" w:rsidRDefault="001C2A18" w:rsidP="001C2A18">
            <w:pPr>
              <w:rPr>
                <w:szCs w:val="24"/>
              </w:rPr>
            </w:pPr>
            <w:r w:rsidRPr="00B967BD">
              <w:rPr>
                <w:szCs w:val="24"/>
              </w:rPr>
              <w:t>10</w:t>
            </w:r>
          </w:p>
        </w:tc>
        <w:tc>
          <w:tcPr>
            <w:tcW w:w="238" w:type="pct"/>
          </w:tcPr>
          <w:p w:rsidR="001C2A18" w:rsidRPr="00B967BD" w:rsidRDefault="001C2A18" w:rsidP="001C2A18">
            <w:pPr>
              <w:rPr>
                <w:szCs w:val="24"/>
                <w:lang w:val="ru-RU"/>
              </w:rPr>
            </w:pPr>
            <w:r w:rsidRPr="00B967BD">
              <w:rPr>
                <w:szCs w:val="24"/>
                <w:lang w:val="ru-RU"/>
              </w:rPr>
              <w:t>2</w:t>
            </w:r>
          </w:p>
        </w:tc>
        <w:tc>
          <w:tcPr>
            <w:tcW w:w="295" w:type="pct"/>
          </w:tcPr>
          <w:p w:rsidR="001C2A18" w:rsidRPr="00B967BD" w:rsidRDefault="001C2A18" w:rsidP="001C2A18">
            <w:pPr>
              <w:rPr>
                <w:szCs w:val="24"/>
              </w:rPr>
            </w:pPr>
            <w:r w:rsidRPr="00B967BD">
              <w:rPr>
                <w:szCs w:val="24"/>
              </w:rPr>
              <w:t>2</w:t>
            </w:r>
          </w:p>
        </w:tc>
        <w:tc>
          <w:tcPr>
            <w:tcW w:w="277" w:type="pct"/>
          </w:tcPr>
          <w:p w:rsidR="001C2A18" w:rsidRPr="00B967BD" w:rsidRDefault="001C2A18" w:rsidP="001C2A18">
            <w:pPr>
              <w:rPr>
                <w:szCs w:val="24"/>
                <w:lang w:val="ru-RU"/>
              </w:rPr>
            </w:pPr>
            <w:r w:rsidRPr="00B967BD">
              <w:rPr>
                <w:szCs w:val="24"/>
                <w:lang w:val="ru-RU"/>
              </w:rPr>
              <w:t>-</w:t>
            </w:r>
          </w:p>
        </w:tc>
        <w:tc>
          <w:tcPr>
            <w:tcW w:w="262" w:type="pct"/>
          </w:tcPr>
          <w:p w:rsidR="001C2A18" w:rsidRPr="00B967BD" w:rsidRDefault="001C2A18" w:rsidP="001C2A18">
            <w:pPr>
              <w:rPr>
                <w:szCs w:val="24"/>
                <w:lang w:val="ru-RU"/>
              </w:rPr>
            </w:pPr>
            <w:r w:rsidRPr="00B967BD">
              <w:rPr>
                <w:szCs w:val="24"/>
                <w:lang w:val="ru-RU"/>
              </w:rPr>
              <w:t>-</w:t>
            </w:r>
          </w:p>
        </w:tc>
        <w:tc>
          <w:tcPr>
            <w:tcW w:w="295" w:type="pct"/>
          </w:tcPr>
          <w:p w:rsidR="001C2A18" w:rsidRPr="00B967BD" w:rsidRDefault="001C2A18" w:rsidP="001C2A18">
            <w:pPr>
              <w:rPr>
                <w:szCs w:val="24"/>
              </w:rPr>
            </w:pPr>
            <w:r w:rsidRPr="00B967BD">
              <w:rPr>
                <w:szCs w:val="24"/>
              </w:rPr>
              <w:t>6</w:t>
            </w:r>
          </w:p>
        </w:tc>
        <w:tc>
          <w:tcPr>
            <w:tcW w:w="474" w:type="pct"/>
          </w:tcPr>
          <w:p w:rsidR="001C2A18" w:rsidRPr="00B967BD" w:rsidRDefault="001C2A18" w:rsidP="001C2A18">
            <w:pPr>
              <w:rPr>
                <w:szCs w:val="24"/>
              </w:rPr>
            </w:pPr>
          </w:p>
        </w:tc>
        <w:tc>
          <w:tcPr>
            <w:tcW w:w="148" w:type="pct"/>
          </w:tcPr>
          <w:p w:rsidR="001C2A18" w:rsidRPr="00B967BD" w:rsidRDefault="001C2A18" w:rsidP="001C2A18">
            <w:pPr>
              <w:rPr>
                <w:szCs w:val="24"/>
              </w:rPr>
            </w:pPr>
          </w:p>
        </w:tc>
        <w:tc>
          <w:tcPr>
            <w:tcW w:w="196" w:type="pct"/>
          </w:tcPr>
          <w:p w:rsidR="001C2A18" w:rsidRPr="00B967BD" w:rsidRDefault="001C2A18" w:rsidP="001C2A18">
            <w:pPr>
              <w:rPr>
                <w:szCs w:val="24"/>
              </w:rPr>
            </w:pPr>
          </w:p>
        </w:tc>
        <w:tc>
          <w:tcPr>
            <w:tcW w:w="279" w:type="pct"/>
          </w:tcPr>
          <w:p w:rsidR="001C2A18" w:rsidRPr="00B967BD" w:rsidRDefault="001C2A18" w:rsidP="001C2A18">
            <w:pPr>
              <w:rPr>
                <w:szCs w:val="24"/>
              </w:rPr>
            </w:pPr>
          </w:p>
        </w:tc>
        <w:tc>
          <w:tcPr>
            <w:tcW w:w="265" w:type="pct"/>
          </w:tcPr>
          <w:p w:rsidR="001C2A18" w:rsidRPr="00B967BD" w:rsidRDefault="001C2A18" w:rsidP="001C2A18">
            <w:pPr>
              <w:rPr>
                <w:szCs w:val="24"/>
              </w:rPr>
            </w:pPr>
          </w:p>
        </w:tc>
        <w:tc>
          <w:tcPr>
            <w:tcW w:w="436" w:type="pct"/>
          </w:tcPr>
          <w:p w:rsidR="001C2A18" w:rsidRPr="00B967BD" w:rsidRDefault="001C2A18" w:rsidP="001C2A18">
            <w:pPr>
              <w:rPr>
                <w:szCs w:val="24"/>
              </w:rPr>
            </w:pPr>
          </w:p>
        </w:tc>
      </w:tr>
      <w:tr w:rsidR="001C2A18" w:rsidRPr="00B967BD" w:rsidTr="004F2D74">
        <w:tc>
          <w:tcPr>
            <w:tcW w:w="1365" w:type="pct"/>
          </w:tcPr>
          <w:p w:rsidR="001C2A18" w:rsidRPr="00B967BD" w:rsidRDefault="001C2A18" w:rsidP="001C2A18">
            <w:pPr>
              <w:jc w:val="both"/>
              <w:rPr>
                <w:szCs w:val="24"/>
              </w:rPr>
            </w:pPr>
            <w:r w:rsidRPr="00B967BD">
              <w:rPr>
                <w:szCs w:val="24"/>
                <w:lang w:val="de-DE"/>
              </w:rPr>
              <w:t>T</w:t>
            </w:r>
            <w:proofErr w:type="spellStart"/>
            <w:r w:rsidRPr="00B967BD">
              <w:rPr>
                <w:szCs w:val="24"/>
              </w:rPr>
              <w:t>ема</w:t>
            </w:r>
            <w:proofErr w:type="spellEnd"/>
            <w:r w:rsidRPr="00B967BD">
              <w:rPr>
                <w:szCs w:val="24"/>
              </w:rPr>
              <w:t xml:space="preserve"> 5. </w:t>
            </w:r>
            <w:r w:rsidR="00265A60">
              <w:rPr>
                <w:rFonts w:eastAsia="Times New Roman,Bold"/>
                <w:bCs/>
                <w:szCs w:val="24"/>
              </w:rPr>
              <w:t>Співбесіда з метою стажування чи працевлаштування.</w:t>
            </w:r>
          </w:p>
        </w:tc>
        <w:tc>
          <w:tcPr>
            <w:tcW w:w="471" w:type="pct"/>
          </w:tcPr>
          <w:p w:rsidR="001C2A18" w:rsidRPr="00B967BD" w:rsidRDefault="001C2A18" w:rsidP="001C2A18">
            <w:pPr>
              <w:rPr>
                <w:szCs w:val="24"/>
                <w:lang w:val="fr-FR"/>
              </w:rPr>
            </w:pPr>
            <w:r w:rsidRPr="00B967BD">
              <w:rPr>
                <w:szCs w:val="24"/>
                <w:lang w:val="fr-FR"/>
              </w:rPr>
              <w:t>10</w:t>
            </w:r>
          </w:p>
        </w:tc>
        <w:tc>
          <w:tcPr>
            <w:tcW w:w="238" w:type="pct"/>
          </w:tcPr>
          <w:p w:rsidR="001C2A18" w:rsidRPr="00B967BD" w:rsidRDefault="001C2A18" w:rsidP="001C2A18">
            <w:pPr>
              <w:rPr>
                <w:szCs w:val="24"/>
                <w:lang w:val="ru-RU"/>
              </w:rPr>
            </w:pPr>
            <w:r w:rsidRPr="00B967BD">
              <w:rPr>
                <w:szCs w:val="24"/>
                <w:lang w:val="ru-RU"/>
              </w:rPr>
              <w:t>-</w:t>
            </w:r>
          </w:p>
        </w:tc>
        <w:tc>
          <w:tcPr>
            <w:tcW w:w="295" w:type="pct"/>
          </w:tcPr>
          <w:p w:rsidR="001C2A18" w:rsidRPr="00B967BD" w:rsidRDefault="001C2A18" w:rsidP="001C2A18">
            <w:pPr>
              <w:rPr>
                <w:szCs w:val="24"/>
              </w:rPr>
            </w:pPr>
            <w:r w:rsidRPr="00B967BD">
              <w:rPr>
                <w:szCs w:val="24"/>
              </w:rPr>
              <w:t>2</w:t>
            </w:r>
          </w:p>
        </w:tc>
        <w:tc>
          <w:tcPr>
            <w:tcW w:w="277" w:type="pct"/>
          </w:tcPr>
          <w:p w:rsidR="001C2A18" w:rsidRPr="00B967BD" w:rsidRDefault="001C2A18" w:rsidP="001C2A18">
            <w:pPr>
              <w:rPr>
                <w:szCs w:val="24"/>
                <w:lang w:val="ru-RU"/>
              </w:rPr>
            </w:pPr>
            <w:r w:rsidRPr="00B967BD">
              <w:rPr>
                <w:szCs w:val="24"/>
                <w:lang w:val="ru-RU"/>
              </w:rPr>
              <w:t>-</w:t>
            </w:r>
          </w:p>
        </w:tc>
        <w:tc>
          <w:tcPr>
            <w:tcW w:w="262" w:type="pct"/>
          </w:tcPr>
          <w:p w:rsidR="001C2A18" w:rsidRPr="00B967BD" w:rsidRDefault="001C2A18" w:rsidP="001C2A18">
            <w:pPr>
              <w:rPr>
                <w:szCs w:val="24"/>
                <w:lang w:val="ru-RU"/>
              </w:rPr>
            </w:pPr>
            <w:r w:rsidRPr="00B967BD">
              <w:rPr>
                <w:szCs w:val="24"/>
                <w:lang w:val="ru-RU"/>
              </w:rPr>
              <w:t>-</w:t>
            </w:r>
          </w:p>
        </w:tc>
        <w:tc>
          <w:tcPr>
            <w:tcW w:w="295" w:type="pct"/>
          </w:tcPr>
          <w:p w:rsidR="001C2A18" w:rsidRPr="00B967BD" w:rsidRDefault="001C2A18" w:rsidP="001C2A18">
            <w:pPr>
              <w:rPr>
                <w:szCs w:val="24"/>
                <w:lang w:val="fr-FR"/>
              </w:rPr>
            </w:pPr>
            <w:r w:rsidRPr="00B967BD">
              <w:rPr>
                <w:szCs w:val="24"/>
                <w:lang w:val="fr-FR"/>
              </w:rPr>
              <w:t>4</w:t>
            </w:r>
          </w:p>
        </w:tc>
        <w:tc>
          <w:tcPr>
            <w:tcW w:w="474" w:type="pct"/>
          </w:tcPr>
          <w:p w:rsidR="001C2A18" w:rsidRPr="00B967BD" w:rsidRDefault="001C2A18" w:rsidP="001C2A18">
            <w:pPr>
              <w:rPr>
                <w:szCs w:val="24"/>
              </w:rPr>
            </w:pPr>
          </w:p>
        </w:tc>
        <w:tc>
          <w:tcPr>
            <w:tcW w:w="148" w:type="pct"/>
          </w:tcPr>
          <w:p w:rsidR="001C2A18" w:rsidRPr="00B967BD" w:rsidRDefault="001C2A18" w:rsidP="001C2A18">
            <w:pPr>
              <w:rPr>
                <w:szCs w:val="24"/>
              </w:rPr>
            </w:pPr>
          </w:p>
        </w:tc>
        <w:tc>
          <w:tcPr>
            <w:tcW w:w="196" w:type="pct"/>
          </w:tcPr>
          <w:p w:rsidR="001C2A18" w:rsidRPr="00B967BD" w:rsidRDefault="001C2A18" w:rsidP="001C2A18">
            <w:pPr>
              <w:rPr>
                <w:szCs w:val="24"/>
              </w:rPr>
            </w:pPr>
          </w:p>
        </w:tc>
        <w:tc>
          <w:tcPr>
            <w:tcW w:w="279" w:type="pct"/>
          </w:tcPr>
          <w:p w:rsidR="001C2A18" w:rsidRPr="00B967BD" w:rsidRDefault="001C2A18" w:rsidP="001C2A18">
            <w:pPr>
              <w:rPr>
                <w:szCs w:val="24"/>
              </w:rPr>
            </w:pPr>
          </w:p>
        </w:tc>
        <w:tc>
          <w:tcPr>
            <w:tcW w:w="265" w:type="pct"/>
          </w:tcPr>
          <w:p w:rsidR="001C2A18" w:rsidRPr="00B967BD" w:rsidRDefault="001C2A18" w:rsidP="001C2A18">
            <w:pPr>
              <w:rPr>
                <w:szCs w:val="24"/>
              </w:rPr>
            </w:pPr>
          </w:p>
        </w:tc>
        <w:tc>
          <w:tcPr>
            <w:tcW w:w="436" w:type="pct"/>
          </w:tcPr>
          <w:p w:rsidR="001C2A18" w:rsidRPr="00B967BD" w:rsidRDefault="001C2A18" w:rsidP="001C2A18">
            <w:pPr>
              <w:rPr>
                <w:szCs w:val="24"/>
              </w:rPr>
            </w:pPr>
          </w:p>
        </w:tc>
      </w:tr>
      <w:tr w:rsidR="001C2A18" w:rsidRPr="00B967BD" w:rsidTr="004F2D74">
        <w:tc>
          <w:tcPr>
            <w:tcW w:w="1365" w:type="pct"/>
          </w:tcPr>
          <w:p w:rsidR="001C2A18" w:rsidRPr="00B967BD" w:rsidRDefault="001C2A18" w:rsidP="001C2A18">
            <w:pPr>
              <w:rPr>
                <w:szCs w:val="24"/>
              </w:rPr>
            </w:pPr>
            <w:r w:rsidRPr="00B967BD">
              <w:rPr>
                <w:szCs w:val="24"/>
              </w:rPr>
              <w:t xml:space="preserve">Разом – </w:t>
            </w:r>
            <w:proofErr w:type="spellStart"/>
            <w:r w:rsidRPr="00B967BD">
              <w:rPr>
                <w:szCs w:val="24"/>
              </w:rPr>
              <w:t>зм</w:t>
            </w:r>
            <w:proofErr w:type="spellEnd"/>
            <w:r w:rsidRPr="00B967BD">
              <w:rPr>
                <w:szCs w:val="24"/>
              </w:rPr>
              <w:t>. модуль 2</w:t>
            </w:r>
          </w:p>
        </w:tc>
        <w:tc>
          <w:tcPr>
            <w:tcW w:w="471" w:type="pct"/>
          </w:tcPr>
          <w:p w:rsidR="001C2A18" w:rsidRPr="00B967BD" w:rsidRDefault="001C2A18" w:rsidP="001C2A18">
            <w:pPr>
              <w:rPr>
                <w:szCs w:val="24"/>
                <w:lang w:val="fr-FR"/>
              </w:rPr>
            </w:pPr>
            <w:r w:rsidRPr="00B967BD">
              <w:rPr>
                <w:szCs w:val="24"/>
                <w:lang w:val="fr-FR"/>
              </w:rPr>
              <w:t>50</w:t>
            </w:r>
          </w:p>
        </w:tc>
        <w:tc>
          <w:tcPr>
            <w:tcW w:w="238" w:type="pct"/>
          </w:tcPr>
          <w:p w:rsidR="001C2A18" w:rsidRPr="00B967BD" w:rsidRDefault="001C2A18" w:rsidP="001C2A18">
            <w:pPr>
              <w:rPr>
                <w:szCs w:val="24"/>
                <w:lang w:val="ru-RU"/>
              </w:rPr>
            </w:pPr>
            <w:r w:rsidRPr="00B967BD">
              <w:rPr>
                <w:szCs w:val="24"/>
                <w:lang w:val="ru-RU"/>
              </w:rPr>
              <w:t>8</w:t>
            </w:r>
          </w:p>
        </w:tc>
        <w:tc>
          <w:tcPr>
            <w:tcW w:w="295" w:type="pct"/>
          </w:tcPr>
          <w:p w:rsidR="001C2A18" w:rsidRPr="00B967BD" w:rsidRDefault="001C2A18" w:rsidP="001C2A18">
            <w:pPr>
              <w:rPr>
                <w:szCs w:val="24"/>
              </w:rPr>
            </w:pPr>
            <w:r w:rsidRPr="00B967BD">
              <w:rPr>
                <w:szCs w:val="24"/>
              </w:rPr>
              <w:t>8</w:t>
            </w:r>
          </w:p>
        </w:tc>
        <w:tc>
          <w:tcPr>
            <w:tcW w:w="277" w:type="pct"/>
          </w:tcPr>
          <w:p w:rsidR="001C2A18" w:rsidRPr="00B967BD" w:rsidRDefault="001C2A18" w:rsidP="001C2A18">
            <w:pPr>
              <w:rPr>
                <w:szCs w:val="24"/>
                <w:lang w:val="ru-RU"/>
              </w:rPr>
            </w:pPr>
            <w:r w:rsidRPr="00B967BD">
              <w:rPr>
                <w:szCs w:val="24"/>
                <w:lang w:val="ru-RU"/>
              </w:rPr>
              <w:t>-</w:t>
            </w:r>
          </w:p>
        </w:tc>
        <w:tc>
          <w:tcPr>
            <w:tcW w:w="262" w:type="pct"/>
          </w:tcPr>
          <w:p w:rsidR="001C2A18" w:rsidRPr="00B967BD" w:rsidRDefault="001C2A18" w:rsidP="001C2A18">
            <w:pPr>
              <w:rPr>
                <w:szCs w:val="24"/>
                <w:lang w:val="ru-RU"/>
              </w:rPr>
            </w:pPr>
            <w:r w:rsidRPr="00B967BD">
              <w:rPr>
                <w:szCs w:val="24"/>
                <w:lang w:val="ru-RU"/>
              </w:rPr>
              <w:t>-</w:t>
            </w:r>
          </w:p>
        </w:tc>
        <w:tc>
          <w:tcPr>
            <w:tcW w:w="295" w:type="pct"/>
          </w:tcPr>
          <w:p w:rsidR="001C2A18" w:rsidRPr="00B967BD" w:rsidRDefault="001C2A18" w:rsidP="001C2A18">
            <w:pPr>
              <w:rPr>
                <w:szCs w:val="24"/>
                <w:lang w:val="fr-FR"/>
              </w:rPr>
            </w:pPr>
            <w:r w:rsidRPr="00B967BD">
              <w:rPr>
                <w:szCs w:val="24"/>
                <w:lang w:val="fr-FR"/>
              </w:rPr>
              <w:t>34</w:t>
            </w:r>
          </w:p>
        </w:tc>
        <w:tc>
          <w:tcPr>
            <w:tcW w:w="474" w:type="pct"/>
          </w:tcPr>
          <w:p w:rsidR="001C2A18" w:rsidRPr="00B967BD" w:rsidRDefault="001C2A18" w:rsidP="001C2A18">
            <w:pPr>
              <w:rPr>
                <w:szCs w:val="24"/>
              </w:rPr>
            </w:pPr>
          </w:p>
        </w:tc>
        <w:tc>
          <w:tcPr>
            <w:tcW w:w="148" w:type="pct"/>
          </w:tcPr>
          <w:p w:rsidR="001C2A18" w:rsidRPr="00B967BD" w:rsidRDefault="001C2A18" w:rsidP="001C2A18">
            <w:pPr>
              <w:rPr>
                <w:szCs w:val="24"/>
              </w:rPr>
            </w:pPr>
          </w:p>
        </w:tc>
        <w:tc>
          <w:tcPr>
            <w:tcW w:w="196" w:type="pct"/>
          </w:tcPr>
          <w:p w:rsidR="001C2A18" w:rsidRPr="00B967BD" w:rsidRDefault="001C2A18" w:rsidP="001C2A18">
            <w:pPr>
              <w:rPr>
                <w:szCs w:val="24"/>
              </w:rPr>
            </w:pPr>
          </w:p>
        </w:tc>
        <w:tc>
          <w:tcPr>
            <w:tcW w:w="279" w:type="pct"/>
          </w:tcPr>
          <w:p w:rsidR="001C2A18" w:rsidRPr="00B967BD" w:rsidRDefault="001C2A18" w:rsidP="001C2A18">
            <w:pPr>
              <w:rPr>
                <w:szCs w:val="24"/>
              </w:rPr>
            </w:pPr>
          </w:p>
        </w:tc>
        <w:tc>
          <w:tcPr>
            <w:tcW w:w="265" w:type="pct"/>
          </w:tcPr>
          <w:p w:rsidR="001C2A18" w:rsidRPr="00B967BD" w:rsidRDefault="001C2A18" w:rsidP="001C2A18">
            <w:pPr>
              <w:rPr>
                <w:szCs w:val="24"/>
              </w:rPr>
            </w:pPr>
          </w:p>
        </w:tc>
        <w:tc>
          <w:tcPr>
            <w:tcW w:w="436" w:type="pct"/>
          </w:tcPr>
          <w:p w:rsidR="001C2A18" w:rsidRPr="00B967BD" w:rsidRDefault="001C2A18" w:rsidP="001C2A18">
            <w:pPr>
              <w:rPr>
                <w:szCs w:val="24"/>
              </w:rPr>
            </w:pPr>
          </w:p>
        </w:tc>
      </w:tr>
      <w:tr w:rsidR="001C2A18" w:rsidRPr="00B967BD" w:rsidTr="004F2D74">
        <w:tc>
          <w:tcPr>
            <w:tcW w:w="1365" w:type="pct"/>
          </w:tcPr>
          <w:p w:rsidR="001C2A18" w:rsidRPr="00B967BD" w:rsidRDefault="001C2A18" w:rsidP="001C2A18">
            <w:pPr>
              <w:rPr>
                <w:szCs w:val="24"/>
              </w:rPr>
            </w:pPr>
            <w:r w:rsidRPr="00B967BD">
              <w:rPr>
                <w:szCs w:val="24"/>
              </w:rPr>
              <w:t>Усього годин</w:t>
            </w:r>
          </w:p>
        </w:tc>
        <w:tc>
          <w:tcPr>
            <w:tcW w:w="471" w:type="pct"/>
          </w:tcPr>
          <w:p w:rsidR="001C2A18" w:rsidRPr="00B967BD" w:rsidRDefault="001C2A18" w:rsidP="001C2A18">
            <w:pPr>
              <w:rPr>
                <w:szCs w:val="24"/>
                <w:lang w:val="fr-FR"/>
              </w:rPr>
            </w:pPr>
            <w:r w:rsidRPr="00B967BD">
              <w:rPr>
                <w:szCs w:val="24"/>
              </w:rPr>
              <w:t>9</w:t>
            </w:r>
            <w:r w:rsidRPr="00B967BD">
              <w:rPr>
                <w:szCs w:val="24"/>
                <w:lang w:val="fr-FR"/>
              </w:rPr>
              <w:t>0</w:t>
            </w:r>
          </w:p>
        </w:tc>
        <w:tc>
          <w:tcPr>
            <w:tcW w:w="238" w:type="pct"/>
          </w:tcPr>
          <w:p w:rsidR="001C2A18" w:rsidRPr="00B967BD" w:rsidRDefault="001C2A18" w:rsidP="001C2A18">
            <w:pPr>
              <w:rPr>
                <w:szCs w:val="24"/>
                <w:lang w:val="ru-RU"/>
              </w:rPr>
            </w:pPr>
            <w:r w:rsidRPr="00B967BD">
              <w:rPr>
                <w:szCs w:val="24"/>
                <w:lang w:val="ru-RU"/>
              </w:rPr>
              <w:t>16</w:t>
            </w:r>
          </w:p>
        </w:tc>
        <w:tc>
          <w:tcPr>
            <w:tcW w:w="295" w:type="pct"/>
          </w:tcPr>
          <w:p w:rsidR="001C2A18" w:rsidRPr="00B967BD" w:rsidRDefault="001C2A18" w:rsidP="001C2A18">
            <w:pPr>
              <w:rPr>
                <w:szCs w:val="24"/>
                <w:lang w:val="fr-FR"/>
              </w:rPr>
            </w:pPr>
            <w:r w:rsidRPr="00B967BD">
              <w:rPr>
                <w:szCs w:val="24"/>
                <w:lang w:val="fr-FR"/>
              </w:rPr>
              <w:t>16</w:t>
            </w:r>
          </w:p>
        </w:tc>
        <w:tc>
          <w:tcPr>
            <w:tcW w:w="277" w:type="pct"/>
          </w:tcPr>
          <w:p w:rsidR="001C2A18" w:rsidRPr="00B967BD" w:rsidRDefault="001C2A18" w:rsidP="001C2A18">
            <w:pPr>
              <w:rPr>
                <w:szCs w:val="24"/>
                <w:lang w:val="ru-RU"/>
              </w:rPr>
            </w:pPr>
            <w:r w:rsidRPr="00B967BD">
              <w:rPr>
                <w:szCs w:val="24"/>
                <w:lang w:val="ru-RU"/>
              </w:rPr>
              <w:t>-</w:t>
            </w:r>
          </w:p>
        </w:tc>
        <w:tc>
          <w:tcPr>
            <w:tcW w:w="262" w:type="pct"/>
          </w:tcPr>
          <w:p w:rsidR="001C2A18" w:rsidRPr="00B967BD" w:rsidRDefault="001C2A18" w:rsidP="001C2A18">
            <w:pPr>
              <w:rPr>
                <w:szCs w:val="24"/>
                <w:lang w:val="ru-RU"/>
              </w:rPr>
            </w:pPr>
            <w:r w:rsidRPr="00B967BD">
              <w:rPr>
                <w:szCs w:val="24"/>
                <w:lang w:val="ru-RU"/>
              </w:rPr>
              <w:t>-</w:t>
            </w:r>
          </w:p>
        </w:tc>
        <w:tc>
          <w:tcPr>
            <w:tcW w:w="295" w:type="pct"/>
          </w:tcPr>
          <w:p w:rsidR="001C2A18" w:rsidRPr="00B967BD" w:rsidRDefault="001C2A18" w:rsidP="001C2A18">
            <w:pPr>
              <w:rPr>
                <w:szCs w:val="24"/>
                <w:lang w:val="fr-FR"/>
              </w:rPr>
            </w:pPr>
            <w:r w:rsidRPr="00B967BD">
              <w:rPr>
                <w:szCs w:val="24"/>
                <w:lang w:val="fr-FR"/>
              </w:rPr>
              <w:t>58</w:t>
            </w:r>
          </w:p>
        </w:tc>
        <w:tc>
          <w:tcPr>
            <w:tcW w:w="474" w:type="pct"/>
          </w:tcPr>
          <w:p w:rsidR="001C2A18" w:rsidRPr="00B967BD" w:rsidRDefault="001C2A18" w:rsidP="001C2A18">
            <w:pPr>
              <w:rPr>
                <w:szCs w:val="24"/>
              </w:rPr>
            </w:pPr>
          </w:p>
        </w:tc>
        <w:tc>
          <w:tcPr>
            <w:tcW w:w="148" w:type="pct"/>
          </w:tcPr>
          <w:p w:rsidR="001C2A18" w:rsidRPr="00B967BD" w:rsidRDefault="001C2A18" w:rsidP="001C2A18">
            <w:pPr>
              <w:rPr>
                <w:szCs w:val="24"/>
              </w:rPr>
            </w:pPr>
          </w:p>
        </w:tc>
        <w:tc>
          <w:tcPr>
            <w:tcW w:w="196" w:type="pct"/>
          </w:tcPr>
          <w:p w:rsidR="001C2A18" w:rsidRPr="00B967BD" w:rsidRDefault="001C2A18" w:rsidP="001C2A18">
            <w:pPr>
              <w:rPr>
                <w:szCs w:val="24"/>
              </w:rPr>
            </w:pPr>
          </w:p>
        </w:tc>
        <w:tc>
          <w:tcPr>
            <w:tcW w:w="279" w:type="pct"/>
          </w:tcPr>
          <w:p w:rsidR="001C2A18" w:rsidRPr="00B967BD" w:rsidRDefault="001C2A18" w:rsidP="001C2A18">
            <w:pPr>
              <w:rPr>
                <w:szCs w:val="24"/>
              </w:rPr>
            </w:pPr>
          </w:p>
        </w:tc>
        <w:tc>
          <w:tcPr>
            <w:tcW w:w="265" w:type="pct"/>
          </w:tcPr>
          <w:p w:rsidR="001C2A18" w:rsidRPr="00B967BD" w:rsidRDefault="001C2A18" w:rsidP="001C2A18">
            <w:pPr>
              <w:rPr>
                <w:szCs w:val="24"/>
              </w:rPr>
            </w:pPr>
          </w:p>
        </w:tc>
        <w:tc>
          <w:tcPr>
            <w:tcW w:w="436" w:type="pct"/>
          </w:tcPr>
          <w:p w:rsidR="001C2A18" w:rsidRPr="00B967BD" w:rsidRDefault="001C2A18" w:rsidP="001C2A18">
            <w:pPr>
              <w:rPr>
                <w:szCs w:val="24"/>
              </w:rPr>
            </w:pPr>
          </w:p>
        </w:tc>
      </w:tr>
    </w:tbl>
    <w:p w:rsidR="00635EFE" w:rsidRDefault="00635EFE" w:rsidP="005F4A94">
      <w:pPr>
        <w:rPr>
          <w:b/>
          <w:bCs/>
          <w:lang w:val="en-US"/>
        </w:rPr>
      </w:pPr>
    </w:p>
    <w:p w:rsidR="00E12EB5" w:rsidRPr="006B5FF3" w:rsidRDefault="00E12EB5" w:rsidP="00E12EB5">
      <w:pPr>
        <w:ind w:firstLine="708"/>
        <w:jc w:val="center"/>
        <w:rPr>
          <w:b/>
          <w:bCs/>
        </w:rPr>
      </w:pPr>
      <w:r w:rsidRPr="006B5FF3">
        <w:rPr>
          <w:b/>
          <w:bCs/>
          <w:lang w:val="en-US"/>
        </w:rPr>
        <w:t>5</w:t>
      </w:r>
      <w:r w:rsidRPr="006B5FF3">
        <w:rPr>
          <w:b/>
          <w:bCs/>
        </w:rPr>
        <w:t xml:space="preserve">. Теми </w:t>
      </w:r>
      <w:proofErr w:type="gramStart"/>
      <w:r w:rsidRPr="006B5FF3">
        <w:rPr>
          <w:b/>
          <w:bCs/>
        </w:rPr>
        <w:t>практичних  занять</w:t>
      </w:r>
      <w:proofErr w:type="gramEnd"/>
    </w:p>
    <w:p w:rsidR="00E12EB5" w:rsidRPr="006B5FF3" w:rsidRDefault="00E12EB5" w:rsidP="00E12EB5">
      <w:pPr>
        <w:ind w:firstLine="708"/>
        <w:jc w:val="center"/>
        <w:rPr>
          <w:b/>
          <w:bCs/>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12EB5" w:rsidRPr="00656CD8" w:rsidTr="00E12EB5">
        <w:tc>
          <w:tcPr>
            <w:tcW w:w="709" w:type="dxa"/>
          </w:tcPr>
          <w:p w:rsidR="00E12EB5" w:rsidRPr="006B5FF3" w:rsidRDefault="00E12EB5" w:rsidP="00E12EB5">
            <w:pPr>
              <w:ind w:left="142" w:hanging="142"/>
              <w:jc w:val="center"/>
            </w:pPr>
            <w:r w:rsidRPr="006B5FF3">
              <w:rPr>
                <w:sz w:val="22"/>
              </w:rPr>
              <w:t>№</w:t>
            </w:r>
          </w:p>
          <w:p w:rsidR="00E12EB5" w:rsidRPr="006B5FF3" w:rsidRDefault="00E12EB5" w:rsidP="00E12EB5">
            <w:pPr>
              <w:ind w:left="142" w:hanging="142"/>
              <w:jc w:val="center"/>
            </w:pPr>
            <w:r w:rsidRPr="006B5FF3">
              <w:rPr>
                <w:sz w:val="22"/>
              </w:rPr>
              <w:t>з/п</w:t>
            </w:r>
          </w:p>
        </w:tc>
        <w:tc>
          <w:tcPr>
            <w:tcW w:w="7087" w:type="dxa"/>
          </w:tcPr>
          <w:p w:rsidR="00E12EB5" w:rsidRPr="006B5FF3" w:rsidRDefault="00E12EB5" w:rsidP="00E12EB5">
            <w:pPr>
              <w:jc w:val="center"/>
            </w:pPr>
            <w:r w:rsidRPr="006B5FF3">
              <w:rPr>
                <w:sz w:val="22"/>
              </w:rPr>
              <w:t>Назва теми</w:t>
            </w:r>
          </w:p>
        </w:tc>
        <w:tc>
          <w:tcPr>
            <w:tcW w:w="1560" w:type="dxa"/>
          </w:tcPr>
          <w:p w:rsidR="00E12EB5" w:rsidRPr="006B5FF3" w:rsidRDefault="00E12EB5" w:rsidP="00E12EB5">
            <w:pPr>
              <w:jc w:val="center"/>
            </w:pPr>
            <w:r w:rsidRPr="006B5FF3">
              <w:rPr>
                <w:sz w:val="22"/>
              </w:rPr>
              <w:t>Кількість</w:t>
            </w:r>
          </w:p>
          <w:p w:rsidR="00E12EB5" w:rsidRPr="006B5FF3" w:rsidRDefault="00E12EB5" w:rsidP="00E12EB5">
            <w:pPr>
              <w:jc w:val="center"/>
            </w:pPr>
            <w:r w:rsidRPr="006B5FF3">
              <w:rPr>
                <w:sz w:val="22"/>
              </w:rPr>
              <w:t>годин</w:t>
            </w:r>
          </w:p>
        </w:tc>
      </w:tr>
      <w:tr w:rsidR="00E12EB5" w:rsidRPr="00656CD8" w:rsidTr="00E12EB5">
        <w:tc>
          <w:tcPr>
            <w:tcW w:w="709" w:type="dxa"/>
          </w:tcPr>
          <w:p w:rsidR="00E12EB5" w:rsidRPr="006B5FF3" w:rsidRDefault="00E12EB5" w:rsidP="00E12EB5">
            <w:pPr>
              <w:jc w:val="center"/>
            </w:pPr>
            <w:r w:rsidRPr="006B5FF3">
              <w:rPr>
                <w:sz w:val="22"/>
              </w:rPr>
              <w:t>1</w:t>
            </w:r>
          </w:p>
        </w:tc>
        <w:tc>
          <w:tcPr>
            <w:tcW w:w="7087" w:type="dxa"/>
          </w:tcPr>
          <w:p w:rsidR="00E12EB5" w:rsidRPr="006B5FF3" w:rsidRDefault="000155B9" w:rsidP="000155B9">
            <w:pPr>
              <w:tabs>
                <w:tab w:val="left" w:pos="284"/>
                <w:tab w:val="left" w:pos="567"/>
              </w:tabs>
              <w:jc w:val="both"/>
            </w:pPr>
            <w:r>
              <w:t xml:space="preserve">Правила оформлення ділового листа: структура, зміст </w:t>
            </w:r>
            <w:r w:rsidR="000B28DE">
              <w:rPr>
                <w:sz w:val="22"/>
              </w:rPr>
              <w:t>(ЗМ1</w:t>
            </w:r>
            <w:r w:rsidR="000B28DE" w:rsidRPr="006B5FF3">
              <w:rPr>
                <w:sz w:val="22"/>
              </w:rPr>
              <w:t xml:space="preserve"> Т1)</w:t>
            </w:r>
          </w:p>
        </w:tc>
        <w:tc>
          <w:tcPr>
            <w:tcW w:w="1560" w:type="dxa"/>
          </w:tcPr>
          <w:p w:rsidR="00E12EB5" w:rsidRPr="006B5FF3" w:rsidRDefault="00656CD8" w:rsidP="00E12EB5">
            <w:pPr>
              <w:jc w:val="center"/>
            </w:pPr>
            <w:r w:rsidRPr="006B5FF3">
              <w:rPr>
                <w:sz w:val="22"/>
              </w:rPr>
              <w:t>2</w:t>
            </w:r>
          </w:p>
        </w:tc>
      </w:tr>
      <w:tr w:rsidR="00E12EB5" w:rsidRPr="00656CD8" w:rsidTr="00E12EB5">
        <w:tc>
          <w:tcPr>
            <w:tcW w:w="709" w:type="dxa"/>
          </w:tcPr>
          <w:p w:rsidR="00E12EB5" w:rsidRPr="006B5FF3" w:rsidRDefault="00E12EB5" w:rsidP="00E12EB5">
            <w:pPr>
              <w:jc w:val="center"/>
            </w:pPr>
            <w:r w:rsidRPr="006B5FF3">
              <w:rPr>
                <w:sz w:val="22"/>
              </w:rPr>
              <w:t>2</w:t>
            </w:r>
          </w:p>
        </w:tc>
        <w:tc>
          <w:tcPr>
            <w:tcW w:w="7087" w:type="dxa"/>
          </w:tcPr>
          <w:p w:rsidR="00E12EB5" w:rsidRPr="006B5FF3" w:rsidRDefault="000155B9" w:rsidP="00814A2F">
            <w:pPr>
              <w:jc w:val="both"/>
            </w:pPr>
            <w:r>
              <w:t>Запит, відповідь на документацію</w:t>
            </w:r>
            <w:r w:rsidR="000B28DE" w:rsidRPr="006B5FF3">
              <w:rPr>
                <w:sz w:val="22"/>
              </w:rPr>
              <w:t xml:space="preserve"> </w:t>
            </w:r>
            <w:r w:rsidR="000B28DE">
              <w:rPr>
                <w:sz w:val="22"/>
              </w:rPr>
              <w:t>(ЗМ</w:t>
            </w:r>
            <w:r w:rsidR="00814A2F">
              <w:rPr>
                <w:sz w:val="22"/>
              </w:rPr>
              <w:t>1</w:t>
            </w:r>
            <w:r w:rsidR="000B28DE">
              <w:rPr>
                <w:sz w:val="22"/>
              </w:rPr>
              <w:t xml:space="preserve"> Т2</w:t>
            </w:r>
            <w:r w:rsidR="000B28DE" w:rsidRPr="006B5FF3">
              <w:rPr>
                <w:sz w:val="22"/>
              </w:rPr>
              <w:t>)</w:t>
            </w:r>
          </w:p>
        </w:tc>
        <w:tc>
          <w:tcPr>
            <w:tcW w:w="1560" w:type="dxa"/>
          </w:tcPr>
          <w:p w:rsidR="00E12EB5" w:rsidRPr="006B5FF3" w:rsidRDefault="00656CD8" w:rsidP="00E12EB5">
            <w:pPr>
              <w:jc w:val="center"/>
            </w:pPr>
            <w:r w:rsidRPr="006B5FF3">
              <w:rPr>
                <w:sz w:val="22"/>
              </w:rPr>
              <w:t>2</w:t>
            </w:r>
          </w:p>
        </w:tc>
      </w:tr>
      <w:tr w:rsidR="00E12EB5" w:rsidRPr="00656CD8" w:rsidTr="00E12EB5">
        <w:tc>
          <w:tcPr>
            <w:tcW w:w="709" w:type="dxa"/>
          </w:tcPr>
          <w:p w:rsidR="00E12EB5" w:rsidRPr="006B5FF3" w:rsidRDefault="00E12EB5" w:rsidP="00E12EB5">
            <w:pPr>
              <w:jc w:val="center"/>
            </w:pPr>
            <w:r w:rsidRPr="006B5FF3">
              <w:rPr>
                <w:sz w:val="22"/>
              </w:rPr>
              <w:t>3</w:t>
            </w:r>
          </w:p>
        </w:tc>
        <w:tc>
          <w:tcPr>
            <w:tcW w:w="7087" w:type="dxa"/>
          </w:tcPr>
          <w:p w:rsidR="00E12EB5" w:rsidRPr="006B5FF3" w:rsidRDefault="000155B9" w:rsidP="00814A2F">
            <w:pPr>
              <w:jc w:val="both"/>
            </w:pPr>
            <w:r>
              <w:rPr>
                <w:sz w:val="22"/>
              </w:rPr>
              <w:t>Замовлення: оформлення, внесення зміни</w:t>
            </w:r>
            <w:r w:rsidR="000B28DE" w:rsidRPr="006B5FF3">
              <w:rPr>
                <w:sz w:val="22"/>
              </w:rPr>
              <w:t xml:space="preserve"> </w:t>
            </w:r>
            <w:r w:rsidR="000B28DE">
              <w:rPr>
                <w:sz w:val="22"/>
              </w:rPr>
              <w:t>(ЗМ</w:t>
            </w:r>
            <w:r w:rsidR="00814A2F">
              <w:rPr>
                <w:sz w:val="22"/>
              </w:rPr>
              <w:t>1</w:t>
            </w:r>
            <w:r w:rsidR="000B28DE">
              <w:rPr>
                <w:sz w:val="22"/>
              </w:rPr>
              <w:t xml:space="preserve"> Т3</w:t>
            </w:r>
            <w:r w:rsidR="000B28DE" w:rsidRPr="006B5FF3">
              <w:rPr>
                <w:sz w:val="22"/>
              </w:rPr>
              <w:t>)</w:t>
            </w:r>
          </w:p>
        </w:tc>
        <w:tc>
          <w:tcPr>
            <w:tcW w:w="1560" w:type="dxa"/>
          </w:tcPr>
          <w:p w:rsidR="00E12EB5" w:rsidRPr="006B5FF3" w:rsidRDefault="00656CD8" w:rsidP="00E12EB5">
            <w:pPr>
              <w:jc w:val="center"/>
            </w:pPr>
            <w:r w:rsidRPr="006B5FF3">
              <w:rPr>
                <w:sz w:val="22"/>
              </w:rPr>
              <w:t>2</w:t>
            </w:r>
          </w:p>
        </w:tc>
      </w:tr>
      <w:tr w:rsidR="00E12EB5" w:rsidRPr="00656CD8" w:rsidTr="00E12EB5">
        <w:tc>
          <w:tcPr>
            <w:tcW w:w="709" w:type="dxa"/>
          </w:tcPr>
          <w:p w:rsidR="00E12EB5" w:rsidRPr="006B5FF3" w:rsidRDefault="00E12EB5" w:rsidP="00E12EB5">
            <w:pPr>
              <w:jc w:val="center"/>
            </w:pPr>
            <w:r w:rsidRPr="006B5FF3">
              <w:rPr>
                <w:sz w:val="22"/>
              </w:rPr>
              <w:t>4</w:t>
            </w:r>
          </w:p>
        </w:tc>
        <w:tc>
          <w:tcPr>
            <w:tcW w:w="7087" w:type="dxa"/>
          </w:tcPr>
          <w:p w:rsidR="00E12EB5" w:rsidRPr="006B5FF3" w:rsidRDefault="000155B9" w:rsidP="00814A2F">
            <w:pPr>
              <w:jc w:val="both"/>
            </w:pPr>
            <w:r>
              <w:rPr>
                <w:sz w:val="22"/>
              </w:rPr>
              <w:t>Пропозиція товару</w:t>
            </w:r>
            <w:r w:rsidR="00814A2F">
              <w:rPr>
                <w:sz w:val="22"/>
              </w:rPr>
              <w:t xml:space="preserve"> (ЗМ1 Т4</w:t>
            </w:r>
            <w:r w:rsidR="00814A2F" w:rsidRPr="006B5FF3">
              <w:rPr>
                <w:sz w:val="22"/>
              </w:rPr>
              <w:t>)</w:t>
            </w:r>
          </w:p>
        </w:tc>
        <w:tc>
          <w:tcPr>
            <w:tcW w:w="1560" w:type="dxa"/>
          </w:tcPr>
          <w:p w:rsidR="00E12EB5" w:rsidRPr="006B5FF3" w:rsidRDefault="00656CD8" w:rsidP="00E12EB5">
            <w:pPr>
              <w:jc w:val="center"/>
            </w:pPr>
            <w:r w:rsidRPr="006B5FF3">
              <w:rPr>
                <w:sz w:val="22"/>
              </w:rPr>
              <w:t>2</w:t>
            </w:r>
          </w:p>
        </w:tc>
      </w:tr>
      <w:tr w:rsidR="00E12EB5" w:rsidRPr="00656CD8" w:rsidTr="000155B9">
        <w:trPr>
          <w:trHeight w:val="238"/>
        </w:trPr>
        <w:tc>
          <w:tcPr>
            <w:tcW w:w="709" w:type="dxa"/>
          </w:tcPr>
          <w:p w:rsidR="00E12EB5" w:rsidRPr="006B5FF3" w:rsidRDefault="00E12EB5" w:rsidP="00E12EB5">
            <w:pPr>
              <w:jc w:val="center"/>
            </w:pPr>
            <w:r w:rsidRPr="006B5FF3">
              <w:rPr>
                <w:sz w:val="22"/>
              </w:rPr>
              <w:t>5</w:t>
            </w:r>
          </w:p>
        </w:tc>
        <w:tc>
          <w:tcPr>
            <w:tcW w:w="7087" w:type="dxa"/>
          </w:tcPr>
          <w:p w:rsidR="00E12EB5" w:rsidRPr="006B5FF3" w:rsidRDefault="000155B9" w:rsidP="00814A2F">
            <w:pPr>
              <w:jc w:val="both"/>
            </w:pPr>
            <w:r>
              <w:rPr>
                <w:szCs w:val="24"/>
              </w:rPr>
              <w:t>Оформлення рахунку</w:t>
            </w:r>
            <w:r w:rsidR="005E6352" w:rsidRPr="006B5FF3">
              <w:rPr>
                <w:sz w:val="22"/>
              </w:rPr>
              <w:t xml:space="preserve"> </w:t>
            </w:r>
            <w:r w:rsidR="00814A2F" w:rsidRPr="006B5FF3">
              <w:rPr>
                <w:sz w:val="22"/>
              </w:rPr>
              <w:t>(ЗМ</w:t>
            </w:r>
            <w:r w:rsidR="00814A2F">
              <w:rPr>
                <w:sz w:val="22"/>
              </w:rPr>
              <w:t>2 Т1)</w:t>
            </w:r>
          </w:p>
        </w:tc>
        <w:tc>
          <w:tcPr>
            <w:tcW w:w="1560" w:type="dxa"/>
          </w:tcPr>
          <w:p w:rsidR="00E12EB5" w:rsidRPr="006B5FF3" w:rsidRDefault="00656CD8" w:rsidP="00E12EB5">
            <w:pPr>
              <w:jc w:val="center"/>
            </w:pPr>
            <w:r w:rsidRPr="006B5FF3">
              <w:rPr>
                <w:sz w:val="22"/>
              </w:rPr>
              <w:t>2</w:t>
            </w:r>
          </w:p>
        </w:tc>
      </w:tr>
      <w:tr w:rsidR="00E12EB5" w:rsidRPr="00656CD8" w:rsidTr="00E12EB5">
        <w:tc>
          <w:tcPr>
            <w:tcW w:w="709" w:type="dxa"/>
          </w:tcPr>
          <w:p w:rsidR="00E12EB5" w:rsidRPr="006B5FF3" w:rsidRDefault="00E12EB5" w:rsidP="00E12EB5">
            <w:pPr>
              <w:jc w:val="center"/>
            </w:pPr>
            <w:r w:rsidRPr="006B5FF3">
              <w:rPr>
                <w:sz w:val="22"/>
              </w:rPr>
              <w:t>6</w:t>
            </w:r>
          </w:p>
        </w:tc>
        <w:tc>
          <w:tcPr>
            <w:tcW w:w="7087" w:type="dxa"/>
          </w:tcPr>
          <w:p w:rsidR="00E12EB5" w:rsidRPr="006B5FF3" w:rsidRDefault="004147A4" w:rsidP="004147A4">
            <w:pPr>
              <w:jc w:val="both"/>
            </w:pPr>
            <w:r>
              <w:t>Персональна переписка з підприємством</w:t>
            </w:r>
            <w:r w:rsidR="00814A2F">
              <w:rPr>
                <w:sz w:val="22"/>
              </w:rPr>
              <w:t xml:space="preserve"> (ЗМ2 Т2</w:t>
            </w:r>
            <w:r w:rsidR="00E12EB5" w:rsidRPr="006B5FF3">
              <w:rPr>
                <w:sz w:val="22"/>
              </w:rPr>
              <w:t>)</w:t>
            </w:r>
          </w:p>
        </w:tc>
        <w:tc>
          <w:tcPr>
            <w:tcW w:w="1560" w:type="dxa"/>
          </w:tcPr>
          <w:p w:rsidR="00E12EB5" w:rsidRPr="006B5FF3" w:rsidRDefault="00656CD8" w:rsidP="00E12EB5">
            <w:pPr>
              <w:jc w:val="center"/>
            </w:pPr>
            <w:r w:rsidRPr="006B5FF3">
              <w:rPr>
                <w:sz w:val="22"/>
              </w:rPr>
              <w:t>2</w:t>
            </w:r>
          </w:p>
        </w:tc>
      </w:tr>
      <w:tr w:rsidR="00E12EB5" w:rsidRPr="00656CD8" w:rsidTr="00E12EB5">
        <w:tc>
          <w:tcPr>
            <w:tcW w:w="709" w:type="dxa"/>
          </w:tcPr>
          <w:p w:rsidR="00E12EB5" w:rsidRPr="006B5FF3" w:rsidRDefault="00E12EB5" w:rsidP="00E12EB5">
            <w:pPr>
              <w:jc w:val="center"/>
            </w:pPr>
            <w:r w:rsidRPr="006B5FF3">
              <w:rPr>
                <w:sz w:val="22"/>
              </w:rPr>
              <w:t>7</w:t>
            </w:r>
          </w:p>
        </w:tc>
        <w:tc>
          <w:tcPr>
            <w:tcW w:w="7087" w:type="dxa"/>
          </w:tcPr>
          <w:p w:rsidR="00E12EB5" w:rsidRPr="006B5FF3" w:rsidRDefault="00265A60" w:rsidP="005E6352">
            <w:pPr>
              <w:jc w:val="both"/>
            </w:pPr>
            <w:r w:rsidRPr="00265A60">
              <w:rPr>
                <w:sz w:val="22"/>
              </w:rPr>
              <w:t>Робота в колективі (планування, обговорення, функції)</w:t>
            </w:r>
            <w:r w:rsidR="005E6352" w:rsidRPr="00265A60">
              <w:rPr>
                <w:sz w:val="22"/>
              </w:rPr>
              <w:t xml:space="preserve"> </w:t>
            </w:r>
            <w:r w:rsidR="00814A2F" w:rsidRPr="00265A60">
              <w:rPr>
                <w:sz w:val="22"/>
              </w:rPr>
              <w:t>( ЗМ2 Т3</w:t>
            </w:r>
            <w:r w:rsidR="00E12EB5" w:rsidRPr="00265A60">
              <w:rPr>
                <w:sz w:val="22"/>
              </w:rPr>
              <w:t>)</w:t>
            </w:r>
          </w:p>
        </w:tc>
        <w:tc>
          <w:tcPr>
            <w:tcW w:w="1560" w:type="dxa"/>
          </w:tcPr>
          <w:p w:rsidR="00E12EB5" w:rsidRPr="006B5FF3" w:rsidRDefault="00656CD8" w:rsidP="00E12EB5">
            <w:pPr>
              <w:jc w:val="center"/>
            </w:pPr>
            <w:r w:rsidRPr="006B5FF3">
              <w:rPr>
                <w:sz w:val="22"/>
              </w:rPr>
              <w:t>2</w:t>
            </w:r>
          </w:p>
        </w:tc>
      </w:tr>
      <w:tr w:rsidR="00E12EB5" w:rsidRPr="00656CD8" w:rsidTr="00E12EB5">
        <w:tc>
          <w:tcPr>
            <w:tcW w:w="709" w:type="dxa"/>
          </w:tcPr>
          <w:p w:rsidR="00E12EB5" w:rsidRPr="006B5FF3" w:rsidRDefault="00E12EB5" w:rsidP="00E12EB5">
            <w:pPr>
              <w:jc w:val="center"/>
            </w:pPr>
            <w:r w:rsidRPr="006B5FF3">
              <w:rPr>
                <w:sz w:val="22"/>
              </w:rPr>
              <w:t>8</w:t>
            </w:r>
          </w:p>
        </w:tc>
        <w:tc>
          <w:tcPr>
            <w:tcW w:w="7087" w:type="dxa"/>
          </w:tcPr>
          <w:p w:rsidR="00E12EB5" w:rsidRPr="006B5FF3" w:rsidRDefault="00265A60" w:rsidP="00E12EB5">
            <w:pPr>
              <w:jc w:val="both"/>
            </w:pPr>
            <w:r>
              <w:rPr>
                <w:sz w:val="22"/>
              </w:rPr>
              <w:t>Персональні дані та професійна мотивація</w:t>
            </w:r>
            <w:r w:rsidR="00814A2F">
              <w:rPr>
                <w:sz w:val="22"/>
              </w:rPr>
              <w:t xml:space="preserve"> (ЗМ2 Т4</w:t>
            </w:r>
            <w:r w:rsidR="00E12EB5" w:rsidRPr="006B5FF3">
              <w:rPr>
                <w:sz w:val="22"/>
              </w:rPr>
              <w:t>)</w:t>
            </w:r>
          </w:p>
        </w:tc>
        <w:tc>
          <w:tcPr>
            <w:tcW w:w="1560" w:type="dxa"/>
          </w:tcPr>
          <w:p w:rsidR="00E12EB5" w:rsidRPr="006B5FF3" w:rsidRDefault="00656CD8" w:rsidP="00E12EB5">
            <w:pPr>
              <w:jc w:val="center"/>
            </w:pPr>
            <w:r w:rsidRPr="006B5FF3">
              <w:rPr>
                <w:sz w:val="22"/>
              </w:rPr>
              <w:t>2</w:t>
            </w:r>
          </w:p>
        </w:tc>
      </w:tr>
    </w:tbl>
    <w:p w:rsidR="00E12EB5" w:rsidRPr="00656CD8" w:rsidRDefault="00E12EB5" w:rsidP="00E12EB5">
      <w:pPr>
        <w:ind w:left="7513" w:hanging="6946"/>
        <w:jc w:val="center"/>
        <w:rPr>
          <w:b/>
          <w:bCs/>
          <w:highlight w:val="yellow"/>
        </w:rPr>
      </w:pPr>
    </w:p>
    <w:p w:rsidR="00E12EB5" w:rsidRPr="00814A2F" w:rsidRDefault="00E12EB5" w:rsidP="00E12EB5">
      <w:pPr>
        <w:ind w:left="7513" w:hanging="6946"/>
        <w:jc w:val="center"/>
        <w:rPr>
          <w:b/>
          <w:bCs/>
        </w:rPr>
      </w:pPr>
      <w:r w:rsidRPr="00814A2F">
        <w:rPr>
          <w:b/>
          <w:bCs/>
        </w:rPr>
        <w:t>6. Самостійна  робота</w:t>
      </w:r>
    </w:p>
    <w:p w:rsidR="00E12EB5" w:rsidRPr="00656CD8" w:rsidRDefault="00E12EB5" w:rsidP="00E12EB5">
      <w:pPr>
        <w:ind w:firstLine="708"/>
        <w:jc w:val="center"/>
        <w:rPr>
          <w:b/>
          <w:bCs/>
          <w:highlight w:val="yellow"/>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12EB5" w:rsidRPr="00656CD8" w:rsidTr="00E12EB5">
        <w:tc>
          <w:tcPr>
            <w:tcW w:w="709" w:type="dxa"/>
          </w:tcPr>
          <w:p w:rsidR="00E12EB5" w:rsidRPr="00BC1851" w:rsidRDefault="00E12EB5" w:rsidP="00E12EB5">
            <w:pPr>
              <w:ind w:left="142" w:hanging="142"/>
              <w:jc w:val="center"/>
            </w:pPr>
            <w:r w:rsidRPr="00BC1851">
              <w:rPr>
                <w:sz w:val="22"/>
              </w:rPr>
              <w:t>№</w:t>
            </w:r>
          </w:p>
          <w:p w:rsidR="00E12EB5" w:rsidRPr="00BC1851" w:rsidRDefault="00E12EB5" w:rsidP="00E12EB5">
            <w:pPr>
              <w:ind w:left="142" w:hanging="142"/>
              <w:jc w:val="center"/>
            </w:pPr>
            <w:r w:rsidRPr="00BC1851">
              <w:rPr>
                <w:sz w:val="22"/>
              </w:rPr>
              <w:t>з/п</w:t>
            </w:r>
          </w:p>
        </w:tc>
        <w:tc>
          <w:tcPr>
            <w:tcW w:w="7087" w:type="dxa"/>
          </w:tcPr>
          <w:p w:rsidR="00E12EB5" w:rsidRPr="00BC1851" w:rsidRDefault="00E12EB5" w:rsidP="00E12EB5">
            <w:pPr>
              <w:jc w:val="center"/>
            </w:pPr>
            <w:r w:rsidRPr="00BC1851">
              <w:rPr>
                <w:sz w:val="22"/>
              </w:rPr>
              <w:t>Назва теми</w:t>
            </w:r>
          </w:p>
        </w:tc>
        <w:tc>
          <w:tcPr>
            <w:tcW w:w="1560" w:type="dxa"/>
          </w:tcPr>
          <w:p w:rsidR="00E12EB5" w:rsidRPr="00BC1851" w:rsidRDefault="00E12EB5" w:rsidP="00E12EB5">
            <w:pPr>
              <w:jc w:val="center"/>
            </w:pPr>
            <w:r w:rsidRPr="00BC1851">
              <w:rPr>
                <w:sz w:val="22"/>
              </w:rPr>
              <w:t>Кількість</w:t>
            </w:r>
          </w:p>
          <w:p w:rsidR="00E12EB5" w:rsidRPr="00BC1851" w:rsidRDefault="00E12EB5" w:rsidP="00E12EB5">
            <w:pPr>
              <w:jc w:val="center"/>
            </w:pPr>
            <w:r w:rsidRPr="00BC1851">
              <w:rPr>
                <w:sz w:val="22"/>
              </w:rPr>
              <w:t>годин</w:t>
            </w:r>
          </w:p>
        </w:tc>
      </w:tr>
      <w:tr w:rsidR="00E12EB5" w:rsidRPr="00656CD8" w:rsidTr="00E12EB5">
        <w:tc>
          <w:tcPr>
            <w:tcW w:w="709" w:type="dxa"/>
          </w:tcPr>
          <w:p w:rsidR="00E12EB5" w:rsidRPr="00BC1851" w:rsidRDefault="00E12EB5" w:rsidP="00E12EB5">
            <w:pPr>
              <w:jc w:val="center"/>
            </w:pPr>
            <w:r w:rsidRPr="00BC1851">
              <w:rPr>
                <w:sz w:val="22"/>
              </w:rPr>
              <w:t>1</w:t>
            </w:r>
          </w:p>
        </w:tc>
        <w:tc>
          <w:tcPr>
            <w:tcW w:w="7087" w:type="dxa"/>
          </w:tcPr>
          <w:p w:rsidR="00E12EB5" w:rsidRPr="00BC1851" w:rsidRDefault="00265A60" w:rsidP="000155B9">
            <w:pPr>
              <w:tabs>
                <w:tab w:val="left" w:pos="284"/>
                <w:tab w:val="left" w:pos="567"/>
              </w:tabs>
              <w:jc w:val="both"/>
            </w:pPr>
            <w:r>
              <w:t>Підсумок першого місяця на роботі чи стажуванні</w:t>
            </w:r>
            <w:r w:rsidR="000155B9" w:rsidRPr="006B5FF3">
              <w:rPr>
                <w:sz w:val="22"/>
              </w:rPr>
              <w:t xml:space="preserve"> </w:t>
            </w:r>
            <w:r w:rsidR="00E12EB5" w:rsidRPr="00BC1851">
              <w:rPr>
                <w:sz w:val="22"/>
              </w:rPr>
              <w:t>(ЗМ1 Т1)</w:t>
            </w:r>
          </w:p>
        </w:tc>
        <w:tc>
          <w:tcPr>
            <w:tcW w:w="1560" w:type="dxa"/>
          </w:tcPr>
          <w:p w:rsidR="00E12EB5" w:rsidRPr="00BC1851" w:rsidRDefault="00656CD8" w:rsidP="00E12EB5">
            <w:pPr>
              <w:jc w:val="center"/>
            </w:pPr>
            <w:r w:rsidRPr="00BC1851">
              <w:rPr>
                <w:sz w:val="22"/>
              </w:rPr>
              <w:t>6</w:t>
            </w:r>
          </w:p>
        </w:tc>
      </w:tr>
      <w:tr w:rsidR="00E12EB5" w:rsidRPr="00656CD8" w:rsidTr="00E12EB5">
        <w:tc>
          <w:tcPr>
            <w:tcW w:w="709" w:type="dxa"/>
          </w:tcPr>
          <w:p w:rsidR="00E12EB5" w:rsidRPr="00BC1851" w:rsidRDefault="00E12EB5" w:rsidP="00E12EB5">
            <w:pPr>
              <w:jc w:val="center"/>
            </w:pPr>
            <w:r w:rsidRPr="00BC1851">
              <w:rPr>
                <w:sz w:val="22"/>
              </w:rPr>
              <w:t>2</w:t>
            </w:r>
          </w:p>
        </w:tc>
        <w:tc>
          <w:tcPr>
            <w:tcW w:w="7087" w:type="dxa"/>
          </w:tcPr>
          <w:p w:rsidR="00E12EB5" w:rsidRPr="00BC1851" w:rsidRDefault="000155B9" w:rsidP="005E11FA">
            <w:pPr>
              <w:ind w:left="4" w:hanging="4"/>
              <w:jc w:val="both"/>
            </w:pPr>
            <w:r>
              <w:rPr>
                <w:sz w:val="22"/>
              </w:rPr>
              <w:t>Замовлення:</w:t>
            </w:r>
            <w:r w:rsidRPr="00BC1851">
              <w:rPr>
                <w:sz w:val="22"/>
              </w:rPr>
              <w:t xml:space="preserve"> </w:t>
            </w:r>
            <w:r>
              <w:rPr>
                <w:sz w:val="22"/>
              </w:rPr>
              <w:t xml:space="preserve">підтвердження виконання замовлення </w:t>
            </w:r>
            <w:r w:rsidR="00E12EB5" w:rsidRPr="00BC1851">
              <w:rPr>
                <w:sz w:val="22"/>
              </w:rPr>
              <w:t>( ЗМ1 Т2)</w:t>
            </w:r>
          </w:p>
        </w:tc>
        <w:tc>
          <w:tcPr>
            <w:tcW w:w="1560" w:type="dxa"/>
          </w:tcPr>
          <w:p w:rsidR="00E12EB5" w:rsidRPr="00BC1851" w:rsidRDefault="00656CD8" w:rsidP="00E12EB5">
            <w:pPr>
              <w:jc w:val="center"/>
            </w:pPr>
            <w:r w:rsidRPr="00BC1851">
              <w:rPr>
                <w:sz w:val="22"/>
              </w:rPr>
              <w:t>6</w:t>
            </w:r>
          </w:p>
        </w:tc>
      </w:tr>
      <w:tr w:rsidR="00E12EB5" w:rsidRPr="00656CD8" w:rsidTr="00E12EB5">
        <w:tc>
          <w:tcPr>
            <w:tcW w:w="709" w:type="dxa"/>
          </w:tcPr>
          <w:p w:rsidR="00E12EB5" w:rsidRPr="00BC1851" w:rsidRDefault="00E12EB5" w:rsidP="00E12EB5">
            <w:pPr>
              <w:jc w:val="center"/>
            </w:pPr>
            <w:r w:rsidRPr="00BC1851">
              <w:rPr>
                <w:sz w:val="22"/>
              </w:rPr>
              <w:t>3</w:t>
            </w:r>
          </w:p>
        </w:tc>
        <w:tc>
          <w:tcPr>
            <w:tcW w:w="7087" w:type="dxa"/>
          </w:tcPr>
          <w:p w:rsidR="00E12EB5" w:rsidRPr="00BC1851" w:rsidRDefault="000155B9" w:rsidP="00E12EB5">
            <w:pPr>
              <w:jc w:val="both"/>
            </w:pPr>
            <w:r>
              <w:t>Скарга: відповідь на скаргу</w:t>
            </w:r>
            <w:r w:rsidR="00E12EB5" w:rsidRPr="00BC1851">
              <w:rPr>
                <w:sz w:val="22"/>
              </w:rPr>
              <w:t xml:space="preserve"> (ЗМ1 Т3)</w:t>
            </w:r>
          </w:p>
        </w:tc>
        <w:tc>
          <w:tcPr>
            <w:tcW w:w="1560" w:type="dxa"/>
          </w:tcPr>
          <w:p w:rsidR="00E12EB5" w:rsidRPr="00BC1851" w:rsidRDefault="00656CD8" w:rsidP="00E12EB5">
            <w:pPr>
              <w:jc w:val="center"/>
            </w:pPr>
            <w:r w:rsidRPr="00BC1851">
              <w:rPr>
                <w:sz w:val="22"/>
              </w:rPr>
              <w:t>6</w:t>
            </w:r>
          </w:p>
        </w:tc>
      </w:tr>
      <w:tr w:rsidR="00E12EB5" w:rsidRPr="00656CD8" w:rsidTr="00E12EB5">
        <w:tc>
          <w:tcPr>
            <w:tcW w:w="709" w:type="dxa"/>
          </w:tcPr>
          <w:p w:rsidR="00E12EB5" w:rsidRPr="00BC1851" w:rsidRDefault="00E12EB5" w:rsidP="00E12EB5">
            <w:pPr>
              <w:jc w:val="center"/>
            </w:pPr>
            <w:r w:rsidRPr="00BC1851">
              <w:rPr>
                <w:sz w:val="22"/>
              </w:rPr>
              <w:t>4</w:t>
            </w:r>
          </w:p>
        </w:tc>
        <w:tc>
          <w:tcPr>
            <w:tcW w:w="7087" w:type="dxa"/>
          </w:tcPr>
          <w:p w:rsidR="00E12EB5" w:rsidRPr="00BC1851" w:rsidRDefault="000155B9" w:rsidP="00E12EB5">
            <w:pPr>
              <w:jc w:val="both"/>
            </w:pPr>
            <w:r>
              <w:t>Нагадування про оплату</w:t>
            </w:r>
            <w:r w:rsidR="000E3EFE">
              <w:rPr>
                <w:sz w:val="22"/>
              </w:rPr>
              <w:t xml:space="preserve"> (ЗМ1 Т4</w:t>
            </w:r>
            <w:r w:rsidR="00E12EB5" w:rsidRPr="00BC1851">
              <w:rPr>
                <w:sz w:val="22"/>
              </w:rPr>
              <w:t>)</w:t>
            </w:r>
          </w:p>
        </w:tc>
        <w:tc>
          <w:tcPr>
            <w:tcW w:w="1560" w:type="dxa"/>
          </w:tcPr>
          <w:p w:rsidR="00E12EB5" w:rsidRPr="00BC1851" w:rsidRDefault="00656CD8" w:rsidP="00E12EB5">
            <w:pPr>
              <w:jc w:val="center"/>
            </w:pPr>
            <w:r w:rsidRPr="00BC1851">
              <w:rPr>
                <w:sz w:val="22"/>
              </w:rPr>
              <w:t>6</w:t>
            </w:r>
          </w:p>
        </w:tc>
      </w:tr>
      <w:tr w:rsidR="005A13CB" w:rsidRPr="00656CD8" w:rsidTr="00E12EB5">
        <w:tc>
          <w:tcPr>
            <w:tcW w:w="709" w:type="dxa"/>
          </w:tcPr>
          <w:p w:rsidR="005A13CB" w:rsidRPr="00BC1851" w:rsidRDefault="005A13CB" w:rsidP="00E12EB5">
            <w:pPr>
              <w:jc w:val="center"/>
              <w:rPr>
                <w:sz w:val="22"/>
              </w:rPr>
            </w:pPr>
            <w:r>
              <w:rPr>
                <w:sz w:val="22"/>
              </w:rPr>
              <w:t>5</w:t>
            </w:r>
          </w:p>
        </w:tc>
        <w:tc>
          <w:tcPr>
            <w:tcW w:w="7087" w:type="dxa"/>
          </w:tcPr>
          <w:p w:rsidR="005A13CB" w:rsidRDefault="005A13CB" w:rsidP="005E11FA">
            <w:pPr>
              <w:jc w:val="both"/>
              <w:rPr>
                <w:szCs w:val="24"/>
              </w:rPr>
            </w:pPr>
            <w:r>
              <w:t>Знайомство з новими співробітниками, опис умов праці (ЗМ2 Т2)</w:t>
            </w:r>
          </w:p>
        </w:tc>
        <w:tc>
          <w:tcPr>
            <w:tcW w:w="1560" w:type="dxa"/>
          </w:tcPr>
          <w:p w:rsidR="005A13CB" w:rsidRPr="00BC1851" w:rsidRDefault="005A13CB" w:rsidP="00E12EB5">
            <w:pPr>
              <w:jc w:val="center"/>
              <w:rPr>
                <w:sz w:val="22"/>
              </w:rPr>
            </w:pPr>
            <w:r>
              <w:rPr>
                <w:sz w:val="22"/>
              </w:rPr>
              <w:t>8</w:t>
            </w:r>
          </w:p>
        </w:tc>
      </w:tr>
      <w:tr w:rsidR="00E12EB5" w:rsidRPr="00656CD8" w:rsidTr="00E12EB5">
        <w:tc>
          <w:tcPr>
            <w:tcW w:w="709" w:type="dxa"/>
          </w:tcPr>
          <w:p w:rsidR="00E12EB5" w:rsidRPr="00BC1851" w:rsidRDefault="00E12EB5" w:rsidP="00E12EB5">
            <w:pPr>
              <w:jc w:val="center"/>
            </w:pPr>
            <w:r w:rsidRPr="00BC1851">
              <w:rPr>
                <w:sz w:val="22"/>
              </w:rPr>
              <w:t>6</w:t>
            </w:r>
          </w:p>
        </w:tc>
        <w:tc>
          <w:tcPr>
            <w:tcW w:w="7087" w:type="dxa"/>
          </w:tcPr>
          <w:p w:rsidR="00E12EB5" w:rsidRPr="00BC1851" w:rsidRDefault="005A13CB" w:rsidP="007A6DA2">
            <w:pPr>
              <w:jc w:val="both"/>
            </w:pPr>
            <w:r>
              <w:rPr>
                <w:szCs w:val="24"/>
              </w:rPr>
              <w:t>Регулювання соціального конфлікту</w:t>
            </w:r>
            <w:r w:rsidRPr="00BC1851">
              <w:rPr>
                <w:sz w:val="22"/>
              </w:rPr>
              <w:t xml:space="preserve"> (ЗМ2 Т1)</w:t>
            </w:r>
          </w:p>
        </w:tc>
        <w:tc>
          <w:tcPr>
            <w:tcW w:w="1560" w:type="dxa"/>
          </w:tcPr>
          <w:p w:rsidR="00E12EB5" w:rsidRPr="00BC1851" w:rsidRDefault="00656CD8" w:rsidP="00E12EB5">
            <w:pPr>
              <w:jc w:val="center"/>
            </w:pPr>
            <w:r w:rsidRPr="00BC1851">
              <w:rPr>
                <w:sz w:val="22"/>
              </w:rPr>
              <w:t>8</w:t>
            </w:r>
          </w:p>
        </w:tc>
      </w:tr>
      <w:tr w:rsidR="00E12EB5" w:rsidRPr="00656CD8" w:rsidTr="00E12EB5">
        <w:tc>
          <w:tcPr>
            <w:tcW w:w="709" w:type="dxa"/>
          </w:tcPr>
          <w:p w:rsidR="00E12EB5" w:rsidRPr="00BC1851" w:rsidRDefault="00E12EB5" w:rsidP="00E12EB5">
            <w:pPr>
              <w:jc w:val="center"/>
            </w:pPr>
            <w:r w:rsidRPr="00BC1851">
              <w:rPr>
                <w:sz w:val="22"/>
              </w:rPr>
              <w:lastRenderedPageBreak/>
              <w:t>7</w:t>
            </w:r>
          </w:p>
        </w:tc>
        <w:tc>
          <w:tcPr>
            <w:tcW w:w="7087" w:type="dxa"/>
          </w:tcPr>
          <w:p w:rsidR="00E12EB5" w:rsidRPr="00BC1851" w:rsidRDefault="005A13CB" w:rsidP="00E12EB5">
            <w:pPr>
              <w:jc w:val="both"/>
            </w:pPr>
            <w:r>
              <w:rPr>
                <w:sz w:val="22"/>
              </w:rPr>
              <w:t>Опис товару або послуги, умов продажу</w:t>
            </w:r>
            <w:r w:rsidR="005E11FA">
              <w:rPr>
                <w:sz w:val="22"/>
              </w:rPr>
              <w:t xml:space="preserve"> (ЗМ2 4</w:t>
            </w:r>
            <w:r w:rsidR="005E11FA" w:rsidRPr="00BC1851">
              <w:rPr>
                <w:sz w:val="22"/>
              </w:rPr>
              <w:t>)</w:t>
            </w:r>
          </w:p>
        </w:tc>
        <w:tc>
          <w:tcPr>
            <w:tcW w:w="1560" w:type="dxa"/>
          </w:tcPr>
          <w:p w:rsidR="00E12EB5" w:rsidRPr="00BC1851" w:rsidRDefault="005E11FA" w:rsidP="00E12EB5">
            <w:pPr>
              <w:jc w:val="center"/>
            </w:pPr>
            <w:r>
              <w:rPr>
                <w:sz w:val="22"/>
              </w:rPr>
              <w:t>6</w:t>
            </w:r>
          </w:p>
        </w:tc>
      </w:tr>
      <w:tr w:rsidR="00E12EB5" w:rsidRPr="00656CD8" w:rsidTr="00E12EB5">
        <w:tc>
          <w:tcPr>
            <w:tcW w:w="709" w:type="dxa"/>
          </w:tcPr>
          <w:p w:rsidR="00E12EB5" w:rsidRPr="00BC1851" w:rsidRDefault="00D07592" w:rsidP="00E12EB5">
            <w:pPr>
              <w:jc w:val="center"/>
            </w:pPr>
            <w:r>
              <w:rPr>
                <w:sz w:val="22"/>
              </w:rPr>
              <w:t>8</w:t>
            </w:r>
          </w:p>
        </w:tc>
        <w:tc>
          <w:tcPr>
            <w:tcW w:w="7087" w:type="dxa"/>
          </w:tcPr>
          <w:p w:rsidR="00E12EB5" w:rsidRPr="00BC1851" w:rsidRDefault="005A13CB" w:rsidP="005A13CB">
            <w:pPr>
              <w:jc w:val="both"/>
            </w:pPr>
            <w:r>
              <w:t>Соціальні реалії та нові можливості організації роботи</w:t>
            </w:r>
            <w:r w:rsidR="005E11FA" w:rsidRPr="00BC1851">
              <w:rPr>
                <w:sz w:val="22"/>
              </w:rPr>
              <w:t xml:space="preserve"> </w:t>
            </w:r>
            <w:r w:rsidR="005E11FA">
              <w:rPr>
                <w:sz w:val="22"/>
              </w:rPr>
              <w:t>(ЗМ2 Т5</w:t>
            </w:r>
            <w:r w:rsidR="00E12EB5" w:rsidRPr="00BC1851">
              <w:rPr>
                <w:sz w:val="22"/>
              </w:rPr>
              <w:t>)</w:t>
            </w:r>
          </w:p>
        </w:tc>
        <w:tc>
          <w:tcPr>
            <w:tcW w:w="1560" w:type="dxa"/>
          </w:tcPr>
          <w:p w:rsidR="00E12EB5" w:rsidRPr="007A6DA2" w:rsidRDefault="00D07592" w:rsidP="00E12EB5">
            <w:pPr>
              <w:jc w:val="center"/>
            </w:pPr>
            <w:r>
              <w:rPr>
                <w:sz w:val="22"/>
              </w:rPr>
              <w:t>8</w:t>
            </w:r>
          </w:p>
        </w:tc>
      </w:tr>
      <w:tr w:rsidR="00D07592" w:rsidRPr="00656CD8" w:rsidTr="00E12EB5">
        <w:tc>
          <w:tcPr>
            <w:tcW w:w="709" w:type="dxa"/>
          </w:tcPr>
          <w:p w:rsidR="00D07592" w:rsidRPr="00BC1851" w:rsidRDefault="00D07592" w:rsidP="00E12EB5">
            <w:pPr>
              <w:jc w:val="center"/>
              <w:rPr>
                <w:sz w:val="22"/>
              </w:rPr>
            </w:pPr>
            <w:r>
              <w:rPr>
                <w:sz w:val="22"/>
              </w:rPr>
              <w:t>9</w:t>
            </w:r>
          </w:p>
        </w:tc>
        <w:tc>
          <w:tcPr>
            <w:tcW w:w="7087" w:type="dxa"/>
          </w:tcPr>
          <w:p w:rsidR="00D07592" w:rsidRDefault="005A13CB" w:rsidP="00BC1851">
            <w:pPr>
              <w:jc w:val="both"/>
            </w:pPr>
            <w:r>
              <w:t>Звіт про роботу чи стажування</w:t>
            </w:r>
            <w:r w:rsidR="00D07592">
              <w:t xml:space="preserve"> </w:t>
            </w:r>
            <w:r w:rsidR="00D07592" w:rsidRPr="007A6DA2">
              <w:rPr>
                <w:sz w:val="22"/>
              </w:rPr>
              <w:t>(ЗМ2 Т5)</w:t>
            </w:r>
          </w:p>
        </w:tc>
        <w:tc>
          <w:tcPr>
            <w:tcW w:w="1560" w:type="dxa"/>
          </w:tcPr>
          <w:p w:rsidR="00D07592" w:rsidRPr="007A6DA2" w:rsidRDefault="00D07592" w:rsidP="00E12EB5">
            <w:pPr>
              <w:jc w:val="center"/>
              <w:rPr>
                <w:sz w:val="22"/>
              </w:rPr>
            </w:pPr>
            <w:r>
              <w:rPr>
                <w:sz w:val="22"/>
              </w:rPr>
              <w:t>6</w:t>
            </w:r>
          </w:p>
        </w:tc>
      </w:tr>
    </w:tbl>
    <w:p w:rsidR="00E12EB5" w:rsidRPr="00656CD8" w:rsidRDefault="00E12EB5" w:rsidP="00902DED">
      <w:pPr>
        <w:rPr>
          <w:highlight w:val="yellow"/>
        </w:rPr>
      </w:pPr>
    </w:p>
    <w:p w:rsidR="00E12EB5" w:rsidRPr="00656CD8" w:rsidRDefault="00E12EB5" w:rsidP="00E12EB5">
      <w:pPr>
        <w:ind w:firstLine="708"/>
        <w:jc w:val="center"/>
        <w:rPr>
          <w:b/>
          <w:bCs/>
        </w:rPr>
      </w:pPr>
      <w:r w:rsidRPr="00656CD8">
        <w:rPr>
          <w:b/>
          <w:bCs/>
        </w:rPr>
        <w:t>7. Методи контролю</w:t>
      </w:r>
    </w:p>
    <w:p w:rsidR="00E12EB5" w:rsidRPr="00656CD8" w:rsidRDefault="00E12EB5" w:rsidP="00E12EB5"/>
    <w:p w:rsidR="001C2A18" w:rsidRPr="005731D2" w:rsidRDefault="001C2A18" w:rsidP="001C2A18">
      <w:pPr>
        <w:widowControl w:val="0"/>
        <w:suppressAutoHyphens/>
        <w:ind w:firstLine="720"/>
        <w:jc w:val="both"/>
        <w:rPr>
          <w:rFonts w:eastAsia="Arial Unicode MS"/>
          <w:color w:val="000000"/>
          <w:kern w:val="1"/>
          <w:szCs w:val="24"/>
          <w:lang w:eastAsia="ar-SA"/>
        </w:rPr>
      </w:pPr>
      <w:r w:rsidRPr="005731D2">
        <w:rPr>
          <w:rFonts w:eastAsia="Arial Unicode MS"/>
          <w:color w:val="000000"/>
          <w:kern w:val="1"/>
          <w:szCs w:val="24"/>
          <w:lang w:eastAsia="ar-SA"/>
        </w:rPr>
        <w:t xml:space="preserve">Оцінювання знань студентів з </w:t>
      </w:r>
      <w:r w:rsidRPr="005731D2">
        <w:rPr>
          <w:rFonts w:eastAsia="Arial Unicode MS"/>
          <w:color w:val="00000A"/>
          <w:kern w:val="1"/>
          <w:szCs w:val="24"/>
          <w:lang w:eastAsia="ar-SA"/>
        </w:rPr>
        <w:t xml:space="preserve">французької </w:t>
      </w:r>
      <w:r w:rsidRPr="005731D2">
        <w:rPr>
          <w:rFonts w:eastAsia="Arial Unicode MS"/>
          <w:color w:val="000000"/>
          <w:kern w:val="1"/>
          <w:szCs w:val="24"/>
          <w:lang w:eastAsia="ar-SA"/>
        </w:rPr>
        <w:t>мови здійснюється шляхом проведення кредитно-модульних контрольних заходів, які включають поточний, підсумковий модульний, підсумковий семестровий контроль та підсумковий контроль за весь курс навчання.</w:t>
      </w:r>
    </w:p>
    <w:p w:rsidR="001C2A18" w:rsidRPr="005731D2" w:rsidRDefault="001C2A18" w:rsidP="001C2A18">
      <w:pPr>
        <w:widowControl w:val="0"/>
        <w:suppressAutoHyphens/>
        <w:ind w:firstLine="720"/>
        <w:jc w:val="both"/>
        <w:rPr>
          <w:rFonts w:eastAsia="Arial Unicode MS"/>
          <w:color w:val="000000"/>
          <w:kern w:val="1"/>
          <w:szCs w:val="24"/>
          <w:lang w:eastAsia="ar-SA"/>
        </w:rPr>
      </w:pPr>
      <w:r w:rsidRPr="005731D2">
        <w:rPr>
          <w:rFonts w:eastAsia="Arial Unicode MS"/>
          <w:b/>
          <w:color w:val="000000"/>
          <w:kern w:val="1"/>
          <w:szCs w:val="24"/>
          <w:lang w:eastAsia="ar-SA"/>
        </w:rPr>
        <w:t>Проміжний</w:t>
      </w:r>
      <w:r w:rsidRPr="005731D2">
        <w:rPr>
          <w:rFonts w:eastAsia="Arial Unicode MS"/>
          <w:color w:val="000000"/>
          <w:kern w:val="1"/>
          <w:szCs w:val="24"/>
          <w:lang w:eastAsia="ar-SA"/>
        </w:rPr>
        <w:t xml:space="preserve"> </w:t>
      </w:r>
      <w:r w:rsidRPr="005731D2">
        <w:rPr>
          <w:rFonts w:eastAsia="Arial Unicode MS"/>
          <w:b/>
          <w:color w:val="000000"/>
          <w:kern w:val="1"/>
          <w:szCs w:val="24"/>
          <w:lang w:eastAsia="ar-SA"/>
        </w:rPr>
        <w:t>контроль</w:t>
      </w:r>
      <w:r w:rsidRPr="005731D2">
        <w:rPr>
          <w:rFonts w:eastAsia="Arial Unicode MS"/>
          <w:color w:val="000000"/>
          <w:kern w:val="1"/>
          <w:szCs w:val="24"/>
          <w:lang w:eastAsia="ar-SA"/>
        </w:rPr>
        <w:t xml:space="preserve"> здійснюється під час проведення практичних занять і має на меті перевірку знань студентів з окремих тем (змістових модулів) та рівня їх підготовленості до виконання конкретної форми мовленнєвої діяльності. Результати проміжного контролю за модуль визначаються як середня величина з поточних оцінок за певну форму мовленнєвої діяльності. Оцінка за окремий вид мовленнєвої діяльності визначається як середня величина з поточних оцінок за відповідний вид мовленнєвої діяльності у певному відрізку навчального процесу. Кількість поточних оцінок за певний вид мовленнєвої діяльності, що опосередковано відображає питому вагу цього виду мовленнєвої діяльності в навчальному курсі, залежить від мети навчання на кожному етапі навчального процесу, індивідуальних особливостей студентів та інших факторів. </w:t>
      </w:r>
    </w:p>
    <w:p w:rsidR="001C2A18" w:rsidRPr="005731D2" w:rsidRDefault="001C2A18" w:rsidP="001C2A18">
      <w:pPr>
        <w:widowControl w:val="0"/>
        <w:suppressAutoHyphens/>
        <w:ind w:firstLine="720"/>
        <w:jc w:val="both"/>
        <w:rPr>
          <w:rFonts w:eastAsia="Arial Unicode MS"/>
          <w:color w:val="000000"/>
          <w:kern w:val="1"/>
          <w:szCs w:val="24"/>
          <w:lang w:eastAsia="ar-SA"/>
        </w:rPr>
      </w:pPr>
      <w:r w:rsidRPr="005731D2">
        <w:rPr>
          <w:rFonts w:eastAsia="Arial Unicode MS"/>
          <w:b/>
          <w:color w:val="000000"/>
          <w:kern w:val="1"/>
          <w:szCs w:val="24"/>
          <w:lang w:eastAsia="ar-SA"/>
        </w:rPr>
        <w:t>Поточний</w:t>
      </w:r>
      <w:r w:rsidRPr="005731D2">
        <w:rPr>
          <w:rFonts w:eastAsia="Arial Unicode MS"/>
          <w:color w:val="000000"/>
          <w:kern w:val="1"/>
          <w:szCs w:val="24"/>
          <w:lang w:eastAsia="ar-SA"/>
        </w:rPr>
        <w:t xml:space="preserve"> </w:t>
      </w:r>
      <w:r w:rsidRPr="005731D2">
        <w:rPr>
          <w:rFonts w:eastAsia="Arial Unicode MS"/>
          <w:b/>
          <w:color w:val="000000"/>
          <w:kern w:val="1"/>
          <w:szCs w:val="24"/>
          <w:lang w:eastAsia="ar-SA"/>
        </w:rPr>
        <w:t>контроль</w:t>
      </w:r>
      <w:r w:rsidRPr="005731D2">
        <w:rPr>
          <w:rFonts w:eastAsia="Arial Unicode MS"/>
          <w:color w:val="000000"/>
          <w:kern w:val="1"/>
          <w:szCs w:val="24"/>
          <w:lang w:eastAsia="ar-SA"/>
        </w:rPr>
        <w:t xml:space="preserve"> – це сума балів за проміжний контроль, відвідування занять і самостійну роботу студента.</w:t>
      </w:r>
    </w:p>
    <w:p w:rsidR="001C2A18" w:rsidRPr="005731D2" w:rsidRDefault="001C2A18" w:rsidP="001C2A18">
      <w:pPr>
        <w:widowControl w:val="0"/>
        <w:suppressAutoHyphens/>
        <w:ind w:firstLine="709"/>
        <w:jc w:val="both"/>
        <w:rPr>
          <w:rFonts w:eastAsia="Arial Unicode MS"/>
          <w:color w:val="000000"/>
          <w:kern w:val="1"/>
          <w:szCs w:val="24"/>
          <w:lang w:eastAsia="ar-SA"/>
        </w:rPr>
      </w:pPr>
      <w:r w:rsidRPr="005731D2">
        <w:rPr>
          <w:rFonts w:eastAsia="Arial Unicode MS"/>
          <w:b/>
          <w:color w:val="000000"/>
          <w:kern w:val="1"/>
          <w:szCs w:val="24"/>
          <w:lang w:eastAsia="ar-SA"/>
        </w:rPr>
        <w:t>Підсумковий модульний контроль</w:t>
      </w:r>
      <w:r w:rsidRPr="005731D2">
        <w:rPr>
          <w:rFonts w:eastAsia="Arial Unicode MS"/>
          <w:color w:val="000000"/>
          <w:kern w:val="1"/>
          <w:szCs w:val="24"/>
          <w:lang w:eastAsia="ar-SA"/>
        </w:rPr>
        <w:t xml:space="preserve"> проводиться з метою оцінки результатів навчання після закінчення </w:t>
      </w:r>
      <w:proofErr w:type="spellStart"/>
      <w:r w:rsidRPr="005731D2">
        <w:rPr>
          <w:rFonts w:eastAsia="Arial Unicode MS"/>
          <w:color w:val="000000"/>
          <w:kern w:val="1"/>
          <w:szCs w:val="24"/>
          <w:lang w:eastAsia="ar-SA"/>
        </w:rPr>
        <w:t>логічно</w:t>
      </w:r>
      <w:proofErr w:type="spellEnd"/>
      <w:r w:rsidRPr="005731D2">
        <w:rPr>
          <w:rFonts w:eastAsia="Arial Unicode MS"/>
          <w:color w:val="000000"/>
          <w:kern w:val="1"/>
          <w:szCs w:val="24"/>
          <w:lang w:eastAsia="ar-SA"/>
        </w:rPr>
        <w:t xml:space="preserve"> завершеної частини практичних занять з </w:t>
      </w:r>
      <w:r w:rsidRPr="005731D2">
        <w:rPr>
          <w:rFonts w:eastAsia="Arial Unicode MS"/>
          <w:color w:val="00000A"/>
          <w:kern w:val="1"/>
          <w:szCs w:val="24"/>
          <w:lang w:eastAsia="ar-SA"/>
        </w:rPr>
        <w:t xml:space="preserve">французької </w:t>
      </w:r>
      <w:r w:rsidRPr="005731D2">
        <w:rPr>
          <w:rFonts w:eastAsia="Arial Unicode MS"/>
          <w:color w:val="000000"/>
          <w:kern w:val="1"/>
          <w:szCs w:val="24"/>
          <w:lang w:eastAsia="ar-SA"/>
        </w:rPr>
        <w:t>мови (модуля). Завданням підсумкового модульного контролю є перевірка розуміння та засвоєння певного матеріалу, вироблення відповідних мовленнєвих навичок, умінь самостійно опрацьовувати тексти, здатності осмислити їх зміст, умінь представити певний вивчений матеріал. Форми підсумкового модульного контролю та система оцінювання рівня знань та умінь студентів визначаються кафедрою та відображаються у робочій програмі дисципліни. Підсумковий модульний контроль знань та умінь та навичок студентів може проводитися у формі тестів або контрольних робіт.</w:t>
      </w:r>
    </w:p>
    <w:p w:rsidR="001C2A18" w:rsidRPr="005731D2" w:rsidRDefault="001C2A18" w:rsidP="001C2A18">
      <w:pPr>
        <w:widowControl w:val="0"/>
        <w:suppressAutoHyphens/>
        <w:ind w:firstLine="709"/>
        <w:jc w:val="both"/>
        <w:rPr>
          <w:color w:val="00000A"/>
          <w:kern w:val="1"/>
          <w:szCs w:val="24"/>
        </w:rPr>
      </w:pPr>
      <w:r w:rsidRPr="005731D2">
        <w:rPr>
          <w:b/>
          <w:color w:val="00000A"/>
          <w:kern w:val="1"/>
          <w:szCs w:val="24"/>
        </w:rPr>
        <w:t>Підсумковий семестровий контроль</w:t>
      </w:r>
      <w:r w:rsidRPr="005731D2">
        <w:rPr>
          <w:color w:val="00000A"/>
          <w:kern w:val="1"/>
          <w:szCs w:val="24"/>
        </w:rPr>
        <w:t xml:space="preserve"> проводиться у формі диференційованого заліку або іспиту в обсязі навчального матеріалу, визначеного робочою навчальною програмою і в терміни, встановлені робочим навчальним планом та графіком навчального процесу. Залік та іспит – це форма підсумкового контролю, яка передбачає перевірку розуміння студентом теоретичного та практичного програмного матеріалу з французької мови за певний відрізок навчального процесу, здатності творчо використовувати одержані знання та уміння, формувати власне ставлення до певної проблеми тощо. Залік та іспит проводяться у формі виконання письмових завдань (письмовий залік/іспит), усних завдань (усний залік/іспит) або їх комбінації (комбінований залік/іспит). Зміст екзаменаційних завдань затверджується кафедрою у строки, передбачені нормативними актами університету.</w:t>
      </w:r>
    </w:p>
    <w:p w:rsidR="001C2A18" w:rsidRPr="005731D2" w:rsidRDefault="001C2A18" w:rsidP="001C2A18">
      <w:pPr>
        <w:widowControl w:val="0"/>
        <w:tabs>
          <w:tab w:val="left" w:pos="910"/>
        </w:tabs>
        <w:suppressAutoHyphens/>
        <w:ind w:firstLine="680"/>
        <w:jc w:val="both"/>
        <w:rPr>
          <w:color w:val="00000A"/>
          <w:kern w:val="1"/>
          <w:szCs w:val="24"/>
        </w:rPr>
      </w:pPr>
      <w:r w:rsidRPr="005731D2">
        <w:rPr>
          <w:b/>
          <w:bCs/>
          <w:color w:val="00000A"/>
          <w:kern w:val="1"/>
          <w:szCs w:val="24"/>
        </w:rPr>
        <w:t>Підсумковий контроль за весь курс навчання</w:t>
      </w:r>
      <w:r w:rsidRPr="005731D2">
        <w:rPr>
          <w:color w:val="00000A"/>
          <w:kern w:val="1"/>
          <w:szCs w:val="24"/>
        </w:rPr>
        <w:t xml:space="preserve"> проводиться у формі державного іспиту, зміст і форма проведення якого визначається кафедрою.</w:t>
      </w:r>
    </w:p>
    <w:p w:rsidR="001C2A18" w:rsidRPr="005731D2" w:rsidRDefault="001C2A18" w:rsidP="001C2A18">
      <w:pPr>
        <w:widowControl w:val="0"/>
        <w:tabs>
          <w:tab w:val="left" w:pos="910"/>
        </w:tabs>
        <w:suppressAutoHyphens/>
        <w:ind w:firstLine="680"/>
        <w:jc w:val="both"/>
        <w:rPr>
          <w:color w:val="00000A"/>
          <w:kern w:val="1"/>
          <w:szCs w:val="24"/>
        </w:rPr>
      </w:pPr>
      <w:r w:rsidRPr="005731D2">
        <w:rPr>
          <w:color w:val="00000A"/>
          <w:kern w:val="1"/>
          <w:szCs w:val="24"/>
        </w:rPr>
        <w:t>Контроль виконання навчального плану проводиться методом модульного тестування, оцінювання реферативних робіт, виступів на семінарах та усної відповіді на іспиті за 100 бальною шкалою у семестр.</w:t>
      </w:r>
    </w:p>
    <w:p w:rsidR="001C2A18" w:rsidRDefault="001C2A18" w:rsidP="001C2A18">
      <w:pPr>
        <w:widowControl w:val="0"/>
        <w:tabs>
          <w:tab w:val="left" w:pos="910"/>
        </w:tabs>
        <w:suppressAutoHyphens/>
        <w:ind w:firstLine="680"/>
        <w:jc w:val="both"/>
        <w:rPr>
          <w:bCs/>
          <w:color w:val="00000A"/>
          <w:kern w:val="1"/>
          <w:szCs w:val="24"/>
        </w:rPr>
      </w:pPr>
      <w:r w:rsidRPr="005731D2">
        <w:rPr>
          <w:bCs/>
          <w:color w:val="00000A"/>
          <w:kern w:val="1"/>
          <w:szCs w:val="24"/>
        </w:rPr>
        <w:t>Поточне оцінювання всіх видів навчальної діяльності студента здійснюється в національній 4-бальній системі (“5”, “4”, “3”, “2”). Критерії такого оцінювання подані в таблиці далі (1 – № п/п; 2 – види навчальної діяльності; 3 – оцінка; 4 – критерії оцінки).</w:t>
      </w:r>
    </w:p>
    <w:p w:rsidR="001C2A18" w:rsidRPr="005731D2" w:rsidRDefault="001C2A18" w:rsidP="001C2A18">
      <w:pPr>
        <w:widowControl w:val="0"/>
        <w:tabs>
          <w:tab w:val="left" w:pos="910"/>
        </w:tabs>
        <w:suppressAutoHyphens/>
        <w:ind w:firstLine="680"/>
        <w:jc w:val="both"/>
        <w:rPr>
          <w:color w:val="00000A"/>
          <w:kern w:val="1"/>
          <w:szCs w:val="24"/>
        </w:rPr>
      </w:pPr>
    </w:p>
    <w:tbl>
      <w:tblPr>
        <w:tblW w:w="0" w:type="auto"/>
        <w:tblInd w:w="-60" w:type="dxa"/>
        <w:tblLayout w:type="fixed"/>
        <w:tblLook w:val="0000" w:firstRow="0" w:lastRow="0" w:firstColumn="0" w:lastColumn="0" w:noHBand="0" w:noVBand="0"/>
      </w:tblPr>
      <w:tblGrid>
        <w:gridCol w:w="646"/>
        <w:gridCol w:w="1981"/>
        <w:gridCol w:w="540"/>
        <w:gridCol w:w="7078"/>
      </w:tblGrid>
      <w:tr w:rsidR="001C2A18" w:rsidRPr="005731D2" w:rsidTr="007852C6">
        <w:tc>
          <w:tcPr>
            <w:tcW w:w="646"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b/>
                <w:color w:val="00000A"/>
                <w:kern w:val="1"/>
              </w:rPr>
              <w:t>1</w:t>
            </w:r>
          </w:p>
        </w:tc>
        <w:tc>
          <w:tcPr>
            <w:tcW w:w="1981"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b/>
                <w:color w:val="00000A"/>
                <w:kern w:val="1"/>
              </w:rPr>
              <w:t>2</w:t>
            </w:r>
          </w:p>
        </w:tc>
        <w:tc>
          <w:tcPr>
            <w:tcW w:w="540"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b/>
                <w:color w:val="00000A"/>
                <w:kern w:val="1"/>
              </w:rPr>
              <w:t>3</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b/>
                <w:color w:val="00000A"/>
                <w:kern w:val="1"/>
              </w:rPr>
              <w:t>4</w:t>
            </w:r>
          </w:p>
        </w:tc>
      </w:tr>
      <w:tr w:rsidR="001C2A18" w:rsidRPr="005731D2" w:rsidTr="007852C6">
        <w:trPr>
          <w:trHeight w:val="1797"/>
        </w:trPr>
        <w:tc>
          <w:tcPr>
            <w:tcW w:w="646"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color w:val="00000A"/>
                <w:kern w:val="1"/>
              </w:rPr>
              <w:lastRenderedPageBreak/>
              <w:t>1.</w:t>
            </w:r>
          </w:p>
        </w:tc>
        <w:tc>
          <w:tcPr>
            <w:tcW w:w="1981"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color w:val="00000A"/>
                <w:kern w:val="1"/>
              </w:rPr>
              <w:t>Аудиторна</w:t>
            </w:r>
          </w:p>
          <w:p w:rsidR="001C2A18" w:rsidRPr="004719A0" w:rsidRDefault="001C2A18" w:rsidP="007852C6">
            <w:pPr>
              <w:suppressAutoHyphens/>
              <w:contextualSpacing/>
              <w:jc w:val="center"/>
              <w:rPr>
                <w:color w:val="00000A"/>
                <w:kern w:val="1"/>
              </w:rPr>
            </w:pPr>
            <w:r w:rsidRPr="004719A0">
              <w:rPr>
                <w:color w:val="00000A"/>
                <w:kern w:val="1"/>
              </w:rPr>
              <w:t>робота</w:t>
            </w:r>
          </w:p>
        </w:tc>
        <w:tc>
          <w:tcPr>
            <w:tcW w:w="540"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color w:val="00000A"/>
                <w:kern w:val="1"/>
              </w:rPr>
              <w:t>5</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contextualSpacing/>
              <w:jc w:val="both"/>
              <w:rPr>
                <w:color w:val="00000A"/>
                <w:kern w:val="1"/>
              </w:rPr>
            </w:pPr>
            <w:r w:rsidRPr="004719A0">
              <w:rPr>
                <w:i/>
                <w:color w:val="00000A"/>
                <w:kern w:val="1"/>
              </w:rPr>
              <w:t>Рецептивні види мовленнєвої діяльності (аудіювання і читання)</w:t>
            </w:r>
            <w:r w:rsidRPr="004719A0">
              <w:rPr>
                <w:color w:val="00000A"/>
                <w:kern w:val="1"/>
              </w:rPr>
              <w:t xml:space="preserve">: рівень розуміння мовлення – 90-100%. </w:t>
            </w:r>
            <w:r w:rsidRPr="004719A0">
              <w:rPr>
                <w:i/>
                <w:color w:val="00000A"/>
                <w:kern w:val="1"/>
              </w:rPr>
              <w:t>Продуктивні види мовленнєвої діяльності (говоріння та письмо)</w:t>
            </w:r>
            <w:r w:rsidRPr="004719A0">
              <w:rPr>
                <w:color w:val="00000A"/>
                <w:kern w:val="1"/>
              </w:rPr>
              <w:t xml:space="preserve">: повна відповідність висловлювання темі; логічна побудова мовлення; та розкриття теми; вживаність різноманітних </w:t>
            </w:r>
            <w:proofErr w:type="spellStart"/>
            <w:r w:rsidRPr="004719A0">
              <w:rPr>
                <w:color w:val="00000A"/>
                <w:kern w:val="1"/>
              </w:rPr>
              <w:t>мовних</w:t>
            </w:r>
            <w:proofErr w:type="spellEnd"/>
            <w:r w:rsidRPr="004719A0">
              <w:rPr>
                <w:color w:val="00000A"/>
                <w:kern w:val="1"/>
              </w:rPr>
              <w:t xml:space="preserve"> засобів, відповідність обсягу висловлювання вимогам програми. </w:t>
            </w:r>
            <w:r w:rsidRPr="004719A0">
              <w:rPr>
                <w:i/>
                <w:color w:val="00000A"/>
                <w:kern w:val="1"/>
              </w:rPr>
              <w:t>Переклад</w:t>
            </w:r>
            <w:r w:rsidRPr="004719A0">
              <w:rPr>
                <w:color w:val="00000A"/>
                <w:kern w:val="1"/>
              </w:rPr>
              <w:t>: адекватний усний та письмовий переклад на рівні речення і тексту</w:t>
            </w:r>
            <w:r w:rsidRPr="004719A0">
              <w:rPr>
                <w:i/>
                <w:color w:val="00000A"/>
                <w:kern w:val="1"/>
              </w:rPr>
              <w:t>. Володіння фонетичним, лексичним і граматичним матеріалом</w:t>
            </w:r>
            <w:r w:rsidRPr="004719A0">
              <w:rPr>
                <w:color w:val="00000A"/>
                <w:kern w:val="1"/>
              </w:rPr>
              <w:t xml:space="preserve"> курсу в повному обсязі (90-100%).</w:t>
            </w:r>
          </w:p>
        </w:tc>
      </w:tr>
      <w:tr w:rsidR="001C2A18" w:rsidRPr="005731D2" w:rsidTr="007852C6">
        <w:tc>
          <w:tcPr>
            <w:tcW w:w="646"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snapToGrid w:val="0"/>
              <w:contextualSpacing/>
              <w:jc w:val="center"/>
              <w:rPr>
                <w:color w:val="00000A"/>
                <w:kern w:val="1"/>
              </w:rPr>
            </w:pPr>
          </w:p>
        </w:tc>
        <w:tc>
          <w:tcPr>
            <w:tcW w:w="1981"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snapToGrid w:val="0"/>
              <w:contextualSpacing/>
              <w:jc w:val="center"/>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color w:val="00000A"/>
                <w:kern w:val="1"/>
              </w:rPr>
              <w:t>4</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contextualSpacing/>
              <w:jc w:val="both"/>
              <w:rPr>
                <w:color w:val="00000A"/>
                <w:kern w:val="1"/>
              </w:rPr>
            </w:pPr>
            <w:r w:rsidRPr="004719A0">
              <w:rPr>
                <w:i/>
                <w:color w:val="00000A"/>
                <w:kern w:val="1"/>
              </w:rPr>
              <w:t>Рецептивні види мовленнєвої діяльності (аудіювання і читання)</w:t>
            </w:r>
            <w:r w:rsidRPr="004719A0">
              <w:rPr>
                <w:color w:val="00000A"/>
                <w:kern w:val="1"/>
              </w:rPr>
              <w:t xml:space="preserve">: рівень розуміння мовлення – 75-89%. </w:t>
            </w:r>
            <w:r w:rsidRPr="004719A0">
              <w:rPr>
                <w:i/>
                <w:color w:val="00000A"/>
                <w:kern w:val="1"/>
              </w:rPr>
              <w:t>Продуктивні види мовленнєвої діяльності (говоріння та письмо)</w:t>
            </w:r>
            <w:r w:rsidRPr="004719A0">
              <w:rPr>
                <w:color w:val="00000A"/>
                <w:kern w:val="1"/>
              </w:rPr>
              <w:t xml:space="preserve">: повна відповідність висловлювання темі; логічна побудова мовлення; та розкриття теми; вживаність різноманітних </w:t>
            </w:r>
            <w:proofErr w:type="spellStart"/>
            <w:r w:rsidRPr="004719A0">
              <w:rPr>
                <w:color w:val="00000A"/>
                <w:kern w:val="1"/>
              </w:rPr>
              <w:t>мовних</w:t>
            </w:r>
            <w:proofErr w:type="spellEnd"/>
            <w:r w:rsidRPr="004719A0">
              <w:rPr>
                <w:color w:val="00000A"/>
                <w:kern w:val="1"/>
              </w:rPr>
              <w:t xml:space="preserve"> засобів, дещо менший обсяг висловлювання. </w:t>
            </w:r>
            <w:r w:rsidRPr="004719A0">
              <w:rPr>
                <w:i/>
                <w:color w:val="00000A"/>
                <w:kern w:val="1"/>
              </w:rPr>
              <w:t>Переклад</w:t>
            </w:r>
            <w:r w:rsidRPr="004719A0">
              <w:rPr>
                <w:color w:val="00000A"/>
                <w:kern w:val="1"/>
              </w:rPr>
              <w:t xml:space="preserve">: адекватний усний та письмовий переклад на рівні речення і тексту. </w:t>
            </w:r>
            <w:r w:rsidRPr="004719A0">
              <w:rPr>
                <w:i/>
                <w:color w:val="00000A"/>
                <w:kern w:val="1"/>
              </w:rPr>
              <w:t>Володіння фонетичним, лексичним і граматичним матеріалом</w:t>
            </w:r>
            <w:r w:rsidRPr="004719A0">
              <w:rPr>
                <w:color w:val="00000A"/>
                <w:kern w:val="1"/>
              </w:rPr>
              <w:t xml:space="preserve"> курсу в повному обсязі 75-89%; наявність </w:t>
            </w:r>
            <w:proofErr w:type="spellStart"/>
            <w:r w:rsidRPr="004719A0">
              <w:rPr>
                <w:color w:val="00000A"/>
                <w:kern w:val="1"/>
              </w:rPr>
              <w:t>мовних</w:t>
            </w:r>
            <w:proofErr w:type="spellEnd"/>
            <w:r w:rsidRPr="004719A0">
              <w:rPr>
                <w:color w:val="00000A"/>
                <w:kern w:val="1"/>
              </w:rPr>
              <w:t xml:space="preserve"> помилок (3-5 на 1,5-2 ст. у писемному та 3-5 в усному мовленні.</w:t>
            </w:r>
          </w:p>
        </w:tc>
      </w:tr>
      <w:tr w:rsidR="001C2A18" w:rsidRPr="005731D2" w:rsidTr="007852C6">
        <w:tc>
          <w:tcPr>
            <w:tcW w:w="646"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snapToGrid w:val="0"/>
              <w:contextualSpacing/>
              <w:jc w:val="center"/>
              <w:rPr>
                <w:color w:val="00000A"/>
                <w:kern w:val="1"/>
              </w:rPr>
            </w:pPr>
          </w:p>
        </w:tc>
        <w:tc>
          <w:tcPr>
            <w:tcW w:w="1981"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snapToGrid w:val="0"/>
              <w:contextualSpacing/>
              <w:jc w:val="center"/>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color w:val="00000A"/>
                <w:kern w:val="1"/>
              </w:rPr>
              <w:t>3</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contextualSpacing/>
              <w:jc w:val="both"/>
              <w:rPr>
                <w:color w:val="00000A"/>
                <w:kern w:val="1"/>
              </w:rPr>
            </w:pPr>
            <w:r w:rsidRPr="004719A0">
              <w:rPr>
                <w:i/>
                <w:color w:val="00000A"/>
                <w:kern w:val="1"/>
              </w:rPr>
              <w:t xml:space="preserve">Рецептивні види мовленнєвої діяльності </w:t>
            </w:r>
            <w:r w:rsidRPr="004719A0">
              <w:rPr>
                <w:color w:val="00000A"/>
                <w:kern w:val="1"/>
              </w:rPr>
              <w:t xml:space="preserve">(аудіювання і читання): рівень розуміння мовлення – 50-74%. </w:t>
            </w:r>
            <w:r w:rsidRPr="004719A0">
              <w:rPr>
                <w:i/>
                <w:color w:val="00000A"/>
                <w:kern w:val="1"/>
              </w:rPr>
              <w:t>Продуктивні види мовленнєвої діяльності (говоріння та письмо)</w:t>
            </w:r>
            <w:r w:rsidRPr="004719A0">
              <w:rPr>
                <w:color w:val="00000A"/>
                <w:kern w:val="1"/>
              </w:rPr>
              <w:t xml:space="preserve">: відповідність висловлювання темі та логічна побудова висловлювання, але неповне розкриття теми й вживаність одноманітних </w:t>
            </w:r>
            <w:proofErr w:type="spellStart"/>
            <w:r w:rsidRPr="004719A0">
              <w:rPr>
                <w:color w:val="00000A"/>
                <w:kern w:val="1"/>
              </w:rPr>
              <w:t>мовних</w:t>
            </w:r>
            <w:proofErr w:type="spellEnd"/>
            <w:r w:rsidRPr="004719A0">
              <w:rPr>
                <w:color w:val="00000A"/>
                <w:kern w:val="1"/>
              </w:rPr>
              <w:t xml:space="preserve"> засобів, мінімально достатній обсяг висловлювання вимогам програми. Темп мовлення та швидкість реакцій сповільнені. </w:t>
            </w:r>
            <w:r w:rsidRPr="004719A0">
              <w:rPr>
                <w:i/>
                <w:color w:val="00000A"/>
                <w:kern w:val="1"/>
              </w:rPr>
              <w:t>Переклад</w:t>
            </w:r>
            <w:r w:rsidRPr="004719A0">
              <w:rPr>
                <w:color w:val="00000A"/>
                <w:kern w:val="1"/>
              </w:rPr>
              <w:t xml:space="preserve">: некоректне вживання лексико-граматичних і фонетичних одиниць та структур, неповна відповідність змісту вихідного тексту і його перекладу. </w:t>
            </w:r>
            <w:r w:rsidRPr="004719A0">
              <w:rPr>
                <w:i/>
                <w:color w:val="00000A"/>
                <w:kern w:val="1"/>
              </w:rPr>
              <w:t>Володіння фонетичним, лексичним і граматичним матеріалом</w:t>
            </w:r>
            <w:r w:rsidRPr="004719A0">
              <w:rPr>
                <w:color w:val="00000A"/>
                <w:kern w:val="1"/>
              </w:rPr>
              <w:t xml:space="preserve"> курсу в повному обсязі 50-74%; наявність </w:t>
            </w:r>
            <w:proofErr w:type="spellStart"/>
            <w:r w:rsidRPr="004719A0">
              <w:rPr>
                <w:color w:val="00000A"/>
                <w:kern w:val="1"/>
              </w:rPr>
              <w:t>мовних</w:t>
            </w:r>
            <w:proofErr w:type="spellEnd"/>
            <w:r w:rsidRPr="004719A0">
              <w:rPr>
                <w:color w:val="00000A"/>
                <w:kern w:val="1"/>
              </w:rPr>
              <w:t xml:space="preserve"> помилок.</w:t>
            </w:r>
          </w:p>
        </w:tc>
      </w:tr>
      <w:tr w:rsidR="001C2A18" w:rsidRPr="005731D2" w:rsidTr="007852C6">
        <w:tc>
          <w:tcPr>
            <w:tcW w:w="646"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snapToGrid w:val="0"/>
              <w:contextualSpacing/>
              <w:jc w:val="center"/>
              <w:rPr>
                <w:color w:val="00000A"/>
                <w:kern w:val="1"/>
              </w:rPr>
            </w:pPr>
          </w:p>
        </w:tc>
        <w:tc>
          <w:tcPr>
            <w:tcW w:w="1981"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snapToGrid w:val="0"/>
              <w:contextualSpacing/>
              <w:jc w:val="center"/>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color w:val="00000A"/>
                <w:kern w:val="1"/>
              </w:rPr>
              <w:t>2</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contextualSpacing/>
              <w:jc w:val="both"/>
              <w:rPr>
                <w:color w:val="00000A"/>
                <w:kern w:val="1"/>
              </w:rPr>
            </w:pPr>
            <w:r w:rsidRPr="004719A0">
              <w:rPr>
                <w:i/>
                <w:color w:val="00000A"/>
                <w:kern w:val="1"/>
              </w:rPr>
              <w:t>Рецептивні види мовленнєвої діяльності (аудіювання і читання)</w:t>
            </w:r>
            <w:r w:rsidRPr="004719A0">
              <w:rPr>
                <w:color w:val="00000A"/>
                <w:kern w:val="1"/>
              </w:rPr>
              <w:t>: рівень розуміння мовлення – нижче 50</w:t>
            </w:r>
            <w:r w:rsidRPr="004719A0">
              <w:rPr>
                <w:i/>
                <w:color w:val="00000A"/>
                <w:kern w:val="1"/>
              </w:rPr>
              <w:t>%. Продуктивні види мовленнєвої діяльності (говоріння та письмо)</w:t>
            </w:r>
            <w:r w:rsidRPr="004719A0">
              <w:rPr>
                <w:color w:val="00000A"/>
                <w:kern w:val="1"/>
              </w:rPr>
              <w:t xml:space="preserve">: неповна відповідність висловлювання темі; відсутність логічності в побудові мовлення; недостатнє розкриття теми; обмеженість уживаності </w:t>
            </w:r>
            <w:proofErr w:type="spellStart"/>
            <w:r w:rsidRPr="004719A0">
              <w:rPr>
                <w:color w:val="00000A"/>
                <w:kern w:val="1"/>
              </w:rPr>
              <w:t>мовних</w:t>
            </w:r>
            <w:proofErr w:type="spellEnd"/>
            <w:r w:rsidRPr="004719A0">
              <w:rPr>
                <w:color w:val="00000A"/>
                <w:kern w:val="1"/>
              </w:rPr>
              <w:t xml:space="preserve"> засобів, обсяг висловлювання недостатній. </w:t>
            </w:r>
            <w:r w:rsidRPr="004719A0">
              <w:rPr>
                <w:i/>
                <w:color w:val="00000A"/>
                <w:kern w:val="1"/>
              </w:rPr>
              <w:t>Переклад</w:t>
            </w:r>
            <w:r w:rsidRPr="004719A0">
              <w:rPr>
                <w:color w:val="00000A"/>
                <w:kern w:val="1"/>
              </w:rPr>
              <w:t>: неадекватність перекладу й невідповідність вихідного тексту і його перекладу. Темп мовлення та швидкість реакції сповільнені</w:t>
            </w:r>
            <w:r w:rsidRPr="004719A0">
              <w:rPr>
                <w:i/>
                <w:color w:val="00000A"/>
                <w:kern w:val="1"/>
              </w:rPr>
              <w:t>. Володіння фонетичним, лексичним і граматичним матеріалом</w:t>
            </w:r>
            <w:r w:rsidRPr="004719A0">
              <w:rPr>
                <w:color w:val="00000A"/>
                <w:kern w:val="1"/>
              </w:rPr>
              <w:t xml:space="preserve"> курсу в обсязі нижче 50%; наявність значної кількості </w:t>
            </w:r>
            <w:proofErr w:type="spellStart"/>
            <w:r w:rsidRPr="004719A0">
              <w:rPr>
                <w:color w:val="00000A"/>
                <w:kern w:val="1"/>
              </w:rPr>
              <w:t>мовних</w:t>
            </w:r>
            <w:proofErr w:type="spellEnd"/>
            <w:r w:rsidRPr="004719A0">
              <w:rPr>
                <w:color w:val="00000A"/>
                <w:kern w:val="1"/>
              </w:rPr>
              <w:t xml:space="preserve"> помилок.</w:t>
            </w:r>
          </w:p>
        </w:tc>
      </w:tr>
      <w:tr w:rsidR="001C2A18" w:rsidRPr="005731D2" w:rsidTr="007852C6">
        <w:trPr>
          <w:cantSplit/>
        </w:trPr>
        <w:tc>
          <w:tcPr>
            <w:tcW w:w="646" w:type="dxa"/>
            <w:vMerge w:val="restart"/>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color w:val="00000A"/>
                <w:kern w:val="1"/>
              </w:rPr>
              <w:t>2.</w:t>
            </w:r>
          </w:p>
        </w:tc>
        <w:tc>
          <w:tcPr>
            <w:tcW w:w="1981" w:type="dxa"/>
            <w:vMerge w:val="restart"/>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rPr>
                <w:color w:val="00000A"/>
                <w:kern w:val="1"/>
              </w:rPr>
            </w:pPr>
            <w:r w:rsidRPr="004719A0">
              <w:rPr>
                <w:color w:val="00000A"/>
                <w:kern w:val="1"/>
              </w:rPr>
              <w:t>Самостійна робота студента</w:t>
            </w:r>
          </w:p>
        </w:tc>
        <w:tc>
          <w:tcPr>
            <w:tcW w:w="540"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color w:val="00000A"/>
                <w:kern w:val="1"/>
              </w:rPr>
              <w:t>5</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contextualSpacing/>
              <w:rPr>
                <w:color w:val="00000A"/>
                <w:kern w:val="1"/>
              </w:rPr>
            </w:pPr>
            <w:r w:rsidRPr="004719A0">
              <w:rPr>
                <w:color w:val="00000A"/>
                <w:kern w:val="1"/>
              </w:rPr>
              <w:t xml:space="preserve">90-100% виконаних робіт </w:t>
            </w:r>
          </w:p>
        </w:tc>
      </w:tr>
      <w:tr w:rsidR="001C2A18" w:rsidRPr="005731D2" w:rsidTr="007852C6">
        <w:trPr>
          <w:cantSplit/>
        </w:trPr>
        <w:tc>
          <w:tcPr>
            <w:tcW w:w="646" w:type="dxa"/>
            <w:vMerge/>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snapToGrid w:val="0"/>
              <w:contextualSpacing/>
              <w:jc w:val="center"/>
              <w:rPr>
                <w:color w:val="00000A"/>
                <w:kern w:val="1"/>
              </w:rPr>
            </w:pPr>
          </w:p>
        </w:tc>
        <w:tc>
          <w:tcPr>
            <w:tcW w:w="1981" w:type="dxa"/>
            <w:vMerge/>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snapToGrid w:val="0"/>
              <w:contextualSpacing/>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color w:val="00000A"/>
                <w:kern w:val="1"/>
              </w:rPr>
              <w:t>4</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contextualSpacing/>
              <w:rPr>
                <w:color w:val="00000A"/>
                <w:kern w:val="1"/>
              </w:rPr>
            </w:pPr>
            <w:r w:rsidRPr="004719A0">
              <w:rPr>
                <w:color w:val="00000A"/>
                <w:kern w:val="1"/>
              </w:rPr>
              <w:t>75-89% виконаних робіт</w:t>
            </w:r>
          </w:p>
        </w:tc>
      </w:tr>
      <w:tr w:rsidR="001C2A18" w:rsidRPr="005731D2" w:rsidTr="007852C6">
        <w:trPr>
          <w:cantSplit/>
        </w:trPr>
        <w:tc>
          <w:tcPr>
            <w:tcW w:w="646" w:type="dxa"/>
            <w:vMerge/>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snapToGrid w:val="0"/>
              <w:contextualSpacing/>
              <w:jc w:val="center"/>
              <w:rPr>
                <w:color w:val="00000A"/>
                <w:kern w:val="1"/>
              </w:rPr>
            </w:pPr>
          </w:p>
        </w:tc>
        <w:tc>
          <w:tcPr>
            <w:tcW w:w="1981" w:type="dxa"/>
            <w:vMerge/>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snapToGrid w:val="0"/>
              <w:contextualSpacing/>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color w:val="00000A"/>
                <w:kern w:val="1"/>
              </w:rPr>
              <w:t>3</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contextualSpacing/>
              <w:rPr>
                <w:color w:val="00000A"/>
                <w:kern w:val="1"/>
              </w:rPr>
            </w:pPr>
            <w:r w:rsidRPr="004719A0">
              <w:rPr>
                <w:color w:val="00000A"/>
                <w:kern w:val="1"/>
              </w:rPr>
              <w:t>50-74% виконаних робіт</w:t>
            </w:r>
          </w:p>
        </w:tc>
      </w:tr>
      <w:tr w:rsidR="001C2A18" w:rsidRPr="005731D2" w:rsidTr="007852C6">
        <w:trPr>
          <w:cantSplit/>
        </w:trPr>
        <w:tc>
          <w:tcPr>
            <w:tcW w:w="646" w:type="dxa"/>
            <w:vMerge/>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snapToGrid w:val="0"/>
              <w:contextualSpacing/>
              <w:jc w:val="center"/>
              <w:rPr>
                <w:color w:val="00000A"/>
                <w:kern w:val="1"/>
              </w:rPr>
            </w:pPr>
          </w:p>
        </w:tc>
        <w:tc>
          <w:tcPr>
            <w:tcW w:w="1981" w:type="dxa"/>
            <w:vMerge/>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snapToGrid w:val="0"/>
              <w:contextualSpacing/>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color w:val="00000A"/>
                <w:kern w:val="1"/>
              </w:rPr>
              <w:t>2</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contextualSpacing/>
              <w:rPr>
                <w:color w:val="00000A"/>
                <w:kern w:val="1"/>
              </w:rPr>
            </w:pPr>
            <w:r w:rsidRPr="004719A0">
              <w:rPr>
                <w:color w:val="00000A"/>
                <w:kern w:val="1"/>
              </w:rPr>
              <w:t>Менше 50% виконаних робіт</w:t>
            </w:r>
          </w:p>
        </w:tc>
      </w:tr>
      <w:tr w:rsidR="001C2A18" w:rsidRPr="005731D2" w:rsidTr="007852C6">
        <w:trPr>
          <w:cantSplit/>
        </w:trPr>
        <w:tc>
          <w:tcPr>
            <w:tcW w:w="646" w:type="dxa"/>
            <w:vMerge w:val="restart"/>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color w:val="00000A"/>
                <w:kern w:val="1"/>
              </w:rPr>
              <w:t>3</w:t>
            </w:r>
          </w:p>
        </w:tc>
        <w:tc>
          <w:tcPr>
            <w:tcW w:w="1981" w:type="dxa"/>
            <w:vMerge w:val="restart"/>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rPr>
                <w:color w:val="00000A"/>
                <w:kern w:val="1"/>
              </w:rPr>
            </w:pPr>
            <w:r w:rsidRPr="004719A0">
              <w:rPr>
                <w:color w:val="00000A"/>
                <w:kern w:val="1"/>
              </w:rPr>
              <w:t>Модульна контрольна робота</w:t>
            </w:r>
          </w:p>
        </w:tc>
        <w:tc>
          <w:tcPr>
            <w:tcW w:w="540"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color w:val="00000A"/>
                <w:kern w:val="1"/>
              </w:rPr>
              <w:t>5</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contextualSpacing/>
              <w:rPr>
                <w:color w:val="00000A"/>
                <w:kern w:val="1"/>
              </w:rPr>
            </w:pPr>
            <w:r w:rsidRPr="004719A0">
              <w:rPr>
                <w:color w:val="00000A"/>
                <w:kern w:val="1"/>
              </w:rPr>
              <w:t>90-100% виконання усіх розділів модульної контрольної роботи</w:t>
            </w:r>
          </w:p>
        </w:tc>
      </w:tr>
      <w:tr w:rsidR="001C2A18" w:rsidRPr="005731D2" w:rsidTr="007852C6">
        <w:trPr>
          <w:cantSplit/>
        </w:trPr>
        <w:tc>
          <w:tcPr>
            <w:tcW w:w="646" w:type="dxa"/>
            <w:vMerge/>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snapToGrid w:val="0"/>
              <w:contextualSpacing/>
              <w:jc w:val="center"/>
              <w:rPr>
                <w:color w:val="00000A"/>
                <w:kern w:val="1"/>
              </w:rPr>
            </w:pPr>
          </w:p>
        </w:tc>
        <w:tc>
          <w:tcPr>
            <w:tcW w:w="1981" w:type="dxa"/>
            <w:vMerge/>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snapToGrid w:val="0"/>
              <w:contextualSpacing/>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color w:val="00000A"/>
                <w:kern w:val="1"/>
              </w:rPr>
              <w:t>4</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contextualSpacing/>
              <w:rPr>
                <w:color w:val="00000A"/>
                <w:kern w:val="1"/>
              </w:rPr>
            </w:pPr>
            <w:r w:rsidRPr="004719A0">
              <w:rPr>
                <w:color w:val="00000A"/>
                <w:kern w:val="1"/>
              </w:rPr>
              <w:t>75-89% виконання усіх розділів модульної контрольної роботи</w:t>
            </w:r>
          </w:p>
        </w:tc>
      </w:tr>
      <w:tr w:rsidR="001C2A18" w:rsidRPr="005731D2" w:rsidTr="007852C6">
        <w:trPr>
          <w:cantSplit/>
        </w:trPr>
        <w:tc>
          <w:tcPr>
            <w:tcW w:w="646" w:type="dxa"/>
            <w:vMerge/>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snapToGrid w:val="0"/>
              <w:contextualSpacing/>
              <w:jc w:val="center"/>
              <w:rPr>
                <w:color w:val="00000A"/>
                <w:kern w:val="1"/>
              </w:rPr>
            </w:pPr>
          </w:p>
        </w:tc>
        <w:tc>
          <w:tcPr>
            <w:tcW w:w="1981" w:type="dxa"/>
            <w:vMerge/>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snapToGrid w:val="0"/>
              <w:contextualSpacing/>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color w:val="00000A"/>
                <w:kern w:val="1"/>
              </w:rPr>
              <w:t>3</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contextualSpacing/>
              <w:rPr>
                <w:color w:val="00000A"/>
                <w:kern w:val="1"/>
              </w:rPr>
            </w:pPr>
            <w:r w:rsidRPr="004719A0">
              <w:rPr>
                <w:color w:val="00000A"/>
                <w:kern w:val="1"/>
              </w:rPr>
              <w:t>50-74% виконання усіх розділів модульної контрольної роботи</w:t>
            </w:r>
          </w:p>
        </w:tc>
      </w:tr>
      <w:tr w:rsidR="001C2A18" w:rsidRPr="005731D2" w:rsidTr="007852C6">
        <w:trPr>
          <w:cantSplit/>
        </w:trPr>
        <w:tc>
          <w:tcPr>
            <w:tcW w:w="646" w:type="dxa"/>
            <w:vMerge/>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snapToGrid w:val="0"/>
              <w:contextualSpacing/>
              <w:jc w:val="center"/>
              <w:rPr>
                <w:color w:val="00000A"/>
                <w:kern w:val="1"/>
              </w:rPr>
            </w:pPr>
          </w:p>
        </w:tc>
        <w:tc>
          <w:tcPr>
            <w:tcW w:w="1981" w:type="dxa"/>
            <w:vMerge/>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snapToGrid w:val="0"/>
              <w:contextualSpacing/>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color w:val="00000A"/>
                <w:kern w:val="1"/>
              </w:rPr>
              <w:t>2</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contextualSpacing/>
              <w:rPr>
                <w:color w:val="00000A"/>
                <w:kern w:val="1"/>
              </w:rPr>
            </w:pPr>
            <w:r w:rsidRPr="004719A0">
              <w:rPr>
                <w:color w:val="00000A"/>
                <w:kern w:val="1"/>
              </w:rPr>
              <w:t>Менше 50% виконання усіх розділів модульної контрольної роботи</w:t>
            </w:r>
          </w:p>
        </w:tc>
      </w:tr>
    </w:tbl>
    <w:p w:rsidR="001C2A18" w:rsidRPr="005731D2" w:rsidRDefault="001C2A18" w:rsidP="001C2A18">
      <w:pPr>
        <w:shd w:val="clear" w:color="auto" w:fill="FFFFFF"/>
        <w:suppressAutoHyphens/>
        <w:ind w:left="720"/>
        <w:jc w:val="center"/>
        <w:rPr>
          <w:color w:val="00000A"/>
          <w:kern w:val="1"/>
          <w:szCs w:val="24"/>
        </w:rPr>
      </w:pPr>
    </w:p>
    <w:p w:rsidR="001C2A18" w:rsidRPr="005731D2" w:rsidRDefault="001C2A18" w:rsidP="001C2A18">
      <w:pPr>
        <w:widowControl w:val="0"/>
        <w:suppressAutoHyphens/>
        <w:ind w:left="142" w:firstLine="425"/>
        <w:jc w:val="center"/>
        <w:rPr>
          <w:color w:val="00000A"/>
          <w:kern w:val="1"/>
          <w:szCs w:val="24"/>
        </w:rPr>
      </w:pPr>
      <w:r>
        <w:rPr>
          <w:b/>
          <w:color w:val="00000A"/>
          <w:kern w:val="1"/>
          <w:szCs w:val="24"/>
        </w:rPr>
        <w:lastRenderedPageBreak/>
        <w:t>5</w:t>
      </w:r>
      <w:r w:rsidRPr="005731D2">
        <w:rPr>
          <w:b/>
          <w:color w:val="00000A"/>
          <w:kern w:val="1"/>
          <w:szCs w:val="24"/>
        </w:rPr>
        <w:t xml:space="preserve">. Розподіл балів, що присвоюється студентам </w:t>
      </w:r>
    </w:p>
    <w:p w:rsidR="001C2A18" w:rsidRDefault="001C2A18" w:rsidP="001C2A18">
      <w:pPr>
        <w:shd w:val="clear" w:color="auto" w:fill="FFFFFF"/>
        <w:suppressAutoHyphens/>
        <w:rPr>
          <w:color w:val="00000A"/>
          <w:kern w:val="1"/>
          <w:szCs w:val="24"/>
        </w:rPr>
      </w:pPr>
      <w:r w:rsidRPr="005731D2">
        <w:rPr>
          <w:color w:val="00000A"/>
          <w:kern w:val="1"/>
          <w:szCs w:val="24"/>
        </w:rPr>
        <w:t>Поточне оцінювання всіх видів навчальної діяльності студента здійснюється в національній 4-бальній системі ("5", "4", "З", "2").</w:t>
      </w:r>
    </w:p>
    <w:p w:rsidR="004F2D74" w:rsidRPr="005731D2" w:rsidRDefault="004F2D74" w:rsidP="001C2A18">
      <w:pPr>
        <w:shd w:val="clear" w:color="auto" w:fill="FFFFFF"/>
        <w:suppressAutoHyphens/>
        <w:rPr>
          <w:color w:val="00000A"/>
          <w:kern w:val="1"/>
          <w:szCs w:val="24"/>
        </w:rPr>
      </w:pPr>
    </w:p>
    <w:tbl>
      <w:tblPr>
        <w:tblW w:w="9978" w:type="dxa"/>
        <w:tblInd w:w="-60" w:type="dxa"/>
        <w:tblLayout w:type="fixed"/>
        <w:tblLook w:val="0000" w:firstRow="0" w:lastRow="0" w:firstColumn="0" w:lastColumn="0" w:noHBand="0" w:noVBand="0"/>
      </w:tblPr>
      <w:tblGrid>
        <w:gridCol w:w="872"/>
        <w:gridCol w:w="872"/>
        <w:gridCol w:w="729"/>
        <w:gridCol w:w="834"/>
        <w:gridCol w:w="833"/>
        <w:gridCol w:w="725"/>
        <w:gridCol w:w="819"/>
        <w:gridCol w:w="835"/>
        <w:gridCol w:w="725"/>
        <w:gridCol w:w="789"/>
        <w:gridCol w:w="1945"/>
      </w:tblGrid>
      <w:tr w:rsidR="001C2A18" w:rsidRPr="005731D2" w:rsidTr="007852C6">
        <w:tc>
          <w:tcPr>
            <w:tcW w:w="8033" w:type="dxa"/>
            <w:gridSpan w:val="10"/>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color w:val="000000"/>
                <w:kern w:val="1"/>
              </w:rPr>
              <w:t>Поточне тестування та самостійна робота</w:t>
            </w:r>
          </w:p>
        </w:tc>
        <w:tc>
          <w:tcPr>
            <w:tcW w:w="1945"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1C2A18" w:rsidRPr="004719A0" w:rsidRDefault="001C2A18" w:rsidP="007852C6">
            <w:pPr>
              <w:suppressAutoHyphens/>
              <w:contextualSpacing/>
              <w:jc w:val="center"/>
              <w:rPr>
                <w:color w:val="00000A"/>
                <w:kern w:val="1"/>
              </w:rPr>
            </w:pPr>
            <w:r w:rsidRPr="004719A0">
              <w:rPr>
                <w:color w:val="000000"/>
                <w:kern w:val="1"/>
              </w:rPr>
              <w:t>Сума</w:t>
            </w:r>
          </w:p>
        </w:tc>
      </w:tr>
      <w:tr w:rsidR="001C2A18" w:rsidRPr="005731D2" w:rsidTr="007852C6">
        <w:trPr>
          <w:trHeight w:val="705"/>
        </w:trPr>
        <w:tc>
          <w:tcPr>
            <w:tcW w:w="4140" w:type="dxa"/>
            <w:gridSpan w:val="5"/>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contextualSpacing/>
              <w:jc w:val="center"/>
              <w:rPr>
                <w:color w:val="00000A"/>
                <w:kern w:val="1"/>
              </w:rPr>
            </w:pPr>
            <w:r w:rsidRPr="004719A0">
              <w:rPr>
                <w:color w:val="000000"/>
                <w:kern w:val="1"/>
              </w:rPr>
              <w:t>Змістовий модуль №1</w:t>
            </w:r>
          </w:p>
        </w:tc>
        <w:tc>
          <w:tcPr>
            <w:tcW w:w="3893" w:type="dxa"/>
            <w:gridSpan w:val="5"/>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contextualSpacing/>
              <w:jc w:val="center"/>
              <w:rPr>
                <w:color w:val="00000A"/>
                <w:kern w:val="1"/>
              </w:rPr>
            </w:pPr>
            <w:r w:rsidRPr="004719A0">
              <w:rPr>
                <w:color w:val="000000"/>
                <w:kern w:val="1"/>
              </w:rPr>
              <w:t>Змістовий модуль №</w:t>
            </w:r>
            <w:r>
              <w:rPr>
                <w:color w:val="000000"/>
                <w:kern w:val="1"/>
                <w:lang w:val="fr-BE"/>
              </w:rPr>
              <w:t>2</w:t>
            </w:r>
          </w:p>
        </w:tc>
        <w:tc>
          <w:tcPr>
            <w:tcW w:w="1945" w:type="dxa"/>
            <w:vMerge/>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snapToGrid w:val="0"/>
              <w:contextualSpacing/>
              <w:jc w:val="center"/>
              <w:rPr>
                <w:bCs/>
                <w:color w:val="00000A"/>
                <w:kern w:val="1"/>
              </w:rPr>
            </w:pPr>
          </w:p>
        </w:tc>
      </w:tr>
      <w:tr w:rsidR="001C2A18" w:rsidRPr="005731D2" w:rsidTr="007852C6">
        <w:trPr>
          <w:trHeight w:val="513"/>
        </w:trPr>
        <w:tc>
          <w:tcPr>
            <w:tcW w:w="872" w:type="dxa"/>
            <w:tcBorders>
              <w:top w:val="single" w:sz="4" w:space="0" w:color="00000A"/>
              <w:left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bCs/>
                <w:color w:val="00000A"/>
                <w:kern w:val="1"/>
              </w:rPr>
              <w:t>Т</w:t>
            </w:r>
          </w:p>
          <w:p w:rsidR="001C2A18" w:rsidRPr="004719A0" w:rsidRDefault="001C2A18" w:rsidP="007852C6">
            <w:pPr>
              <w:suppressAutoHyphens/>
              <w:contextualSpacing/>
              <w:jc w:val="center"/>
              <w:rPr>
                <w:color w:val="00000A"/>
                <w:kern w:val="1"/>
              </w:rPr>
            </w:pPr>
            <w:r w:rsidRPr="004719A0">
              <w:rPr>
                <w:bCs/>
                <w:color w:val="00000A"/>
                <w:kern w:val="1"/>
              </w:rPr>
              <w:t>1</w:t>
            </w:r>
          </w:p>
        </w:tc>
        <w:tc>
          <w:tcPr>
            <w:tcW w:w="872"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rPr>
                <w:color w:val="00000A"/>
                <w:kern w:val="1"/>
              </w:rPr>
            </w:pPr>
            <w:r w:rsidRPr="004719A0">
              <w:rPr>
                <w:bCs/>
                <w:color w:val="00000A"/>
                <w:kern w:val="1"/>
              </w:rPr>
              <w:t>Т</w:t>
            </w:r>
          </w:p>
          <w:p w:rsidR="001C2A18" w:rsidRPr="003A5ABD" w:rsidRDefault="001C2A18" w:rsidP="007852C6">
            <w:pPr>
              <w:suppressAutoHyphens/>
              <w:contextualSpacing/>
              <w:rPr>
                <w:color w:val="00000A"/>
                <w:kern w:val="1"/>
                <w:lang w:val="fr-BE"/>
              </w:rPr>
            </w:pPr>
            <w:r>
              <w:rPr>
                <w:bCs/>
                <w:color w:val="00000A"/>
                <w:kern w:val="1"/>
                <w:lang w:val="fr-BE"/>
              </w:rPr>
              <w:t>2</w:t>
            </w:r>
          </w:p>
          <w:p w:rsidR="001C2A18" w:rsidRPr="004719A0" w:rsidRDefault="001C2A18" w:rsidP="007852C6">
            <w:pPr>
              <w:suppressAutoHyphens/>
              <w:contextualSpacing/>
              <w:rPr>
                <w:color w:val="00000A"/>
                <w:kern w:val="1"/>
              </w:rPr>
            </w:pPr>
          </w:p>
        </w:tc>
        <w:tc>
          <w:tcPr>
            <w:tcW w:w="729"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rPr>
                <w:color w:val="00000A"/>
                <w:kern w:val="1"/>
              </w:rPr>
            </w:pPr>
            <w:r w:rsidRPr="004719A0">
              <w:rPr>
                <w:bCs/>
                <w:color w:val="00000A"/>
                <w:kern w:val="1"/>
              </w:rPr>
              <w:t>Т</w:t>
            </w:r>
          </w:p>
          <w:p w:rsidR="001C2A18" w:rsidRPr="003A5ABD" w:rsidRDefault="001C2A18" w:rsidP="007852C6">
            <w:pPr>
              <w:suppressAutoHyphens/>
              <w:contextualSpacing/>
              <w:rPr>
                <w:color w:val="00000A"/>
                <w:kern w:val="1"/>
                <w:lang w:val="fr-BE"/>
              </w:rPr>
            </w:pPr>
            <w:r>
              <w:rPr>
                <w:bCs/>
                <w:color w:val="00000A"/>
                <w:kern w:val="1"/>
                <w:lang w:val="fr-BE"/>
              </w:rPr>
              <w:t>3</w:t>
            </w:r>
          </w:p>
          <w:p w:rsidR="001C2A18" w:rsidRPr="004719A0" w:rsidRDefault="001C2A18" w:rsidP="007852C6">
            <w:pPr>
              <w:suppressAutoHyphens/>
              <w:contextualSpacing/>
              <w:jc w:val="center"/>
              <w:rPr>
                <w:color w:val="00000A"/>
                <w:kern w:val="1"/>
              </w:rPr>
            </w:pPr>
          </w:p>
        </w:tc>
        <w:tc>
          <w:tcPr>
            <w:tcW w:w="834"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bCs/>
                <w:color w:val="00000A"/>
                <w:kern w:val="1"/>
              </w:rPr>
              <w:t>Т</w:t>
            </w:r>
          </w:p>
          <w:p w:rsidR="001C2A18" w:rsidRPr="003A5ABD" w:rsidRDefault="001C2A18" w:rsidP="007852C6">
            <w:pPr>
              <w:suppressAutoHyphens/>
              <w:contextualSpacing/>
              <w:jc w:val="center"/>
              <w:rPr>
                <w:color w:val="00000A"/>
                <w:kern w:val="1"/>
                <w:lang w:val="fr-BE"/>
              </w:rPr>
            </w:pPr>
            <w:r>
              <w:rPr>
                <w:bCs/>
                <w:color w:val="00000A"/>
                <w:kern w:val="1"/>
                <w:lang w:val="fr-BE"/>
              </w:rPr>
              <w:t>4</w:t>
            </w:r>
          </w:p>
          <w:p w:rsidR="001C2A18" w:rsidRPr="004719A0" w:rsidRDefault="001C2A18" w:rsidP="007852C6">
            <w:pPr>
              <w:suppressAutoHyphens/>
              <w:contextualSpacing/>
              <w:jc w:val="center"/>
              <w:rPr>
                <w:color w:val="00000A"/>
                <w:kern w:val="1"/>
              </w:rPr>
            </w:pPr>
          </w:p>
        </w:tc>
        <w:tc>
          <w:tcPr>
            <w:tcW w:w="833"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bCs/>
                <w:color w:val="00000A"/>
                <w:kern w:val="1"/>
              </w:rPr>
              <w:t>Т</w:t>
            </w:r>
          </w:p>
          <w:p w:rsidR="001C2A18" w:rsidRPr="004719A0" w:rsidRDefault="001C2A18" w:rsidP="007852C6">
            <w:pPr>
              <w:suppressAutoHyphens/>
              <w:contextualSpacing/>
              <w:jc w:val="center"/>
              <w:rPr>
                <w:color w:val="00000A"/>
                <w:kern w:val="1"/>
              </w:rPr>
            </w:pPr>
            <w:r w:rsidRPr="004719A0">
              <w:rPr>
                <w:bCs/>
                <w:color w:val="00000A"/>
                <w:kern w:val="1"/>
              </w:rPr>
              <w:t>5</w:t>
            </w:r>
          </w:p>
        </w:tc>
        <w:tc>
          <w:tcPr>
            <w:tcW w:w="725"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bCs/>
                <w:color w:val="00000A"/>
                <w:kern w:val="1"/>
              </w:rPr>
              <w:t>Т</w:t>
            </w:r>
          </w:p>
          <w:p w:rsidR="001C2A18" w:rsidRPr="004719A0" w:rsidRDefault="001C2A18" w:rsidP="007852C6">
            <w:pPr>
              <w:suppressAutoHyphens/>
              <w:contextualSpacing/>
              <w:jc w:val="center"/>
              <w:rPr>
                <w:color w:val="00000A"/>
                <w:kern w:val="1"/>
              </w:rPr>
            </w:pPr>
            <w:r>
              <w:rPr>
                <w:bCs/>
                <w:color w:val="00000A"/>
                <w:kern w:val="1"/>
              </w:rPr>
              <w:t>6</w:t>
            </w:r>
          </w:p>
          <w:p w:rsidR="001C2A18" w:rsidRPr="004719A0" w:rsidRDefault="001C2A18" w:rsidP="007852C6">
            <w:pPr>
              <w:suppressAutoHyphens/>
              <w:contextualSpacing/>
              <w:jc w:val="center"/>
              <w:rPr>
                <w:color w:val="00000A"/>
                <w:kern w:val="1"/>
              </w:rPr>
            </w:pPr>
          </w:p>
        </w:tc>
        <w:tc>
          <w:tcPr>
            <w:tcW w:w="819"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bCs/>
                <w:color w:val="00000A"/>
                <w:kern w:val="1"/>
              </w:rPr>
              <w:t>Т</w:t>
            </w:r>
          </w:p>
          <w:p w:rsidR="001C2A18" w:rsidRPr="003A5ABD" w:rsidRDefault="001C2A18" w:rsidP="007852C6">
            <w:pPr>
              <w:suppressAutoHyphens/>
              <w:contextualSpacing/>
              <w:jc w:val="center"/>
              <w:rPr>
                <w:color w:val="00000A"/>
                <w:kern w:val="1"/>
                <w:lang w:val="fr-BE"/>
              </w:rPr>
            </w:pPr>
            <w:r>
              <w:rPr>
                <w:bCs/>
                <w:color w:val="00000A"/>
                <w:kern w:val="1"/>
                <w:lang w:val="fr-BE"/>
              </w:rPr>
              <w:t>7</w:t>
            </w:r>
          </w:p>
          <w:p w:rsidR="001C2A18" w:rsidRPr="004719A0" w:rsidRDefault="001C2A18" w:rsidP="007852C6">
            <w:pPr>
              <w:suppressAutoHyphens/>
              <w:contextualSpacing/>
              <w:jc w:val="center"/>
              <w:rPr>
                <w:color w:val="00000A"/>
                <w:kern w:val="1"/>
              </w:rPr>
            </w:pPr>
          </w:p>
        </w:tc>
        <w:tc>
          <w:tcPr>
            <w:tcW w:w="835"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bCs/>
                <w:color w:val="00000A"/>
                <w:kern w:val="1"/>
              </w:rPr>
              <w:t>Т</w:t>
            </w:r>
          </w:p>
          <w:p w:rsidR="001C2A18" w:rsidRPr="003A5ABD" w:rsidRDefault="001C2A18" w:rsidP="007852C6">
            <w:pPr>
              <w:suppressAutoHyphens/>
              <w:contextualSpacing/>
              <w:jc w:val="center"/>
              <w:rPr>
                <w:color w:val="00000A"/>
                <w:kern w:val="1"/>
                <w:lang w:val="fr-BE"/>
              </w:rPr>
            </w:pPr>
            <w:r>
              <w:rPr>
                <w:bCs/>
                <w:color w:val="00000A"/>
                <w:kern w:val="1"/>
                <w:lang w:val="fr-BE"/>
              </w:rPr>
              <w:t>8</w:t>
            </w:r>
          </w:p>
          <w:p w:rsidR="001C2A18" w:rsidRPr="004719A0" w:rsidRDefault="001C2A18" w:rsidP="007852C6">
            <w:pPr>
              <w:suppressAutoHyphens/>
              <w:contextualSpacing/>
              <w:jc w:val="center"/>
              <w:rPr>
                <w:color w:val="00000A"/>
                <w:kern w:val="1"/>
              </w:rPr>
            </w:pPr>
          </w:p>
        </w:tc>
        <w:tc>
          <w:tcPr>
            <w:tcW w:w="725"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bCs/>
                <w:color w:val="00000A"/>
                <w:kern w:val="1"/>
              </w:rPr>
              <w:t>Т</w:t>
            </w:r>
          </w:p>
          <w:p w:rsidR="001C2A18" w:rsidRPr="003A5ABD" w:rsidRDefault="001C2A18" w:rsidP="007852C6">
            <w:pPr>
              <w:suppressAutoHyphens/>
              <w:contextualSpacing/>
              <w:jc w:val="center"/>
              <w:rPr>
                <w:color w:val="00000A"/>
                <w:kern w:val="1"/>
                <w:lang w:val="fr-BE"/>
              </w:rPr>
            </w:pPr>
            <w:r>
              <w:rPr>
                <w:bCs/>
                <w:color w:val="00000A"/>
                <w:kern w:val="1"/>
                <w:lang w:val="fr-BE"/>
              </w:rPr>
              <w:t>9</w:t>
            </w:r>
          </w:p>
          <w:p w:rsidR="001C2A18" w:rsidRPr="004719A0" w:rsidRDefault="001C2A18" w:rsidP="007852C6">
            <w:pPr>
              <w:suppressAutoHyphens/>
              <w:contextualSpacing/>
              <w:jc w:val="center"/>
              <w:rPr>
                <w:color w:val="00000A"/>
                <w:kern w:val="1"/>
              </w:rPr>
            </w:pPr>
          </w:p>
        </w:tc>
        <w:tc>
          <w:tcPr>
            <w:tcW w:w="789" w:type="dxa"/>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contextualSpacing/>
              <w:jc w:val="center"/>
              <w:rPr>
                <w:color w:val="00000A"/>
                <w:kern w:val="1"/>
              </w:rPr>
            </w:pPr>
            <w:r w:rsidRPr="004719A0">
              <w:rPr>
                <w:bCs/>
                <w:color w:val="00000A"/>
                <w:kern w:val="1"/>
              </w:rPr>
              <w:t>Т</w:t>
            </w:r>
          </w:p>
          <w:p w:rsidR="001C2A18" w:rsidRPr="003A5ABD" w:rsidRDefault="001C2A18" w:rsidP="007852C6">
            <w:pPr>
              <w:suppressAutoHyphens/>
              <w:contextualSpacing/>
              <w:jc w:val="center"/>
              <w:rPr>
                <w:color w:val="00000A"/>
                <w:kern w:val="1"/>
                <w:lang w:val="fr-BE"/>
              </w:rPr>
            </w:pPr>
            <w:r>
              <w:rPr>
                <w:bCs/>
                <w:color w:val="00000A"/>
                <w:kern w:val="1"/>
                <w:lang w:val="fr-BE"/>
              </w:rPr>
              <w:t>10</w:t>
            </w:r>
          </w:p>
          <w:p w:rsidR="001C2A18" w:rsidRPr="004719A0" w:rsidRDefault="001C2A18" w:rsidP="007852C6">
            <w:pPr>
              <w:suppressAutoHyphens/>
              <w:contextualSpacing/>
              <w:jc w:val="center"/>
              <w:rPr>
                <w:color w:val="00000A"/>
                <w:kern w:val="1"/>
              </w:rPr>
            </w:pPr>
          </w:p>
        </w:tc>
        <w:tc>
          <w:tcPr>
            <w:tcW w:w="194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snapToGrid w:val="0"/>
              <w:contextualSpacing/>
              <w:jc w:val="center"/>
              <w:rPr>
                <w:color w:val="000000"/>
                <w:kern w:val="1"/>
              </w:rPr>
            </w:pPr>
          </w:p>
          <w:p w:rsidR="001C2A18" w:rsidRPr="004719A0" w:rsidRDefault="001C2A18" w:rsidP="007852C6">
            <w:pPr>
              <w:suppressAutoHyphens/>
              <w:contextualSpacing/>
              <w:jc w:val="center"/>
              <w:rPr>
                <w:color w:val="00000A"/>
                <w:kern w:val="1"/>
              </w:rPr>
            </w:pPr>
            <w:r w:rsidRPr="004719A0">
              <w:rPr>
                <w:color w:val="000000"/>
                <w:kern w:val="1"/>
              </w:rPr>
              <w:t>100</w:t>
            </w:r>
          </w:p>
        </w:tc>
      </w:tr>
      <w:tr w:rsidR="001C2A18" w:rsidRPr="005731D2" w:rsidTr="007852C6">
        <w:trPr>
          <w:trHeight w:val="136"/>
        </w:trPr>
        <w:tc>
          <w:tcPr>
            <w:tcW w:w="872" w:type="dxa"/>
            <w:tcBorders>
              <w:top w:val="single" w:sz="4" w:space="0" w:color="00000A"/>
              <w:left w:val="single" w:sz="4" w:space="0" w:color="00000A"/>
              <w:bottom w:val="single" w:sz="4" w:space="0" w:color="00000A"/>
            </w:tcBorders>
            <w:shd w:val="clear" w:color="auto" w:fill="FFFFFF"/>
          </w:tcPr>
          <w:p w:rsidR="001C2A18" w:rsidRPr="003A5ABD" w:rsidRDefault="001C2A18" w:rsidP="007852C6">
            <w:pPr>
              <w:suppressAutoHyphens/>
              <w:contextualSpacing/>
              <w:jc w:val="center"/>
              <w:rPr>
                <w:color w:val="00000A"/>
                <w:kern w:val="1"/>
                <w:lang w:val="fr-BE"/>
              </w:rPr>
            </w:pPr>
            <w:r>
              <w:rPr>
                <w:bCs/>
                <w:color w:val="00000A"/>
                <w:kern w:val="1"/>
                <w:lang w:val="fr-BE"/>
              </w:rPr>
              <w:t>10</w:t>
            </w:r>
          </w:p>
        </w:tc>
        <w:tc>
          <w:tcPr>
            <w:tcW w:w="872" w:type="dxa"/>
            <w:tcBorders>
              <w:top w:val="single" w:sz="4" w:space="0" w:color="00000A"/>
              <w:left w:val="single" w:sz="4" w:space="0" w:color="00000A"/>
              <w:bottom w:val="single" w:sz="4" w:space="0" w:color="00000A"/>
            </w:tcBorders>
            <w:shd w:val="clear" w:color="auto" w:fill="FFFFFF"/>
          </w:tcPr>
          <w:p w:rsidR="001C2A18" w:rsidRPr="003A5ABD" w:rsidRDefault="001C2A18" w:rsidP="007852C6">
            <w:pPr>
              <w:suppressAutoHyphens/>
              <w:contextualSpacing/>
              <w:jc w:val="center"/>
              <w:rPr>
                <w:color w:val="00000A"/>
                <w:kern w:val="1"/>
                <w:lang w:val="fr-BE"/>
              </w:rPr>
            </w:pPr>
            <w:r>
              <w:rPr>
                <w:bCs/>
                <w:color w:val="00000A"/>
                <w:kern w:val="1"/>
                <w:lang w:val="fr-BE"/>
              </w:rPr>
              <w:t>10</w:t>
            </w:r>
          </w:p>
        </w:tc>
        <w:tc>
          <w:tcPr>
            <w:tcW w:w="729" w:type="dxa"/>
            <w:tcBorders>
              <w:top w:val="single" w:sz="4" w:space="0" w:color="00000A"/>
              <w:left w:val="single" w:sz="4" w:space="0" w:color="00000A"/>
              <w:bottom w:val="single" w:sz="4" w:space="0" w:color="00000A"/>
            </w:tcBorders>
            <w:shd w:val="clear" w:color="auto" w:fill="FFFFFF"/>
          </w:tcPr>
          <w:p w:rsidR="001C2A18" w:rsidRPr="003A5ABD" w:rsidRDefault="001C2A18" w:rsidP="007852C6">
            <w:pPr>
              <w:suppressAutoHyphens/>
              <w:contextualSpacing/>
              <w:jc w:val="center"/>
              <w:rPr>
                <w:color w:val="00000A"/>
                <w:kern w:val="1"/>
                <w:lang w:val="fr-BE"/>
              </w:rPr>
            </w:pPr>
            <w:r>
              <w:rPr>
                <w:bCs/>
                <w:color w:val="00000A"/>
                <w:kern w:val="1"/>
                <w:lang w:val="fr-BE"/>
              </w:rPr>
              <w:t>10</w:t>
            </w:r>
          </w:p>
        </w:tc>
        <w:tc>
          <w:tcPr>
            <w:tcW w:w="834" w:type="dxa"/>
            <w:tcBorders>
              <w:top w:val="single" w:sz="4" w:space="0" w:color="00000A"/>
              <w:left w:val="single" w:sz="4" w:space="0" w:color="00000A"/>
              <w:bottom w:val="single" w:sz="4" w:space="0" w:color="00000A"/>
            </w:tcBorders>
            <w:shd w:val="clear" w:color="auto" w:fill="FFFFFF"/>
          </w:tcPr>
          <w:p w:rsidR="001C2A18" w:rsidRPr="003A5ABD" w:rsidRDefault="001C2A18" w:rsidP="007852C6">
            <w:pPr>
              <w:suppressAutoHyphens/>
              <w:contextualSpacing/>
              <w:jc w:val="center"/>
              <w:rPr>
                <w:color w:val="00000A"/>
                <w:kern w:val="1"/>
                <w:lang w:val="fr-BE"/>
              </w:rPr>
            </w:pPr>
            <w:r>
              <w:rPr>
                <w:bCs/>
                <w:color w:val="00000A"/>
                <w:kern w:val="1"/>
                <w:lang w:val="fr-BE"/>
              </w:rPr>
              <w:t>10</w:t>
            </w:r>
          </w:p>
        </w:tc>
        <w:tc>
          <w:tcPr>
            <w:tcW w:w="833" w:type="dxa"/>
            <w:tcBorders>
              <w:top w:val="single" w:sz="4" w:space="0" w:color="00000A"/>
              <w:left w:val="single" w:sz="4" w:space="0" w:color="00000A"/>
              <w:bottom w:val="single" w:sz="4" w:space="0" w:color="00000A"/>
            </w:tcBorders>
            <w:shd w:val="clear" w:color="auto" w:fill="FFFFFF"/>
          </w:tcPr>
          <w:p w:rsidR="001C2A18" w:rsidRPr="003A5ABD" w:rsidRDefault="001C2A18" w:rsidP="007852C6">
            <w:pPr>
              <w:suppressAutoHyphens/>
              <w:contextualSpacing/>
              <w:jc w:val="center"/>
              <w:rPr>
                <w:color w:val="00000A"/>
                <w:kern w:val="1"/>
                <w:lang w:val="fr-BE"/>
              </w:rPr>
            </w:pPr>
            <w:r>
              <w:rPr>
                <w:bCs/>
                <w:color w:val="00000A"/>
                <w:kern w:val="1"/>
                <w:lang w:val="fr-BE"/>
              </w:rPr>
              <w:t>10</w:t>
            </w:r>
          </w:p>
        </w:tc>
        <w:tc>
          <w:tcPr>
            <w:tcW w:w="725" w:type="dxa"/>
            <w:tcBorders>
              <w:top w:val="single" w:sz="4" w:space="0" w:color="00000A"/>
              <w:left w:val="single" w:sz="4" w:space="0" w:color="00000A"/>
              <w:bottom w:val="single" w:sz="4" w:space="0" w:color="00000A"/>
            </w:tcBorders>
            <w:shd w:val="clear" w:color="auto" w:fill="FFFFFF"/>
          </w:tcPr>
          <w:p w:rsidR="001C2A18" w:rsidRPr="003A5ABD" w:rsidRDefault="001C2A18" w:rsidP="007852C6">
            <w:pPr>
              <w:suppressAutoHyphens/>
              <w:contextualSpacing/>
              <w:jc w:val="center"/>
              <w:rPr>
                <w:color w:val="00000A"/>
                <w:kern w:val="1"/>
                <w:lang w:val="fr-BE"/>
              </w:rPr>
            </w:pPr>
            <w:r>
              <w:rPr>
                <w:bCs/>
                <w:color w:val="00000A"/>
                <w:kern w:val="1"/>
                <w:lang w:val="fr-BE"/>
              </w:rPr>
              <w:t>10</w:t>
            </w:r>
          </w:p>
        </w:tc>
        <w:tc>
          <w:tcPr>
            <w:tcW w:w="819" w:type="dxa"/>
            <w:tcBorders>
              <w:top w:val="single" w:sz="4" w:space="0" w:color="00000A"/>
              <w:left w:val="single" w:sz="4" w:space="0" w:color="00000A"/>
              <w:bottom w:val="single" w:sz="4" w:space="0" w:color="00000A"/>
            </w:tcBorders>
            <w:shd w:val="clear" w:color="auto" w:fill="FFFFFF"/>
          </w:tcPr>
          <w:p w:rsidR="001C2A18" w:rsidRPr="003A5ABD" w:rsidRDefault="001C2A18" w:rsidP="007852C6">
            <w:pPr>
              <w:suppressAutoHyphens/>
              <w:contextualSpacing/>
              <w:jc w:val="center"/>
              <w:rPr>
                <w:color w:val="00000A"/>
                <w:kern w:val="1"/>
                <w:lang w:val="fr-BE"/>
              </w:rPr>
            </w:pPr>
            <w:r>
              <w:rPr>
                <w:bCs/>
                <w:color w:val="00000A"/>
                <w:kern w:val="1"/>
                <w:lang w:val="fr-BE"/>
              </w:rPr>
              <w:t>10</w:t>
            </w:r>
          </w:p>
        </w:tc>
        <w:tc>
          <w:tcPr>
            <w:tcW w:w="835" w:type="dxa"/>
            <w:tcBorders>
              <w:top w:val="single" w:sz="4" w:space="0" w:color="00000A"/>
              <w:left w:val="single" w:sz="4" w:space="0" w:color="00000A"/>
              <w:bottom w:val="single" w:sz="4" w:space="0" w:color="00000A"/>
            </w:tcBorders>
            <w:shd w:val="clear" w:color="auto" w:fill="FFFFFF"/>
          </w:tcPr>
          <w:p w:rsidR="001C2A18" w:rsidRPr="003A5ABD" w:rsidRDefault="001C2A18" w:rsidP="007852C6">
            <w:pPr>
              <w:suppressAutoHyphens/>
              <w:contextualSpacing/>
              <w:jc w:val="center"/>
              <w:rPr>
                <w:color w:val="00000A"/>
                <w:kern w:val="1"/>
                <w:lang w:val="fr-BE"/>
              </w:rPr>
            </w:pPr>
            <w:r>
              <w:rPr>
                <w:bCs/>
                <w:color w:val="00000A"/>
                <w:kern w:val="1"/>
                <w:lang w:val="fr-BE"/>
              </w:rPr>
              <w:t>10</w:t>
            </w:r>
          </w:p>
        </w:tc>
        <w:tc>
          <w:tcPr>
            <w:tcW w:w="725" w:type="dxa"/>
            <w:tcBorders>
              <w:top w:val="single" w:sz="4" w:space="0" w:color="00000A"/>
              <w:left w:val="single" w:sz="4" w:space="0" w:color="00000A"/>
              <w:bottom w:val="single" w:sz="4" w:space="0" w:color="00000A"/>
            </w:tcBorders>
            <w:shd w:val="clear" w:color="auto" w:fill="FFFFFF"/>
          </w:tcPr>
          <w:p w:rsidR="001C2A18" w:rsidRPr="003A5ABD" w:rsidRDefault="001C2A18" w:rsidP="007852C6">
            <w:pPr>
              <w:suppressAutoHyphens/>
              <w:contextualSpacing/>
              <w:jc w:val="center"/>
              <w:rPr>
                <w:color w:val="00000A"/>
                <w:kern w:val="1"/>
                <w:lang w:val="fr-BE"/>
              </w:rPr>
            </w:pPr>
            <w:r>
              <w:rPr>
                <w:bCs/>
                <w:color w:val="00000A"/>
                <w:kern w:val="1"/>
                <w:lang w:val="fr-BE"/>
              </w:rPr>
              <w:t>10</w:t>
            </w:r>
          </w:p>
        </w:tc>
        <w:tc>
          <w:tcPr>
            <w:tcW w:w="789" w:type="dxa"/>
            <w:tcBorders>
              <w:top w:val="single" w:sz="4" w:space="0" w:color="00000A"/>
              <w:left w:val="single" w:sz="4" w:space="0" w:color="00000A"/>
              <w:bottom w:val="single" w:sz="4" w:space="0" w:color="00000A"/>
            </w:tcBorders>
            <w:shd w:val="clear" w:color="auto" w:fill="FFFFFF"/>
          </w:tcPr>
          <w:p w:rsidR="001C2A18" w:rsidRPr="003A5ABD" w:rsidRDefault="001C2A18" w:rsidP="007852C6">
            <w:pPr>
              <w:suppressAutoHyphens/>
              <w:contextualSpacing/>
              <w:jc w:val="center"/>
              <w:rPr>
                <w:color w:val="00000A"/>
                <w:kern w:val="1"/>
                <w:lang w:val="fr-BE"/>
              </w:rPr>
            </w:pPr>
            <w:r>
              <w:rPr>
                <w:bCs/>
                <w:color w:val="00000A"/>
                <w:kern w:val="1"/>
                <w:lang w:val="fr-BE"/>
              </w:rPr>
              <w:t>10</w:t>
            </w:r>
          </w:p>
        </w:tc>
        <w:tc>
          <w:tcPr>
            <w:tcW w:w="1945"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1C2A18" w:rsidRPr="005731D2" w:rsidRDefault="001C2A18" w:rsidP="007852C6">
            <w:pPr>
              <w:suppressAutoHyphens/>
              <w:snapToGrid w:val="0"/>
              <w:contextualSpacing/>
              <w:jc w:val="center"/>
              <w:rPr>
                <w:color w:val="000000"/>
                <w:kern w:val="1"/>
                <w:szCs w:val="24"/>
              </w:rPr>
            </w:pPr>
          </w:p>
        </w:tc>
      </w:tr>
    </w:tbl>
    <w:p w:rsidR="001C2A18" w:rsidRPr="004719A0" w:rsidRDefault="001C2A18" w:rsidP="001C2A18">
      <w:pPr>
        <w:widowControl w:val="0"/>
        <w:suppressAutoHyphens/>
        <w:rPr>
          <w:b/>
          <w:color w:val="00000A"/>
          <w:kern w:val="1"/>
        </w:rPr>
      </w:pPr>
    </w:p>
    <w:p w:rsidR="001C2A18" w:rsidRPr="005731D2" w:rsidRDefault="001C2A18" w:rsidP="001C2A18">
      <w:pPr>
        <w:suppressAutoHyphens/>
        <w:spacing w:line="360" w:lineRule="auto"/>
        <w:jc w:val="both"/>
        <w:rPr>
          <w:b/>
          <w:bCs/>
          <w:color w:val="00000A"/>
          <w:kern w:val="1"/>
          <w:szCs w:val="24"/>
        </w:rPr>
      </w:pPr>
      <w:r w:rsidRPr="005731D2">
        <w:rPr>
          <w:color w:val="00000A"/>
          <w:kern w:val="1"/>
          <w:szCs w:val="24"/>
        </w:rPr>
        <w:t>Оцінювання знань студента здійснюється за 100-бальною шкалою (для екзаменів і заліків).</w:t>
      </w:r>
    </w:p>
    <w:p w:rsidR="001C2A18" w:rsidRPr="005731D2" w:rsidRDefault="001C2A18" w:rsidP="001C2A18">
      <w:pPr>
        <w:numPr>
          <w:ilvl w:val="0"/>
          <w:numId w:val="6"/>
        </w:numPr>
        <w:tabs>
          <w:tab w:val="left" w:pos="1800"/>
        </w:tabs>
        <w:suppressAutoHyphens/>
        <w:ind w:left="1800"/>
        <w:jc w:val="both"/>
        <w:rPr>
          <w:color w:val="00000A"/>
          <w:kern w:val="1"/>
          <w:szCs w:val="24"/>
        </w:rPr>
      </w:pPr>
      <w:r w:rsidRPr="005731D2">
        <w:rPr>
          <w:color w:val="00000A"/>
          <w:kern w:val="1"/>
          <w:szCs w:val="24"/>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1C2A18" w:rsidRPr="00B104FA" w:rsidRDefault="001C2A18" w:rsidP="001C2A18">
      <w:pPr>
        <w:numPr>
          <w:ilvl w:val="0"/>
          <w:numId w:val="6"/>
        </w:numPr>
        <w:tabs>
          <w:tab w:val="left" w:pos="1800"/>
        </w:tabs>
        <w:suppressAutoHyphens/>
        <w:ind w:left="1800"/>
        <w:jc w:val="both"/>
        <w:rPr>
          <w:color w:val="00000A"/>
          <w:kern w:val="1"/>
          <w:szCs w:val="24"/>
        </w:rPr>
      </w:pPr>
      <w:r w:rsidRPr="005731D2">
        <w:rPr>
          <w:color w:val="00000A"/>
          <w:kern w:val="1"/>
          <w:szCs w:val="24"/>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1C2A18" w:rsidRPr="005731D2" w:rsidRDefault="001C2A18" w:rsidP="001C2A18">
      <w:pPr>
        <w:suppressAutoHyphens/>
        <w:rPr>
          <w:b/>
          <w:bCs/>
          <w:color w:val="00000A"/>
          <w:kern w:val="1"/>
          <w:szCs w:val="24"/>
        </w:rPr>
      </w:pPr>
    </w:p>
    <w:p w:rsidR="001C2A18" w:rsidRPr="005731D2" w:rsidRDefault="001C2A18" w:rsidP="001C2A18">
      <w:pPr>
        <w:suppressAutoHyphens/>
        <w:jc w:val="center"/>
        <w:rPr>
          <w:color w:val="00000A"/>
          <w:kern w:val="1"/>
          <w:szCs w:val="24"/>
        </w:rPr>
      </w:pPr>
      <w:r w:rsidRPr="005731D2">
        <w:rPr>
          <w:b/>
          <w:bCs/>
          <w:color w:val="00000A"/>
          <w:kern w:val="1"/>
          <w:szCs w:val="24"/>
        </w:rPr>
        <w:t>Шкала оцінювання: Університету, національна та ECTS</w:t>
      </w:r>
    </w:p>
    <w:tbl>
      <w:tblPr>
        <w:tblW w:w="0" w:type="auto"/>
        <w:tblInd w:w="190" w:type="dxa"/>
        <w:tblLayout w:type="fixed"/>
        <w:tblLook w:val="0000" w:firstRow="0" w:lastRow="0" w:firstColumn="0" w:lastColumn="0" w:noHBand="0" w:noVBand="0"/>
      </w:tblPr>
      <w:tblGrid>
        <w:gridCol w:w="1450"/>
        <w:gridCol w:w="1287"/>
        <w:gridCol w:w="1583"/>
        <w:gridCol w:w="3497"/>
        <w:gridCol w:w="1743"/>
      </w:tblGrid>
      <w:tr w:rsidR="001C2A18" w:rsidRPr="005731D2" w:rsidTr="007852C6">
        <w:trPr>
          <w:cantSplit/>
          <w:trHeight w:val="435"/>
        </w:trPr>
        <w:tc>
          <w:tcPr>
            <w:tcW w:w="1450" w:type="dxa"/>
            <w:vMerge w:val="restart"/>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jc w:val="center"/>
              <w:rPr>
                <w:color w:val="00000A"/>
                <w:kern w:val="1"/>
              </w:rPr>
            </w:pPr>
            <w:r w:rsidRPr="004719A0">
              <w:rPr>
                <w:bCs/>
                <w:iCs/>
                <w:color w:val="00000A"/>
                <w:kern w:val="1"/>
              </w:rPr>
              <w:t>Оцінка в балах</w:t>
            </w:r>
          </w:p>
        </w:tc>
        <w:tc>
          <w:tcPr>
            <w:tcW w:w="1287" w:type="dxa"/>
            <w:vMerge w:val="restart"/>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jc w:val="center"/>
              <w:rPr>
                <w:color w:val="00000A"/>
                <w:kern w:val="1"/>
              </w:rPr>
            </w:pPr>
            <w:r w:rsidRPr="004719A0">
              <w:rPr>
                <w:bCs/>
                <w:iCs/>
                <w:color w:val="00000A"/>
                <w:kern w:val="1"/>
              </w:rPr>
              <w:t>Оцінка  ECTS</w:t>
            </w:r>
          </w:p>
        </w:tc>
        <w:tc>
          <w:tcPr>
            <w:tcW w:w="1583" w:type="dxa"/>
            <w:vMerge w:val="restart"/>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snapToGrid w:val="0"/>
              <w:jc w:val="center"/>
              <w:rPr>
                <w:bCs/>
                <w:iCs/>
                <w:color w:val="00000A"/>
                <w:kern w:val="1"/>
              </w:rPr>
            </w:pPr>
          </w:p>
          <w:p w:rsidR="001C2A18" w:rsidRPr="004719A0" w:rsidRDefault="001C2A18" w:rsidP="007852C6">
            <w:pPr>
              <w:suppressAutoHyphens/>
              <w:jc w:val="center"/>
              <w:rPr>
                <w:color w:val="00000A"/>
                <w:kern w:val="1"/>
              </w:rPr>
            </w:pPr>
            <w:r w:rsidRPr="004719A0">
              <w:rPr>
                <w:bCs/>
                <w:iCs/>
                <w:color w:val="00000A"/>
                <w:kern w:val="1"/>
              </w:rPr>
              <w:t>Визначення</w:t>
            </w:r>
          </w:p>
        </w:tc>
        <w:tc>
          <w:tcPr>
            <w:tcW w:w="52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1C2A18" w:rsidRPr="004719A0" w:rsidRDefault="001C2A18" w:rsidP="007852C6">
            <w:pPr>
              <w:suppressAutoHyphens/>
              <w:jc w:val="center"/>
              <w:rPr>
                <w:color w:val="00000A"/>
                <w:kern w:val="1"/>
              </w:rPr>
            </w:pPr>
            <w:r w:rsidRPr="004719A0">
              <w:rPr>
                <w:bCs/>
                <w:iCs/>
                <w:color w:val="00000A"/>
                <w:kern w:val="1"/>
              </w:rPr>
              <w:t>За національною шкалою</w:t>
            </w:r>
          </w:p>
        </w:tc>
      </w:tr>
      <w:tr w:rsidR="001C2A18" w:rsidRPr="005731D2" w:rsidTr="007852C6">
        <w:trPr>
          <w:cantSplit/>
          <w:trHeight w:val="450"/>
        </w:trPr>
        <w:tc>
          <w:tcPr>
            <w:tcW w:w="1450" w:type="dxa"/>
            <w:vMerge/>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snapToGrid w:val="0"/>
              <w:jc w:val="center"/>
              <w:rPr>
                <w:bCs/>
                <w:iCs/>
                <w:color w:val="00000A"/>
                <w:kern w:val="1"/>
              </w:rPr>
            </w:pPr>
          </w:p>
        </w:tc>
        <w:tc>
          <w:tcPr>
            <w:tcW w:w="1287" w:type="dxa"/>
            <w:vMerge/>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snapToGrid w:val="0"/>
              <w:jc w:val="center"/>
              <w:rPr>
                <w:bCs/>
                <w:iCs/>
                <w:color w:val="00000A"/>
                <w:kern w:val="1"/>
              </w:rPr>
            </w:pPr>
          </w:p>
        </w:tc>
        <w:tc>
          <w:tcPr>
            <w:tcW w:w="1583" w:type="dxa"/>
            <w:vMerge/>
            <w:tcBorders>
              <w:top w:val="single" w:sz="4" w:space="0" w:color="00000A"/>
              <w:left w:val="single" w:sz="4" w:space="0" w:color="00000A"/>
              <w:bottom w:val="single" w:sz="4" w:space="0" w:color="00000A"/>
            </w:tcBorders>
            <w:shd w:val="clear" w:color="auto" w:fill="FFFFFF"/>
          </w:tcPr>
          <w:p w:rsidR="001C2A18" w:rsidRPr="004719A0" w:rsidRDefault="001C2A18" w:rsidP="007852C6">
            <w:pPr>
              <w:suppressAutoHyphens/>
              <w:snapToGrid w:val="0"/>
              <w:jc w:val="center"/>
              <w:rPr>
                <w:bCs/>
                <w:iCs/>
                <w:color w:val="00000A"/>
                <w:kern w:val="1"/>
              </w:rPr>
            </w:pPr>
          </w:p>
        </w:tc>
        <w:tc>
          <w:tcPr>
            <w:tcW w:w="3497"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jc w:val="center"/>
              <w:rPr>
                <w:color w:val="00000A"/>
                <w:kern w:val="1"/>
              </w:rPr>
            </w:pPr>
            <w:r w:rsidRPr="004719A0">
              <w:rPr>
                <w:bCs/>
                <w:iCs/>
                <w:color w:val="00000A"/>
                <w:kern w:val="1"/>
              </w:rPr>
              <w:t>Екзаменаційна оцінка, оцінка з диференційованого заліку</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snapToGrid w:val="0"/>
              <w:jc w:val="center"/>
              <w:rPr>
                <w:bCs/>
                <w:iCs/>
                <w:color w:val="00000A"/>
                <w:kern w:val="1"/>
              </w:rPr>
            </w:pPr>
          </w:p>
          <w:p w:rsidR="001C2A18" w:rsidRPr="004719A0" w:rsidRDefault="001C2A18" w:rsidP="007852C6">
            <w:pPr>
              <w:suppressAutoHyphens/>
              <w:jc w:val="center"/>
              <w:rPr>
                <w:color w:val="00000A"/>
                <w:kern w:val="1"/>
              </w:rPr>
            </w:pPr>
            <w:r w:rsidRPr="004719A0">
              <w:rPr>
                <w:bCs/>
                <w:iCs/>
                <w:color w:val="00000A"/>
                <w:kern w:val="1"/>
              </w:rPr>
              <w:t>Залік</w:t>
            </w:r>
          </w:p>
        </w:tc>
      </w:tr>
      <w:tr w:rsidR="001C2A18" w:rsidRPr="005731D2" w:rsidTr="007852C6">
        <w:trPr>
          <w:cantSplit/>
        </w:trPr>
        <w:tc>
          <w:tcPr>
            <w:tcW w:w="1450"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ind w:left="180"/>
              <w:jc w:val="center"/>
              <w:rPr>
                <w:color w:val="00000A"/>
                <w:kern w:val="1"/>
              </w:rPr>
            </w:pPr>
            <w:r w:rsidRPr="004719A0">
              <w:rPr>
                <w:color w:val="00000A"/>
                <w:kern w:val="1"/>
              </w:rPr>
              <w:t>90 – 100</w:t>
            </w:r>
          </w:p>
        </w:tc>
        <w:tc>
          <w:tcPr>
            <w:tcW w:w="1287"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jc w:val="center"/>
              <w:rPr>
                <w:color w:val="00000A"/>
                <w:kern w:val="1"/>
              </w:rPr>
            </w:pPr>
            <w:r w:rsidRPr="004719A0">
              <w:rPr>
                <w:color w:val="00000A"/>
                <w:kern w:val="1"/>
              </w:rPr>
              <w:t>А</w:t>
            </w:r>
          </w:p>
        </w:tc>
        <w:tc>
          <w:tcPr>
            <w:tcW w:w="1583"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keepNext/>
              <w:numPr>
                <w:ilvl w:val="2"/>
                <w:numId w:val="0"/>
              </w:numPr>
              <w:tabs>
                <w:tab w:val="num" w:pos="0"/>
              </w:tabs>
              <w:suppressAutoHyphens/>
              <w:spacing w:before="240" w:after="60"/>
              <w:jc w:val="center"/>
              <w:outlineLvl w:val="2"/>
              <w:rPr>
                <w:b/>
                <w:bCs/>
                <w:color w:val="00000A"/>
                <w:kern w:val="1"/>
              </w:rPr>
            </w:pPr>
            <w:r w:rsidRPr="004719A0">
              <w:rPr>
                <w:bCs/>
                <w:color w:val="00000A"/>
                <w:kern w:val="1"/>
              </w:rPr>
              <w:t>відмінно</w:t>
            </w:r>
          </w:p>
        </w:tc>
        <w:tc>
          <w:tcPr>
            <w:tcW w:w="3497"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keepNext/>
              <w:numPr>
                <w:ilvl w:val="2"/>
                <w:numId w:val="0"/>
              </w:numPr>
              <w:tabs>
                <w:tab w:val="num" w:pos="0"/>
              </w:tabs>
              <w:suppressAutoHyphens/>
              <w:spacing w:before="240" w:after="60"/>
              <w:jc w:val="center"/>
              <w:outlineLvl w:val="2"/>
              <w:rPr>
                <w:b/>
                <w:bCs/>
                <w:color w:val="00000A"/>
                <w:kern w:val="1"/>
              </w:rPr>
            </w:pPr>
            <w:r w:rsidRPr="004719A0">
              <w:rPr>
                <w:bCs/>
                <w:color w:val="00000A"/>
                <w:kern w:val="1"/>
              </w:rPr>
              <w:t>Відмінно</w:t>
            </w:r>
          </w:p>
        </w:tc>
        <w:tc>
          <w:tcPr>
            <w:tcW w:w="17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snapToGrid w:val="0"/>
              <w:jc w:val="center"/>
              <w:rPr>
                <w:color w:val="00000A"/>
                <w:kern w:val="1"/>
              </w:rPr>
            </w:pPr>
          </w:p>
          <w:p w:rsidR="001C2A18" w:rsidRPr="004719A0" w:rsidRDefault="001C2A18" w:rsidP="007852C6">
            <w:pPr>
              <w:suppressAutoHyphens/>
              <w:jc w:val="center"/>
              <w:rPr>
                <w:color w:val="00000A"/>
                <w:kern w:val="1"/>
              </w:rPr>
            </w:pPr>
          </w:p>
          <w:p w:rsidR="001C2A18" w:rsidRPr="004719A0" w:rsidRDefault="001C2A18" w:rsidP="007852C6">
            <w:pPr>
              <w:keepNext/>
              <w:numPr>
                <w:ilvl w:val="2"/>
                <w:numId w:val="0"/>
              </w:numPr>
              <w:tabs>
                <w:tab w:val="num" w:pos="0"/>
              </w:tabs>
              <w:suppressAutoHyphens/>
              <w:spacing w:before="240" w:after="60"/>
              <w:jc w:val="center"/>
              <w:outlineLvl w:val="2"/>
              <w:rPr>
                <w:b/>
                <w:bCs/>
                <w:color w:val="00000A"/>
                <w:kern w:val="1"/>
              </w:rPr>
            </w:pPr>
            <w:r w:rsidRPr="004719A0">
              <w:rPr>
                <w:bCs/>
                <w:color w:val="00000A"/>
                <w:kern w:val="1"/>
              </w:rPr>
              <w:t>Зараховано</w:t>
            </w:r>
          </w:p>
        </w:tc>
      </w:tr>
      <w:tr w:rsidR="001C2A18" w:rsidRPr="005731D2" w:rsidTr="007852C6">
        <w:trPr>
          <w:cantSplit/>
          <w:trHeight w:val="194"/>
        </w:trPr>
        <w:tc>
          <w:tcPr>
            <w:tcW w:w="1450"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ind w:left="180"/>
              <w:jc w:val="center"/>
              <w:rPr>
                <w:color w:val="00000A"/>
                <w:kern w:val="1"/>
              </w:rPr>
            </w:pPr>
            <w:r w:rsidRPr="004719A0">
              <w:rPr>
                <w:color w:val="00000A"/>
                <w:kern w:val="1"/>
              </w:rPr>
              <w:t>81-89</w:t>
            </w:r>
          </w:p>
        </w:tc>
        <w:tc>
          <w:tcPr>
            <w:tcW w:w="1287"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jc w:val="center"/>
              <w:rPr>
                <w:color w:val="00000A"/>
                <w:kern w:val="1"/>
              </w:rPr>
            </w:pPr>
            <w:r w:rsidRPr="004719A0">
              <w:rPr>
                <w:color w:val="00000A"/>
                <w:kern w:val="1"/>
              </w:rPr>
              <w:t>В</w:t>
            </w:r>
          </w:p>
        </w:tc>
        <w:tc>
          <w:tcPr>
            <w:tcW w:w="1583"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jc w:val="center"/>
              <w:rPr>
                <w:color w:val="00000A"/>
                <w:kern w:val="1"/>
              </w:rPr>
            </w:pPr>
            <w:r w:rsidRPr="004719A0">
              <w:rPr>
                <w:bCs/>
                <w:iCs/>
                <w:color w:val="00000A"/>
                <w:kern w:val="1"/>
              </w:rPr>
              <w:t xml:space="preserve">дуже добре </w:t>
            </w:r>
          </w:p>
        </w:tc>
        <w:tc>
          <w:tcPr>
            <w:tcW w:w="3497" w:type="dxa"/>
            <w:vMerge w:val="restart"/>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jc w:val="center"/>
              <w:rPr>
                <w:color w:val="00000A"/>
                <w:kern w:val="1"/>
              </w:rPr>
            </w:pPr>
            <w:r w:rsidRPr="004719A0">
              <w:rPr>
                <w:bCs/>
                <w:iCs/>
                <w:color w:val="00000A"/>
                <w:kern w:val="1"/>
              </w:rPr>
              <w:t>Добре</w:t>
            </w:r>
          </w:p>
        </w:tc>
        <w:tc>
          <w:tcPr>
            <w:tcW w:w="1743" w:type="dxa"/>
            <w:vMerge/>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snapToGrid w:val="0"/>
              <w:jc w:val="center"/>
              <w:rPr>
                <w:color w:val="00000A"/>
                <w:kern w:val="1"/>
              </w:rPr>
            </w:pPr>
          </w:p>
        </w:tc>
      </w:tr>
      <w:tr w:rsidR="001C2A18" w:rsidRPr="005731D2" w:rsidTr="007852C6">
        <w:trPr>
          <w:cantSplit/>
        </w:trPr>
        <w:tc>
          <w:tcPr>
            <w:tcW w:w="1450"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ind w:left="180"/>
              <w:jc w:val="center"/>
              <w:rPr>
                <w:color w:val="00000A"/>
                <w:kern w:val="1"/>
              </w:rPr>
            </w:pPr>
            <w:r w:rsidRPr="004719A0">
              <w:rPr>
                <w:color w:val="00000A"/>
                <w:kern w:val="1"/>
              </w:rPr>
              <w:t>71-80</w:t>
            </w:r>
          </w:p>
        </w:tc>
        <w:tc>
          <w:tcPr>
            <w:tcW w:w="1287"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jc w:val="center"/>
              <w:rPr>
                <w:color w:val="00000A"/>
                <w:kern w:val="1"/>
              </w:rPr>
            </w:pPr>
            <w:r w:rsidRPr="004719A0">
              <w:rPr>
                <w:color w:val="00000A"/>
                <w:kern w:val="1"/>
              </w:rPr>
              <w:t>С</w:t>
            </w:r>
          </w:p>
        </w:tc>
        <w:tc>
          <w:tcPr>
            <w:tcW w:w="1583"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jc w:val="center"/>
              <w:rPr>
                <w:color w:val="00000A"/>
                <w:kern w:val="1"/>
              </w:rPr>
            </w:pPr>
            <w:r w:rsidRPr="004719A0">
              <w:rPr>
                <w:bCs/>
                <w:iCs/>
                <w:color w:val="00000A"/>
                <w:kern w:val="1"/>
              </w:rPr>
              <w:t>добре</w:t>
            </w:r>
          </w:p>
        </w:tc>
        <w:tc>
          <w:tcPr>
            <w:tcW w:w="3497" w:type="dxa"/>
            <w:vMerge/>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snapToGrid w:val="0"/>
              <w:jc w:val="center"/>
              <w:rPr>
                <w:bCs/>
                <w:iCs/>
                <w:color w:val="00000A"/>
                <w:kern w:val="1"/>
              </w:rPr>
            </w:pPr>
          </w:p>
        </w:tc>
        <w:tc>
          <w:tcPr>
            <w:tcW w:w="1743" w:type="dxa"/>
            <w:vMerge/>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snapToGrid w:val="0"/>
              <w:jc w:val="center"/>
              <w:rPr>
                <w:bCs/>
                <w:iCs/>
                <w:color w:val="00000A"/>
                <w:kern w:val="1"/>
              </w:rPr>
            </w:pPr>
          </w:p>
        </w:tc>
      </w:tr>
      <w:tr w:rsidR="001C2A18" w:rsidRPr="005731D2" w:rsidTr="007852C6">
        <w:trPr>
          <w:cantSplit/>
        </w:trPr>
        <w:tc>
          <w:tcPr>
            <w:tcW w:w="1450"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ind w:left="180"/>
              <w:jc w:val="center"/>
              <w:rPr>
                <w:color w:val="00000A"/>
                <w:kern w:val="1"/>
              </w:rPr>
            </w:pPr>
            <w:r w:rsidRPr="004719A0">
              <w:rPr>
                <w:color w:val="00000A"/>
                <w:kern w:val="1"/>
              </w:rPr>
              <w:t>61-70</w:t>
            </w:r>
          </w:p>
        </w:tc>
        <w:tc>
          <w:tcPr>
            <w:tcW w:w="1287"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jc w:val="center"/>
              <w:rPr>
                <w:color w:val="00000A"/>
                <w:kern w:val="1"/>
              </w:rPr>
            </w:pPr>
            <w:r w:rsidRPr="004719A0">
              <w:rPr>
                <w:color w:val="00000A"/>
                <w:kern w:val="1"/>
              </w:rPr>
              <w:t>D</w:t>
            </w:r>
          </w:p>
        </w:tc>
        <w:tc>
          <w:tcPr>
            <w:tcW w:w="1583"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jc w:val="center"/>
              <w:rPr>
                <w:color w:val="00000A"/>
                <w:kern w:val="1"/>
              </w:rPr>
            </w:pPr>
            <w:r w:rsidRPr="004719A0">
              <w:rPr>
                <w:bCs/>
                <w:iCs/>
                <w:color w:val="00000A"/>
                <w:kern w:val="1"/>
              </w:rPr>
              <w:t xml:space="preserve">задовільно </w:t>
            </w:r>
          </w:p>
        </w:tc>
        <w:tc>
          <w:tcPr>
            <w:tcW w:w="3497" w:type="dxa"/>
            <w:vMerge w:val="restart"/>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jc w:val="center"/>
              <w:rPr>
                <w:color w:val="00000A"/>
                <w:kern w:val="1"/>
              </w:rPr>
            </w:pPr>
            <w:r w:rsidRPr="004719A0">
              <w:rPr>
                <w:bCs/>
                <w:iCs/>
                <w:color w:val="00000A"/>
                <w:kern w:val="1"/>
              </w:rPr>
              <w:t xml:space="preserve">Задовільно </w:t>
            </w:r>
          </w:p>
        </w:tc>
        <w:tc>
          <w:tcPr>
            <w:tcW w:w="1743" w:type="dxa"/>
            <w:vMerge/>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snapToGrid w:val="0"/>
              <w:jc w:val="center"/>
              <w:rPr>
                <w:color w:val="00000A"/>
                <w:kern w:val="1"/>
              </w:rPr>
            </w:pPr>
          </w:p>
        </w:tc>
      </w:tr>
      <w:tr w:rsidR="001C2A18" w:rsidRPr="005731D2" w:rsidTr="007852C6">
        <w:trPr>
          <w:cantSplit/>
        </w:trPr>
        <w:tc>
          <w:tcPr>
            <w:tcW w:w="1450"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ind w:left="180"/>
              <w:jc w:val="center"/>
              <w:rPr>
                <w:color w:val="00000A"/>
                <w:kern w:val="1"/>
              </w:rPr>
            </w:pPr>
            <w:r w:rsidRPr="004719A0">
              <w:rPr>
                <w:color w:val="00000A"/>
                <w:kern w:val="1"/>
              </w:rPr>
              <w:t>51-60</w:t>
            </w:r>
          </w:p>
        </w:tc>
        <w:tc>
          <w:tcPr>
            <w:tcW w:w="1287"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jc w:val="center"/>
              <w:rPr>
                <w:color w:val="00000A"/>
                <w:kern w:val="1"/>
              </w:rPr>
            </w:pPr>
            <w:r w:rsidRPr="004719A0">
              <w:rPr>
                <w:color w:val="00000A"/>
                <w:kern w:val="1"/>
              </w:rPr>
              <w:t xml:space="preserve">Е </w:t>
            </w:r>
          </w:p>
        </w:tc>
        <w:tc>
          <w:tcPr>
            <w:tcW w:w="1583"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jc w:val="center"/>
              <w:rPr>
                <w:color w:val="00000A"/>
                <w:kern w:val="1"/>
              </w:rPr>
            </w:pPr>
            <w:r w:rsidRPr="004719A0">
              <w:rPr>
                <w:bCs/>
                <w:iCs/>
                <w:color w:val="00000A"/>
                <w:kern w:val="1"/>
              </w:rPr>
              <w:t>достатньо</w:t>
            </w:r>
          </w:p>
        </w:tc>
        <w:tc>
          <w:tcPr>
            <w:tcW w:w="3497" w:type="dxa"/>
            <w:vMerge/>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snapToGrid w:val="0"/>
              <w:jc w:val="center"/>
              <w:rPr>
                <w:bCs/>
                <w:iCs/>
                <w:color w:val="00000A"/>
                <w:kern w:val="1"/>
              </w:rPr>
            </w:pPr>
          </w:p>
        </w:tc>
        <w:tc>
          <w:tcPr>
            <w:tcW w:w="1743" w:type="dxa"/>
            <w:vMerge/>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snapToGrid w:val="0"/>
              <w:jc w:val="center"/>
              <w:rPr>
                <w:bCs/>
                <w:iCs/>
                <w:color w:val="00000A"/>
                <w:kern w:val="1"/>
              </w:rPr>
            </w:pPr>
          </w:p>
        </w:tc>
      </w:tr>
      <w:tr w:rsidR="001C2A18" w:rsidRPr="005731D2" w:rsidTr="007852C6">
        <w:trPr>
          <w:cantSplit/>
        </w:trPr>
        <w:tc>
          <w:tcPr>
            <w:tcW w:w="1450"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ind w:left="180"/>
              <w:jc w:val="center"/>
              <w:rPr>
                <w:color w:val="00000A"/>
                <w:kern w:val="1"/>
              </w:rPr>
            </w:pPr>
            <w:r w:rsidRPr="004719A0">
              <w:rPr>
                <w:bCs/>
                <w:color w:val="00000A"/>
                <w:kern w:val="1"/>
              </w:rPr>
              <w:t>0- 50</w:t>
            </w:r>
          </w:p>
        </w:tc>
        <w:tc>
          <w:tcPr>
            <w:tcW w:w="1287"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jc w:val="center"/>
              <w:rPr>
                <w:color w:val="00000A"/>
                <w:kern w:val="1"/>
              </w:rPr>
            </w:pPr>
            <w:r w:rsidRPr="004719A0">
              <w:rPr>
                <w:bCs/>
                <w:color w:val="00000A"/>
                <w:kern w:val="1"/>
                <w:lang w:val="en-US"/>
              </w:rPr>
              <w:t>FX</w:t>
            </w:r>
          </w:p>
        </w:tc>
        <w:tc>
          <w:tcPr>
            <w:tcW w:w="1583"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jc w:val="center"/>
              <w:rPr>
                <w:color w:val="00000A"/>
                <w:kern w:val="1"/>
              </w:rPr>
            </w:pPr>
            <w:r w:rsidRPr="004719A0">
              <w:rPr>
                <w:bCs/>
                <w:color w:val="00000A"/>
                <w:kern w:val="1"/>
              </w:rPr>
              <w:t>незадовільно</w:t>
            </w:r>
          </w:p>
        </w:tc>
        <w:tc>
          <w:tcPr>
            <w:tcW w:w="3497" w:type="dxa"/>
            <w:tcBorders>
              <w:top w:val="single" w:sz="4" w:space="0" w:color="00000A"/>
              <w:left w:val="single" w:sz="4" w:space="0" w:color="00000A"/>
              <w:bottom w:val="single" w:sz="4" w:space="0" w:color="00000A"/>
            </w:tcBorders>
            <w:shd w:val="clear" w:color="auto" w:fill="FFFFFF"/>
            <w:vAlign w:val="center"/>
          </w:tcPr>
          <w:p w:rsidR="001C2A18" w:rsidRPr="004719A0" w:rsidRDefault="001C2A18" w:rsidP="007852C6">
            <w:pPr>
              <w:suppressAutoHyphens/>
              <w:jc w:val="center"/>
              <w:rPr>
                <w:color w:val="00000A"/>
                <w:kern w:val="1"/>
              </w:rPr>
            </w:pPr>
            <w:r w:rsidRPr="004719A0">
              <w:rPr>
                <w:bCs/>
                <w:color w:val="00000A"/>
                <w:kern w:val="1"/>
              </w:rPr>
              <w:t>Незадовільно</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Pr>
          <w:p w:rsidR="001C2A18" w:rsidRPr="004719A0" w:rsidRDefault="001C2A18" w:rsidP="007852C6">
            <w:pPr>
              <w:suppressAutoHyphens/>
              <w:jc w:val="center"/>
              <w:rPr>
                <w:color w:val="00000A"/>
                <w:kern w:val="1"/>
              </w:rPr>
            </w:pPr>
            <w:proofErr w:type="spellStart"/>
            <w:r w:rsidRPr="004719A0">
              <w:rPr>
                <w:bCs/>
                <w:color w:val="00000A"/>
                <w:kern w:val="1"/>
              </w:rPr>
              <w:t>Незараховано</w:t>
            </w:r>
            <w:proofErr w:type="spellEnd"/>
          </w:p>
        </w:tc>
      </w:tr>
    </w:tbl>
    <w:p w:rsidR="001C2A18" w:rsidRPr="005731D2" w:rsidRDefault="001C2A18" w:rsidP="001C2A18">
      <w:pPr>
        <w:suppressAutoHyphens/>
        <w:jc w:val="center"/>
        <w:rPr>
          <w:bCs/>
          <w:color w:val="00000A"/>
          <w:kern w:val="1"/>
          <w:szCs w:val="24"/>
        </w:rPr>
      </w:pPr>
    </w:p>
    <w:p w:rsidR="001C2A18" w:rsidRPr="005731D2" w:rsidRDefault="001C2A18" w:rsidP="001C2A18">
      <w:pPr>
        <w:shd w:val="clear" w:color="auto" w:fill="FFFFFF"/>
        <w:suppressAutoHyphens/>
        <w:ind w:left="180" w:firstLine="900"/>
        <w:jc w:val="both"/>
        <w:rPr>
          <w:bCs/>
          <w:color w:val="00000A"/>
          <w:kern w:val="1"/>
          <w:szCs w:val="24"/>
        </w:rPr>
      </w:pPr>
      <w:r w:rsidRPr="005731D2">
        <w:rPr>
          <w:bCs/>
          <w:color w:val="00000A"/>
          <w:kern w:val="1"/>
          <w:szCs w:val="24"/>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sidRPr="005731D2">
        <w:rPr>
          <w:bCs/>
          <w:color w:val="00000A"/>
          <w:kern w:val="1"/>
          <w:szCs w:val="24"/>
          <w:lang w:val="en-US"/>
        </w:rPr>
        <w:t>FX</w:t>
      </w:r>
      <w:r w:rsidRPr="005731D2">
        <w:rPr>
          <w:bCs/>
          <w:color w:val="00000A"/>
          <w:kern w:val="1"/>
          <w:szCs w:val="24"/>
        </w:rPr>
        <w:t xml:space="preserve"> та </w:t>
      </w:r>
      <w:r w:rsidRPr="005731D2">
        <w:rPr>
          <w:bCs/>
          <w:color w:val="00000A"/>
          <w:kern w:val="1"/>
          <w:szCs w:val="24"/>
          <w:lang w:val="en-US"/>
        </w:rPr>
        <w:t>F</w:t>
      </w:r>
      <w:r w:rsidRPr="005731D2">
        <w:rPr>
          <w:bCs/>
          <w:color w:val="00000A"/>
          <w:kern w:val="1"/>
          <w:szCs w:val="24"/>
        </w:rPr>
        <w:t xml:space="preserve"> у шкалі </w:t>
      </w:r>
      <w:r w:rsidRPr="005731D2">
        <w:rPr>
          <w:bCs/>
          <w:color w:val="00000A"/>
          <w:kern w:val="1"/>
          <w:szCs w:val="24"/>
          <w:lang w:val="en-US"/>
        </w:rPr>
        <w:t>ECTS</w:t>
      </w:r>
      <w:r w:rsidRPr="005731D2">
        <w:rPr>
          <w:bCs/>
          <w:color w:val="00000A"/>
          <w:kern w:val="1"/>
          <w:szCs w:val="24"/>
        </w:rPr>
        <w:t xml:space="preserve">, у балах та національній шкалі визначається Вченими радами факультетів або кафедрами, які забезпечують викладання відповідних дисциплін. </w:t>
      </w:r>
    </w:p>
    <w:p w:rsidR="001C2A18" w:rsidRPr="000D6CF0" w:rsidRDefault="001C2A18" w:rsidP="001C2A18">
      <w:pPr>
        <w:shd w:val="clear" w:color="auto" w:fill="FFFFFF"/>
        <w:suppressAutoHyphens/>
        <w:ind w:left="180" w:firstLine="900"/>
        <w:jc w:val="both"/>
        <w:rPr>
          <w:color w:val="00000A"/>
          <w:kern w:val="1"/>
        </w:rPr>
      </w:pPr>
    </w:p>
    <w:p w:rsidR="001C2A18" w:rsidRPr="000D6CF0" w:rsidRDefault="001C2A18" w:rsidP="001C2A18">
      <w:pPr>
        <w:shd w:val="clear" w:color="auto" w:fill="FFFFFF"/>
        <w:suppressAutoHyphens/>
        <w:spacing w:line="360" w:lineRule="auto"/>
        <w:ind w:left="180" w:firstLine="900"/>
        <w:jc w:val="center"/>
        <w:rPr>
          <w:color w:val="00000A"/>
          <w:kern w:val="1"/>
        </w:rPr>
      </w:pPr>
      <w:r w:rsidRPr="000D6CF0">
        <w:rPr>
          <w:b/>
          <w:bCs/>
          <w:color w:val="00000A"/>
          <w:kern w:val="1"/>
        </w:rPr>
        <w:t>9. Методичне забезпечення</w:t>
      </w:r>
    </w:p>
    <w:p w:rsidR="001C2A18" w:rsidRPr="000D6CF0" w:rsidRDefault="001C2A18" w:rsidP="001C2A18">
      <w:pPr>
        <w:numPr>
          <w:ilvl w:val="0"/>
          <w:numId w:val="7"/>
        </w:numPr>
        <w:tabs>
          <w:tab w:val="left" w:pos="240"/>
        </w:tabs>
        <w:suppressAutoHyphens/>
        <w:spacing w:line="274" w:lineRule="exact"/>
        <w:rPr>
          <w:color w:val="00000A"/>
          <w:kern w:val="1"/>
        </w:rPr>
      </w:pPr>
      <w:r w:rsidRPr="000D6CF0">
        <w:rPr>
          <w:color w:val="00000A"/>
          <w:kern w:val="1"/>
        </w:rPr>
        <w:t>Резюме лекцій.</w:t>
      </w:r>
    </w:p>
    <w:p w:rsidR="001C2A18" w:rsidRPr="000D6CF0" w:rsidRDefault="001C2A18" w:rsidP="001C2A18">
      <w:pPr>
        <w:numPr>
          <w:ilvl w:val="0"/>
          <w:numId w:val="7"/>
        </w:numPr>
        <w:tabs>
          <w:tab w:val="left" w:pos="240"/>
        </w:tabs>
        <w:suppressAutoHyphens/>
        <w:spacing w:line="274" w:lineRule="exact"/>
        <w:rPr>
          <w:color w:val="00000A"/>
          <w:kern w:val="1"/>
        </w:rPr>
      </w:pPr>
      <w:r w:rsidRPr="000D6CF0">
        <w:rPr>
          <w:color w:val="00000A"/>
          <w:kern w:val="1"/>
        </w:rPr>
        <w:t>Опорні конспекти лекцій.</w:t>
      </w:r>
    </w:p>
    <w:p w:rsidR="00800243" w:rsidRDefault="001C2A18" w:rsidP="00800243">
      <w:pPr>
        <w:numPr>
          <w:ilvl w:val="0"/>
          <w:numId w:val="7"/>
        </w:numPr>
        <w:tabs>
          <w:tab w:val="left" w:pos="240"/>
        </w:tabs>
        <w:suppressAutoHyphens/>
        <w:spacing w:line="274" w:lineRule="exact"/>
        <w:rPr>
          <w:color w:val="00000A"/>
          <w:kern w:val="1"/>
        </w:rPr>
      </w:pPr>
      <w:r w:rsidRPr="000D6CF0">
        <w:rPr>
          <w:color w:val="00000A"/>
          <w:kern w:val="1"/>
        </w:rPr>
        <w:t>Мультимедійні графіки та таблиці.</w:t>
      </w:r>
    </w:p>
    <w:p w:rsidR="00800243" w:rsidRDefault="00800243" w:rsidP="00800243">
      <w:pPr>
        <w:tabs>
          <w:tab w:val="left" w:pos="240"/>
        </w:tabs>
        <w:suppressAutoHyphens/>
        <w:spacing w:line="274" w:lineRule="exact"/>
        <w:ind w:left="720"/>
        <w:rPr>
          <w:color w:val="00000A"/>
          <w:kern w:val="1"/>
        </w:rPr>
      </w:pPr>
    </w:p>
    <w:p w:rsidR="00800243" w:rsidRPr="00800243" w:rsidRDefault="00800243" w:rsidP="00800243">
      <w:pPr>
        <w:tabs>
          <w:tab w:val="left" w:pos="240"/>
        </w:tabs>
        <w:suppressAutoHyphens/>
        <w:spacing w:line="274" w:lineRule="exact"/>
        <w:ind w:left="720"/>
        <w:jc w:val="center"/>
        <w:rPr>
          <w:color w:val="00000A"/>
          <w:kern w:val="1"/>
        </w:rPr>
      </w:pPr>
      <w:r w:rsidRPr="00800243">
        <w:rPr>
          <w:b/>
          <w:bCs/>
          <w:color w:val="00000A"/>
          <w:kern w:val="1"/>
          <w:szCs w:val="24"/>
        </w:rPr>
        <w:t>Рекомендована література</w:t>
      </w:r>
    </w:p>
    <w:p w:rsidR="00800243" w:rsidRDefault="00800243" w:rsidP="00800243">
      <w:pPr>
        <w:shd w:val="clear" w:color="auto" w:fill="FFFFFF"/>
        <w:suppressAutoHyphens/>
        <w:jc w:val="center"/>
        <w:rPr>
          <w:b/>
          <w:bCs/>
          <w:color w:val="00000A"/>
          <w:spacing w:val="-6"/>
          <w:kern w:val="1"/>
          <w:szCs w:val="24"/>
        </w:rPr>
      </w:pPr>
      <w:r w:rsidRPr="00AD69C2">
        <w:rPr>
          <w:b/>
          <w:bCs/>
          <w:color w:val="00000A"/>
          <w:spacing w:val="-6"/>
          <w:kern w:val="1"/>
          <w:szCs w:val="24"/>
        </w:rPr>
        <w:t>Базова</w:t>
      </w:r>
    </w:p>
    <w:p w:rsidR="00800243" w:rsidRPr="00AD69C2" w:rsidRDefault="00800243" w:rsidP="00800243">
      <w:pPr>
        <w:shd w:val="clear" w:color="auto" w:fill="FFFFFF"/>
        <w:suppressAutoHyphens/>
        <w:jc w:val="center"/>
        <w:rPr>
          <w:b/>
          <w:bCs/>
          <w:color w:val="00000A"/>
          <w:spacing w:val="-6"/>
          <w:kern w:val="1"/>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9233"/>
      </w:tblGrid>
      <w:tr w:rsidR="00800243" w:rsidRPr="00EC0362" w:rsidTr="00B9455D">
        <w:tc>
          <w:tcPr>
            <w:tcW w:w="396" w:type="dxa"/>
          </w:tcPr>
          <w:p w:rsidR="00800243" w:rsidRPr="00EC0362" w:rsidRDefault="00800243" w:rsidP="00B9455D">
            <w:pPr>
              <w:spacing w:line="276" w:lineRule="auto"/>
              <w:jc w:val="center"/>
              <w:rPr>
                <w:bCs/>
              </w:rPr>
            </w:pPr>
            <w:r w:rsidRPr="00EC0362">
              <w:rPr>
                <w:bCs/>
              </w:rPr>
              <w:t>1.</w:t>
            </w:r>
          </w:p>
        </w:tc>
        <w:tc>
          <w:tcPr>
            <w:tcW w:w="9233" w:type="dxa"/>
          </w:tcPr>
          <w:p w:rsidR="00800243" w:rsidRPr="00EC0362" w:rsidRDefault="00800243" w:rsidP="00B9455D">
            <w:pPr>
              <w:suppressAutoHyphens/>
              <w:autoSpaceDE w:val="0"/>
              <w:autoSpaceDN w:val="0"/>
              <w:adjustRightInd w:val="0"/>
              <w:jc w:val="both"/>
              <w:rPr>
                <w:szCs w:val="24"/>
              </w:rPr>
            </w:pPr>
            <w:r w:rsidRPr="00452287">
              <w:t>Демчук Н.М.</w:t>
            </w:r>
            <w:r>
              <w:t xml:space="preserve">, </w:t>
            </w:r>
            <w:r w:rsidRPr="00452287">
              <w:t>М</w:t>
            </w:r>
            <w:r w:rsidRPr="00A36F20">
              <w:rPr>
                <w:lang w:val="fr-BE"/>
              </w:rPr>
              <w:t>i</w:t>
            </w:r>
            <w:proofErr w:type="spellStart"/>
            <w:r w:rsidRPr="00452287">
              <w:t>щенко</w:t>
            </w:r>
            <w:proofErr w:type="spellEnd"/>
            <w:r w:rsidRPr="00452287">
              <w:t xml:space="preserve"> В.Г. </w:t>
            </w:r>
            <w:r>
              <w:rPr>
                <w:lang w:val="fr-BE"/>
              </w:rPr>
              <w:t>Fran</w:t>
            </w:r>
            <w:r w:rsidRPr="00550CC9">
              <w:t>ç</w:t>
            </w:r>
            <w:r>
              <w:rPr>
                <w:lang w:val="fr-BE"/>
              </w:rPr>
              <w:t>ais</w:t>
            </w:r>
            <w:r w:rsidRPr="00550CC9">
              <w:t xml:space="preserve"> </w:t>
            </w:r>
            <w:r>
              <w:rPr>
                <w:lang w:val="fr-BE"/>
              </w:rPr>
              <w:t>des</w:t>
            </w:r>
            <w:r w:rsidRPr="00550CC9">
              <w:t xml:space="preserve"> </w:t>
            </w:r>
            <w:r>
              <w:rPr>
                <w:lang w:val="fr-BE"/>
              </w:rPr>
              <w:t>affaires</w:t>
            </w:r>
            <w:r w:rsidRPr="00550CC9">
              <w:t xml:space="preserve">. </w:t>
            </w:r>
            <w:r w:rsidRPr="00452287">
              <w:t>Д</w:t>
            </w:r>
            <w:r w:rsidRPr="00452287">
              <w:rPr>
                <w:lang w:val="fr-FR"/>
              </w:rPr>
              <w:t>i</w:t>
            </w:r>
            <w:proofErr w:type="spellStart"/>
            <w:r w:rsidRPr="00452287">
              <w:t>лова</w:t>
            </w:r>
            <w:proofErr w:type="spellEnd"/>
            <w:r w:rsidRPr="00452287">
              <w:t xml:space="preserve"> франц</w:t>
            </w:r>
            <w:r>
              <w:t>узька мова. Навчальний посібник</w:t>
            </w:r>
            <w:r w:rsidRPr="00EC0362">
              <w:rPr>
                <w:szCs w:val="24"/>
              </w:rPr>
              <w:t>.</w:t>
            </w:r>
            <w:r w:rsidRPr="00550CC9">
              <w:rPr>
                <w:szCs w:val="24"/>
              </w:rPr>
              <w:t xml:space="preserve"> </w:t>
            </w:r>
            <w:r w:rsidRPr="00EC0362">
              <w:rPr>
                <w:szCs w:val="24"/>
              </w:rPr>
              <w:t xml:space="preserve"> ̶ </w:t>
            </w:r>
            <w:r w:rsidRPr="00452287">
              <w:t xml:space="preserve"> </w:t>
            </w:r>
            <w:proofErr w:type="spellStart"/>
            <w:r w:rsidRPr="00452287">
              <w:t>Льв</w:t>
            </w:r>
            <w:proofErr w:type="spellEnd"/>
            <w:r w:rsidRPr="00452287">
              <w:rPr>
                <w:lang w:val="fr-FR"/>
              </w:rPr>
              <w:t>i</w:t>
            </w:r>
            <w:r w:rsidRPr="00452287">
              <w:t>в</w:t>
            </w:r>
            <w:r>
              <w:t>: Новий Світ - 2000</w:t>
            </w:r>
            <w:r w:rsidRPr="00550CC9">
              <w:t>,</w:t>
            </w:r>
            <w:r>
              <w:t xml:space="preserve"> 2013</w:t>
            </w:r>
            <w:r w:rsidR="00E742A1">
              <w:rPr>
                <w:szCs w:val="24"/>
              </w:rPr>
              <w:t xml:space="preserve">.  </w:t>
            </w:r>
          </w:p>
        </w:tc>
      </w:tr>
      <w:tr w:rsidR="00800243" w:rsidRPr="00EC0362" w:rsidTr="00B9455D">
        <w:tc>
          <w:tcPr>
            <w:tcW w:w="396" w:type="dxa"/>
          </w:tcPr>
          <w:p w:rsidR="00800243" w:rsidRPr="00EC0362" w:rsidRDefault="00800243" w:rsidP="00B9455D">
            <w:pPr>
              <w:spacing w:line="276" w:lineRule="auto"/>
              <w:jc w:val="center"/>
              <w:rPr>
                <w:bCs/>
              </w:rPr>
            </w:pPr>
            <w:r>
              <w:rPr>
                <w:bCs/>
              </w:rPr>
              <w:t>2.</w:t>
            </w:r>
          </w:p>
        </w:tc>
        <w:tc>
          <w:tcPr>
            <w:tcW w:w="9233" w:type="dxa"/>
          </w:tcPr>
          <w:p w:rsidR="00800243" w:rsidRPr="00D85D73" w:rsidRDefault="00800243" w:rsidP="00A93D09">
            <w:pPr>
              <w:suppressAutoHyphens/>
              <w:autoSpaceDE w:val="0"/>
              <w:autoSpaceDN w:val="0"/>
              <w:adjustRightInd w:val="0"/>
              <w:jc w:val="both"/>
              <w:rPr>
                <w:lang w:val="fr-BE"/>
              </w:rPr>
            </w:pPr>
            <w:r>
              <w:rPr>
                <w:lang w:val="fr-BE"/>
              </w:rPr>
              <w:t>Dubois A.-L., Tauzin B. Objectif Express2. Le monde professionnel en fran</w:t>
            </w:r>
            <w:r w:rsidR="00A93D09">
              <w:rPr>
                <w:lang w:val="fr-BE"/>
              </w:rPr>
              <w:t>ç</w:t>
            </w:r>
            <w:bookmarkStart w:id="0" w:name="_GoBack"/>
            <w:bookmarkEnd w:id="0"/>
            <w:r>
              <w:rPr>
                <w:lang w:val="fr-BE"/>
              </w:rPr>
              <w:t xml:space="preserve">ais. Nouvelle édition. B1/B2.1. </w:t>
            </w:r>
            <w:r w:rsidRPr="00AD69C2">
              <w:rPr>
                <w:bCs/>
              </w:rPr>
              <w:t xml:space="preserve">–  </w:t>
            </w:r>
            <w:r>
              <w:rPr>
                <w:bCs/>
                <w:lang w:val="fr-BE"/>
              </w:rPr>
              <w:t>Paris</w:t>
            </w:r>
            <w:r w:rsidRPr="004F53C4">
              <w:rPr>
                <w:bCs/>
              </w:rPr>
              <w:t xml:space="preserve"> </w:t>
            </w:r>
            <w:r w:rsidRPr="00AD69C2">
              <w:rPr>
                <w:bCs/>
              </w:rPr>
              <w:t xml:space="preserve">: </w:t>
            </w:r>
            <w:r>
              <w:rPr>
                <w:bCs/>
                <w:lang w:val="fr-BE"/>
              </w:rPr>
              <w:t>Hachette, 2016</w:t>
            </w:r>
            <w:r w:rsidRPr="00AD69C2">
              <w:rPr>
                <w:bCs/>
              </w:rPr>
              <w:t>.</w:t>
            </w:r>
          </w:p>
        </w:tc>
      </w:tr>
      <w:tr w:rsidR="00800243" w:rsidRPr="00EC0362" w:rsidTr="00B9455D">
        <w:tc>
          <w:tcPr>
            <w:tcW w:w="396" w:type="dxa"/>
          </w:tcPr>
          <w:p w:rsidR="00800243" w:rsidRPr="00EC0362" w:rsidRDefault="00800243" w:rsidP="00B9455D">
            <w:pPr>
              <w:spacing w:line="276" w:lineRule="auto"/>
              <w:jc w:val="center"/>
              <w:rPr>
                <w:bCs/>
              </w:rPr>
            </w:pPr>
            <w:r>
              <w:rPr>
                <w:bCs/>
              </w:rPr>
              <w:lastRenderedPageBreak/>
              <w:t>3.</w:t>
            </w:r>
          </w:p>
        </w:tc>
        <w:tc>
          <w:tcPr>
            <w:tcW w:w="9233" w:type="dxa"/>
          </w:tcPr>
          <w:p w:rsidR="00800243" w:rsidRPr="00452287" w:rsidRDefault="00800243" w:rsidP="00B9455D">
            <w:pPr>
              <w:suppressAutoHyphens/>
              <w:autoSpaceDE w:val="0"/>
              <w:autoSpaceDN w:val="0"/>
              <w:adjustRightInd w:val="0"/>
              <w:jc w:val="both"/>
            </w:pPr>
            <w:r>
              <w:rPr>
                <w:lang w:val="fr-BE"/>
              </w:rPr>
              <w:t>Dubois A.-L., Tauzin B. Objectif Express2.</w:t>
            </w:r>
            <w:r w:rsidR="00E742A1">
              <w:rPr>
                <w:lang w:val="fr-BE"/>
              </w:rPr>
              <w:t xml:space="preserve"> Le monde professionnel en franç</w:t>
            </w:r>
            <w:r>
              <w:rPr>
                <w:lang w:val="fr-BE"/>
              </w:rPr>
              <w:t xml:space="preserve">ais. Nouvelle édition. B1/B2.1. Cahier d’activités. </w:t>
            </w:r>
            <w:r w:rsidRPr="00AD69C2">
              <w:rPr>
                <w:bCs/>
              </w:rPr>
              <w:t xml:space="preserve">–  </w:t>
            </w:r>
            <w:r>
              <w:rPr>
                <w:bCs/>
                <w:lang w:val="fr-BE"/>
              </w:rPr>
              <w:t>Paris</w:t>
            </w:r>
            <w:r w:rsidRPr="004F53C4">
              <w:rPr>
                <w:bCs/>
              </w:rPr>
              <w:t xml:space="preserve"> </w:t>
            </w:r>
            <w:r w:rsidRPr="00AD69C2">
              <w:rPr>
                <w:bCs/>
              </w:rPr>
              <w:t xml:space="preserve">: </w:t>
            </w:r>
            <w:r>
              <w:rPr>
                <w:bCs/>
                <w:lang w:val="fr-BE"/>
              </w:rPr>
              <w:t>Hachette, 2016</w:t>
            </w:r>
            <w:r w:rsidRPr="00AD69C2">
              <w:rPr>
                <w:bCs/>
              </w:rPr>
              <w:t>.</w:t>
            </w:r>
          </w:p>
        </w:tc>
      </w:tr>
      <w:tr w:rsidR="00800243" w:rsidRPr="00EC0362" w:rsidTr="00B9455D">
        <w:tc>
          <w:tcPr>
            <w:tcW w:w="396" w:type="dxa"/>
          </w:tcPr>
          <w:p w:rsidR="00800243" w:rsidRPr="00EC0362" w:rsidRDefault="00800243" w:rsidP="00B9455D">
            <w:pPr>
              <w:spacing w:line="276" w:lineRule="auto"/>
              <w:jc w:val="center"/>
              <w:rPr>
                <w:bCs/>
              </w:rPr>
            </w:pPr>
            <w:r>
              <w:rPr>
                <w:bCs/>
              </w:rPr>
              <w:t>4.</w:t>
            </w:r>
          </w:p>
        </w:tc>
        <w:tc>
          <w:tcPr>
            <w:tcW w:w="9233" w:type="dxa"/>
          </w:tcPr>
          <w:p w:rsidR="00800243" w:rsidRPr="00452287" w:rsidRDefault="00800243" w:rsidP="00B9455D">
            <w:pPr>
              <w:suppressAutoHyphens/>
              <w:autoSpaceDE w:val="0"/>
              <w:autoSpaceDN w:val="0"/>
              <w:adjustRightInd w:val="0"/>
              <w:jc w:val="both"/>
            </w:pPr>
            <w:r>
              <w:rPr>
                <w:lang w:val="fr-BE"/>
              </w:rPr>
              <w:t>De</w:t>
            </w:r>
            <w:r w:rsidRPr="00550CC9">
              <w:t xml:space="preserve"> </w:t>
            </w:r>
            <w:r>
              <w:rPr>
                <w:lang w:val="fr-BE"/>
              </w:rPr>
              <w:t>Ch</w:t>
            </w:r>
            <w:r w:rsidRPr="00550CC9">
              <w:t>é</w:t>
            </w:r>
            <w:r>
              <w:rPr>
                <w:lang w:val="fr-BE"/>
              </w:rPr>
              <w:t>risey</w:t>
            </w:r>
            <w:r w:rsidRPr="00550CC9">
              <w:t xml:space="preserve"> </w:t>
            </w:r>
            <w:r>
              <w:rPr>
                <w:lang w:val="fr-BE"/>
              </w:rPr>
              <w:t>T</w:t>
            </w:r>
            <w:r w:rsidRPr="00550CC9">
              <w:t xml:space="preserve">. 500 </w:t>
            </w:r>
            <w:r>
              <w:rPr>
                <w:lang w:val="fr-FR"/>
              </w:rPr>
              <w:t>lettres</w:t>
            </w:r>
            <w:r w:rsidRPr="00550CC9">
              <w:t xml:space="preserve"> </w:t>
            </w:r>
            <w:r>
              <w:rPr>
                <w:lang w:val="fr-FR"/>
              </w:rPr>
              <w:t>pour</w:t>
            </w:r>
            <w:r w:rsidRPr="00550CC9">
              <w:t xml:space="preserve"> </w:t>
            </w:r>
            <w:r>
              <w:rPr>
                <w:lang w:val="fr-FR"/>
              </w:rPr>
              <w:t>tous</w:t>
            </w:r>
            <w:r w:rsidRPr="00550CC9">
              <w:t xml:space="preserve"> </w:t>
            </w:r>
            <w:r>
              <w:rPr>
                <w:lang w:val="fr-FR"/>
              </w:rPr>
              <w:t>les</w:t>
            </w:r>
            <w:r w:rsidRPr="00550CC9">
              <w:t xml:space="preserve"> </w:t>
            </w:r>
            <w:r>
              <w:rPr>
                <w:lang w:val="fr-FR"/>
              </w:rPr>
              <w:t>jours</w:t>
            </w:r>
            <w:r w:rsidRPr="00550CC9">
              <w:t xml:space="preserve">. </w:t>
            </w:r>
            <w:r w:rsidRPr="00452287">
              <w:rPr>
                <w:lang w:val="fr-FR"/>
              </w:rPr>
              <w:t>Savoir</w:t>
            </w:r>
            <w:r w:rsidRPr="00550CC9">
              <w:t xml:space="preserve"> é</w:t>
            </w:r>
            <w:r w:rsidRPr="00452287">
              <w:rPr>
                <w:lang w:val="fr-FR"/>
              </w:rPr>
              <w:t>crire</w:t>
            </w:r>
            <w:r w:rsidRPr="00550CC9">
              <w:t xml:space="preserve"> </w:t>
            </w:r>
            <w:r w:rsidRPr="00452287">
              <w:rPr>
                <w:lang w:val="fr-FR"/>
              </w:rPr>
              <w:t>en</w:t>
            </w:r>
            <w:r w:rsidRPr="00550CC9">
              <w:t xml:space="preserve"> </w:t>
            </w:r>
            <w:r w:rsidRPr="00452287">
              <w:rPr>
                <w:lang w:val="fr-FR"/>
              </w:rPr>
              <w:t>toutes</w:t>
            </w:r>
            <w:r w:rsidRPr="00550CC9">
              <w:t xml:space="preserve"> </w:t>
            </w:r>
            <w:r w:rsidRPr="00452287">
              <w:rPr>
                <w:lang w:val="fr-FR"/>
              </w:rPr>
              <w:t>circonstances</w:t>
            </w:r>
            <w:r w:rsidRPr="00550CC9">
              <w:t>. –</w:t>
            </w:r>
            <w:r w:rsidRPr="00452287">
              <w:t xml:space="preserve"> </w:t>
            </w:r>
            <w:r>
              <w:rPr>
                <w:lang w:val="fr-FR"/>
              </w:rPr>
              <w:t>Paris </w:t>
            </w:r>
            <w:r w:rsidRPr="00550CC9">
              <w:t xml:space="preserve">: </w:t>
            </w:r>
            <w:r w:rsidRPr="00452287">
              <w:rPr>
                <w:lang w:val="fr-FR"/>
              </w:rPr>
              <w:t>Larousse</w:t>
            </w:r>
            <w:r w:rsidRPr="00550CC9">
              <w:t xml:space="preserve">, 2004. </w:t>
            </w:r>
            <w:r w:rsidR="00E742A1">
              <w:rPr>
                <w:szCs w:val="24"/>
              </w:rPr>
              <w:t xml:space="preserve"> </w:t>
            </w:r>
          </w:p>
        </w:tc>
      </w:tr>
      <w:tr w:rsidR="00800243" w:rsidRPr="00EC0362" w:rsidTr="00B9455D">
        <w:tc>
          <w:tcPr>
            <w:tcW w:w="396" w:type="dxa"/>
          </w:tcPr>
          <w:p w:rsidR="00800243" w:rsidRPr="0099026E" w:rsidRDefault="00800243" w:rsidP="00B9455D">
            <w:pPr>
              <w:spacing w:line="276" w:lineRule="auto"/>
              <w:jc w:val="center"/>
              <w:rPr>
                <w:bCs/>
                <w:lang w:val="fr-BE"/>
              </w:rPr>
            </w:pPr>
            <w:r>
              <w:rPr>
                <w:bCs/>
              </w:rPr>
              <w:t>5</w:t>
            </w:r>
            <w:r>
              <w:rPr>
                <w:bCs/>
                <w:lang w:val="fr-BE"/>
              </w:rPr>
              <w:t>.</w:t>
            </w:r>
          </w:p>
        </w:tc>
        <w:tc>
          <w:tcPr>
            <w:tcW w:w="9233" w:type="dxa"/>
          </w:tcPr>
          <w:p w:rsidR="00800243" w:rsidRPr="00A36F20" w:rsidRDefault="00800243" w:rsidP="00B9455D">
            <w:pPr>
              <w:suppressAutoHyphens/>
              <w:spacing w:after="200"/>
              <w:contextualSpacing/>
              <w:jc w:val="both"/>
              <w:rPr>
                <w:lang w:val="de-DE"/>
              </w:rPr>
            </w:pPr>
            <w:r>
              <w:rPr>
                <w:bCs/>
                <w:lang w:val="fr-BE"/>
              </w:rPr>
              <w:t>Dufour</w:t>
            </w:r>
            <w:r w:rsidRPr="004F53C4">
              <w:rPr>
                <w:bCs/>
              </w:rPr>
              <w:t xml:space="preserve"> </w:t>
            </w:r>
            <w:r>
              <w:rPr>
                <w:bCs/>
                <w:lang w:val="fr-BE"/>
              </w:rPr>
              <w:t>M</w:t>
            </w:r>
            <w:r>
              <w:rPr>
                <w:bCs/>
              </w:rPr>
              <w:t xml:space="preserve">. </w:t>
            </w:r>
            <w:r w:rsidRPr="004F53C4">
              <w:rPr>
                <w:i/>
                <w:iCs/>
                <w:lang w:val="fr-BE"/>
              </w:rPr>
              <w:t>et</w:t>
            </w:r>
            <w:r w:rsidRPr="004F53C4">
              <w:rPr>
                <w:i/>
                <w:iCs/>
              </w:rPr>
              <w:t xml:space="preserve"> </w:t>
            </w:r>
            <w:r w:rsidRPr="004F53C4">
              <w:rPr>
                <w:i/>
                <w:iCs/>
                <w:lang w:val="fr-BE"/>
              </w:rPr>
              <w:t>ali</w:t>
            </w:r>
            <w:r>
              <w:rPr>
                <w:bCs/>
              </w:rPr>
              <w:t>. É</w:t>
            </w:r>
            <w:r>
              <w:rPr>
                <w:bCs/>
                <w:lang w:val="fr-BE"/>
              </w:rPr>
              <w:t>DITO</w:t>
            </w:r>
            <w:r w:rsidRPr="00AD69C2">
              <w:rPr>
                <w:bCs/>
              </w:rPr>
              <w:t>.</w:t>
            </w:r>
            <w:r w:rsidRPr="00E024EB">
              <w:rPr>
                <w:bCs/>
              </w:rPr>
              <w:t xml:space="preserve"> </w:t>
            </w:r>
            <w:r>
              <w:rPr>
                <w:bCs/>
                <w:lang w:val="fr-BE"/>
              </w:rPr>
              <w:t>M</w:t>
            </w:r>
            <w:r w:rsidRPr="00E024EB">
              <w:rPr>
                <w:bCs/>
              </w:rPr>
              <w:t>é</w:t>
            </w:r>
            <w:r>
              <w:rPr>
                <w:bCs/>
                <w:lang w:val="fr-BE"/>
              </w:rPr>
              <w:t>thode</w:t>
            </w:r>
            <w:r w:rsidRPr="00E024EB">
              <w:rPr>
                <w:bCs/>
              </w:rPr>
              <w:t xml:space="preserve"> </w:t>
            </w:r>
            <w:r>
              <w:rPr>
                <w:bCs/>
                <w:lang w:val="fr-BE"/>
              </w:rPr>
              <w:t>du</w:t>
            </w:r>
            <w:r w:rsidRPr="004F53C4">
              <w:rPr>
                <w:bCs/>
              </w:rPr>
              <w:t xml:space="preserve"> </w:t>
            </w:r>
            <w:r>
              <w:rPr>
                <w:bCs/>
                <w:lang w:val="fr-BE"/>
              </w:rPr>
              <w:t>fran</w:t>
            </w:r>
            <w:r w:rsidRPr="00E024EB">
              <w:rPr>
                <w:bCs/>
              </w:rPr>
              <w:t>ç</w:t>
            </w:r>
            <w:r>
              <w:rPr>
                <w:bCs/>
                <w:lang w:val="fr-BE"/>
              </w:rPr>
              <w:t>ais</w:t>
            </w:r>
            <w:r w:rsidRPr="004F53C4">
              <w:rPr>
                <w:bCs/>
              </w:rPr>
              <w:t xml:space="preserve">. </w:t>
            </w:r>
            <w:r>
              <w:rPr>
                <w:bCs/>
                <w:lang w:val="fr-BE"/>
              </w:rPr>
              <w:t>Niveau</w:t>
            </w:r>
            <w:r w:rsidRPr="004F53C4">
              <w:rPr>
                <w:bCs/>
              </w:rPr>
              <w:t xml:space="preserve"> </w:t>
            </w:r>
            <w:r>
              <w:rPr>
                <w:bCs/>
                <w:lang w:val="fr-BE"/>
              </w:rPr>
              <w:t>B</w:t>
            </w:r>
            <w:r w:rsidRPr="004F53C4">
              <w:rPr>
                <w:bCs/>
              </w:rPr>
              <w:t>1.</w:t>
            </w:r>
            <w:r w:rsidRPr="00AD69C2">
              <w:rPr>
                <w:bCs/>
              </w:rPr>
              <w:t xml:space="preserve"> –  </w:t>
            </w:r>
            <w:r>
              <w:rPr>
                <w:bCs/>
                <w:lang w:val="fr-BE"/>
              </w:rPr>
              <w:t>Paris</w:t>
            </w:r>
            <w:r w:rsidRPr="004F53C4">
              <w:rPr>
                <w:bCs/>
              </w:rPr>
              <w:t xml:space="preserve"> </w:t>
            </w:r>
            <w:r w:rsidRPr="00AD69C2">
              <w:rPr>
                <w:bCs/>
              </w:rPr>
              <w:t xml:space="preserve">: </w:t>
            </w:r>
            <w:r>
              <w:rPr>
                <w:bCs/>
                <w:lang w:val="fr-BE"/>
              </w:rPr>
              <w:t>Didier</w:t>
            </w:r>
            <w:r w:rsidRPr="00AD69C2">
              <w:rPr>
                <w:bCs/>
              </w:rPr>
              <w:t>, 2</w:t>
            </w:r>
            <w:r w:rsidRPr="004F53C4">
              <w:rPr>
                <w:bCs/>
              </w:rPr>
              <w:t>018</w:t>
            </w:r>
            <w:r w:rsidRPr="00AD69C2">
              <w:rPr>
                <w:bCs/>
              </w:rPr>
              <w:t>.</w:t>
            </w:r>
          </w:p>
        </w:tc>
      </w:tr>
    </w:tbl>
    <w:p w:rsidR="00800243" w:rsidRPr="00EC0362" w:rsidRDefault="00800243" w:rsidP="00800243">
      <w:pPr>
        <w:shd w:val="clear" w:color="auto" w:fill="FFFFFF"/>
        <w:spacing w:line="276" w:lineRule="auto"/>
        <w:rPr>
          <w:b/>
          <w:bCs/>
          <w:spacing w:val="-6"/>
          <w:sz w:val="22"/>
        </w:rPr>
      </w:pPr>
    </w:p>
    <w:p w:rsidR="00800243" w:rsidRPr="00EC0362" w:rsidRDefault="00800243" w:rsidP="00800243">
      <w:pPr>
        <w:shd w:val="clear" w:color="auto" w:fill="FFFFFF"/>
        <w:spacing w:line="276" w:lineRule="auto"/>
        <w:jc w:val="center"/>
        <w:rPr>
          <w:b/>
          <w:bCs/>
          <w:spacing w:val="-6"/>
          <w:sz w:val="22"/>
        </w:rPr>
      </w:pPr>
      <w:r w:rsidRPr="00EC0362">
        <w:rPr>
          <w:b/>
          <w:bCs/>
          <w:spacing w:val="-6"/>
          <w:sz w:val="22"/>
        </w:rPr>
        <w:t>Допоміжна</w:t>
      </w:r>
    </w:p>
    <w:p w:rsidR="00800243" w:rsidRPr="00EC0362" w:rsidRDefault="00800243" w:rsidP="00800243">
      <w:pPr>
        <w:shd w:val="clear" w:color="auto" w:fill="FFFFFF"/>
        <w:spacing w:line="276" w:lineRule="auto"/>
        <w:jc w:val="center"/>
        <w:rPr>
          <w:b/>
          <w:bCs/>
          <w:spacing w:val="-6"/>
          <w:sz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131"/>
      </w:tblGrid>
      <w:tr w:rsidR="00800243" w:rsidRPr="00EC0362" w:rsidTr="00B9455D">
        <w:tc>
          <w:tcPr>
            <w:tcW w:w="498" w:type="dxa"/>
          </w:tcPr>
          <w:p w:rsidR="00800243" w:rsidRPr="00EC0362" w:rsidRDefault="00800243" w:rsidP="00B9455D">
            <w:pPr>
              <w:spacing w:line="276" w:lineRule="auto"/>
              <w:jc w:val="center"/>
              <w:rPr>
                <w:spacing w:val="-6"/>
                <w:lang w:val="ru-RU"/>
              </w:rPr>
            </w:pPr>
            <w:r>
              <w:rPr>
                <w:spacing w:val="-6"/>
              </w:rPr>
              <w:t>6</w:t>
            </w:r>
            <w:r w:rsidRPr="00EC0362">
              <w:rPr>
                <w:spacing w:val="-6"/>
                <w:lang w:val="ru-RU"/>
              </w:rPr>
              <w:t>.</w:t>
            </w:r>
          </w:p>
        </w:tc>
        <w:tc>
          <w:tcPr>
            <w:tcW w:w="9131" w:type="dxa"/>
          </w:tcPr>
          <w:p w:rsidR="00800243" w:rsidRPr="0099026E" w:rsidRDefault="00800243" w:rsidP="00B9455D">
            <w:pPr>
              <w:rPr>
                <w:lang w:val="fr-FR"/>
              </w:rPr>
            </w:pPr>
            <w:r w:rsidRPr="00452287">
              <w:rPr>
                <w:lang w:val="fr-FR"/>
              </w:rPr>
              <w:t xml:space="preserve">Jouette </w:t>
            </w:r>
            <w:r>
              <w:rPr>
                <w:lang w:val="fr-FR"/>
              </w:rPr>
              <w:t>A</w:t>
            </w:r>
            <w:r w:rsidRPr="00452287">
              <w:rPr>
                <w:lang w:val="fr-FR"/>
              </w:rPr>
              <w:t>.</w:t>
            </w:r>
            <w:r>
              <w:t xml:space="preserve"> </w:t>
            </w:r>
            <w:r w:rsidRPr="00452287">
              <w:rPr>
                <w:lang w:val="fr-FR"/>
              </w:rPr>
              <w:t>Le savoir écrire.Le guide pratique de correspondance.</w:t>
            </w:r>
            <w:r>
              <w:t xml:space="preserve"> </w:t>
            </w:r>
            <w:r w:rsidRPr="00EC0362">
              <w:rPr>
                <w:szCs w:val="24"/>
              </w:rPr>
              <w:t xml:space="preserve"> ̶ </w:t>
            </w:r>
            <w:r>
              <w:rPr>
                <w:lang w:val="fr-FR"/>
              </w:rPr>
              <w:t xml:space="preserve"> Paris</w:t>
            </w:r>
            <w:r>
              <w:t xml:space="preserve">: </w:t>
            </w:r>
            <w:r>
              <w:rPr>
                <w:lang w:val="fr-FR"/>
              </w:rPr>
              <w:t>France Loisirs,1989 (</w:t>
            </w:r>
            <w:r w:rsidRPr="00452287">
              <w:rPr>
                <w:lang w:val="fr-FR"/>
              </w:rPr>
              <w:t>900 modèles de lettres, de billets,</w:t>
            </w:r>
            <w:r>
              <w:t xml:space="preserve"> </w:t>
            </w:r>
            <w:r w:rsidRPr="00452287">
              <w:rPr>
                <w:lang w:val="fr-FR"/>
              </w:rPr>
              <w:t>de télégrammes, de cartes et quantité de fo</w:t>
            </w:r>
            <w:r>
              <w:rPr>
                <w:lang w:val="fr-FR"/>
              </w:rPr>
              <w:t>rmules de politesse)</w:t>
            </w:r>
            <w:r w:rsidRPr="00EC0362">
              <w:rPr>
                <w:szCs w:val="24"/>
              </w:rPr>
              <w:t xml:space="preserve">. </w:t>
            </w:r>
          </w:p>
        </w:tc>
      </w:tr>
      <w:tr w:rsidR="00800243" w:rsidRPr="00EC0362" w:rsidTr="00B9455D">
        <w:tc>
          <w:tcPr>
            <w:tcW w:w="498" w:type="dxa"/>
          </w:tcPr>
          <w:p w:rsidR="00800243" w:rsidRDefault="00800243" w:rsidP="00B9455D">
            <w:pPr>
              <w:spacing w:line="276" w:lineRule="auto"/>
              <w:jc w:val="center"/>
              <w:rPr>
                <w:spacing w:val="-6"/>
                <w:lang w:val="ru-RU"/>
              </w:rPr>
            </w:pPr>
            <w:r>
              <w:rPr>
                <w:spacing w:val="-6"/>
              </w:rPr>
              <w:t>7</w:t>
            </w:r>
            <w:r w:rsidRPr="00EC0362">
              <w:rPr>
                <w:spacing w:val="-6"/>
                <w:lang w:val="ru-RU"/>
              </w:rPr>
              <w:t>.</w:t>
            </w:r>
          </w:p>
        </w:tc>
        <w:tc>
          <w:tcPr>
            <w:tcW w:w="9131" w:type="dxa"/>
          </w:tcPr>
          <w:p w:rsidR="00800243" w:rsidRPr="0099026E" w:rsidRDefault="00620655" w:rsidP="00B9455D">
            <w:r>
              <w:rPr>
                <w:lang w:val="fr-FR"/>
              </w:rPr>
              <w:t>Gohard-Radenkovic A</w:t>
            </w:r>
            <w:r w:rsidRPr="00452287">
              <w:rPr>
                <w:lang w:val="fr-FR"/>
              </w:rPr>
              <w:t>.</w:t>
            </w:r>
            <w:r>
              <w:rPr>
                <w:lang w:val="fr-FR"/>
              </w:rPr>
              <w:t xml:space="preserve"> </w:t>
            </w:r>
            <w:r w:rsidRPr="00452287">
              <w:rPr>
                <w:lang w:val="fr-FR"/>
              </w:rPr>
              <w:t>L’écrit</w:t>
            </w:r>
            <w:r>
              <w:rPr>
                <w:lang w:val="fr-FR"/>
              </w:rPr>
              <w:t xml:space="preserve">, stratégie et pratiques. </w:t>
            </w:r>
            <w:r w:rsidRPr="00EC0362">
              <w:rPr>
                <w:szCs w:val="24"/>
              </w:rPr>
              <w:t xml:space="preserve">̶ </w:t>
            </w:r>
            <w:r>
              <w:rPr>
                <w:szCs w:val="24"/>
                <w:lang w:val="fr-BE"/>
              </w:rPr>
              <w:t xml:space="preserve"> </w:t>
            </w:r>
            <w:r>
              <w:rPr>
                <w:lang w:val="fr-FR"/>
              </w:rPr>
              <w:t xml:space="preserve">Paris: </w:t>
            </w:r>
            <w:r w:rsidRPr="00452287">
              <w:rPr>
                <w:lang w:val="fr-FR"/>
              </w:rPr>
              <w:t>Clé  International,1995.</w:t>
            </w:r>
          </w:p>
        </w:tc>
      </w:tr>
      <w:tr w:rsidR="00800243" w:rsidRPr="00EC0362" w:rsidTr="00B9455D">
        <w:tc>
          <w:tcPr>
            <w:tcW w:w="498" w:type="dxa"/>
          </w:tcPr>
          <w:p w:rsidR="00800243" w:rsidRPr="00E742A1" w:rsidRDefault="00800243" w:rsidP="00B9455D">
            <w:pPr>
              <w:spacing w:line="276" w:lineRule="auto"/>
              <w:jc w:val="center"/>
              <w:rPr>
                <w:spacing w:val="-6"/>
                <w:lang w:val="fr-BE"/>
              </w:rPr>
            </w:pPr>
            <w:r>
              <w:rPr>
                <w:spacing w:val="-6"/>
              </w:rPr>
              <w:t>8</w:t>
            </w:r>
            <w:r w:rsidRPr="00E742A1">
              <w:rPr>
                <w:spacing w:val="-6"/>
                <w:lang w:val="fr-BE"/>
              </w:rPr>
              <w:t>.</w:t>
            </w:r>
          </w:p>
        </w:tc>
        <w:tc>
          <w:tcPr>
            <w:tcW w:w="9131" w:type="dxa"/>
          </w:tcPr>
          <w:p w:rsidR="00800243" w:rsidRDefault="00620655" w:rsidP="00B9455D">
            <w:pPr>
              <w:tabs>
                <w:tab w:val="left" w:pos="31"/>
              </w:tabs>
              <w:suppressAutoHyphens/>
              <w:autoSpaceDE w:val="0"/>
              <w:autoSpaceDN w:val="0"/>
              <w:adjustRightInd w:val="0"/>
              <w:ind w:left="31" w:hanging="31"/>
              <w:jc w:val="both"/>
              <w:rPr>
                <w:szCs w:val="24"/>
                <w:lang w:val="fr-FR" w:eastAsia="ru-RU"/>
              </w:rPr>
            </w:pPr>
            <w:r w:rsidRPr="00EC0362">
              <w:rPr>
                <w:iCs/>
                <w:szCs w:val="24"/>
                <w:bdr w:val="none" w:sz="0" w:space="0" w:color="auto" w:frame="1"/>
                <w:lang w:val="fr-FR" w:eastAsia="ru-RU"/>
              </w:rPr>
              <w:t>Cerquiglini B</w:t>
            </w:r>
            <w:r w:rsidRPr="00EC0362">
              <w:rPr>
                <w:szCs w:val="24"/>
                <w:lang w:val="fr-FR" w:eastAsia="ru-RU"/>
              </w:rPr>
              <w:t>. Les langues de la France. Rapport au Ministère de l’Éducation nationale, de         la Recherche et de la Technologie, et à la Ministre de la Culture et de la Communication. –Paris, 1999.</w:t>
            </w:r>
          </w:p>
          <w:p w:rsidR="00620655" w:rsidRPr="00EC0362" w:rsidRDefault="00620655" w:rsidP="00B9455D">
            <w:pPr>
              <w:tabs>
                <w:tab w:val="left" w:pos="31"/>
              </w:tabs>
              <w:suppressAutoHyphens/>
              <w:autoSpaceDE w:val="0"/>
              <w:autoSpaceDN w:val="0"/>
              <w:adjustRightInd w:val="0"/>
              <w:ind w:left="31" w:hanging="31"/>
              <w:jc w:val="both"/>
              <w:rPr>
                <w:szCs w:val="24"/>
              </w:rPr>
            </w:pPr>
          </w:p>
        </w:tc>
      </w:tr>
    </w:tbl>
    <w:p w:rsidR="00800243" w:rsidRPr="004111A4" w:rsidRDefault="00800243" w:rsidP="00800243">
      <w:pPr>
        <w:suppressAutoHyphens/>
        <w:rPr>
          <w:color w:val="00000A"/>
          <w:kern w:val="1"/>
          <w:szCs w:val="24"/>
        </w:rPr>
      </w:pPr>
      <w:r w:rsidRPr="00AD69C2">
        <w:rPr>
          <w:color w:val="00000A"/>
          <w:kern w:val="1"/>
          <w:szCs w:val="24"/>
        </w:rPr>
        <w:t>Посилання на інформаційні ресурси в Інтернеті, відео-лекції, інше методичне забезпечення</w:t>
      </w:r>
    </w:p>
    <w:p w:rsidR="00800243" w:rsidRPr="004C3146" w:rsidRDefault="00800243" w:rsidP="00800243">
      <w:pPr>
        <w:jc w:val="center"/>
        <w:rPr>
          <w:b/>
          <w:bCs/>
          <w:sz w:val="22"/>
        </w:rPr>
      </w:pPr>
    </w:p>
    <w:p w:rsidR="00800243" w:rsidRPr="00A36F20" w:rsidRDefault="00800243" w:rsidP="00800243">
      <w:pPr>
        <w:rPr>
          <w:bCs/>
          <w:sz w:val="22"/>
        </w:rPr>
      </w:pPr>
      <w:r w:rsidRPr="00A36F20">
        <w:rPr>
          <w:bCs/>
          <w:sz w:val="22"/>
          <w:lang w:val="fr-FR"/>
        </w:rPr>
        <w:t>https</w:t>
      </w:r>
      <w:r w:rsidRPr="00A36F20">
        <w:rPr>
          <w:bCs/>
          <w:sz w:val="22"/>
        </w:rPr>
        <w:t>://</w:t>
      </w:r>
      <w:r w:rsidRPr="00A36F20">
        <w:rPr>
          <w:bCs/>
          <w:sz w:val="22"/>
          <w:lang w:val="fr-FR"/>
        </w:rPr>
        <w:t>www</w:t>
      </w:r>
      <w:r w:rsidRPr="00A36F20">
        <w:rPr>
          <w:bCs/>
          <w:sz w:val="22"/>
        </w:rPr>
        <w:t>.</w:t>
      </w:r>
      <w:r w:rsidRPr="00A36F20">
        <w:rPr>
          <w:bCs/>
          <w:sz w:val="22"/>
          <w:lang w:val="fr-FR"/>
        </w:rPr>
        <w:t>youtube</w:t>
      </w:r>
      <w:r w:rsidRPr="00A36F20">
        <w:rPr>
          <w:bCs/>
          <w:sz w:val="22"/>
        </w:rPr>
        <w:t>.</w:t>
      </w:r>
      <w:r w:rsidRPr="00A36F20">
        <w:rPr>
          <w:bCs/>
          <w:sz w:val="22"/>
          <w:lang w:val="fr-FR"/>
        </w:rPr>
        <w:t>com</w:t>
      </w:r>
      <w:r w:rsidRPr="00A36F20">
        <w:rPr>
          <w:bCs/>
          <w:sz w:val="22"/>
        </w:rPr>
        <w:t>/</w:t>
      </w:r>
      <w:r w:rsidRPr="00A36F20">
        <w:rPr>
          <w:bCs/>
          <w:sz w:val="22"/>
          <w:lang w:val="fr-FR"/>
        </w:rPr>
        <w:t>c</w:t>
      </w:r>
      <w:r w:rsidRPr="00A36F20">
        <w:rPr>
          <w:bCs/>
          <w:sz w:val="22"/>
        </w:rPr>
        <w:t>/</w:t>
      </w:r>
      <w:r w:rsidRPr="00A36F20">
        <w:rPr>
          <w:bCs/>
          <w:sz w:val="22"/>
          <w:lang w:val="fr-FR"/>
        </w:rPr>
        <w:t>lefrancaisdesaffaires</w:t>
      </w:r>
    </w:p>
    <w:p w:rsidR="00800243" w:rsidRPr="004111A4" w:rsidRDefault="00C1159A" w:rsidP="00800243">
      <w:pPr>
        <w:rPr>
          <w:bCs/>
        </w:rPr>
      </w:pPr>
      <w:hyperlink r:id="rId7" w:history="1">
        <w:r w:rsidR="00800243" w:rsidRPr="004A2559">
          <w:rPr>
            <w:rStyle w:val="a7"/>
            <w:bCs/>
            <w:lang w:val="fr-FR"/>
          </w:rPr>
          <w:t>https</w:t>
        </w:r>
        <w:r w:rsidR="00800243" w:rsidRPr="00EE47A1">
          <w:rPr>
            <w:rStyle w:val="a7"/>
            <w:bCs/>
          </w:rPr>
          <w:t>://</w:t>
        </w:r>
        <w:r w:rsidR="00800243" w:rsidRPr="004A2559">
          <w:rPr>
            <w:rStyle w:val="a7"/>
            <w:bCs/>
            <w:lang w:val="fr-FR"/>
          </w:rPr>
          <w:t>www</w:t>
        </w:r>
        <w:r w:rsidR="00800243" w:rsidRPr="00EE47A1">
          <w:rPr>
            <w:rStyle w:val="a7"/>
            <w:bCs/>
          </w:rPr>
          <w:t>.</w:t>
        </w:r>
        <w:r w:rsidR="00800243" w:rsidRPr="004A2559">
          <w:rPr>
            <w:rStyle w:val="a7"/>
            <w:bCs/>
            <w:lang w:val="fr-FR"/>
          </w:rPr>
          <w:t>lefrancaisdesaffaires</w:t>
        </w:r>
        <w:r w:rsidR="00800243" w:rsidRPr="00EE47A1">
          <w:rPr>
            <w:rStyle w:val="a7"/>
            <w:bCs/>
          </w:rPr>
          <w:t>.</w:t>
        </w:r>
        <w:r w:rsidR="00800243" w:rsidRPr="004A2559">
          <w:rPr>
            <w:rStyle w:val="a7"/>
            <w:bCs/>
            <w:lang w:val="fr-FR"/>
          </w:rPr>
          <w:t>fr</w:t>
        </w:r>
        <w:r w:rsidR="00800243" w:rsidRPr="00EE47A1">
          <w:rPr>
            <w:rStyle w:val="a7"/>
            <w:bCs/>
          </w:rPr>
          <w:t>/</w:t>
        </w:r>
        <w:r w:rsidR="00800243" w:rsidRPr="004A2559">
          <w:rPr>
            <w:rStyle w:val="a7"/>
            <w:bCs/>
            <w:lang w:val="fr-FR"/>
          </w:rPr>
          <w:t>numerifos</w:t>
        </w:r>
        <w:r w:rsidR="00800243" w:rsidRPr="00EE47A1">
          <w:rPr>
            <w:rStyle w:val="a7"/>
            <w:bCs/>
          </w:rPr>
          <w:t>/</w:t>
        </w:r>
        <w:r w:rsidR="00800243" w:rsidRPr="004A2559">
          <w:rPr>
            <w:rStyle w:val="a7"/>
            <w:bCs/>
            <w:lang w:val="fr-FR"/>
          </w:rPr>
          <w:t>affaires</w:t>
        </w:r>
        <w:r w:rsidR="00800243" w:rsidRPr="00EE47A1">
          <w:rPr>
            <w:rStyle w:val="a7"/>
            <w:bCs/>
          </w:rPr>
          <w:t>/</w:t>
        </w:r>
      </w:hyperlink>
    </w:p>
    <w:p w:rsidR="00800243" w:rsidRDefault="00DB4D6C" w:rsidP="00800243">
      <w:pPr>
        <w:rPr>
          <w:bCs/>
        </w:rPr>
      </w:pPr>
      <w:hyperlink r:id="rId8" w:history="1">
        <w:r w:rsidR="00800243" w:rsidRPr="001819CA">
          <w:rPr>
            <w:rStyle w:val="a7"/>
            <w:bCs/>
          </w:rPr>
          <w:t>https://apprendre.tv5monde.com/fr/exercice/7669?id_serie=14740&amp;nom_serie=un_parcours_interessant_&amp;niveau=a2_elementaire&amp;exercice=1</w:t>
        </w:r>
      </w:hyperlink>
    </w:p>
    <w:p w:rsidR="00800243" w:rsidRPr="004111A4" w:rsidRDefault="00DB4D6C" w:rsidP="00800243">
      <w:pPr>
        <w:rPr>
          <w:bCs/>
        </w:rPr>
      </w:pPr>
      <w:hyperlink r:id="rId9" w:history="1">
        <w:r w:rsidR="00800243" w:rsidRPr="00D91D21">
          <w:rPr>
            <w:color w:val="0000FF"/>
            <w:sz w:val="22"/>
            <w:u w:val="single"/>
          </w:rPr>
          <w:t>https://www.facebook.com/tv5mondeofficiel/videos/723226468173348/?v=723226468173348</w:t>
        </w:r>
      </w:hyperlink>
    </w:p>
    <w:p w:rsidR="00CC0DD9" w:rsidRPr="00D91D21" w:rsidRDefault="00CC0DD9" w:rsidP="00CC0DD9">
      <w:pPr>
        <w:jc w:val="both"/>
        <w:rPr>
          <w:sz w:val="22"/>
          <w:u w:val="single"/>
        </w:rPr>
      </w:pPr>
    </w:p>
    <w:p w:rsidR="002F6883" w:rsidRDefault="002F6883" w:rsidP="00E12EB5"/>
    <w:p w:rsidR="00AC69C8" w:rsidRDefault="00AC69C8" w:rsidP="00E12EB5"/>
    <w:p w:rsidR="00E12EB5" w:rsidRPr="001C3CD6" w:rsidRDefault="00E12EB5" w:rsidP="00E12EB5">
      <w:r>
        <w:t xml:space="preserve">                  </w:t>
      </w:r>
      <w:r w:rsidRPr="001C3CD6">
        <w:t xml:space="preserve">          </w:t>
      </w:r>
    </w:p>
    <w:p w:rsidR="00E12EB5" w:rsidRDefault="001D0968" w:rsidP="00E12EB5">
      <w:r>
        <w:t xml:space="preserve">     </w:t>
      </w:r>
      <w:r w:rsidR="00E12EB5" w:rsidRPr="001C3CD6">
        <w:t xml:space="preserve"> </w:t>
      </w:r>
      <w:r w:rsidRPr="008971D7">
        <w:t>Автор</w:t>
      </w:r>
      <w:r w:rsidRPr="00323EBB">
        <w:t>:</w:t>
      </w:r>
      <w:r w:rsidR="00E12EB5" w:rsidRPr="001C3CD6">
        <w:t xml:space="preserve">      </w:t>
      </w:r>
      <w:r w:rsidR="00E12EB5">
        <w:t xml:space="preserve">                 </w:t>
      </w:r>
    </w:p>
    <w:p w:rsidR="00E12EB5" w:rsidRPr="001D0968" w:rsidRDefault="00E12EB5" w:rsidP="00E12EB5">
      <w:pPr>
        <w:rPr>
          <w:szCs w:val="24"/>
        </w:rPr>
      </w:pPr>
      <w:r>
        <w:t xml:space="preserve">                                    </w:t>
      </w:r>
      <w:r w:rsidRPr="001C3CD6">
        <w:t xml:space="preserve">  </w:t>
      </w:r>
      <w:r w:rsidRPr="001D0968">
        <w:rPr>
          <w:szCs w:val="24"/>
        </w:rPr>
        <w:t xml:space="preserve">_____________________/ </w:t>
      </w:r>
      <w:proofErr w:type="spellStart"/>
      <w:r w:rsidRPr="001D0968">
        <w:rPr>
          <w:szCs w:val="24"/>
        </w:rPr>
        <w:t>к.філол.н</w:t>
      </w:r>
      <w:proofErr w:type="spellEnd"/>
      <w:r w:rsidRPr="001D0968">
        <w:rPr>
          <w:szCs w:val="24"/>
        </w:rPr>
        <w:t xml:space="preserve">., </w:t>
      </w:r>
      <w:r w:rsidR="00CC0DD9">
        <w:rPr>
          <w:szCs w:val="24"/>
        </w:rPr>
        <w:t>доц</w:t>
      </w:r>
      <w:r w:rsidRPr="001D0968">
        <w:rPr>
          <w:szCs w:val="24"/>
        </w:rPr>
        <w:t>. Демчук Н.М./</w:t>
      </w:r>
    </w:p>
    <w:p w:rsidR="00E12EB5" w:rsidRPr="00910807" w:rsidRDefault="00E12EB5" w:rsidP="00BC1851">
      <w:r>
        <w:t xml:space="preserve">                                                         </w:t>
      </w:r>
      <w:r w:rsidRPr="001C3CD6">
        <w:t>(підпис)</w:t>
      </w:r>
      <w:r w:rsidRPr="001C3CD6">
        <w:tab/>
      </w:r>
    </w:p>
    <w:p w:rsidR="00E12EB5" w:rsidRDefault="00E12EB5" w:rsidP="00E12EB5">
      <w:pPr>
        <w:jc w:val="both"/>
      </w:pPr>
    </w:p>
    <w:p w:rsidR="00E12EB5" w:rsidRPr="008971D7" w:rsidRDefault="00E12EB5" w:rsidP="00E12EB5"/>
    <w:p w:rsidR="00E12EB5" w:rsidRDefault="00E12EB5" w:rsidP="00855468">
      <w:pPr>
        <w:jc w:val="both"/>
      </w:pPr>
    </w:p>
    <w:sectPr w:rsidR="00E12EB5" w:rsidSect="00E12EB5">
      <w:headerReference w:type="default" r:id="rId10"/>
      <w:pgSz w:w="11906" w:h="16838"/>
      <w:pgMar w:top="993"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D6C" w:rsidRDefault="00DB4D6C">
      <w:r>
        <w:separator/>
      </w:r>
    </w:p>
  </w:endnote>
  <w:endnote w:type="continuationSeparator" w:id="0">
    <w:p w:rsidR="00DB4D6C" w:rsidRDefault="00DB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D6C" w:rsidRDefault="00DB4D6C">
      <w:r>
        <w:separator/>
      </w:r>
    </w:p>
  </w:footnote>
  <w:footnote w:type="continuationSeparator" w:id="0">
    <w:p w:rsidR="00DB4D6C" w:rsidRDefault="00DB4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103861"/>
      <w:docPartObj>
        <w:docPartGallery w:val="Page Numbers (Top of Page)"/>
        <w:docPartUnique/>
      </w:docPartObj>
    </w:sdtPr>
    <w:sdtEndPr/>
    <w:sdtContent>
      <w:p w:rsidR="009F448A" w:rsidRDefault="009F448A">
        <w:pPr>
          <w:pStyle w:val="a5"/>
          <w:jc w:val="right"/>
        </w:pPr>
        <w:r>
          <w:fldChar w:fldCharType="begin"/>
        </w:r>
        <w:r>
          <w:instrText>PAGE   \* MERGEFORMAT</w:instrText>
        </w:r>
        <w:r>
          <w:fldChar w:fldCharType="separate"/>
        </w:r>
        <w:r w:rsidR="00A93D09" w:rsidRPr="00A93D09">
          <w:rPr>
            <w:noProof/>
            <w:lang w:val="ru-RU"/>
          </w:rPr>
          <w:t>9</w:t>
        </w:r>
        <w:r>
          <w:fldChar w:fldCharType="end"/>
        </w:r>
      </w:p>
    </w:sdtContent>
  </w:sdt>
  <w:p w:rsidR="009F448A" w:rsidRDefault="009F448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2727"/>
        </w:tabs>
        <w:ind w:left="2727"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00333"/>
    <w:multiLevelType w:val="hybridMultilevel"/>
    <w:tmpl w:val="261A21DA"/>
    <w:lvl w:ilvl="0" w:tplc="50A8913C">
      <w:start w:val="1"/>
      <w:numFmt w:val="decimal"/>
      <w:lvlText w:val="%1."/>
      <w:lvlJc w:val="left"/>
      <w:pPr>
        <w:tabs>
          <w:tab w:val="num" w:pos="928"/>
        </w:tabs>
        <w:ind w:left="928" w:hanging="360"/>
      </w:pPr>
      <w:rPr>
        <w:rFonts w:cs="Times New Roman"/>
        <w:b w:val="0"/>
        <w:i w:val="0"/>
        <w:color w:val="auto"/>
      </w:rPr>
    </w:lvl>
    <w:lvl w:ilvl="1" w:tplc="04220019">
      <w:start w:val="1"/>
      <w:numFmt w:val="lowerLetter"/>
      <w:lvlText w:val="%2."/>
      <w:lvlJc w:val="left"/>
      <w:pPr>
        <w:tabs>
          <w:tab w:val="num" w:pos="3192"/>
        </w:tabs>
        <w:ind w:left="3192" w:hanging="360"/>
      </w:pPr>
      <w:rPr>
        <w:rFonts w:cs="Times New Roman"/>
      </w:rPr>
    </w:lvl>
    <w:lvl w:ilvl="2" w:tplc="0422001B">
      <w:start w:val="1"/>
      <w:numFmt w:val="lowerRoman"/>
      <w:lvlText w:val="%3."/>
      <w:lvlJc w:val="right"/>
      <w:pPr>
        <w:tabs>
          <w:tab w:val="num" w:pos="3912"/>
        </w:tabs>
        <w:ind w:left="3912" w:hanging="180"/>
      </w:pPr>
      <w:rPr>
        <w:rFonts w:cs="Times New Roman"/>
      </w:rPr>
    </w:lvl>
    <w:lvl w:ilvl="3" w:tplc="0422000F">
      <w:start w:val="1"/>
      <w:numFmt w:val="decimal"/>
      <w:lvlText w:val="%4."/>
      <w:lvlJc w:val="left"/>
      <w:pPr>
        <w:tabs>
          <w:tab w:val="num" w:pos="4632"/>
        </w:tabs>
        <w:ind w:left="4632" w:hanging="360"/>
      </w:pPr>
      <w:rPr>
        <w:rFonts w:cs="Times New Roman"/>
      </w:rPr>
    </w:lvl>
    <w:lvl w:ilvl="4" w:tplc="04220019">
      <w:start w:val="1"/>
      <w:numFmt w:val="lowerLetter"/>
      <w:lvlText w:val="%5."/>
      <w:lvlJc w:val="left"/>
      <w:pPr>
        <w:tabs>
          <w:tab w:val="num" w:pos="5352"/>
        </w:tabs>
        <w:ind w:left="5352" w:hanging="360"/>
      </w:pPr>
      <w:rPr>
        <w:rFonts w:cs="Times New Roman"/>
      </w:rPr>
    </w:lvl>
    <w:lvl w:ilvl="5" w:tplc="0422001B">
      <w:start w:val="1"/>
      <w:numFmt w:val="lowerRoman"/>
      <w:lvlText w:val="%6."/>
      <w:lvlJc w:val="right"/>
      <w:pPr>
        <w:tabs>
          <w:tab w:val="num" w:pos="6072"/>
        </w:tabs>
        <w:ind w:left="6072" w:hanging="180"/>
      </w:pPr>
      <w:rPr>
        <w:rFonts w:cs="Times New Roman"/>
      </w:rPr>
    </w:lvl>
    <w:lvl w:ilvl="6" w:tplc="0422000F">
      <w:start w:val="1"/>
      <w:numFmt w:val="decimal"/>
      <w:lvlText w:val="%7."/>
      <w:lvlJc w:val="left"/>
      <w:pPr>
        <w:tabs>
          <w:tab w:val="num" w:pos="6792"/>
        </w:tabs>
        <w:ind w:left="6792" w:hanging="360"/>
      </w:pPr>
      <w:rPr>
        <w:rFonts w:cs="Times New Roman"/>
      </w:rPr>
    </w:lvl>
    <w:lvl w:ilvl="7" w:tplc="04220019">
      <w:start w:val="1"/>
      <w:numFmt w:val="lowerLetter"/>
      <w:lvlText w:val="%8."/>
      <w:lvlJc w:val="left"/>
      <w:pPr>
        <w:tabs>
          <w:tab w:val="num" w:pos="7512"/>
        </w:tabs>
        <w:ind w:left="7512" w:hanging="360"/>
      </w:pPr>
      <w:rPr>
        <w:rFonts w:cs="Times New Roman"/>
      </w:rPr>
    </w:lvl>
    <w:lvl w:ilvl="8" w:tplc="0422001B">
      <w:start w:val="1"/>
      <w:numFmt w:val="lowerRoman"/>
      <w:lvlText w:val="%9."/>
      <w:lvlJc w:val="right"/>
      <w:pPr>
        <w:tabs>
          <w:tab w:val="num" w:pos="8232"/>
        </w:tabs>
        <w:ind w:left="8232" w:hanging="180"/>
      </w:pPr>
      <w:rPr>
        <w:rFonts w:cs="Times New Roman"/>
      </w:rPr>
    </w:lvl>
  </w:abstractNum>
  <w:abstractNum w:abstractNumId="3" w15:restartNumberingAfterBreak="0">
    <w:nsid w:val="08013300"/>
    <w:multiLevelType w:val="hybridMultilevel"/>
    <w:tmpl w:val="3C366030"/>
    <w:lvl w:ilvl="0" w:tplc="C17C4626">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BBC5E22"/>
    <w:multiLevelType w:val="hybridMultilevel"/>
    <w:tmpl w:val="712AEE9A"/>
    <w:lvl w:ilvl="0" w:tplc="138AE408">
      <w:start w:val="1"/>
      <w:numFmt w:val="decimal"/>
      <w:lvlText w:val="%1."/>
      <w:lvlJc w:val="left"/>
      <w:pPr>
        <w:tabs>
          <w:tab w:val="num" w:pos="720"/>
        </w:tabs>
        <w:ind w:left="720" w:hanging="360"/>
      </w:pPr>
      <w:rPr>
        <w:sz w:val="22"/>
        <w:szCs w:val="22"/>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3D371B5B"/>
    <w:multiLevelType w:val="hybridMultilevel"/>
    <w:tmpl w:val="E80239B2"/>
    <w:lvl w:ilvl="0" w:tplc="8F7E73F4">
      <w:start w:val="2"/>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34D1983"/>
    <w:multiLevelType w:val="hybridMultilevel"/>
    <w:tmpl w:val="8B420BD2"/>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B66532C"/>
    <w:multiLevelType w:val="hybridMultilevel"/>
    <w:tmpl w:val="28DE3044"/>
    <w:lvl w:ilvl="0" w:tplc="BED2162E">
      <w:start w:val="2"/>
      <w:numFmt w:val="decimal"/>
      <w:lvlText w:val="%1."/>
      <w:lvlJc w:val="left"/>
      <w:pPr>
        <w:ind w:left="392" w:hanging="360"/>
      </w:pPr>
      <w:rPr>
        <w:rFonts w:hint="default"/>
        <w:sz w:val="24"/>
      </w:rPr>
    </w:lvl>
    <w:lvl w:ilvl="1" w:tplc="04220019" w:tentative="1">
      <w:start w:val="1"/>
      <w:numFmt w:val="lowerLetter"/>
      <w:lvlText w:val="%2."/>
      <w:lvlJc w:val="left"/>
      <w:pPr>
        <w:ind w:left="1112" w:hanging="360"/>
      </w:pPr>
    </w:lvl>
    <w:lvl w:ilvl="2" w:tplc="0422001B" w:tentative="1">
      <w:start w:val="1"/>
      <w:numFmt w:val="lowerRoman"/>
      <w:lvlText w:val="%3."/>
      <w:lvlJc w:val="right"/>
      <w:pPr>
        <w:ind w:left="1832" w:hanging="180"/>
      </w:pPr>
    </w:lvl>
    <w:lvl w:ilvl="3" w:tplc="0422000F" w:tentative="1">
      <w:start w:val="1"/>
      <w:numFmt w:val="decimal"/>
      <w:lvlText w:val="%4."/>
      <w:lvlJc w:val="left"/>
      <w:pPr>
        <w:ind w:left="2552" w:hanging="360"/>
      </w:pPr>
    </w:lvl>
    <w:lvl w:ilvl="4" w:tplc="04220019" w:tentative="1">
      <w:start w:val="1"/>
      <w:numFmt w:val="lowerLetter"/>
      <w:lvlText w:val="%5."/>
      <w:lvlJc w:val="left"/>
      <w:pPr>
        <w:ind w:left="3272" w:hanging="360"/>
      </w:pPr>
    </w:lvl>
    <w:lvl w:ilvl="5" w:tplc="0422001B" w:tentative="1">
      <w:start w:val="1"/>
      <w:numFmt w:val="lowerRoman"/>
      <w:lvlText w:val="%6."/>
      <w:lvlJc w:val="right"/>
      <w:pPr>
        <w:ind w:left="3992" w:hanging="180"/>
      </w:pPr>
    </w:lvl>
    <w:lvl w:ilvl="6" w:tplc="0422000F" w:tentative="1">
      <w:start w:val="1"/>
      <w:numFmt w:val="decimal"/>
      <w:lvlText w:val="%7."/>
      <w:lvlJc w:val="left"/>
      <w:pPr>
        <w:ind w:left="4712" w:hanging="360"/>
      </w:pPr>
    </w:lvl>
    <w:lvl w:ilvl="7" w:tplc="04220019" w:tentative="1">
      <w:start w:val="1"/>
      <w:numFmt w:val="lowerLetter"/>
      <w:lvlText w:val="%8."/>
      <w:lvlJc w:val="left"/>
      <w:pPr>
        <w:ind w:left="5432" w:hanging="360"/>
      </w:pPr>
    </w:lvl>
    <w:lvl w:ilvl="8" w:tplc="0422001B" w:tentative="1">
      <w:start w:val="1"/>
      <w:numFmt w:val="lowerRoman"/>
      <w:lvlText w:val="%9."/>
      <w:lvlJc w:val="right"/>
      <w:pPr>
        <w:ind w:left="615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7"/>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E4"/>
    <w:rsid w:val="000155B9"/>
    <w:rsid w:val="00056FCF"/>
    <w:rsid w:val="00093946"/>
    <w:rsid w:val="000B28DE"/>
    <w:rsid w:val="000B7F1D"/>
    <w:rsid w:val="000E3EFE"/>
    <w:rsid w:val="001549E3"/>
    <w:rsid w:val="001A34D2"/>
    <w:rsid w:val="001B248A"/>
    <w:rsid w:val="001C2A18"/>
    <w:rsid w:val="001D0968"/>
    <w:rsid w:val="001E4462"/>
    <w:rsid w:val="00223F4B"/>
    <w:rsid w:val="002255E4"/>
    <w:rsid w:val="00265A60"/>
    <w:rsid w:val="002E704A"/>
    <w:rsid w:val="002F6883"/>
    <w:rsid w:val="00316644"/>
    <w:rsid w:val="0034275C"/>
    <w:rsid w:val="00342E05"/>
    <w:rsid w:val="003576C8"/>
    <w:rsid w:val="0038500F"/>
    <w:rsid w:val="00390712"/>
    <w:rsid w:val="003B0F2B"/>
    <w:rsid w:val="003B42F4"/>
    <w:rsid w:val="003B504A"/>
    <w:rsid w:val="003C323E"/>
    <w:rsid w:val="003E560B"/>
    <w:rsid w:val="004147A4"/>
    <w:rsid w:val="00452FBA"/>
    <w:rsid w:val="004751ED"/>
    <w:rsid w:val="004763D4"/>
    <w:rsid w:val="004C7F84"/>
    <w:rsid w:val="004F2D74"/>
    <w:rsid w:val="00501602"/>
    <w:rsid w:val="00511FD3"/>
    <w:rsid w:val="0055023D"/>
    <w:rsid w:val="00550398"/>
    <w:rsid w:val="00554BA4"/>
    <w:rsid w:val="00574495"/>
    <w:rsid w:val="005A13CB"/>
    <w:rsid w:val="005A4253"/>
    <w:rsid w:val="005D14CE"/>
    <w:rsid w:val="005E11FA"/>
    <w:rsid w:val="005E6352"/>
    <w:rsid w:val="005F4A94"/>
    <w:rsid w:val="00620655"/>
    <w:rsid w:val="006233B1"/>
    <w:rsid w:val="00635EFE"/>
    <w:rsid w:val="00655FB8"/>
    <w:rsid w:val="00656CD8"/>
    <w:rsid w:val="0065712A"/>
    <w:rsid w:val="0067686C"/>
    <w:rsid w:val="006A16A3"/>
    <w:rsid w:val="006B5FF3"/>
    <w:rsid w:val="006C244F"/>
    <w:rsid w:val="006D6099"/>
    <w:rsid w:val="006D60CE"/>
    <w:rsid w:val="006F0B5E"/>
    <w:rsid w:val="00711710"/>
    <w:rsid w:val="00716780"/>
    <w:rsid w:val="00722E02"/>
    <w:rsid w:val="00725AD2"/>
    <w:rsid w:val="00747AA7"/>
    <w:rsid w:val="00766F33"/>
    <w:rsid w:val="007852C6"/>
    <w:rsid w:val="007A6DA2"/>
    <w:rsid w:val="007D0557"/>
    <w:rsid w:val="007D5833"/>
    <w:rsid w:val="00800243"/>
    <w:rsid w:val="00814A2F"/>
    <w:rsid w:val="008342B4"/>
    <w:rsid w:val="00855468"/>
    <w:rsid w:val="00856E21"/>
    <w:rsid w:val="008E1C18"/>
    <w:rsid w:val="008E744F"/>
    <w:rsid w:val="00901F98"/>
    <w:rsid w:val="00902DED"/>
    <w:rsid w:val="00905626"/>
    <w:rsid w:val="0099419B"/>
    <w:rsid w:val="009D59E2"/>
    <w:rsid w:val="009F448A"/>
    <w:rsid w:val="00A11B55"/>
    <w:rsid w:val="00A93D09"/>
    <w:rsid w:val="00AC69C8"/>
    <w:rsid w:val="00B561C6"/>
    <w:rsid w:val="00B61D4C"/>
    <w:rsid w:val="00B925BB"/>
    <w:rsid w:val="00B9616B"/>
    <w:rsid w:val="00B967BD"/>
    <w:rsid w:val="00BC1851"/>
    <w:rsid w:val="00BE22D6"/>
    <w:rsid w:val="00BE7FF8"/>
    <w:rsid w:val="00BF7C7F"/>
    <w:rsid w:val="00C1159A"/>
    <w:rsid w:val="00C24807"/>
    <w:rsid w:val="00C25DC5"/>
    <w:rsid w:val="00C30625"/>
    <w:rsid w:val="00C412A7"/>
    <w:rsid w:val="00CC0DD9"/>
    <w:rsid w:val="00CC56A2"/>
    <w:rsid w:val="00CF6D71"/>
    <w:rsid w:val="00D07592"/>
    <w:rsid w:val="00D27A47"/>
    <w:rsid w:val="00D33308"/>
    <w:rsid w:val="00D36809"/>
    <w:rsid w:val="00D57B8B"/>
    <w:rsid w:val="00DA6492"/>
    <w:rsid w:val="00DB4D6C"/>
    <w:rsid w:val="00DD41B9"/>
    <w:rsid w:val="00E12EB5"/>
    <w:rsid w:val="00E742A1"/>
    <w:rsid w:val="00F048D1"/>
    <w:rsid w:val="00F5351A"/>
    <w:rsid w:val="00F67C28"/>
    <w:rsid w:val="00F847A4"/>
    <w:rsid w:val="00FA573B"/>
    <w:rsid w:val="00FC75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7088E-E6E4-4CFE-9685-DBE67D6F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495"/>
    <w:pPr>
      <w:spacing w:after="0" w:line="240" w:lineRule="auto"/>
    </w:pPr>
    <w:rPr>
      <w:rFonts w:ascii="Times New Roman" w:eastAsia="Times New Roman" w:hAnsi="Times New Roman" w:cs="Times New Roman"/>
      <w:sz w:val="24"/>
      <w:lang w:eastAsia="uk-UA"/>
    </w:rPr>
  </w:style>
  <w:style w:type="paragraph" w:styleId="1">
    <w:name w:val="heading 1"/>
    <w:basedOn w:val="a"/>
    <w:next w:val="a"/>
    <w:link w:val="10"/>
    <w:uiPriority w:val="99"/>
    <w:qFormat/>
    <w:rsid w:val="00E12EB5"/>
    <w:pPr>
      <w:keepNext/>
      <w:keepLines/>
      <w:spacing w:before="240"/>
      <w:outlineLvl w:val="0"/>
    </w:pPr>
    <w:rPr>
      <w:rFonts w:ascii="Calibri Light" w:hAnsi="Calibri Light" w:cs="Calibri Light"/>
      <w:color w:val="2E74B5"/>
      <w:sz w:val="32"/>
      <w:szCs w:val="32"/>
    </w:rPr>
  </w:style>
  <w:style w:type="paragraph" w:styleId="2">
    <w:name w:val="heading 2"/>
    <w:basedOn w:val="a"/>
    <w:next w:val="a"/>
    <w:link w:val="20"/>
    <w:uiPriority w:val="9"/>
    <w:unhideWhenUsed/>
    <w:qFormat/>
    <w:rsid w:val="001D09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E12EB5"/>
    <w:pPr>
      <w:keepNext/>
      <w:spacing w:before="240" w:after="60"/>
      <w:outlineLvl w:val="2"/>
    </w:pPr>
    <w:rPr>
      <w:rFonts w:ascii="Arial" w:hAnsi="Arial" w:cs="Arial"/>
      <w:b/>
      <w:bCs/>
      <w:sz w:val="26"/>
      <w:szCs w:val="26"/>
      <w:lang w:val="ru-RU" w:eastAsia="ru-RU"/>
    </w:rPr>
  </w:style>
  <w:style w:type="paragraph" w:styleId="4">
    <w:name w:val="heading 4"/>
    <w:basedOn w:val="a"/>
    <w:next w:val="a"/>
    <w:link w:val="40"/>
    <w:uiPriority w:val="99"/>
    <w:qFormat/>
    <w:rsid w:val="00E12EB5"/>
    <w:pPr>
      <w:keepNext/>
      <w:keepLines/>
      <w:spacing w:before="40"/>
      <w:outlineLvl w:val="3"/>
    </w:pPr>
    <w:rPr>
      <w:rFonts w:ascii="Calibri Light" w:hAnsi="Calibri Light" w:cs="Calibri Light"/>
      <w:i/>
      <w:iCs/>
      <w:color w:val="2E74B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74495"/>
    <w:pPr>
      <w:spacing w:after="120"/>
    </w:pPr>
    <w:rPr>
      <w:sz w:val="28"/>
      <w:szCs w:val="24"/>
      <w:lang w:val="ru-RU" w:eastAsia="ru-RU"/>
    </w:rPr>
  </w:style>
  <w:style w:type="character" w:customStyle="1" w:styleId="a4">
    <w:name w:val="Основной текст Знак"/>
    <w:basedOn w:val="a0"/>
    <w:link w:val="a3"/>
    <w:rsid w:val="00574495"/>
    <w:rPr>
      <w:rFonts w:ascii="Times New Roman" w:eastAsia="Times New Roman" w:hAnsi="Times New Roman" w:cs="Times New Roman"/>
      <w:sz w:val="28"/>
      <w:szCs w:val="24"/>
      <w:lang w:val="ru-RU" w:eastAsia="ru-RU"/>
    </w:rPr>
  </w:style>
  <w:style w:type="paragraph" w:styleId="31">
    <w:name w:val="Body Text 3"/>
    <w:basedOn w:val="a"/>
    <w:link w:val="32"/>
    <w:rsid w:val="00574495"/>
    <w:pPr>
      <w:spacing w:after="120"/>
    </w:pPr>
    <w:rPr>
      <w:sz w:val="16"/>
      <w:szCs w:val="16"/>
      <w:lang w:val="ru-RU" w:eastAsia="ru-RU"/>
    </w:rPr>
  </w:style>
  <w:style w:type="character" w:customStyle="1" w:styleId="32">
    <w:name w:val="Основной текст 3 Знак"/>
    <w:basedOn w:val="a0"/>
    <w:link w:val="31"/>
    <w:rsid w:val="00574495"/>
    <w:rPr>
      <w:rFonts w:ascii="Times New Roman" w:eastAsia="Times New Roman" w:hAnsi="Times New Roman" w:cs="Times New Roman"/>
      <w:sz w:val="16"/>
      <w:szCs w:val="16"/>
      <w:lang w:val="ru-RU" w:eastAsia="ru-RU"/>
    </w:rPr>
  </w:style>
  <w:style w:type="paragraph" w:customStyle="1" w:styleId="11">
    <w:name w:val="Без интервала1"/>
    <w:qFormat/>
    <w:rsid w:val="00574495"/>
    <w:pPr>
      <w:spacing w:after="0" w:line="240" w:lineRule="auto"/>
    </w:pPr>
    <w:rPr>
      <w:rFonts w:ascii="Calibri" w:eastAsia="Times New Roman" w:hAnsi="Calibri" w:cs="Times New Roman"/>
      <w:lang w:eastAsia="uk-UA"/>
    </w:rPr>
  </w:style>
  <w:style w:type="paragraph" w:styleId="a5">
    <w:name w:val="header"/>
    <w:basedOn w:val="a"/>
    <w:link w:val="a6"/>
    <w:uiPriority w:val="99"/>
    <w:unhideWhenUsed/>
    <w:rsid w:val="00574495"/>
    <w:pPr>
      <w:tabs>
        <w:tab w:val="center" w:pos="4819"/>
        <w:tab w:val="right" w:pos="9639"/>
      </w:tabs>
    </w:pPr>
  </w:style>
  <w:style w:type="character" w:customStyle="1" w:styleId="a6">
    <w:name w:val="Верхний колонтитул Знак"/>
    <w:basedOn w:val="a0"/>
    <w:link w:val="a5"/>
    <w:uiPriority w:val="99"/>
    <w:rsid w:val="00574495"/>
    <w:rPr>
      <w:rFonts w:ascii="Times New Roman" w:eastAsia="Times New Roman" w:hAnsi="Times New Roman" w:cs="Times New Roman"/>
      <w:sz w:val="24"/>
      <w:lang w:eastAsia="uk-UA"/>
    </w:rPr>
  </w:style>
  <w:style w:type="character" w:customStyle="1" w:styleId="10">
    <w:name w:val="Заголовок 1 Знак"/>
    <w:basedOn w:val="a0"/>
    <w:link w:val="1"/>
    <w:uiPriority w:val="99"/>
    <w:rsid w:val="00E12EB5"/>
    <w:rPr>
      <w:rFonts w:ascii="Calibri Light" w:eastAsia="Times New Roman" w:hAnsi="Calibri Light" w:cs="Calibri Light"/>
      <w:color w:val="2E74B5"/>
      <w:sz w:val="32"/>
      <w:szCs w:val="32"/>
      <w:lang w:eastAsia="uk-UA"/>
    </w:rPr>
  </w:style>
  <w:style w:type="character" w:customStyle="1" w:styleId="30">
    <w:name w:val="Заголовок 3 Знак"/>
    <w:basedOn w:val="a0"/>
    <w:link w:val="3"/>
    <w:uiPriority w:val="99"/>
    <w:rsid w:val="00E12EB5"/>
    <w:rPr>
      <w:rFonts w:ascii="Arial" w:eastAsia="Times New Roman" w:hAnsi="Arial" w:cs="Arial"/>
      <w:b/>
      <w:bCs/>
      <w:sz w:val="26"/>
      <w:szCs w:val="26"/>
      <w:lang w:val="ru-RU" w:eastAsia="ru-RU"/>
    </w:rPr>
  </w:style>
  <w:style w:type="character" w:customStyle="1" w:styleId="40">
    <w:name w:val="Заголовок 4 Знак"/>
    <w:basedOn w:val="a0"/>
    <w:link w:val="4"/>
    <w:uiPriority w:val="99"/>
    <w:rsid w:val="00E12EB5"/>
    <w:rPr>
      <w:rFonts w:ascii="Calibri Light" w:eastAsia="Times New Roman" w:hAnsi="Calibri Light" w:cs="Calibri Light"/>
      <w:i/>
      <w:iCs/>
      <w:color w:val="2E74B5"/>
      <w:sz w:val="24"/>
      <w:szCs w:val="24"/>
      <w:lang w:eastAsia="uk-UA"/>
    </w:rPr>
  </w:style>
  <w:style w:type="character" w:styleId="a7">
    <w:name w:val="Hyperlink"/>
    <w:basedOn w:val="a0"/>
    <w:rsid w:val="00E12EB5"/>
    <w:rPr>
      <w:color w:val="0000FF"/>
      <w:u w:val="single"/>
    </w:rPr>
  </w:style>
  <w:style w:type="paragraph" w:customStyle="1" w:styleId="12">
    <w:name w:val="Абзац списка1"/>
    <w:basedOn w:val="a"/>
    <w:uiPriority w:val="99"/>
    <w:rsid w:val="00E12EB5"/>
    <w:pPr>
      <w:suppressAutoHyphens/>
      <w:spacing w:after="200" w:line="276" w:lineRule="auto"/>
      <w:ind w:left="720"/>
    </w:pPr>
    <w:rPr>
      <w:rFonts w:ascii="Calibri" w:eastAsia="Calibri" w:hAnsi="Calibri" w:cs="Calibri"/>
      <w:sz w:val="22"/>
      <w:lang w:val="ru-RU" w:eastAsia="ar-SA"/>
    </w:rPr>
  </w:style>
  <w:style w:type="character" w:customStyle="1" w:styleId="20">
    <w:name w:val="Заголовок 2 Знак"/>
    <w:basedOn w:val="a0"/>
    <w:link w:val="2"/>
    <w:uiPriority w:val="9"/>
    <w:rsid w:val="001D0968"/>
    <w:rPr>
      <w:rFonts w:asciiTheme="majorHAnsi" w:eastAsiaTheme="majorEastAsia" w:hAnsiTheme="majorHAnsi" w:cstheme="majorBidi"/>
      <w:color w:val="2E74B5" w:themeColor="accent1" w:themeShade="BF"/>
      <w:sz w:val="26"/>
      <w:szCs w:val="26"/>
      <w:lang w:eastAsia="uk-UA"/>
    </w:rPr>
  </w:style>
  <w:style w:type="paragraph" w:styleId="a8">
    <w:name w:val="List Paragraph"/>
    <w:basedOn w:val="a"/>
    <w:uiPriority w:val="34"/>
    <w:qFormat/>
    <w:rsid w:val="00B61D4C"/>
    <w:pPr>
      <w:ind w:left="720"/>
      <w:contextualSpacing/>
    </w:pPr>
  </w:style>
  <w:style w:type="table" w:styleId="a9">
    <w:name w:val="Table Grid"/>
    <w:basedOn w:val="a1"/>
    <w:uiPriority w:val="39"/>
    <w:rsid w:val="00B6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rendre.tv5monde.com/fr/exercice/7669?id_serie=14740&amp;nom_serie=un_parcours_interessant_&amp;niveau=a2_elementaire&amp;exercice=1" TargetMode="External"/><Relationship Id="rId3" Type="http://schemas.openxmlformats.org/officeDocument/2006/relationships/settings" Target="settings.xml"/><Relationship Id="rId7" Type="http://schemas.openxmlformats.org/officeDocument/2006/relationships/hyperlink" Target="https://www.lefrancaisdesaffaires.fr/numerifos/affai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tv5mondeofficiel/videos/723226468173348/?v=723226468173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9</Pages>
  <Words>11117</Words>
  <Characters>6337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comp</cp:lastModifiedBy>
  <cp:revision>57</cp:revision>
  <dcterms:created xsi:type="dcterms:W3CDTF">2018-05-30T19:24:00Z</dcterms:created>
  <dcterms:modified xsi:type="dcterms:W3CDTF">2021-11-06T14:44:00Z</dcterms:modified>
</cp:coreProperties>
</file>