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>МІНІСТЕРСТВО ОСВІТИ І НАУКИ УКРАЇНИ</w:t>
      </w:r>
    </w:p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proofErr w:type="spellStart"/>
      <w:r w:rsidRPr="00AD7487">
        <w:rPr>
          <w:b/>
          <w:sz w:val="32"/>
          <w:szCs w:val="32"/>
          <w:lang w:val="ru-RU"/>
        </w:rPr>
        <w:t>Львівський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національний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університет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імені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Івана</w:t>
      </w:r>
      <w:proofErr w:type="spellEnd"/>
      <w:r w:rsidRPr="00AD7487">
        <w:rPr>
          <w:b/>
          <w:sz w:val="32"/>
          <w:szCs w:val="32"/>
          <w:lang w:val="ru-RU"/>
        </w:rPr>
        <w:t xml:space="preserve"> Франка</w:t>
      </w:r>
    </w:p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 xml:space="preserve">Факультет </w:t>
      </w:r>
      <w:proofErr w:type="spellStart"/>
      <w:r w:rsidRPr="00AD7487">
        <w:rPr>
          <w:b/>
          <w:sz w:val="32"/>
          <w:szCs w:val="32"/>
          <w:lang w:val="ru-RU"/>
        </w:rPr>
        <w:t>іноземних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мов</w:t>
      </w:r>
      <w:proofErr w:type="spellEnd"/>
    </w:p>
    <w:p w:rsidR="00CF311A" w:rsidRDefault="00CF311A" w:rsidP="00CF311A">
      <w:pPr>
        <w:pStyle w:val="paragraph"/>
        <w:jc w:val="center"/>
        <w:textAlignment w:val="baseline"/>
      </w:pPr>
      <w:r>
        <w:rPr>
          <w:rStyle w:val="normaltextrun"/>
          <w:b/>
          <w:bCs/>
          <w:color w:val="000000"/>
          <w:sz w:val="28"/>
          <w:szCs w:val="28"/>
          <w:lang w:val="ru-RU"/>
        </w:rPr>
        <w:t xml:space="preserve">Кафедра </w:t>
      </w:r>
      <w:proofErr w:type="spellStart"/>
      <w:r>
        <w:rPr>
          <w:rStyle w:val="normaltextrun"/>
          <w:b/>
          <w:bCs/>
          <w:color w:val="000000"/>
          <w:sz w:val="28"/>
          <w:szCs w:val="28"/>
          <w:lang w:val="ru-RU"/>
        </w:rPr>
        <w:t>ф</w:t>
      </w:r>
      <w:r>
        <w:rPr>
          <w:rStyle w:val="normaltextrun"/>
          <w:b/>
          <w:bCs/>
          <w:color w:val="000000"/>
          <w:sz w:val="28"/>
          <w:szCs w:val="28"/>
        </w:rPr>
        <w:t>ранцузької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 xml:space="preserve"> та іспанської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філологій</w:t>
      </w:r>
      <w:proofErr w:type="spellEnd"/>
      <w:r>
        <w:rPr>
          <w:rStyle w:val="eop"/>
          <w:color w:val="000000"/>
          <w:sz w:val="28"/>
          <w:szCs w:val="28"/>
        </w:rPr>
        <w:t> </w:t>
      </w:r>
    </w:p>
    <w:p w:rsidR="00CF311A" w:rsidRDefault="00CF311A" w:rsidP="00CF311A">
      <w:pPr>
        <w:pStyle w:val="paragraph"/>
        <w:jc w:val="both"/>
        <w:textAlignment w:val="baseline"/>
      </w:pPr>
      <w:r>
        <w:rPr>
          <w:rStyle w:val="eop"/>
          <w:color w:val="000000"/>
          <w:sz w:val="28"/>
          <w:szCs w:val="28"/>
        </w:rPr>
        <w:t> </w:t>
      </w:r>
    </w:p>
    <w:p w:rsidR="00CF311A" w:rsidRDefault="00CF311A" w:rsidP="00CF311A">
      <w:pPr>
        <w:pStyle w:val="paragraph"/>
        <w:ind w:left="4230" w:firstLine="720"/>
        <w:textAlignment w:val="baseline"/>
      </w:pPr>
      <w:r w:rsidRPr="00CD4AA6">
        <w:rPr>
          <w:rStyle w:val="normaltextrun"/>
          <w:b/>
          <w:bCs/>
          <w:color w:val="000000"/>
        </w:rPr>
        <w:t>Затверджено</w:t>
      </w:r>
      <w:r>
        <w:rPr>
          <w:rStyle w:val="eop"/>
          <w:color w:val="000000"/>
        </w:rPr>
        <w:t> </w:t>
      </w:r>
    </w:p>
    <w:p w:rsidR="00CF311A" w:rsidRDefault="00CF311A" w:rsidP="00CF311A">
      <w:pPr>
        <w:pStyle w:val="paragraph"/>
        <w:ind w:left="4950"/>
        <w:jc w:val="both"/>
        <w:textAlignment w:val="baseline"/>
      </w:pPr>
      <w:r w:rsidRPr="00CD4AA6">
        <w:rPr>
          <w:rStyle w:val="normaltextrun"/>
          <w:color w:val="000000"/>
        </w:rPr>
        <w:t xml:space="preserve">на засіданні кафедри </w:t>
      </w:r>
      <w:r>
        <w:rPr>
          <w:rStyle w:val="normaltextrun"/>
          <w:color w:val="000000"/>
        </w:rPr>
        <w:t xml:space="preserve">французької та іспанської  </w:t>
      </w:r>
      <w:proofErr w:type="spellStart"/>
      <w:r>
        <w:rPr>
          <w:rStyle w:val="normaltextrun"/>
          <w:color w:val="000000"/>
        </w:rPr>
        <w:t>філологій</w:t>
      </w:r>
      <w:proofErr w:type="spellEnd"/>
      <w:r>
        <w:rPr>
          <w:rStyle w:val="normaltextrun"/>
          <w:color w:val="000000"/>
        </w:rPr>
        <w:t xml:space="preserve"> </w:t>
      </w:r>
      <w:r w:rsidRPr="00CD4AA6">
        <w:rPr>
          <w:rStyle w:val="normaltextrun"/>
          <w:color w:val="000000"/>
        </w:rPr>
        <w:t xml:space="preserve">факультету </w:t>
      </w:r>
      <w:r>
        <w:rPr>
          <w:rStyle w:val="normaltextrun"/>
          <w:color w:val="000000"/>
        </w:rPr>
        <w:t>іноземних мов</w:t>
      </w:r>
      <w:r>
        <w:rPr>
          <w:rStyle w:val="eop"/>
          <w:color w:val="000000"/>
        </w:rPr>
        <w:t> </w:t>
      </w:r>
    </w:p>
    <w:p w:rsidR="00CF311A" w:rsidRDefault="00CF311A" w:rsidP="00CF311A">
      <w:pPr>
        <w:pStyle w:val="paragraph"/>
        <w:ind w:left="4950"/>
        <w:jc w:val="both"/>
        <w:textAlignment w:val="baseline"/>
      </w:pPr>
      <w:proofErr w:type="spellStart"/>
      <w:r>
        <w:rPr>
          <w:rStyle w:val="normaltextrun"/>
          <w:color w:val="000000"/>
          <w:lang w:val="ru-RU"/>
        </w:rPr>
        <w:t>Львівського</w:t>
      </w:r>
      <w:proofErr w:type="spellEnd"/>
      <w:r>
        <w:rPr>
          <w:rStyle w:val="normaltextrun"/>
          <w:color w:val="000000"/>
          <w:lang w:val="ru-RU"/>
        </w:rPr>
        <w:t xml:space="preserve"> </w:t>
      </w:r>
      <w:proofErr w:type="spellStart"/>
      <w:r>
        <w:rPr>
          <w:rStyle w:val="normaltextrun"/>
          <w:color w:val="000000"/>
          <w:lang w:val="ru-RU"/>
        </w:rPr>
        <w:t>національного</w:t>
      </w:r>
      <w:proofErr w:type="spellEnd"/>
      <w:r>
        <w:rPr>
          <w:rStyle w:val="normaltextrun"/>
          <w:color w:val="000000"/>
          <w:lang w:val="ru-RU"/>
        </w:rPr>
        <w:t xml:space="preserve"> </w:t>
      </w:r>
      <w:proofErr w:type="spellStart"/>
      <w:r>
        <w:rPr>
          <w:rStyle w:val="normaltextrun"/>
          <w:color w:val="000000"/>
          <w:lang w:val="ru-RU"/>
        </w:rPr>
        <w:t>університету</w:t>
      </w:r>
      <w:proofErr w:type="spellEnd"/>
      <w:r>
        <w:rPr>
          <w:rStyle w:val="normaltextrun"/>
          <w:color w:val="000000"/>
          <w:lang w:val="ru-RU"/>
        </w:rPr>
        <w:t xml:space="preserve"> </w:t>
      </w:r>
      <w:proofErr w:type="spellStart"/>
      <w:r>
        <w:rPr>
          <w:rStyle w:val="normaltextrun"/>
          <w:color w:val="000000"/>
          <w:lang w:val="ru-RU"/>
        </w:rPr>
        <w:t>імені</w:t>
      </w:r>
      <w:proofErr w:type="spellEnd"/>
      <w:r>
        <w:rPr>
          <w:rStyle w:val="normaltextrun"/>
          <w:color w:val="000000"/>
          <w:lang w:val="ru-RU"/>
        </w:rPr>
        <w:t xml:space="preserve"> </w:t>
      </w:r>
      <w:proofErr w:type="spellStart"/>
      <w:r>
        <w:rPr>
          <w:rStyle w:val="normaltextrun"/>
          <w:color w:val="000000"/>
          <w:lang w:val="ru-RU"/>
        </w:rPr>
        <w:t>Івана</w:t>
      </w:r>
      <w:proofErr w:type="spellEnd"/>
      <w:r>
        <w:rPr>
          <w:rStyle w:val="normaltextrun"/>
          <w:color w:val="000000"/>
          <w:lang w:val="ru-RU"/>
        </w:rPr>
        <w:t xml:space="preserve"> Франка</w:t>
      </w:r>
      <w:r>
        <w:rPr>
          <w:rStyle w:val="eop"/>
          <w:color w:val="000000"/>
        </w:rPr>
        <w:t> </w:t>
      </w:r>
    </w:p>
    <w:p w:rsidR="00CF311A" w:rsidRDefault="00CF311A" w:rsidP="00CF311A">
      <w:pPr>
        <w:pStyle w:val="paragraph"/>
        <w:ind w:left="4950"/>
        <w:jc w:val="both"/>
        <w:textAlignment w:val="baseline"/>
      </w:pPr>
      <w:r w:rsidRPr="00CD4AA6">
        <w:rPr>
          <w:rStyle w:val="normaltextrun"/>
          <w:color w:val="000000"/>
        </w:rPr>
        <w:t>(протокол № 9 від 26 червня 2023 року)</w:t>
      </w:r>
      <w:r>
        <w:rPr>
          <w:rStyle w:val="eop"/>
          <w:color w:val="000000"/>
        </w:rPr>
        <w:t> </w:t>
      </w:r>
    </w:p>
    <w:p w:rsidR="00CF311A" w:rsidRDefault="00CF311A" w:rsidP="00CF311A">
      <w:pPr>
        <w:pStyle w:val="paragraph"/>
        <w:ind w:left="4950"/>
        <w:textAlignment w:val="baseline"/>
      </w:pPr>
      <w:r w:rsidRPr="00CD4AA6">
        <w:rPr>
          <w:rStyle w:val="normaltextrun"/>
          <w:color w:val="000000"/>
        </w:rPr>
        <w:t xml:space="preserve">Завідувач кафедри </w:t>
      </w:r>
      <w:proofErr w:type="spellStart"/>
      <w:r w:rsidRPr="00CD4AA6">
        <w:rPr>
          <w:rStyle w:val="normaltextrun"/>
          <w:color w:val="000000"/>
        </w:rPr>
        <w:t>доц.Піскозуб</w:t>
      </w:r>
      <w:proofErr w:type="spellEnd"/>
      <w:r w:rsidRPr="00CD4AA6">
        <w:rPr>
          <w:rStyle w:val="normaltextrun"/>
          <w:color w:val="000000"/>
        </w:rPr>
        <w:t xml:space="preserve"> З.Ф.</w:t>
      </w:r>
      <w:r>
        <w:rPr>
          <w:rStyle w:val="eop"/>
          <w:color w:val="000000"/>
        </w:rPr>
        <w:t> </w:t>
      </w:r>
    </w:p>
    <w:p w:rsidR="007321C7" w:rsidRPr="00CF311A" w:rsidRDefault="007321C7" w:rsidP="007321C7">
      <w:pPr>
        <w:ind w:left="5245"/>
        <w:rPr>
          <w:lang w:val="uk-UA"/>
        </w:rPr>
      </w:pPr>
    </w:p>
    <w:p w:rsidR="007321C7" w:rsidRPr="00CF311A" w:rsidRDefault="007321C7" w:rsidP="007321C7">
      <w:pPr>
        <w:ind w:left="5245"/>
        <w:rPr>
          <w:lang w:val="uk-UA"/>
        </w:rPr>
      </w:pPr>
    </w:p>
    <w:p w:rsidR="007321C7" w:rsidRPr="00CF311A" w:rsidRDefault="007321C7" w:rsidP="007321C7">
      <w:pPr>
        <w:ind w:left="5245"/>
        <w:rPr>
          <w:lang w:val="uk-UA"/>
        </w:rPr>
      </w:pPr>
    </w:p>
    <w:p w:rsidR="007321C7" w:rsidRPr="00CF311A" w:rsidRDefault="007321C7" w:rsidP="007321C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Default="007321C7" w:rsidP="007321C7">
      <w:pPr>
        <w:jc w:val="center"/>
        <w:rPr>
          <w:b/>
          <w:sz w:val="32"/>
          <w:szCs w:val="32"/>
          <w:lang w:val="ru-RU"/>
        </w:rPr>
      </w:pPr>
      <w:proofErr w:type="spellStart"/>
      <w:r w:rsidRPr="007E2E10">
        <w:rPr>
          <w:b/>
          <w:sz w:val="32"/>
          <w:szCs w:val="32"/>
          <w:lang w:val="ru-RU"/>
        </w:rPr>
        <w:t>Силабус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з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навчальної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дисципліни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</w:p>
    <w:p w:rsidR="007321C7" w:rsidRPr="007321C7" w:rsidRDefault="007321C7" w:rsidP="007321C7">
      <w:pPr>
        <w:pStyle w:val="Heading1"/>
        <w:spacing w:before="247"/>
        <w:ind w:right="13"/>
        <w:jc w:val="center"/>
        <w:rPr>
          <w:sz w:val="32"/>
          <w:szCs w:val="32"/>
        </w:rPr>
      </w:pPr>
      <w:r w:rsidRPr="007321C7">
        <w:rPr>
          <w:sz w:val="32"/>
          <w:szCs w:val="32"/>
          <w:lang w:val="ru-RU"/>
        </w:rPr>
        <w:t>«</w:t>
      </w:r>
      <w:r w:rsidRPr="007321C7">
        <w:rPr>
          <w:sz w:val="32"/>
          <w:szCs w:val="32"/>
        </w:rPr>
        <w:t>МЕТОДИКА</w:t>
      </w:r>
      <w:r w:rsidRPr="007321C7">
        <w:rPr>
          <w:spacing w:val="-6"/>
          <w:sz w:val="32"/>
          <w:szCs w:val="32"/>
        </w:rPr>
        <w:t xml:space="preserve"> </w:t>
      </w:r>
      <w:r w:rsidRPr="007321C7">
        <w:rPr>
          <w:sz w:val="32"/>
          <w:szCs w:val="32"/>
        </w:rPr>
        <w:t>НАВЧАННЯ</w:t>
      </w:r>
      <w:r w:rsidRPr="007321C7">
        <w:rPr>
          <w:spacing w:val="-4"/>
          <w:sz w:val="32"/>
          <w:szCs w:val="32"/>
        </w:rPr>
        <w:t xml:space="preserve"> </w:t>
      </w:r>
      <w:r w:rsidRPr="007321C7">
        <w:rPr>
          <w:sz w:val="32"/>
          <w:szCs w:val="32"/>
        </w:rPr>
        <w:t>ІНОЗЕМНОЇ</w:t>
      </w:r>
      <w:r w:rsidRPr="007321C7">
        <w:rPr>
          <w:spacing w:val="-7"/>
          <w:sz w:val="32"/>
          <w:szCs w:val="32"/>
        </w:rPr>
        <w:t xml:space="preserve"> </w:t>
      </w:r>
      <w:r w:rsidRPr="007321C7">
        <w:rPr>
          <w:sz w:val="32"/>
          <w:szCs w:val="32"/>
        </w:rPr>
        <w:t>МОВИ</w:t>
      </w:r>
      <w:r w:rsidRPr="007321C7">
        <w:rPr>
          <w:spacing w:val="2"/>
          <w:sz w:val="32"/>
          <w:szCs w:val="32"/>
        </w:rPr>
        <w:t xml:space="preserve"> </w:t>
      </w:r>
      <w:r w:rsidRPr="007321C7">
        <w:rPr>
          <w:sz w:val="32"/>
          <w:szCs w:val="32"/>
        </w:rPr>
        <w:t>(ФРАНЦУЗЬКА)</w:t>
      </w:r>
      <w:r w:rsidRPr="00090379">
        <w:rPr>
          <w:b w:val="0"/>
          <w:sz w:val="32"/>
          <w:szCs w:val="32"/>
          <w:lang w:val="ru-RU"/>
        </w:rPr>
        <w:t>»,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що викладається в межах О</w:t>
      </w:r>
      <w:r>
        <w:rPr>
          <w:b/>
          <w:sz w:val="32"/>
          <w:szCs w:val="32"/>
          <w:lang w:val="uk-UA"/>
        </w:rPr>
        <w:t xml:space="preserve">ПП першого </w:t>
      </w:r>
      <w:r w:rsidRPr="007E2E10">
        <w:rPr>
          <w:b/>
          <w:sz w:val="32"/>
          <w:szCs w:val="32"/>
          <w:lang w:val="uk-UA"/>
        </w:rPr>
        <w:t>бакалаврського</w:t>
      </w:r>
      <w:r>
        <w:rPr>
          <w:b/>
          <w:sz w:val="32"/>
          <w:szCs w:val="32"/>
          <w:lang w:val="uk-UA"/>
        </w:rPr>
        <w:t xml:space="preserve"> </w:t>
      </w:r>
      <w:r w:rsidRPr="007E2E10">
        <w:rPr>
          <w:b/>
          <w:sz w:val="32"/>
          <w:szCs w:val="32"/>
          <w:lang w:val="uk-UA"/>
        </w:rPr>
        <w:t xml:space="preserve">рівня вищої освіти для здобувачів з спеціальності 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035 «Філологія»</w:t>
      </w:r>
    </w:p>
    <w:p w:rsidR="007321C7" w:rsidRPr="00FE4E45" w:rsidRDefault="007321C7" w:rsidP="007321C7">
      <w:pPr>
        <w:pStyle w:val="11"/>
        <w:ind w:left="3600" w:hanging="2820"/>
        <w:jc w:val="both"/>
        <w:rPr>
          <w:rFonts w:ascii="Times New Roman" w:hAnsi="Times New Roman"/>
          <w:sz w:val="32"/>
          <w:szCs w:val="32"/>
          <w:highlight w:val="yellow"/>
          <w:u w:val="single"/>
        </w:rPr>
      </w:pPr>
      <w:r w:rsidRPr="00FE4E45">
        <w:rPr>
          <w:rFonts w:ascii="Times New Roman" w:hAnsi="Times New Roman"/>
          <w:b/>
          <w:sz w:val="32"/>
          <w:szCs w:val="32"/>
          <w:lang w:val="ru-RU"/>
        </w:rPr>
        <w:t xml:space="preserve">035.055 </w:t>
      </w:r>
      <w:r w:rsidRPr="00FE4E45">
        <w:rPr>
          <w:rFonts w:ascii="Times New Roman" w:hAnsi="Times New Roman"/>
          <w:b/>
          <w:sz w:val="32"/>
          <w:szCs w:val="32"/>
        </w:rPr>
        <w:t>Романські мови та літер</w:t>
      </w:r>
      <w:r>
        <w:rPr>
          <w:rFonts w:ascii="Times New Roman" w:hAnsi="Times New Roman"/>
          <w:b/>
          <w:sz w:val="32"/>
          <w:szCs w:val="32"/>
        </w:rPr>
        <w:t xml:space="preserve">атури (переклад включно), </w:t>
      </w:r>
      <w:proofErr w:type="spellStart"/>
      <w:r>
        <w:rPr>
          <w:rFonts w:ascii="Times New Roman" w:hAnsi="Times New Roman"/>
          <w:b/>
          <w:sz w:val="32"/>
          <w:szCs w:val="32"/>
        </w:rPr>
        <w:t>перш</w:t>
      </w:r>
      <w:proofErr w:type="gramStart"/>
      <w:r>
        <w:rPr>
          <w:rFonts w:ascii="Times New Roman" w:hAnsi="Times New Roman"/>
          <w:b/>
          <w:sz w:val="32"/>
          <w:szCs w:val="32"/>
        </w:rPr>
        <w:t>а</w:t>
      </w:r>
      <w:r w:rsidRPr="00FE4E45">
        <w:rPr>
          <w:rFonts w:ascii="Times New Roman" w:hAnsi="Times New Roman"/>
          <w:b/>
          <w:sz w:val="32"/>
          <w:szCs w:val="32"/>
        </w:rPr>
        <w:t>-</w:t>
      </w:r>
      <w:proofErr w:type="spellEnd"/>
      <w:proofErr w:type="gramEnd"/>
      <w:r w:rsidRPr="00FE4E45">
        <w:rPr>
          <w:rFonts w:ascii="Times New Roman" w:hAnsi="Times New Roman"/>
          <w:b/>
          <w:sz w:val="32"/>
          <w:szCs w:val="32"/>
        </w:rPr>
        <w:t xml:space="preserve"> французька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Default="007321C7" w:rsidP="00CF057E">
      <w:pPr>
        <w:jc w:val="center"/>
        <w:rPr>
          <w:b/>
          <w:lang w:val="ru-RU"/>
        </w:rPr>
      </w:pPr>
      <w:proofErr w:type="spellStart"/>
      <w:r w:rsidRPr="007E2E10">
        <w:rPr>
          <w:b/>
          <w:lang w:val="ru-RU"/>
        </w:rPr>
        <w:t>Львів</w:t>
      </w:r>
      <w:proofErr w:type="spellEnd"/>
      <w:r w:rsidRPr="007E2E10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CF311A">
        <w:rPr>
          <w:b/>
          <w:lang w:val="ru-RU"/>
        </w:rPr>
        <w:t>3</w:t>
      </w:r>
      <w:r>
        <w:rPr>
          <w:b/>
          <w:lang w:val="ru-RU"/>
        </w:rPr>
        <w:t xml:space="preserve"> </w:t>
      </w:r>
      <w:r w:rsidRPr="007E2E10">
        <w:rPr>
          <w:b/>
          <w:lang w:val="ru-RU"/>
        </w:rPr>
        <w:t>р.</w:t>
      </w:r>
    </w:p>
    <w:p w:rsidR="00CF057E" w:rsidRPr="007E2E10" w:rsidRDefault="00CF057E" w:rsidP="00CF057E">
      <w:pPr>
        <w:jc w:val="center"/>
        <w:rPr>
          <w:b/>
          <w:lang w:val="ru-RU"/>
        </w:rPr>
      </w:pPr>
    </w:p>
    <w:p w:rsidR="007321C7" w:rsidRDefault="007321C7" w:rsidP="007321C7">
      <w:pPr>
        <w:jc w:val="center"/>
        <w:rPr>
          <w:b/>
          <w:lang w:val="uk-UA"/>
        </w:rPr>
      </w:pPr>
    </w:p>
    <w:p w:rsidR="007321C7" w:rsidRDefault="007321C7" w:rsidP="00013664">
      <w:pPr>
        <w:jc w:val="center"/>
        <w:rPr>
          <w:b/>
          <w:color w:val="auto"/>
          <w:lang w:val="uk-UA"/>
        </w:rPr>
      </w:pPr>
    </w:p>
    <w:p w:rsidR="00091DDB" w:rsidRPr="00013664" w:rsidRDefault="00091DDB" w:rsidP="00013664">
      <w:pPr>
        <w:jc w:val="center"/>
        <w:rPr>
          <w:b/>
          <w:lang w:val="ru-RU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 w:rsidRPr="00592EA2">
        <w:rPr>
          <w:b/>
          <w:color w:val="auto"/>
          <w:lang w:val="uk-UA"/>
        </w:rPr>
        <w:t>«</w:t>
      </w:r>
      <w:r w:rsidRPr="00091DDB">
        <w:rPr>
          <w:b/>
          <w:lang w:val="ru-RU"/>
        </w:rPr>
        <w:t>МЕТОДИКА НАВЧАННЯ ІНОЗЕМНОЇ МОВИ (ФРАНЦУЗЬКА</w:t>
      </w:r>
      <w:r w:rsidR="00013664">
        <w:rPr>
          <w:b/>
          <w:lang w:val="ru-RU"/>
        </w:rPr>
        <w:t>)</w:t>
      </w:r>
      <w:r w:rsidRPr="00592EA2">
        <w:rPr>
          <w:b/>
          <w:color w:val="auto"/>
          <w:lang w:val="uk-UA"/>
        </w:rPr>
        <w:t>»</w:t>
      </w:r>
    </w:p>
    <w:p w:rsidR="00091DDB" w:rsidRPr="00592EA2" w:rsidRDefault="00091DDB" w:rsidP="00091DDB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</w:t>
      </w:r>
      <w:r w:rsidR="00CF057E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>-202</w:t>
      </w:r>
      <w:r w:rsidR="00CF057E">
        <w:rPr>
          <w:b/>
          <w:color w:val="auto"/>
          <w:lang w:val="uk-UA"/>
        </w:rPr>
        <w:t>3</w:t>
      </w:r>
      <w:r w:rsidRPr="00592EA2">
        <w:rPr>
          <w:b/>
          <w:color w:val="auto"/>
          <w:lang w:val="uk-UA"/>
        </w:rPr>
        <w:t xml:space="preserve"> навчального року</w:t>
      </w:r>
    </w:p>
    <w:p w:rsidR="00091DDB" w:rsidRPr="001C2A85" w:rsidRDefault="00091DDB" w:rsidP="00091DDB">
      <w:pPr>
        <w:jc w:val="center"/>
        <w:rPr>
          <w:b/>
          <w:color w:val="auto"/>
          <w:lang w:val="uk-UA"/>
        </w:rPr>
      </w:pPr>
    </w:p>
    <w:p w:rsidR="00091DDB" w:rsidRPr="001C2A85" w:rsidRDefault="00091DDB" w:rsidP="00091DDB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6512DE">
            <w:pPr>
              <w:jc w:val="both"/>
              <w:rPr>
                <w:color w:val="auto"/>
                <w:lang w:val="ru-RU"/>
              </w:rPr>
            </w:pPr>
            <w:r w:rsidRPr="00091DDB">
              <w:rPr>
                <w:b/>
                <w:lang w:val="ru-RU"/>
              </w:rPr>
              <w:t xml:space="preserve">Методика </w:t>
            </w:r>
            <w:proofErr w:type="spellStart"/>
            <w:r w:rsidRPr="00091DDB">
              <w:rPr>
                <w:b/>
                <w:lang w:val="ru-RU"/>
              </w:rPr>
              <w:t>навчання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іноземної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мови</w:t>
            </w:r>
            <w:proofErr w:type="spellEnd"/>
            <w:r w:rsidRPr="00091DDB">
              <w:rPr>
                <w:b/>
                <w:lang w:val="ru-RU"/>
              </w:rPr>
              <w:t xml:space="preserve"> (</w:t>
            </w:r>
            <w:proofErr w:type="spellStart"/>
            <w:r w:rsidRPr="00091DDB">
              <w:rPr>
                <w:b/>
                <w:lang w:val="ru-RU"/>
              </w:rPr>
              <w:t>французька</w:t>
            </w:r>
            <w:proofErr w:type="spellEnd"/>
            <w:r w:rsidRPr="00091DDB">
              <w:rPr>
                <w:b/>
                <w:lang w:val="ru-RU"/>
              </w:rPr>
              <w:t>)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309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CF311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Факультет іноземних мов, </w:t>
            </w:r>
          </w:p>
          <w:p w:rsidR="00CF311A" w:rsidRPr="001C2A85" w:rsidRDefault="00CF311A" w:rsidP="00CF311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Кафедра французької та іспанської </w:t>
            </w:r>
            <w:proofErr w:type="spellStart"/>
            <w:r>
              <w:rPr>
                <w:lang w:val="uk-UA"/>
              </w:rPr>
              <w:t>філологій</w:t>
            </w:r>
            <w:proofErr w:type="spellEnd"/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6B0FC8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C7" w:rsidRDefault="007321C7" w:rsidP="007321C7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 Гуманітарні науки</w:t>
            </w:r>
          </w:p>
          <w:p w:rsidR="007321C7" w:rsidRDefault="007321C7" w:rsidP="007321C7">
            <w:pPr>
              <w:pStyle w:val="NoSpacing1"/>
              <w:tabs>
                <w:tab w:val="left" w:pos="40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4C7D">
              <w:rPr>
                <w:rFonts w:ascii="Times New Roman" w:hAnsi="Times New Roman"/>
                <w:sz w:val="24"/>
                <w:szCs w:val="24"/>
              </w:rPr>
              <w:t xml:space="preserve">5 «Філологія»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1DDB" w:rsidRPr="007321C7" w:rsidRDefault="007321C7" w:rsidP="007321C7">
            <w:pPr>
              <w:pStyle w:val="11"/>
              <w:jc w:val="both"/>
              <w:rPr>
                <w:rFonts w:ascii="Times New Roman" w:hAnsi="Times New Roman"/>
                <w:szCs w:val="24"/>
                <w:highlight w:val="yellow"/>
                <w:u w:val="single"/>
              </w:rPr>
            </w:pPr>
            <w:r w:rsidRPr="004E4C0B">
              <w:rPr>
                <w:rFonts w:ascii="Times New Roman" w:hAnsi="Times New Roman"/>
                <w:szCs w:val="24"/>
                <w:lang w:val="ru-RU"/>
              </w:rPr>
              <w:t xml:space="preserve">035.055 </w:t>
            </w:r>
            <w:r w:rsidRPr="004E4C0B">
              <w:rPr>
                <w:rFonts w:ascii="Times New Roman" w:hAnsi="Times New Roman"/>
                <w:szCs w:val="24"/>
              </w:rPr>
              <w:t xml:space="preserve">Романські мови та літератури (переклад включно), </w:t>
            </w:r>
            <w:proofErr w:type="spellStart"/>
            <w:r w:rsidRPr="004E4C0B">
              <w:rPr>
                <w:rFonts w:ascii="Times New Roman" w:hAnsi="Times New Roman"/>
                <w:szCs w:val="24"/>
              </w:rPr>
              <w:t>перш</w:t>
            </w:r>
            <w:proofErr w:type="gramStart"/>
            <w:r w:rsidRPr="004E4C0B">
              <w:rPr>
                <w:rFonts w:ascii="Times New Roman" w:hAnsi="Times New Roman"/>
                <w:szCs w:val="24"/>
              </w:rPr>
              <w:t>а-</w:t>
            </w:r>
            <w:proofErr w:type="spellEnd"/>
            <w:proofErr w:type="gramEnd"/>
            <w:r w:rsidRPr="004E4C0B">
              <w:rPr>
                <w:rFonts w:ascii="Times New Roman" w:hAnsi="Times New Roman"/>
                <w:szCs w:val="24"/>
              </w:rPr>
              <w:t xml:space="preserve"> французька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B812F4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82E13" w:rsidRDefault="00091DDB" w:rsidP="00091DDB">
            <w:pPr>
              <w:jc w:val="both"/>
              <w:rPr>
                <w:lang w:val="ru-RU"/>
              </w:rPr>
            </w:pPr>
            <w:proofErr w:type="spellStart"/>
            <w:r>
              <w:rPr>
                <w:rStyle w:val="FontStyle51"/>
                <w:lang w:val="uk-UA"/>
              </w:rPr>
              <w:t>ас</w:t>
            </w:r>
            <w:r w:rsidR="00013664">
              <w:rPr>
                <w:rStyle w:val="FontStyle51"/>
                <w:lang w:val="uk-UA"/>
              </w:rPr>
              <w:t>ист</w:t>
            </w:r>
            <w:proofErr w:type="spellEnd"/>
            <w:r>
              <w:rPr>
                <w:rStyle w:val="FontStyle51"/>
                <w:lang w:val="uk-UA"/>
              </w:rPr>
              <w:t xml:space="preserve">. </w:t>
            </w:r>
            <w:proofErr w:type="spellStart"/>
            <w:r>
              <w:rPr>
                <w:rStyle w:val="FontStyle51"/>
                <w:lang w:val="uk-UA"/>
              </w:rPr>
              <w:t>Миколаєвич-Джуман</w:t>
            </w:r>
            <w:proofErr w:type="spellEnd"/>
            <w:r>
              <w:rPr>
                <w:rStyle w:val="FontStyle51"/>
                <w:lang w:val="uk-UA"/>
              </w:rPr>
              <w:t xml:space="preserve"> Н.Б.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B27292" w:rsidP="00091DDB">
            <w:pPr>
              <w:jc w:val="both"/>
              <w:rPr>
                <w:lang w:val="uk-UA"/>
              </w:rPr>
            </w:pPr>
            <w:hyperlink r:id="rId5" w:history="1"/>
            <w:hyperlink r:id="rId6" w:history="1">
              <w:r w:rsidR="00091DDB">
                <w:rPr>
                  <w:rStyle w:val="a5"/>
                  <w:rFonts w:ascii="Verdana" w:hAnsi="Verdana" w:cs="Verdana"/>
                  <w:color w:val="0080BD"/>
                  <w:sz w:val="18"/>
                  <w:highlight w:val="white"/>
                  <w:lang w:val="uk-UA"/>
                </w:rPr>
                <w:t>Natalya.Mykolayevych-Dzhuman@lnu.edu.ua</w:t>
              </w:r>
            </w:hyperlink>
            <w:r w:rsidR="00091DDB">
              <w:rPr>
                <w:rStyle w:val="a5"/>
                <w:lang w:val="uk-UA"/>
              </w:rPr>
              <w:t xml:space="preserve"> </w:t>
            </w:r>
          </w:p>
          <w:p w:rsidR="00091DDB" w:rsidRDefault="00B27292" w:rsidP="00091DDB">
            <w:pPr>
              <w:jc w:val="both"/>
              <w:rPr>
                <w:b/>
                <w:lang w:val="uk-UA"/>
              </w:rPr>
            </w:pPr>
            <w:hyperlink r:id="rId7" w:history="1">
              <w:r w:rsidR="00091DDB">
                <w:rPr>
                  <w:rStyle w:val="a5"/>
                  <w:lang w:val="uk-UA"/>
                </w:rPr>
                <w:t>https://scholar.google.com.ua/citations?user=MEb3FqwAAAAJ&amp;hl=uk</w:t>
              </w:r>
            </w:hyperlink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306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B1CC7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B1CC7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DB1CC7">
              <w:rPr>
                <w:color w:val="auto"/>
                <w:lang w:val="ru-RU"/>
              </w:rPr>
              <w:t xml:space="preserve"> </w:t>
            </w:r>
            <w:r w:rsidRPr="00DB1CC7">
              <w:rPr>
                <w:color w:val="auto"/>
                <w:lang w:val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30600">
              <w:rPr>
                <w:b/>
                <w:color w:val="auto"/>
                <w:lang w:val="ru-RU"/>
              </w:rPr>
              <w:t>Сторінка</w:t>
            </w:r>
            <w:proofErr w:type="spellEnd"/>
            <w:r w:rsidRPr="00D30600"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https://lingua.lnu.edu.ua/course/metodyka-vykladannya-inozemnoji-movy-7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321C7" w:rsidRDefault="00091DDB" w:rsidP="00091DDB">
            <w:pPr>
              <w:rPr>
                <w:lang w:val="ru-RU"/>
              </w:rPr>
            </w:pPr>
            <w:proofErr w:type="spellStart"/>
            <w:r w:rsidRPr="007321C7">
              <w:rPr>
                <w:shd w:val="clear" w:color="auto" w:fill="FAFAFA"/>
                <w:lang w:val="ru-RU"/>
              </w:rPr>
              <w:t>Навчальна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дисципліна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має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на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меті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ознайомити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студентів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напрямками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історії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дидактики;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базовими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та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теоретичними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основами курсу та набути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практичних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навиків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для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подальшої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самостійної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роботи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gramStart"/>
            <w:r w:rsidRPr="007321C7">
              <w:rPr>
                <w:shd w:val="clear" w:color="auto" w:fill="FAFAFA"/>
                <w:lang w:val="ru-RU"/>
              </w:rPr>
              <w:t>у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педагогічних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закладах. Курс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передбачає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здобуття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понять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історії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дидактики,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опрацювання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базового теоретичного курсу методики,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оволодіння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принципами та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техніками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викладання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proofErr w:type="gramStart"/>
            <w:r w:rsidRPr="007321C7">
              <w:rPr>
                <w:shd w:val="clear" w:color="auto" w:fill="FAFAFA"/>
                <w:lang w:val="ru-RU"/>
              </w:rPr>
              <w:t>вс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>іх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мовних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компетенцій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складання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перших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симуляційних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уроків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перед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своїми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колегами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. </w:t>
            </w:r>
            <w:proofErr w:type="spellStart"/>
            <w:proofErr w:type="gramStart"/>
            <w:r w:rsidRPr="007321C7">
              <w:rPr>
                <w:shd w:val="clear" w:color="auto" w:fill="FAFAFA"/>
                <w:lang w:val="ru-RU"/>
              </w:rPr>
              <w:t>П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>ісля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цього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теоретичного курсу вони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проходитимуть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свою першу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педагогічну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практику.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Дисципліна «</w:t>
            </w:r>
            <w:r w:rsidRPr="00091DDB">
              <w:rPr>
                <w:lang w:val="uk-UA"/>
              </w:rPr>
              <w:t>Методика навчання іноземної мови (французька)</w:t>
            </w:r>
            <w:r w:rsidRPr="00091DDB">
              <w:rPr>
                <w:color w:val="auto"/>
                <w:lang w:val="uk-UA"/>
              </w:rPr>
              <w:t>» є нормативною дис</w:t>
            </w:r>
            <w:r>
              <w:rPr>
                <w:color w:val="auto"/>
                <w:lang w:val="uk-UA"/>
              </w:rPr>
              <w:t xml:space="preserve">ципліною з спеціальності </w:t>
            </w:r>
            <w:r w:rsidR="007321C7" w:rsidRPr="007321C7">
              <w:rPr>
                <w:lang w:val="uk-UA"/>
              </w:rPr>
              <w:t xml:space="preserve">035.055 Романські мови та літератури (переклад включно), </w:t>
            </w:r>
            <w:proofErr w:type="spellStart"/>
            <w:r w:rsidR="007321C7" w:rsidRPr="007321C7">
              <w:rPr>
                <w:lang w:val="uk-UA"/>
              </w:rPr>
              <w:t>перша-</w:t>
            </w:r>
            <w:proofErr w:type="spellEnd"/>
            <w:r w:rsidR="007321C7" w:rsidRPr="007321C7">
              <w:rPr>
                <w:lang w:val="uk-UA"/>
              </w:rPr>
              <w:t xml:space="preserve"> французька, для освітньо-професійної програми </w:t>
            </w:r>
            <w:proofErr w:type="spellStart"/>
            <w:r w:rsidR="007321C7" w:rsidRPr="007321C7">
              <w:rPr>
                <w:lang w:val="uk-UA"/>
              </w:rPr>
              <w:t>''Французька</w:t>
            </w:r>
            <w:proofErr w:type="spellEnd"/>
            <w:r w:rsidR="007321C7" w:rsidRPr="007321C7">
              <w:rPr>
                <w:lang w:val="uk-UA"/>
              </w:rPr>
              <w:t xml:space="preserve"> та англійська мови і </w:t>
            </w:r>
            <w:proofErr w:type="spellStart"/>
            <w:r w:rsidR="007321C7" w:rsidRPr="007321C7">
              <w:rPr>
                <w:lang w:val="uk-UA"/>
              </w:rPr>
              <w:t>літератури''</w:t>
            </w:r>
            <w:proofErr w:type="spellEnd"/>
            <w:r w:rsidR="007321C7">
              <w:rPr>
                <w:lang w:val="uk-UA"/>
              </w:rPr>
              <w:t>,</w:t>
            </w:r>
            <w:r w:rsidRPr="00091DDB">
              <w:rPr>
                <w:color w:val="auto"/>
                <w:lang w:val="uk-UA"/>
              </w:rPr>
              <w:t xml:space="preserve"> яка викладається в </w:t>
            </w:r>
            <w:r>
              <w:rPr>
                <w:color w:val="auto"/>
              </w:rPr>
              <w:t>VII</w:t>
            </w:r>
            <w:r w:rsidRPr="00091DDB">
              <w:rPr>
                <w:color w:val="auto"/>
                <w:lang w:val="uk-UA"/>
              </w:rPr>
              <w:t xml:space="preserve"> семестрі в обсязі </w:t>
            </w:r>
            <w:r w:rsidRPr="007321C7">
              <w:rPr>
                <w:color w:val="auto"/>
                <w:lang w:val="uk-UA"/>
              </w:rPr>
              <w:t>4</w:t>
            </w:r>
            <w:r w:rsidRPr="00091DDB">
              <w:rPr>
                <w:color w:val="auto"/>
                <w:lang w:val="uk-UA"/>
              </w:rPr>
              <w:t xml:space="preserve"> кредит</w:t>
            </w:r>
            <w:r>
              <w:rPr>
                <w:color w:val="auto"/>
                <w:lang w:val="uk-UA"/>
              </w:rPr>
              <w:t>и</w:t>
            </w:r>
            <w:r w:rsidRPr="00091DDB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F00D64" w:rsidRDefault="00F00D64" w:rsidP="00091DDB">
            <w:pPr>
              <w:jc w:val="both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О</w:t>
            </w:r>
            <w:r w:rsidRPr="00F00D64">
              <w:rPr>
                <w:lang w:val="ru-RU"/>
              </w:rPr>
              <w:t>знайомити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студентів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основними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напрямками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історії</w:t>
            </w:r>
            <w:proofErr w:type="spellEnd"/>
            <w:r w:rsidRPr="00F00D64">
              <w:rPr>
                <w:lang w:val="ru-RU"/>
              </w:rPr>
              <w:t xml:space="preserve"> дидактики;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базовими</w:t>
            </w:r>
            <w:proofErr w:type="spellEnd"/>
            <w:r w:rsidRPr="00F00D64">
              <w:rPr>
                <w:lang w:val="ru-RU"/>
              </w:rPr>
              <w:t xml:space="preserve"> та </w:t>
            </w:r>
            <w:proofErr w:type="spellStart"/>
            <w:r w:rsidRPr="00F00D64">
              <w:rPr>
                <w:lang w:val="ru-RU"/>
              </w:rPr>
              <w:t>теоретичними</w:t>
            </w:r>
            <w:proofErr w:type="spellEnd"/>
            <w:r w:rsidRPr="00F00D64">
              <w:rPr>
                <w:lang w:val="ru-RU"/>
              </w:rPr>
              <w:t xml:space="preserve"> основами курсу; та набути </w:t>
            </w:r>
            <w:proofErr w:type="spellStart"/>
            <w:r w:rsidRPr="00F00D64">
              <w:rPr>
                <w:lang w:val="ru-RU"/>
              </w:rPr>
              <w:t>практичних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навиків</w:t>
            </w:r>
            <w:proofErr w:type="spellEnd"/>
            <w:r w:rsidRPr="00F00D64">
              <w:rPr>
                <w:lang w:val="ru-RU"/>
              </w:rPr>
              <w:t xml:space="preserve"> для </w:t>
            </w:r>
            <w:proofErr w:type="spellStart"/>
            <w:r w:rsidRPr="00F00D64">
              <w:rPr>
                <w:lang w:val="ru-RU"/>
              </w:rPr>
              <w:t>подальшої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самостійної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роботи</w:t>
            </w:r>
            <w:proofErr w:type="spellEnd"/>
            <w:r w:rsidRPr="00F00D64">
              <w:rPr>
                <w:lang w:val="ru-RU"/>
              </w:rPr>
              <w:t xml:space="preserve"> у </w:t>
            </w:r>
            <w:proofErr w:type="spellStart"/>
            <w:r w:rsidRPr="00F00D64">
              <w:rPr>
                <w:lang w:val="ru-RU"/>
              </w:rPr>
              <w:t>педагогічних</w:t>
            </w:r>
            <w:proofErr w:type="spellEnd"/>
            <w:r w:rsidRPr="00F00D64">
              <w:rPr>
                <w:lang w:val="ru-RU"/>
              </w:rPr>
              <w:t xml:space="preserve"> закладах.</w:t>
            </w:r>
          </w:p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321C7" w:rsidRDefault="00091DDB" w:rsidP="00091DDB">
            <w:pPr>
              <w:ind w:left="708"/>
              <w:rPr>
                <w:b/>
                <w:bCs/>
                <w:color w:val="auto"/>
                <w:lang w:val="fr-FR" w:eastAsia="ru-RU"/>
              </w:rPr>
            </w:pPr>
            <w:r w:rsidRPr="00650391">
              <w:rPr>
                <w:b/>
                <w:bCs/>
                <w:color w:val="auto"/>
                <w:lang w:val="uk-UA" w:eastAsia="ru-RU"/>
              </w:rPr>
              <w:t>Рекомендована література</w:t>
            </w:r>
          </w:p>
          <w:p w:rsidR="00CF311A" w:rsidRPr="009A376F" w:rsidRDefault="00CF311A" w:rsidP="00CF311A">
            <w:pPr>
              <w:rPr>
                <w:rStyle w:val="a-size-large"/>
                <w:lang w:val="fr-FR"/>
              </w:rPr>
            </w:pPr>
            <w:r w:rsidRPr="00CF311A">
              <w:rPr>
                <w:rStyle w:val="comma-list"/>
                <w:lang w:val="fr-FR"/>
              </w:rPr>
              <w:t>Ingrid Verscheure</w:t>
            </w:r>
            <w:r w:rsidRPr="00081373">
              <w:rPr>
                <w:rStyle w:val="comma-list"/>
                <w:lang w:val="fr-FR"/>
              </w:rPr>
              <w:t xml:space="preserve">, </w:t>
            </w:r>
            <w:r w:rsidRPr="00CF311A">
              <w:rPr>
                <w:rStyle w:val="comma-list"/>
                <w:lang w:val="fr-FR"/>
              </w:rPr>
              <w:t>Isabelle Collet</w:t>
            </w:r>
            <w:r w:rsidRPr="00081373">
              <w:rPr>
                <w:rStyle w:val="comma-list"/>
                <w:lang w:val="fr-FR"/>
              </w:rPr>
              <w:t xml:space="preserve">,  </w:t>
            </w:r>
            <w:r w:rsidRPr="00CF311A">
              <w:rPr>
                <w:lang w:val="fr-FR"/>
              </w:rPr>
              <w:t>Genre : didactique(s) et pratiques d'enseignement</w:t>
            </w:r>
            <w:r w:rsidRPr="00081373">
              <w:rPr>
                <w:lang w:val="fr-FR"/>
              </w:rPr>
              <w:t xml:space="preserve">. </w:t>
            </w:r>
            <w:r w:rsidRPr="00081373">
              <w:t xml:space="preserve">Perspectives </w:t>
            </w:r>
            <w:proofErr w:type="spellStart"/>
            <w:r w:rsidRPr="00081373">
              <w:t>francophones</w:t>
            </w:r>
            <w:proofErr w:type="spellEnd"/>
            <w:r w:rsidRPr="00081373">
              <w:rPr>
                <w:lang w:val="fr-FR"/>
              </w:rPr>
              <w:t xml:space="preserve">, </w:t>
            </w:r>
            <w:r w:rsidRPr="00081373">
              <w:rPr>
                <w:rStyle w:val="comma-list"/>
              </w:rPr>
              <w:t>Collections 2023.</w:t>
            </w:r>
          </w:p>
          <w:p w:rsidR="00CF311A" w:rsidRPr="009D615B" w:rsidRDefault="00CF311A" w:rsidP="00CF311A">
            <w:pPr>
              <w:pStyle w:val="7"/>
              <w:rPr>
                <w:rStyle w:val="a-size-large"/>
                <w:color w:val="auto"/>
                <w:lang w:val="fr-FR"/>
              </w:rPr>
            </w:pPr>
            <w:r w:rsidRPr="009D615B">
              <w:rPr>
                <w:rStyle w:val="a-size-large"/>
                <w:color w:val="auto"/>
                <w:lang w:val="fr-FR"/>
              </w:rPr>
              <w:t>Véronique Laurens, Le français langue étrangère, entre formation et pratiques.-Broché, 2020.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rStyle w:val="a-size-large"/>
                <w:szCs w:val="23"/>
                <w:lang w:val="fr-FR"/>
              </w:rPr>
              <w:t xml:space="preserve">Paola Bertocchini, Manuel de formation pour le professeur de FLE. </w:t>
            </w:r>
            <w:r w:rsidRPr="0006482F">
              <w:rPr>
                <w:szCs w:val="23"/>
                <w:lang w:val="fr-FR"/>
              </w:rPr>
              <w:t>– Paris: Cle international, 2017.</w:t>
            </w:r>
          </w:p>
          <w:p w:rsidR="00CF311A" w:rsidRPr="00821F62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rStyle w:val="a-size-medium"/>
                <w:szCs w:val="23"/>
                <w:lang w:val="fr-FR"/>
              </w:rPr>
              <w:lastRenderedPageBreak/>
              <w:t xml:space="preserve">Ghislain Dominé,  </w:t>
            </w:r>
            <w:r w:rsidRPr="0006482F">
              <w:rPr>
                <w:rStyle w:val="a-size-large"/>
                <w:szCs w:val="23"/>
                <w:lang w:val="fr-FR"/>
              </w:rPr>
              <w:t xml:space="preserve">Les TICE en classe, mode d'emploi. </w:t>
            </w:r>
            <w:r w:rsidRPr="00821F62">
              <w:rPr>
                <w:rStyle w:val="a-size-large"/>
                <w:szCs w:val="23"/>
                <w:lang w:val="fr-FR"/>
              </w:rPr>
              <w:t>ESF, 2017.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 xml:space="preserve">Claire Bourguignon, </w:t>
            </w:r>
            <w:r w:rsidRPr="0006482F">
              <w:rPr>
                <w:rStyle w:val="a-size-large"/>
                <w:szCs w:val="23"/>
                <w:lang w:val="fr-FR"/>
              </w:rPr>
              <w:t>Pour enseigner les langues avec le CECRL : Clés et conseils</w:t>
            </w:r>
            <w:r w:rsidRPr="0006482F">
              <w:rPr>
                <w:szCs w:val="23"/>
                <w:lang w:val="fr-FR"/>
              </w:rPr>
              <w:t xml:space="preserve"> , 2014.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>Pierre Martinez / La didactique des langues étrangères /JOUVE – 2011, 127 p.</w:t>
            </w:r>
          </w:p>
          <w:p w:rsidR="00CF311A" w:rsidRPr="00821F62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rStyle w:val="a-size-extra-large"/>
                <w:szCs w:val="23"/>
                <w:lang w:val="fr-FR"/>
              </w:rPr>
              <w:t xml:space="preserve">Anne Colliaux, Enseigner différemment avec les TICE (Master Class, la boîte à outils des enseignants). </w:t>
            </w:r>
            <w:r w:rsidRPr="00821F62">
              <w:rPr>
                <w:rStyle w:val="a-size-extra-large"/>
                <w:szCs w:val="23"/>
                <w:lang w:val="fr-FR"/>
              </w:rPr>
              <w:t>Eyrolles, 2011.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>Philippe Liria, L’approche actionnelle dans l’enseignement des langues. – Maison des langues, 2010.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>Barbot Marie-José. Les auto-apprentissages. – Paris: Cle international, 2010.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 xml:space="preserve">Christine Tagliante, </w:t>
            </w:r>
            <w:r w:rsidRPr="0006482F">
              <w:rPr>
                <w:rStyle w:val="a-size-large"/>
                <w:szCs w:val="23"/>
                <w:lang w:val="fr-FR"/>
              </w:rPr>
              <w:t xml:space="preserve">La classe de langue - Techniques et pratiques de classe </w:t>
            </w:r>
            <w:r w:rsidRPr="0006482F">
              <w:rPr>
                <w:szCs w:val="23"/>
                <w:lang w:val="fr-FR"/>
              </w:rPr>
              <w:t>– Paris: Cle international, 2006.</w:t>
            </w:r>
          </w:p>
          <w:p w:rsidR="00CF311A" w:rsidRPr="005F6FBF" w:rsidRDefault="00CF311A" w:rsidP="00CF311A">
            <w:pPr>
              <w:pStyle w:val="7"/>
              <w:rPr>
                <w:lang w:val="uk-UA"/>
              </w:rPr>
            </w:pPr>
            <w:r w:rsidRPr="005F6FBF">
              <w:rPr>
                <w:lang w:val="uk-UA"/>
              </w:rPr>
              <w:t>Загальноєвропейські рекомендації з мовної освіти: вивчення, викладання, оцінювання. Відділ сучасних мов. – Страсбург: «</w:t>
            </w:r>
            <w:proofErr w:type="spellStart"/>
            <w:r w:rsidRPr="005F6FBF">
              <w:rPr>
                <w:lang w:val="uk-UA"/>
              </w:rPr>
              <w:t>Ленвіт</w:t>
            </w:r>
            <w:proofErr w:type="spellEnd"/>
            <w:r w:rsidRPr="005F6FBF">
              <w:rPr>
                <w:lang w:val="uk-UA"/>
              </w:rPr>
              <w:t>». – Київ, 2003.</w:t>
            </w:r>
          </w:p>
          <w:p w:rsidR="00CF311A" w:rsidRPr="00821F62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>Jean-Pierre Cuq , Dictionnaire didactique du français langue étrangère et seconde, Paris, 2003.</w:t>
            </w:r>
          </w:p>
          <w:p w:rsidR="00CF311A" w:rsidRPr="0006482F" w:rsidRDefault="00CF311A" w:rsidP="00CF311A">
            <w:pPr>
              <w:pStyle w:val="7"/>
              <w:rPr>
                <w:szCs w:val="23"/>
                <w:lang w:val="fr-FR"/>
              </w:rPr>
            </w:pPr>
            <w:r w:rsidRPr="0006482F">
              <w:rPr>
                <w:szCs w:val="23"/>
                <w:lang w:val="fr-FR"/>
              </w:rPr>
              <w:t>Guide du formateur (programme pluriannuel de formation continue des professeurs de français) 2003-2005 CIEP.</w:t>
            </w:r>
          </w:p>
          <w:p w:rsidR="00091DDB" w:rsidRPr="00D7504D" w:rsidRDefault="00CF311A" w:rsidP="00CF311A">
            <w:pPr>
              <w:spacing w:before="100" w:beforeAutospacing="1" w:after="100" w:afterAutospacing="1"/>
              <w:contextualSpacing/>
              <w:jc w:val="both"/>
              <w:rPr>
                <w:color w:val="auto"/>
                <w:lang w:val="fr-FR" w:eastAsia="ru-RU"/>
              </w:rPr>
            </w:pPr>
            <w:r w:rsidRPr="0006482F">
              <w:rPr>
                <w:szCs w:val="23"/>
                <w:lang w:val="fr-FR"/>
              </w:rPr>
              <w:t>GERMAIN, C. Evolution de l'enseignement des langues: 5.000 ans d'histoire. – Paris: Cle international, Col. DLE, 1993.</w:t>
            </w:r>
          </w:p>
        </w:tc>
      </w:tr>
      <w:tr w:rsidR="00091DDB" w:rsidRPr="00846A29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F00D64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аудиторних занять</w:t>
            </w:r>
            <w:r>
              <w:rPr>
                <w:color w:val="auto"/>
                <w:lang w:val="uk-UA"/>
              </w:rPr>
              <w:t xml:space="preserve">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</w:t>
            </w:r>
            <w:r w:rsidRPr="001C2A85">
              <w:rPr>
                <w:color w:val="auto"/>
                <w:lang w:val="uk-UA"/>
              </w:rPr>
              <w:t>. З них</w:t>
            </w:r>
            <w:r>
              <w:rPr>
                <w:color w:val="auto"/>
                <w:lang w:val="uk-UA"/>
              </w:rPr>
              <w:t> </w:t>
            </w:r>
            <w:r w:rsidRPr="004D5D72">
              <w:rPr>
                <w:color w:val="auto"/>
                <w:lang w:val="ru-RU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00D64">
              <w:rPr>
                <w:color w:val="auto"/>
                <w:lang w:val="uk-UA"/>
              </w:rPr>
              <w:t>20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 w:rsidR="00F00D64">
              <w:rPr>
                <w:color w:val="auto"/>
                <w:lang w:val="uk-UA"/>
              </w:rPr>
              <w:t>12</w:t>
            </w:r>
            <w:r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 w:rsidR="00F00D6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4418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C65B7">
              <w:rPr>
                <w:b/>
                <w:color w:val="auto"/>
                <w:lang w:val="uk-UA"/>
              </w:rPr>
              <w:t>Знати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>предмет теорії методики викладання іноземних мов та її місце серед інших педагогічних дисциплін; основні історичні напрямки, їх представників, переваги та недоліки; знати особливості планування навчання іноземної мови на різних ступенях. Студент повинен знати особливості системи навчання, цілі, зміст, принципи, методи та засоби навчання на сучасному етапі в рамках ступеневої системи освіти України.</w:t>
            </w:r>
          </w:p>
          <w:p w:rsidR="00091DDB" w:rsidRP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r w:rsidRPr="00CF39D3">
              <w:rPr>
                <w:b/>
                <w:color w:val="auto"/>
                <w:lang w:val="uk-UA"/>
              </w:rPr>
              <w:t>Вміти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 xml:space="preserve">застосовувати основні дидактичні методи на практиці, володіти технологією навчання іншомовного спілкування: аудіювання, діалогічне та монологічне мовлення, читання, письмо.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розробляти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тренувальні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вправи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усіх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видів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діяльності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згідно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вимог</w:t>
            </w:r>
            <w:proofErr w:type="spellEnd"/>
            <w:r w:rsidR="00F00D64" w:rsidRPr="00F00D64">
              <w:rPr>
                <w:lang w:val="ru-RU"/>
              </w:rPr>
              <w:t xml:space="preserve"> типу та </w:t>
            </w:r>
            <w:proofErr w:type="spellStart"/>
            <w:r w:rsidR="00F00D64" w:rsidRPr="00F00D64">
              <w:rPr>
                <w:lang w:val="ru-RU"/>
              </w:rPr>
              <w:t>структури</w:t>
            </w:r>
            <w:proofErr w:type="spellEnd"/>
            <w:r w:rsidR="00F00D64" w:rsidRPr="00F00D64">
              <w:rPr>
                <w:lang w:val="ru-RU"/>
              </w:rPr>
              <w:t xml:space="preserve"> уроку.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урок. </w:t>
            </w:r>
            <w:proofErr w:type="spellStart"/>
            <w:r w:rsidR="00F00D64" w:rsidRPr="00F00D64">
              <w:rPr>
                <w:lang w:val="ru-RU"/>
              </w:rPr>
              <w:t>Організовувати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самостійну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позакласну</w:t>
            </w:r>
            <w:proofErr w:type="spellEnd"/>
            <w:r w:rsidR="00F00D64" w:rsidRPr="00F00D64">
              <w:rPr>
                <w:lang w:val="ru-RU"/>
              </w:rPr>
              <w:t xml:space="preserve"> роботу </w:t>
            </w:r>
            <w:proofErr w:type="spellStart"/>
            <w:r w:rsidR="00F00D64" w:rsidRPr="00F00D64">
              <w:rPr>
                <w:lang w:val="ru-RU"/>
              </w:rPr>
              <w:t>учня</w:t>
            </w:r>
            <w:proofErr w:type="spellEnd"/>
            <w:r w:rsidR="00F00D64" w:rsidRPr="00F00D64">
              <w:rPr>
                <w:lang w:val="ru-RU"/>
              </w:rPr>
              <w:t xml:space="preserve"> при </w:t>
            </w:r>
            <w:proofErr w:type="spellStart"/>
            <w:r w:rsidR="00F00D64" w:rsidRPr="00F00D64">
              <w:rPr>
                <w:lang w:val="ru-RU"/>
              </w:rPr>
              <w:t>вивченні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іноземної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Орієнтуватися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вимогах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програми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опрацьовувати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наукові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джерела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</w:t>
            </w:r>
            <w:proofErr w:type="spellEnd"/>
            <w:r w:rsidR="00F00D64" w:rsidRPr="00F00D64">
              <w:rPr>
                <w:lang w:val="ru-RU"/>
              </w:rPr>
              <w:t xml:space="preserve"> метою </w:t>
            </w:r>
            <w:proofErr w:type="spellStart"/>
            <w:r w:rsidR="00F00D64" w:rsidRPr="00F00D64">
              <w:rPr>
                <w:lang w:val="ru-RU"/>
              </w:rPr>
              <w:t>глибокого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осмислення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даної</w:t>
            </w:r>
            <w:proofErr w:type="spellEnd"/>
            <w:r w:rsidR="00F00D64" w:rsidRPr="00F00D64">
              <w:rPr>
                <w:lang w:val="ru-RU"/>
              </w:rPr>
              <w:t xml:space="preserve"> науки. </w:t>
            </w:r>
            <w:proofErr w:type="spellStart"/>
            <w:r w:rsidR="00F00D64" w:rsidRPr="00F00D64">
              <w:rPr>
                <w:lang w:val="ru-RU"/>
              </w:rPr>
              <w:t>Формувати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позитивне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ставлення</w:t>
            </w:r>
            <w:proofErr w:type="spellEnd"/>
            <w:r w:rsidR="00F00D64" w:rsidRPr="00F00D64">
              <w:rPr>
                <w:lang w:val="ru-RU"/>
              </w:rPr>
              <w:t xml:space="preserve"> до </w:t>
            </w:r>
            <w:proofErr w:type="spellStart"/>
            <w:r w:rsidR="00F00D64" w:rsidRPr="00F00D64">
              <w:rPr>
                <w:lang w:val="ru-RU"/>
              </w:rPr>
              <w:t>вивчення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Постійно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займатися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професійною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самоосвітою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самовихованням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педагогічний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власний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досвід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роботи</w:t>
            </w:r>
            <w:proofErr w:type="spellEnd"/>
            <w:r w:rsidR="00F00D64" w:rsidRPr="00F00D64">
              <w:rPr>
                <w:lang w:val="ru-RU"/>
              </w:rPr>
              <w:t xml:space="preserve">, </w:t>
            </w:r>
            <w:proofErr w:type="spellStart"/>
            <w:r w:rsidR="00F00D64" w:rsidRPr="00F00D64">
              <w:rPr>
                <w:lang w:val="ru-RU"/>
              </w:rPr>
              <w:t>здійснювати</w:t>
            </w:r>
            <w:proofErr w:type="spellEnd"/>
            <w:r w:rsidR="00F00D64" w:rsidRPr="00F00D64">
              <w:rPr>
                <w:lang w:val="ru-RU"/>
              </w:rPr>
              <w:t xml:space="preserve"> самоконтроль, </w:t>
            </w:r>
            <w:proofErr w:type="spellStart"/>
            <w:r w:rsidR="00F00D64" w:rsidRPr="00F00D64">
              <w:rPr>
                <w:lang w:val="ru-RU"/>
              </w:rPr>
              <w:t>самооцінку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виділяти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переборювати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недоліки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професійній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lastRenderedPageBreak/>
              <w:t>діяльності</w:t>
            </w:r>
            <w:proofErr w:type="spellEnd"/>
            <w:r w:rsidR="00F00D64" w:rsidRPr="00F00D64">
              <w:rPr>
                <w:lang w:val="ru-RU"/>
              </w:rPr>
              <w:t>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342F8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F00D64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Методика, метод, дидактика, комунікативний підхід, акціональний підхід, аспекти мовлення, дидактична одиниця, ЗЄР, рівні мовлення та їх дескриптори</w:t>
            </w:r>
            <w:r w:rsidR="004123AC">
              <w:rPr>
                <w:color w:val="auto"/>
                <w:lang w:val="uk-UA"/>
              </w:rPr>
              <w:t>, автентичний документ, усне та письмове вираження, усне та письмове сприйняття.</w:t>
            </w:r>
            <w:bookmarkStart w:id="0" w:name="_GoBack"/>
            <w:bookmarkEnd w:id="0"/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DDB" w:rsidRPr="00A4418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66DE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Іспит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в кінці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</w:t>
            </w:r>
            <w:r w:rsidRPr="0018034A">
              <w:rPr>
                <w:color w:val="auto"/>
                <w:lang w:val="uk-UA"/>
              </w:rPr>
              <w:t>семестру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основ стилістики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7504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D7504D">
              <w:rPr>
                <w:color w:val="auto"/>
                <w:lang w:val="uk-UA"/>
              </w:rPr>
              <w:t>колаборативне</w:t>
            </w:r>
            <w:proofErr w:type="spellEnd"/>
            <w:r w:rsidRPr="00D7504D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D7504D">
              <w:rPr>
                <w:color w:val="auto"/>
                <w:lang w:val="uk-UA"/>
              </w:rPr>
              <w:t>тьюторство</w:t>
            </w:r>
            <w:proofErr w:type="spellEnd"/>
            <w:r w:rsidRPr="00D7504D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*Завдання </w:t>
            </w:r>
            <w:proofErr w:type="spellStart"/>
            <w:r w:rsidRPr="00D7504D">
              <w:rPr>
                <w:color w:val="auto"/>
                <w:lang w:val="uk-UA"/>
              </w:rPr>
              <w:t>тьютора</w:t>
            </w:r>
            <w:proofErr w:type="spellEnd"/>
            <w:r w:rsidRPr="00D7504D">
              <w:rPr>
                <w:color w:val="auto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D7504D">
              <w:rPr>
                <w:color w:val="auto"/>
                <w:lang w:val="uk-UA"/>
              </w:rPr>
              <w:t>Тьютор</w:t>
            </w:r>
            <w:proofErr w:type="spellEnd"/>
            <w:r w:rsidRPr="00D7504D">
              <w:rPr>
                <w:color w:val="auto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D7504D">
              <w:rPr>
                <w:color w:val="auto"/>
                <w:lang w:val="uk-UA"/>
              </w:rPr>
              <w:t>Тьюторський</w:t>
            </w:r>
            <w:proofErr w:type="spellEnd"/>
            <w:r w:rsidRPr="00D7504D">
              <w:rPr>
                <w:color w:val="auto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06EB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 w:rsidRPr="001C2A85">
              <w:rPr>
                <w:color w:val="auto"/>
                <w:lang w:val="ru-RU"/>
              </w:rPr>
              <w:t>Бали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:rsidR="00091DDB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091DDB" w:rsidRPr="007C0772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</w:t>
            </w:r>
            <w:r>
              <w:rPr>
                <w:lang w:val="ru-RU"/>
              </w:rPr>
              <w:t>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тести,</w:t>
            </w:r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розгорнуте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але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</w:t>
            </w:r>
            <w:proofErr w:type="spellStart"/>
            <w:r w:rsidRPr="007C0772">
              <w:rPr>
                <w:lang w:val="ru-RU"/>
              </w:rPr>
              <w:t>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</w:t>
            </w:r>
            <w:r w:rsidRPr="0043304C">
              <w:rPr>
                <w:lang w:val="ru-RU"/>
              </w:rPr>
              <w:t>’</w:t>
            </w:r>
            <w:r>
              <w:rPr>
                <w:lang w:val="ru-RU"/>
              </w:rPr>
              <w:t>язковою</w:t>
            </w:r>
            <w:proofErr w:type="spellEnd"/>
            <w:r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 xml:space="preserve">. У </w:t>
            </w:r>
            <w:proofErr w:type="spellStart"/>
            <w:r w:rsidRPr="007C0772">
              <w:rPr>
                <w:lang w:val="ru-RU"/>
              </w:rPr>
              <w:t>будь-якому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</w:t>
            </w:r>
            <w:r w:rsidRPr="007C0772">
              <w:rPr>
                <w:lang w:val="ru-RU"/>
              </w:rPr>
              <w:lastRenderedPageBreak/>
              <w:t xml:space="preserve">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091DDB" w:rsidRPr="00920E8F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E8F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13664" w:rsidRDefault="00091DDB" w:rsidP="00013664">
            <w:pPr>
              <w:rPr>
                <w:lang w:val="uk-UA" w:eastAsia="ru-RU"/>
              </w:rPr>
            </w:pPr>
            <w:proofErr w:type="spellStart"/>
            <w:r w:rsidRPr="00013664">
              <w:rPr>
                <w:lang w:val="ru-RU" w:eastAsia="ru-RU"/>
              </w:rPr>
              <w:t>Перелік</w:t>
            </w:r>
            <w:proofErr w:type="spellEnd"/>
            <w:r w:rsidRPr="007321C7">
              <w:rPr>
                <w:lang w:val="fr-FR" w:eastAsia="ru-RU"/>
              </w:rPr>
              <w:t xml:space="preserve"> </w:t>
            </w:r>
            <w:proofErr w:type="spellStart"/>
            <w:r w:rsidRPr="00013664">
              <w:rPr>
                <w:lang w:val="ru-RU" w:eastAsia="ru-RU"/>
              </w:rPr>
              <w:t>питань</w:t>
            </w:r>
            <w:proofErr w:type="spellEnd"/>
            <w:r w:rsidRPr="007321C7">
              <w:rPr>
                <w:lang w:val="fr-FR" w:eastAsia="ru-RU"/>
              </w:rPr>
              <w:t xml:space="preserve"> </w:t>
            </w:r>
            <w:proofErr w:type="gramStart"/>
            <w:r w:rsidRPr="00013664">
              <w:rPr>
                <w:lang w:val="ru-RU" w:eastAsia="ru-RU"/>
              </w:rPr>
              <w:t>на</w:t>
            </w:r>
            <w:proofErr w:type="gramEnd"/>
            <w:r w:rsidRPr="007321C7">
              <w:rPr>
                <w:lang w:val="fr-FR" w:eastAsia="ru-RU"/>
              </w:rPr>
              <w:t xml:space="preserve"> </w:t>
            </w:r>
            <w:r w:rsidRPr="00013664">
              <w:rPr>
                <w:lang w:val="uk-UA" w:eastAsia="ru-RU"/>
              </w:rPr>
              <w:t>іспит:</w:t>
            </w:r>
          </w:p>
          <w:p w:rsidR="00091DDB" w:rsidRPr="00013664" w:rsidRDefault="00091DDB" w:rsidP="00013664">
            <w:pPr>
              <w:rPr>
                <w:lang w:val="uk-UA" w:eastAsia="ru-RU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Méthode et méthodologie. Méthode et 3 sens de ce terme. Courants et orientations des méthodes.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traditionnelle.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7321C7" w:rsidRDefault="00F00D64" w:rsidP="00013664">
            <w:pPr>
              <w:rPr>
                <w:lang w:val="fr-FR"/>
              </w:rPr>
            </w:pPr>
            <w:r w:rsidRPr="007321C7">
              <w:rPr>
                <w:lang w:val="fr-FR"/>
              </w:rPr>
              <w:t>La méthodologie directe. L’organisation de la méthodologie directe.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active.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audio-visuelle. Continuité entre la méthodologie directe et la MAV.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L’approche communicative. L’enseignement communicatif en classe de langue. Implication d’une approche communicative pour l’apprenant, l’enseignant et le matériel pédagogique.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L’approche actionnelle. La perspective actionnelle comme nouvelle évolution dans l’enseignement des langues.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phonétique.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grammaire.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lexique.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didactique de la lecture et de l’écrit. Stratégies de lecture et de l’écrit.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Jeux de rôles. Activités ludiques en classe de langue. La simulation globale.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La  civilisation et le savoir culturel dans l'enseignement des  langues.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Documents authentiques dans l’arsenal pédagogique du professeur.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L’utilisation de la vidéo et de l’ordinateur à la leçon du FLE.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r w:rsidRPr="007321C7">
              <w:rPr>
                <w:lang w:val="fr-FR"/>
              </w:rPr>
              <w:t xml:space="preserve">La contribution du Conseil de l’Europe aux politiques linguistiques en Europe. Promouvoir l’apprentissage des langues et la diversité linguistique </w:t>
            </w:r>
            <w:r w:rsidRPr="007321C7">
              <w:rPr>
                <w:lang w:val="fr-FR"/>
              </w:rPr>
              <w:lastRenderedPageBreak/>
              <w:t xml:space="preserve">en Europe. </w:t>
            </w:r>
            <w:r w:rsidRPr="00013664">
              <w:t xml:space="preserve">DELF/DALF, </w:t>
            </w:r>
            <w:proofErr w:type="spellStart"/>
            <w:r w:rsidRPr="00013664">
              <w:t>nouvelles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exigences</w:t>
            </w:r>
            <w:proofErr w:type="spellEnd"/>
            <w:r w:rsidRPr="00013664">
              <w:t>.</w:t>
            </w:r>
          </w:p>
          <w:p w:rsidR="00091DDB" w:rsidRPr="00013664" w:rsidRDefault="00091DDB" w:rsidP="00013664">
            <w:pPr>
              <w:rPr>
                <w:lang w:val="es-ES_tradnl"/>
              </w:rPr>
            </w:pPr>
          </w:p>
        </w:tc>
      </w:tr>
      <w:tr w:rsidR="00091DDB" w:rsidRPr="00CF311A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766F3" w:rsidRDefault="00091DDB" w:rsidP="00091DDB">
            <w:pPr>
              <w:jc w:val="center"/>
              <w:rPr>
                <w:b/>
                <w:color w:val="FF0000"/>
                <w:lang w:val="uk-UA"/>
              </w:rPr>
            </w:pPr>
            <w:r w:rsidRPr="001766F3">
              <w:rPr>
                <w:b/>
                <w:color w:val="FF0000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FF0000"/>
                <w:lang w:val="uk-UA"/>
              </w:rPr>
            </w:pPr>
            <w:r w:rsidRPr="00747215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91DDB" w:rsidRPr="008B58B6" w:rsidRDefault="00091DDB" w:rsidP="00091DDB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091DDB" w:rsidRPr="008B58B6" w:rsidRDefault="00091DDB" w:rsidP="00091DDB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13664" w:rsidRDefault="00013664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91DDB" w:rsidRDefault="00091DDB" w:rsidP="00091DDB">
      <w:pPr>
        <w:jc w:val="center"/>
        <w:rPr>
          <w:b/>
          <w:sz w:val="28"/>
          <w:szCs w:val="28"/>
          <w:lang w:val="ru-RU"/>
        </w:rPr>
      </w:pPr>
      <w:r w:rsidRPr="009A76DE">
        <w:rPr>
          <w:b/>
          <w:sz w:val="28"/>
          <w:szCs w:val="28"/>
          <w:lang w:val="uk-UA"/>
        </w:rPr>
        <w:t>Схема курсу</w:t>
      </w:r>
      <w:r w:rsidRPr="009A76DE">
        <w:rPr>
          <w:b/>
          <w:sz w:val="28"/>
          <w:szCs w:val="28"/>
          <w:lang w:val="ru-RU"/>
        </w:rPr>
        <w:t xml:space="preserve"> </w:t>
      </w:r>
      <w:r w:rsidRPr="004D5D72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fr-FR"/>
        </w:rPr>
        <w:t> </w:t>
      </w:r>
      <w:r w:rsidR="00013664" w:rsidRPr="00091DDB">
        <w:rPr>
          <w:b/>
          <w:lang w:val="ru-RU"/>
        </w:rPr>
        <w:t xml:space="preserve">Методика </w:t>
      </w:r>
      <w:proofErr w:type="spellStart"/>
      <w:r w:rsidR="00013664" w:rsidRPr="00091DDB">
        <w:rPr>
          <w:b/>
          <w:lang w:val="ru-RU"/>
        </w:rPr>
        <w:t>навчання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іноземної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мови</w:t>
      </w:r>
      <w:proofErr w:type="spellEnd"/>
      <w:r w:rsidR="00013664" w:rsidRPr="00091DDB">
        <w:rPr>
          <w:b/>
          <w:lang w:val="ru-RU"/>
        </w:rPr>
        <w:t xml:space="preserve"> (</w:t>
      </w:r>
      <w:proofErr w:type="spellStart"/>
      <w:r w:rsidR="00013664" w:rsidRPr="00091DDB">
        <w:rPr>
          <w:b/>
          <w:lang w:val="ru-RU"/>
        </w:rPr>
        <w:t>французька</w:t>
      </w:r>
      <w:proofErr w:type="spellEnd"/>
      <w:r w:rsidR="00013664" w:rsidRPr="00091DDB">
        <w:rPr>
          <w:b/>
          <w:lang w:val="ru-RU"/>
        </w:rPr>
        <w:t>)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 w:rsidR="00013664" w:rsidRPr="00013664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ru-RU"/>
        </w:rPr>
        <w:t xml:space="preserve"> курсу, </w:t>
      </w:r>
    </w:p>
    <w:p w:rsidR="00091DDB" w:rsidRPr="009A76DE" w:rsidRDefault="00091DDB" w:rsidP="00091D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</w:t>
      </w:r>
      <w:r w:rsidR="00CF311A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– 202</w:t>
      </w:r>
      <w:r w:rsidR="00CF311A">
        <w:rPr>
          <w:b/>
          <w:sz w:val="28"/>
          <w:szCs w:val="28"/>
          <w:lang w:val="ru-RU"/>
        </w:rPr>
        <w:t>4</w:t>
      </w:r>
      <w:r w:rsidRPr="00592EA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н.р., </w:t>
      </w:r>
      <w:r w:rsidR="00013664">
        <w:rPr>
          <w:b/>
          <w:sz w:val="28"/>
          <w:szCs w:val="28"/>
          <w:lang w:val="fr-FR"/>
        </w:rPr>
        <w:t>7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043"/>
        <w:gridCol w:w="1925"/>
        <w:gridCol w:w="2517"/>
        <w:gridCol w:w="1231"/>
        <w:gridCol w:w="1458"/>
      </w:tblGrid>
      <w:tr w:rsidR="00091DDB" w:rsidRPr="009D72BB" w:rsidTr="00A70AE5">
        <w:tc>
          <w:tcPr>
            <w:tcW w:w="1135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Тиж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>. / дата / год.-</w:t>
            </w:r>
          </w:p>
        </w:tc>
        <w:tc>
          <w:tcPr>
            <w:tcW w:w="2043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517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.*** </w:t>
            </w:r>
            <w:proofErr w:type="spellStart"/>
            <w:r w:rsidRPr="00E34A50">
              <w:rPr>
                <w:b/>
                <w:sz w:val="20"/>
                <w:szCs w:val="20"/>
              </w:rPr>
              <w:t>Ресурси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34A50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Завдання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34A50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Термін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A50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E34A50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6512DE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Методика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. </w:t>
            </w:r>
            <w:proofErr w:type="spellStart"/>
            <w:r w:rsidRPr="00013664">
              <w:rPr>
                <w:lang w:val="ru-RU"/>
              </w:rPr>
              <w:t>Базові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категорії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6512DE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Paola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Bertocchini,</w:t>
            </w:r>
            <w:r w:rsidRPr="00A70AE5">
              <w:rPr>
                <w:spacing w:val="45"/>
                <w:lang w:val="fr-FR"/>
              </w:rPr>
              <w:t xml:space="preserve"> </w:t>
            </w:r>
            <w:r w:rsidRPr="00A70AE5">
              <w:rPr>
                <w:lang w:val="fr-FR"/>
              </w:rPr>
              <w:t>Manuel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4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39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</w:t>
            </w:r>
            <w:r w:rsidRPr="00A70AE5">
              <w:rPr>
                <w:spacing w:val="45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FLE.</w:t>
            </w:r>
            <w:r w:rsidRPr="00A70AE5">
              <w:rPr>
                <w:spacing w:val="56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44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4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2017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E34A50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E34A50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2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spacing w:val="-4"/>
                <w:lang w:val="ru-RU" w:eastAsia="ru-RU"/>
              </w:rPr>
            </w:pPr>
            <w:r w:rsidRPr="00013664">
              <w:rPr>
                <w:lang w:val="ru-RU"/>
              </w:rPr>
              <w:t xml:space="preserve">Метод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його</w:t>
            </w:r>
            <w:proofErr w:type="spellEnd"/>
            <w:r w:rsidRPr="00013664">
              <w:rPr>
                <w:lang w:val="ru-RU"/>
              </w:rPr>
              <w:t xml:space="preserve"> три </w:t>
            </w:r>
            <w:proofErr w:type="spellStart"/>
            <w:r w:rsidRPr="00013664">
              <w:rPr>
                <w:lang w:val="ru-RU"/>
              </w:rPr>
              <w:t>значення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Pierre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Martinez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/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didactique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étrangères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/JOUVE</w:t>
            </w:r>
            <w:r w:rsidRPr="00A70AE5">
              <w:rPr>
                <w:spacing w:val="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2011,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127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E34A50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2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3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34110C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Традиційна</w:t>
            </w:r>
            <w:proofErr w:type="spellEnd"/>
            <w:r>
              <w:t xml:space="preserve"> </w:t>
            </w:r>
            <w:proofErr w:type="spellStart"/>
            <w:r>
              <w:t>методика</w:t>
            </w:r>
            <w:proofErr w:type="spellEnd"/>
            <w: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3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Пряма методика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її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внутрішня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організація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F9561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 xml:space="preserve">Guide du formateur </w:t>
            </w:r>
            <w:r>
              <w:rPr>
                <w:lang w:val="fr-FR" w:eastAsia="zh-TW"/>
              </w:rPr>
              <w:lastRenderedPageBreak/>
              <w:t>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lastRenderedPageBreak/>
              <w:t>5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Активна та </w:t>
            </w:r>
            <w:proofErr w:type="spellStart"/>
            <w:proofErr w:type="gramStart"/>
            <w:r w:rsidRPr="00013664">
              <w:rPr>
                <w:lang w:val="ru-RU"/>
              </w:rPr>
              <w:t>ауд</w:t>
            </w:r>
            <w:proofErr w:type="gramEnd"/>
            <w:r w:rsidRPr="00013664">
              <w:rPr>
                <w:lang w:val="ru-RU"/>
              </w:rPr>
              <w:t>іо-візуальна</w:t>
            </w:r>
            <w:proofErr w:type="spellEnd"/>
            <w:r w:rsidRPr="00013664">
              <w:rPr>
                <w:lang w:val="ru-RU"/>
              </w:rPr>
              <w:t xml:space="preserve"> методика.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780A0F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>
              <w:t>Комунікативний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  <w:p w:rsidR="00A70AE5" w:rsidRPr="00757F02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13664">
              <w:rPr>
                <w:lang w:val="ru-RU"/>
              </w:rPr>
              <w:t>Акціональний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proofErr w:type="gramStart"/>
            <w:r w:rsidRPr="00013664">
              <w:rPr>
                <w:lang w:val="ru-RU"/>
              </w:rPr>
              <w:t>п</w:t>
            </w:r>
            <w:proofErr w:type="gramEnd"/>
            <w:r w:rsidRPr="00013664">
              <w:rPr>
                <w:lang w:val="ru-RU"/>
              </w:rPr>
              <w:t>ідхід</w:t>
            </w:r>
            <w:proofErr w:type="spellEnd"/>
            <w:r w:rsidRPr="00013664">
              <w:rPr>
                <w:lang w:val="ru-RU"/>
              </w:rPr>
              <w:t xml:space="preserve"> до </w:t>
            </w:r>
            <w:proofErr w:type="spellStart"/>
            <w:r w:rsidRPr="00013664">
              <w:rPr>
                <w:lang w:val="ru-RU"/>
              </w:rPr>
              <w:t>вивчення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A70AE5">
            <w:pPr>
              <w:widowControl w:val="0"/>
              <w:tabs>
                <w:tab w:val="left" w:pos="863"/>
              </w:tabs>
              <w:autoSpaceDE w:val="0"/>
              <w:autoSpaceDN w:val="0"/>
              <w:ind w:right="167"/>
              <w:rPr>
                <w:lang w:val="fr-FR"/>
              </w:rPr>
            </w:pPr>
            <w:r w:rsidRPr="00A70AE5">
              <w:rPr>
                <w:lang w:val="fr-FR"/>
              </w:rPr>
              <w:t>Philippe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Liria,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L’approche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actionnelle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dans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l’enseignement</w:t>
            </w:r>
            <w:r w:rsidRPr="00A70AE5">
              <w:rPr>
                <w:spacing w:val="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langues.</w:t>
            </w:r>
            <w:r w:rsidRPr="00A70AE5">
              <w:rPr>
                <w:spacing w:val="13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Maison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2010.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Мета, </w:t>
            </w:r>
            <w:proofErr w:type="spellStart"/>
            <w:r w:rsidRPr="00013664">
              <w:rPr>
                <w:lang w:val="ru-RU"/>
              </w:rPr>
              <w:t>змі</w:t>
            </w:r>
            <w:proofErr w:type="gramStart"/>
            <w:r w:rsidRPr="00013664">
              <w:rPr>
                <w:lang w:val="ru-RU"/>
              </w:rPr>
              <w:t>ст</w:t>
            </w:r>
            <w:proofErr w:type="spellEnd"/>
            <w:proofErr w:type="gramEnd"/>
            <w:r w:rsidRPr="00013664">
              <w:rPr>
                <w:lang w:val="ru-RU"/>
              </w:rPr>
              <w:t xml:space="preserve">, </w:t>
            </w:r>
            <w:proofErr w:type="spellStart"/>
            <w:r w:rsidRPr="00013664">
              <w:rPr>
                <w:lang w:val="ru-RU"/>
              </w:rPr>
              <w:t>засоби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завдання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 у </w:t>
            </w:r>
            <w:proofErr w:type="spellStart"/>
            <w:r w:rsidRPr="00013664">
              <w:rPr>
                <w:lang w:val="ru-RU"/>
              </w:rPr>
              <w:t>середній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школі</w:t>
            </w:r>
            <w:proofErr w:type="spellEnd"/>
            <w:r w:rsidRPr="000136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Особливості</w:t>
            </w:r>
            <w:proofErr w:type="spellEnd"/>
            <w:r w:rsidRPr="00A70AE5"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змісту</w:t>
            </w:r>
            <w:proofErr w:type="spellEnd"/>
            <w:r w:rsidRPr="00A70AE5"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навчання</w:t>
            </w:r>
            <w:proofErr w:type="spellEnd"/>
            <w:r w:rsidRPr="00A70AE5">
              <w:rPr>
                <w:lang w:val="ru-RU"/>
              </w:rPr>
              <w:t xml:space="preserve"> на кожному </w:t>
            </w:r>
            <w:proofErr w:type="spellStart"/>
            <w:r w:rsidRPr="00A70AE5">
              <w:rPr>
                <w:lang w:val="ru-RU"/>
              </w:rPr>
              <w:t>етапі</w:t>
            </w:r>
            <w:proofErr w:type="spellEnd"/>
            <w:r w:rsidRPr="00A70AE5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A70AE5">
            <w:pPr>
              <w:widowControl w:val="0"/>
              <w:tabs>
                <w:tab w:val="left" w:pos="863"/>
              </w:tabs>
              <w:autoSpaceDE w:val="0"/>
              <w:autoSpaceDN w:val="0"/>
              <w:ind w:right="172"/>
              <w:rPr>
                <w:lang w:val="uk-UA"/>
              </w:rPr>
            </w:pPr>
            <w:r w:rsidRPr="00A70AE5">
              <w:rPr>
                <w:lang w:val="uk-UA"/>
              </w:rPr>
              <w:t>Загальноєвропейські рекомендації з мовної освіти: вивчення, викладання, оцінювання.</w:t>
            </w:r>
            <w:r w:rsidRPr="00A70AE5">
              <w:rPr>
                <w:spacing w:val="-57"/>
                <w:lang w:val="uk-UA"/>
              </w:rPr>
              <w:t xml:space="preserve"> </w:t>
            </w:r>
            <w:r w:rsidRPr="00A70AE5">
              <w:rPr>
                <w:lang w:val="uk-UA"/>
              </w:rPr>
              <w:t>Відділ</w:t>
            </w:r>
            <w:r w:rsidRPr="00A70AE5">
              <w:rPr>
                <w:spacing w:val="1"/>
                <w:lang w:val="uk-UA"/>
              </w:rPr>
              <w:t xml:space="preserve"> </w:t>
            </w:r>
            <w:r w:rsidRPr="00A70AE5">
              <w:rPr>
                <w:lang w:val="uk-UA"/>
              </w:rPr>
              <w:t>сучасних</w:t>
            </w:r>
            <w:r w:rsidRPr="00A70AE5">
              <w:rPr>
                <w:spacing w:val="-4"/>
                <w:lang w:val="uk-UA"/>
              </w:rPr>
              <w:t xml:space="preserve"> </w:t>
            </w:r>
            <w:r w:rsidRPr="00A70AE5">
              <w:rPr>
                <w:lang w:val="uk-UA"/>
              </w:rPr>
              <w:t>мов.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–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Страсбург: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«</w:t>
            </w:r>
            <w:proofErr w:type="spellStart"/>
            <w:r w:rsidRPr="00A70AE5">
              <w:rPr>
                <w:lang w:val="uk-UA"/>
              </w:rPr>
              <w:t>Ленвіт</w:t>
            </w:r>
            <w:proofErr w:type="spellEnd"/>
            <w:r w:rsidRPr="00A70AE5">
              <w:rPr>
                <w:lang w:val="uk-UA"/>
              </w:rPr>
              <w:t>».</w:t>
            </w:r>
            <w:r w:rsidRPr="00A70AE5">
              <w:rPr>
                <w:spacing w:val="5"/>
                <w:lang w:val="uk-UA"/>
              </w:rPr>
              <w:t xml:space="preserve"> </w:t>
            </w:r>
            <w:proofErr w:type="spellStart"/>
            <w:r w:rsidRPr="00A70AE5">
              <w:rPr>
                <w:lang w:val="uk-UA"/>
              </w:rPr>
              <w:t>–Київ</w:t>
            </w:r>
            <w:proofErr w:type="spellEnd"/>
            <w:r w:rsidRPr="00A70AE5">
              <w:rPr>
                <w:lang w:val="uk-UA"/>
              </w:rPr>
              <w:t>,</w:t>
            </w:r>
            <w:r w:rsidRPr="00A70AE5">
              <w:rPr>
                <w:spacing w:val="3"/>
                <w:lang w:val="uk-UA"/>
              </w:rPr>
              <w:t xml:space="preserve"> </w:t>
            </w:r>
            <w:r w:rsidRPr="00A70AE5">
              <w:rPr>
                <w:lang w:val="uk-UA"/>
              </w:rPr>
              <w:t>2003.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proofErr w:type="spellStart"/>
            <w:r w:rsidRPr="00C5505E">
              <w:rPr>
                <w:lang w:val="ru-RU"/>
              </w:rPr>
              <w:t>Основні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принципи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системи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і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види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оцінювання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навчальних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досягнень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C550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2517" w:type="dxa"/>
            <w:shd w:val="clear" w:color="auto" w:fill="auto"/>
          </w:tcPr>
          <w:p w:rsidR="00A70AE5" w:rsidRDefault="00A70AE5" w:rsidP="00013664">
            <w:pPr>
              <w:jc w:val="both"/>
              <w:rPr>
                <w:lang w:val="fr-FR"/>
              </w:rPr>
            </w:pPr>
            <w:r w:rsidRPr="00A70AE5">
              <w:rPr>
                <w:lang w:val="fr-FR"/>
              </w:rPr>
              <w:t>Claire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Bourguignon,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enseigner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 langues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avec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CECRL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: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Clés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conseils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,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2014</w:t>
            </w:r>
          </w:p>
          <w:p w:rsidR="00A70AE5" w:rsidRDefault="00A70AE5" w:rsidP="00013664">
            <w:pPr>
              <w:jc w:val="both"/>
              <w:rPr>
                <w:lang w:val="fr-FR"/>
              </w:rPr>
            </w:pP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Barbot Marie-José.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auto-apprentissages. –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 international,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2010.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Помилка</w:t>
            </w:r>
            <w:proofErr w:type="spellEnd"/>
            <w:r w:rsidRPr="00C5505E">
              <w:rPr>
                <w:lang w:val="ru-RU"/>
              </w:rPr>
              <w:t xml:space="preserve">. </w:t>
            </w:r>
            <w:proofErr w:type="spellStart"/>
            <w:r w:rsidRPr="00C5505E">
              <w:rPr>
                <w:lang w:val="ru-RU"/>
              </w:rPr>
              <w:t>Традиційне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інноваційне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бачення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Christine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Tagliante,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</w:t>
            </w:r>
            <w:r w:rsidRPr="00A70AE5">
              <w:rPr>
                <w:spacing w:val="36"/>
                <w:lang w:val="fr-FR"/>
              </w:rPr>
              <w:t xml:space="preserve"> </w:t>
            </w:r>
            <w:r w:rsidRPr="00A70AE5">
              <w:rPr>
                <w:lang w:val="fr-FR"/>
              </w:rPr>
              <w:t>-</w:t>
            </w:r>
            <w:r w:rsidRPr="00A70AE5">
              <w:rPr>
                <w:spacing w:val="32"/>
                <w:lang w:val="fr-FR"/>
              </w:rPr>
              <w:t xml:space="preserve"> </w:t>
            </w:r>
            <w:r w:rsidRPr="00A70AE5">
              <w:rPr>
                <w:lang w:val="fr-FR"/>
              </w:rPr>
              <w:t>Techniques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pratiques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lastRenderedPageBreak/>
              <w:t>2006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lastRenderedPageBreak/>
              <w:t>11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вивчення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основних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аспектів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: фонетика, </w:t>
            </w:r>
            <w:proofErr w:type="spellStart"/>
            <w:r w:rsidRPr="00C5505E">
              <w:rPr>
                <w:lang w:val="ru-RU"/>
              </w:rPr>
              <w:t>граматика</w:t>
            </w:r>
            <w:proofErr w:type="spellEnd"/>
            <w:r w:rsidRPr="00C5505E">
              <w:rPr>
                <w:lang w:val="ru-RU"/>
              </w:rPr>
              <w:t>, лексика</w:t>
            </w:r>
            <w:proofErr w:type="gramStart"/>
            <w:r w:rsidRPr="00C5505E">
              <w:rPr>
                <w:lang w:val="ru-RU"/>
              </w:rPr>
              <w:t>.</w:t>
            </w:r>
            <w:r w:rsidRPr="00C5505E">
              <w:rPr>
                <w:color w:val="auto"/>
                <w:sz w:val="20"/>
                <w:szCs w:val="20"/>
                <w:lang w:val="uk-UA" w:eastAsia="ru-RU"/>
              </w:rPr>
              <w:t>.</w:t>
            </w:r>
            <w:proofErr w:type="gramEnd"/>
          </w:p>
          <w:p w:rsidR="00A70AE5" w:rsidRPr="005A33F5" w:rsidRDefault="00A70AE5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8A6D8A" w:rsidRDefault="008A6D8A" w:rsidP="008A6D8A">
            <w:pPr>
              <w:jc w:val="both"/>
              <w:rPr>
                <w:lang w:val="fr-FR"/>
              </w:rPr>
            </w:pPr>
            <w:r w:rsidRPr="00A70AE5">
              <w:rPr>
                <w:lang w:val="fr-FR"/>
              </w:rPr>
              <w:t>Claire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Bourguignon,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enseigner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 langues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avec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CECRL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: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Clés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conseils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,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2014</w:t>
            </w:r>
          </w:p>
          <w:p w:rsidR="008A6D8A" w:rsidRDefault="008A6D8A" w:rsidP="008A6D8A">
            <w:pPr>
              <w:jc w:val="both"/>
              <w:rPr>
                <w:lang w:val="fr-FR"/>
              </w:rPr>
            </w:pPr>
          </w:p>
          <w:p w:rsidR="00A70AE5" w:rsidRPr="008A6D8A" w:rsidRDefault="00A70AE5" w:rsidP="00013664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 w:rsidRPr="00C5505E">
              <w:rPr>
                <w:lang w:val="uk-UA"/>
              </w:rPr>
              <w:t>Види мовленнєвої діяльності (усне і письмове вираження та усне і письмове  розуміння) та їх взаємодія.</w:t>
            </w:r>
          </w:p>
          <w:p w:rsidR="00A70AE5" w:rsidRPr="005A33F5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A70AE5">
              <w:rPr>
                <w:lang w:val="fr-FR"/>
              </w:rPr>
              <w:t>Christine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Tagliante,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</w:t>
            </w:r>
            <w:r w:rsidRPr="00A70AE5">
              <w:rPr>
                <w:spacing w:val="36"/>
                <w:lang w:val="fr-FR"/>
              </w:rPr>
              <w:t xml:space="preserve"> </w:t>
            </w:r>
            <w:r w:rsidRPr="00A70AE5">
              <w:rPr>
                <w:lang w:val="fr-FR"/>
              </w:rPr>
              <w:t>-</w:t>
            </w:r>
            <w:r w:rsidRPr="00A70AE5">
              <w:rPr>
                <w:spacing w:val="32"/>
                <w:lang w:val="fr-FR"/>
              </w:rPr>
              <w:t xml:space="preserve"> </w:t>
            </w:r>
            <w:r w:rsidRPr="00A70AE5">
              <w:rPr>
                <w:lang w:val="fr-FR"/>
              </w:rPr>
              <w:t>Techniques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pratiques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2006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Типи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вправ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комунікативних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завдань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CF057E" w:rsidRDefault="008A6D8A" w:rsidP="00013664">
            <w:pPr>
              <w:jc w:val="both"/>
              <w:rPr>
                <w:lang w:val="fr-FR"/>
              </w:rPr>
            </w:pPr>
            <w:r w:rsidRPr="008A6D8A">
              <w:rPr>
                <w:lang w:val="fr-FR"/>
              </w:rPr>
              <w:t>Ghislain</w:t>
            </w:r>
            <w:r w:rsidRPr="008A6D8A">
              <w:rPr>
                <w:spacing w:val="-3"/>
                <w:lang w:val="fr-FR"/>
              </w:rPr>
              <w:t xml:space="preserve"> </w:t>
            </w:r>
            <w:r w:rsidRPr="008A6D8A">
              <w:rPr>
                <w:lang w:val="fr-FR"/>
              </w:rPr>
              <w:t>Dominé,</w:t>
            </w:r>
            <w:r w:rsidRPr="008A6D8A">
              <w:rPr>
                <w:spacing w:val="57"/>
                <w:lang w:val="fr-FR"/>
              </w:rPr>
              <w:t xml:space="preserve"> </w:t>
            </w:r>
            <w:r w:rsidRPr="008A6D8A">
              <w:rPr>
                <w:lang w:val="fr-FR"/>
              </w:rPr>
              <w:t>Les</w:t>
            </w:r>
            <w:r w:rsidRPr="008A6D8A">
              <w:rPr>
                <w:spacing w:val="-4"/>
                <w:lang w:val="fr-FR"/>
              </w:rPr>
              <w:t xml:space="preserve"> </w:t>
            </w:r>
            <w:r w:rsidRPr="008A6D8A">
              <w:rPr>
                <w:lang w:val="fr-FR"/>
              </w:rPr>
              <w:t>TICE</w:t>
            </w:r>
            <w:r w:rsidRPr="008A6D8A">
              <w:rPr>
                <w:spacing w:val="-1"/>
                <w:lang w:val="fr-FR"/>
              </w:rPr>
              <w:t xml:space="preserve"> </w:t>
            </w:r>
            <w:r w:rsidRPr="008A6D8A">
              <w:rPr>
                <w:lang w:val="fr-FR"/>
              </w:rPr>
              <w:t>en</w:t>
            </w:r>
            <w:r w:rsidRPr="008A6D8A">
              <w:rPr>
                <w:spacing w:val="-8"/>
                <w:lang w:val="fr-FR"/>
              </w:rPr>
              <w:t xml:space="preserve"> </w:t>
            </w:r>
            <w:r w:rsidRPr="008A6D8A">
              <w:rPr>
                <w:lang w:val="fr-FR"/>
              </w:rPr>
              <w:t>classe,</w:t>
            </w:r>
            <w:r w:rsidRPr="008A6D8A">
              <w:rPr>
                <w:spacing w:val="4"/>
                <w:lang w:val="fr-FR"/>
              </w:rPr>
              <w:t xml:space="preserve"> </w:t>
            </w:r>
            <w:r w:rsidRPr="008A6D8A">
              <w:rPr>
                <w:lang w:val="fr-FR"/>
              </w:rPr>
              <w:t>mode</w:t>
            </w:r>
            <w:r w:rsidRPr="008A6D8A">
              <w:rPr>
                <w:spacing w:val="-4"/>
                <w:lang w:val="fr-FR"/>
              </w:rPr>
              <w:t xml:space="preserve"> </w:t>
            </w:r>
            <w:r w:rsidRPr="008A6D8A">
              <w:rPr>
                <w:lang w:val="fr-FR"/>
              </w:rPr>
              <w:t>d'emploi.</w:t>
            </w:r>
            <w:r w:rsidRPr="008A6D8A">
              <w:rPr>
                <w:spacing w:val="-1"/>
                <w:lang w:val="fr-FR"/>
              </w:rPr>
              <w:t xml:space="preserve"> </w:t>
            </w:r>
            <w:r w:rsidRPr="00CF057E">
              <w:rPr>
                <w:lang w:val="fr-FR"/>
              </w:rPr>
              <w:t>ESF,</w:t>
            </w:r>
            <w:r w:rsidRPr="00CF057E">
              <w:rPr>
                <w:spacing w:val="-1"/>
                <w:lang w:val="fr-FR"/>
              </w:rPr>
              <w:t xml:space="preserve"> </w:t>
            </w:r>
            <w:r w:rsidRPr="00CF057E">
              <w:rPr>
                <w:lang w:val="fr-FR"/>
              </w:rPr>
              <w:t>2017</w:t>
            </w:r>
          </w:p>
          <w:p w:rsidR="008A6D8A" w:rsidRPr="00CF057E" w:rsidRDefault="008A6D8A" w:rsidP="00013664">
            <w:pPr>
              <w:jc w:val="both"/>
              <w:rPr>
                <w:lang w:val="fr-FR"/>
              </w:rPr>
            </w:pPr>
          </w:p>
          <w:p w:rsidR="008A6D8A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8A6D8A">
              <w:rPr>
                <w:lang w:val="fr-FR"/>
              </w:rPr>
              <w:t>Anne Colliaux,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Enseigner différemment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avec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les TICE (Master Class,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la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boîte à outils des</w:t>
            </w:r>
            <w:r w:rsidRPr="008A6D8A">
              <w:rPr>
                <w:spacing w:val="-57"/>
                <w:lang w:val="fr-FR"/>
              </w:rPr>
              <w:t xml:space="preserve"> </w:t>
            </w:r>
            <w:r w:rsidRPr="008A6D8A">
              <w:rPr>
                <w:lang w:val="fr-FR"/>
              </w:rPr>
              <w:t>enseignants).</w:t>
            </w:r>
            <w:r w:rsidRPr="008A6D8A">
              <w:rPr>
                <w:spacing w:val="-2"/>
                <w:lang w:val="fr-FR"/>
              </w:rPr>
              <w:t xml:space="preserve"> </w:t>
            </w:r>
            <w:proofErr w:type="spellStart"/>
            <w:r>
              <w:t>Eyrolles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2011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Професіограма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вчителя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викладача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іноземної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 та характеристика </w:t>
            </w:r>
            <w:proofErr w:type="spellStart"/>
            <w:r w:rsidRPr="00C5505E">
              <w:rPr>
                <w:lang w:val="ru-RU"/>
              </w:rPr>
              <w:t>його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компетенції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Guide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du</w:t>
            </w:r>
            <w:r w:rsidRPr="00A70AE5">
              <w:rPr>
                <w:spacing w:val="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formateur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(programme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pluriannuel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6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57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continue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français)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2003-2005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CIEP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t>Використання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автентичних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документів</w:t>
            </w:r>
            <w:proofErr w:type="spellEnd"/>
            <w:r w:rsidRPr="00C5505E"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A70AE5">
              <w:rPr>
                <w:lang w:val="fr-FR"/>
              </w:rPr>
              <w:t>Guide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du</w:t>
            </w:r>
            <w:r w:rsidRPr="00A70AE5">
              <w:rPr>
                <w:spacing w:val="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formateur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(programme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pluriannuel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6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57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continue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français)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2003-2005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CIEP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ru-RU"/>
              </w:rPr>
            </w:pPr>
            <w:proofErr w:type="spellStart"/>
            <w:r w:rsidRPr="008A6D8A">
              <w:rPr>
                <w:lang w:val="ru-RU"/>
              </w:rPr>
              <w:t>Аналіз</w:t>
            </w:r>
            <w:proofErr w:type="spellEnd"/>
            <w:r w:rsidRPr="008A6D8A">
              <w:rPr>
                <w:lang w:val="ru-RU"/>
              </w:rPr>
              <w:t xml:space="preserve"> уроку та </w:t>
            </w:r>
            <w:proofErr w:type="spellStart"/>
            <w:r w:rsidRPr="008A6D8A">
              <w:rPr>
                <w:lang w:val="ru-RU"/>
              </w:rPr>
              <w:t>його</w:t>
            </w:r>
            <w:proofErr w:type="spellEnd"/>
            <w:r w:rsidRPr="008A6D8A">
              <w:rPr>
                <w:lang w:val="ru-RU"/>
              </w:rPr>
              <w:t xml:space="preserve"> </w:t>
            </w:r>
            <w:proofErr w:type="spellStart"/>
            <w:r w:rsidRPr="008A6D8A">
              <w:rPr>
                <w:lang w:val="ru-RU"/>
              </w:rPr>
              <w:t>складових</w:t>
            </w:r>
            <w:proofErr w:type="spellEnd"/>
            <w:r w:rsidRPr="008A6D8A">
              <w:rPr>
                <w:lang w:val="ru-RU"/>
              </w:rPr>
              <w:t xml:space="preserve"> </w:t>
            </w:r>
            <w:proofErr w:type="spellStart"/>
            <w:r w:rsidRPr="008A6D8A">
              <w:rPr>
                <w:lang w:val="ru-RU"/>
              </w:rPr>
              <w:t>частин</w:t>
            </w:r>
            <w:proofErr w:type="spellEnd"/>
            <w:r w:rsidRPr="008A6D8A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uk-UA"/>
              </w:rPr>
            </w:pPr>
            <w:r w:rsidRPr="008A6D8A">
              <w:rPr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fr-FR"/>
              </w:rPr>
            </w:pPr>
            <w:r w:rsidRPr="008A6D8A">
              <w:rPr>
                <w:lang w:val="uk-UA"/>
              </w:rPr>
              <w:t xml:space="preserve">Розробки програми </w:t>
            </w:r>
            <w:r w:rsidRPr="008A6D8A">
              <w:rPr>
                <w:lang w:val="fr-FR"/>
              </w:rPr>
              <w:t>PRO FLE+</w:t>
            </w:r>
          </w:p>
        </w:tc>
        <w:tc>
          <w:tcPr>
            <w:tcW w:w="1231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uk-UA"/>
              </w:rPr>
            </w:pPr>
            <w:r w:rsidRPr="008A6D8A">
              <w:rPr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8A6D8A" w:rsidRDefault="00A70AE5" w:rsidP="000F2936">
            <w:pPr>
              <w:jc w:val="both"/>
              <w:rPr>
                <w:b/>
                <w:lang w:val="uk-UA"/>
              </w:rPr>
            </w:pPr>
            <w:r w:rsidRPr="008A6D8A">
              <w:rPr>
                <w:b/>
                <w:lang w:val="uk-UA"/>
              </w:rPr>
              <w:t>16 тиждень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sectPr w:rsidR="00091DDB" w:rsidSect="00993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pacing w:val="-6"/>
        <w:sz w:val="24"/>
        <w:szCs w:val="24"/>
        <w:lang w:val="fr-FR" w:eastAsia="zh-TW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pacing w:val="-6"/>
        <w:sz w:val="22"/>
        <w:szCs w:val="24"/>
        <w:lang w:val="fr-FR" w:eastAsia="zh-TW"/>
      </w:rPr>
    </w:lvl>
  </w:abstractNum>
  <w:abstractNum w:abstractNumId="3">
    <w:nsid w:val="129C2415"/>
    <w:multiLevelType w:val="hybridMultilevel"/>
    <w:tmpl w:val="DF684868"/>
    <w:lvl w:ilvl="0" w:tplc="7794CC72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904F6"/>
    <w:multiLevelType w:val="hybridMultilevel"/>
    <w:tmpl w:val="FE9EC18E"/>
    <w:lvl w:ilvl="0" w:tplc="FCCA9FBC">
      <w:start w:val="1"/>
      <w:numFmt w:val="decimal"/>
      <w:lvlText w:val="%1."/>
      <w:lvlJc w:val="left"/>
      <w:pPr>
        <w:ind w:left="862" w:hanging="3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8E167320">
      <w:numFmt w:val="bullet"/>
      <w:lvlText w:val="•"/>
      <w:lvlJc w:val="left"/>
      <w:pPr>
        <w:ind w:left="4040" w:hanging="347"/>
      </w:pPr>
      <w:rPr>
        <w:rFonts w:hint="default"/>
        <w:lang w:val="uk-UA" w:eastAsia="en-US" w:bidi="ar-SA"/>
      </w:rPr>
    </w:lvl>
    <w:lvl w:ilvl="2" w:tplc="26EA5424">
      <w:numFmt w:val="bullet"/>
      <w:lvlText w:val="•"/>
      <w:lvlJc w:val="left"/>
      <w:pPr>
        <w:ind w:left="4698" w:hanging="347"/>
      </w:pPr>
      <w:rPr>
        <w:rFonts w:hint="default"/>
        <w:lang w:val="uk-UA" w:eastAsia="en-US" w:bidi="ar-SA"/>
      </w:rPr>
    </w:lvl>
    <w:lvl w:ilvl="3" w:tplc="39AC0308">
      <w:numFmt w:val="bullet"/>
      <w:lvlText w:val="•"/>
      <w:lvlJc w:val="left"/>
      <w:pPr>
        <w:ind w:left="5356" w:hanging="347"/>
      </w:pPr>
      <w:rPr>
        <w:rFonts w:hint="default"/>
        <w:lang w:val="uk-UA" w:eastAsia="en-US" w:bidi="ar-SA"/>
      </w:rPr>
    </w:lvl>
    <w:lvl w:ilvl="4" w:tplc="A108589A">
      <w:numFmt w:val="bullet"/>
      <w:lvlText w:val="•"/>
      <w:lvlJc w:val="left"/>
      <w:pPr>
        <w:ind w:left="6014" w:hanging="347"/>
      </w:pPr>
      <w:rPr>
        <w:rFonts w:hint="default"/>
        <w:lang w:val="uk-UA" w:eastAsia="en-US" w:bidi="ar-SA"/>
      </w:rPr>
    </w:lvl>
    <w:lvl w:ilvl="5" w:tplc="689EE63C">
      <w:numFmt w:val="bullet"/>
      <w:lvlText w:val="•"/>
      <w:lvlJc w:val="left"/>
      <w:pPr>
        <w:ind w:left="6672" w:hanging="347"/>
      </w:pPr>
      <w:rPr>
        <w:rFonts w:hint="default"/>
        <w:lang w:val="uk-UA" w:eastAsia="en-US" w:bidi="ar-SA"/>
      </w:rPr>
    </w:lvl>
    <w:lvl w:ilvl="6" w:tplc="09102C08">
      <w:numFmt w:val="bullet"/>
      <w:lvlText w:val="•"/>
      <w:lvlJc w:val="left"/>
      <w:pPr>
        <w:ind w:left="7331" w:hanging="347"/>
      </w:pPr>
      <w:rPr>
        <w:rFonts w:hint="default"/>
        <w:lang w:val="uk-UA" w:eastAsia="en-US" w:bidi="ar-SA"/>
      </w:rPr>
    </w:lvl>
    <w:lvl w:ilvl="7" w:tplc="88162D82">
      <w:numFmt w:val="bullet"/>
      <w:lvlText w:val="•"/>
      <w:lvlJc w:val="left"/>
      <w:pPr>
        <w:ind w:left="7989" w:hanging="347"/>
      </w:pPr>
      <w:rPr>
        <w:rFonts w:hint="default"/>
        <w:lang w:val="uk-UA" w:eastAsia="en-US" w:bidi="ar-SA"/>
      </w:rPr>
    </w:lvl>
    <w:lvl w:ilvl="8" w:tplc="30DE0814">
      <w:numFmt w:val="bullet"/>
      <w:lvlText w:val="•"/>
      <w:lvlJc w:val="left"/>
      <w:pPr>
        <w:ind w:left="8647" w:hanging="347"/>
      </w:pPr>
      <w:rPr>
        <w:rFonts w:hint="default"/>
        <w:lang w:val="uk-UA" w:eastAsia="en-US" w:bidi="ar-SA"/>
      </w:rPr>
    </w:lvl>
  </w:abstractNum>
  <w:abstractNum w:abstractNumId="5">
    <w:nsid w:val="27465C96"/>
    <w:multiLevelType w:val="hybridMultilevel"/>
    <w:tmpl w:val="A8904F0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3D0F"/>
    <w:multiLevelType w:val="hybridMultilevel"/>
    <w:tmpl w:val="38268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5CDE"/>
    <w:multiLevelType w:val="multilevel"/>
    <w:tmpl w:val="7752F7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72C07"/>
    <w:multiLevelType w:val="hybridMultilevel"/>
    <w:tmpl w:val="89F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DB"/>
    <w:rsid w:val="00013664"/>
    <w:rsid w:val="00091DDB"/>
    <w:rsid w:val="004123AC"/>
    <w:rsid w:val="007321C7"/>
    <w:rsid w:val="008926A7"/>
    <w:rsid w:val="008A6D8A"/>
    <w:rsid w:val="00993696"/>
    <w:rsid w:val="00A70AE5"/>
    <w:rsid w:val="00B27292"/>
    <w:rsid w:val="00C5505E"/>
    <w:rsid w:val="00CF057E"/>
    <w:rsid w:val="00CF311A"/>
    <w:rsid w:val="00EE1503"/>
    <w:rsid w:val="00F0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F311A"/>
    <w:pPr>
      <w:keepNext/>
      <w:numPr>
        <w:numId w:val="10"/>
      </w:numPr>
      <w:suppressAutoHyphens/>
      <w:spacing w:before="240" w:after="60"/>
      <w:outlineLvl w:val="0"/>
    </w:pPr>
    <w:rPr>
      <w:rFonts w:ascii="Cambria" w:hAnsi="Cambria" w:cs="Cambria"/>
      <w:b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CF311A"/>
    <w:pPr>
      <w:numPr>
        <w:ilvl w:val="1"/>
        <w:numId w:val="10"/>
      </w:numPr>
      <w:suppressAutoHyphens/>
      <w:spacing w:before="280" w:after="280"/>
      <w:outlineLvl w:val="1"/>
    </w:pPr>
    <w:rPr>
      <w:b/>
      <w:sz w:val="36"/>
      <w:szCs w:val="36"/>
      <w:lang w:val="uk-UA" w:eastAsia="zh-CN"/>
    </w:rPr>
  </w:style>
  <w:style w:type="paragraph" w:styleId="3">
    <w:name w:val="heading 3"/>
    <w:basedOn w:val="a"/>
    <w:next w:val="a"/>
    <w:link w:val="30"/>
    <w:qFormat/>
    <w:rsid w:val="00CF311A"/>
    <w:pPr>
      <w:keepNext/>
      <w:numPr>
        <w:ilvl w:val="2"/>
        <w:numId w:val="10"/>
      </w:numPr>
      <w:suppressAutoHyphens/>
      <w:spacing w:before="240" w:after="60"/>
      <w:outlineLvl w:val="2"/>
    </w:pPr>
    <w:rPr>
      <w:rFonts w:ascii="Cambria" w:hAnsi="Cambria" w:cs="Cambria"/>
      <w:b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CF311A"/>
    <w:pPr>
      <w:keepNext/>
      <w:numPr>
        <w:ilvl w:val="3"/>
        <w:numId w:val="10"/>
      </w:numPr>
      <w:suppressAutoHyphens/>
      <w:spacing w:before="120" w:after="120"/>
      <w:outlineLvl w:val="3"/>
    </w:pPr>
    <w:rPr>
      <w:rFonts w:ascii="Liberation Sans" w:eastAsia="Microsoft YaHei" w:hAnsi="Liberation Sans" w:cs="Arial"/>
      <w:b/>
      <w:bCs/>
      <w:i/>
      <w:iCs/>
      <w:sz w:val="27"/>
      <w:szCs w:val="27"/>
      <w:lang w:eastAsia="zh-CN"/>
    </w:rPr>
  </w:style>
  <w:style w:type="paragraph" w:styleId="7">
    <w:name w:val="heading 7"/>
    <w:basedOn w:val="a"/>
    <w:next w:val="a0"/>
    <w:link w:val="70"/>
    <w:qFormat/>
    <w:rsid w:val="00CF311A"/>
    <w:pPr>
      <w:numPr>
        <w:ilvl w:val="6"/>
        <w:numId w:val="10"/>
      </w:numPr>
      <w:suppressAutoHyphens/>
      <w:spacing w:before="240" w:after="60"/>
      <w:outlineLvl w:val="6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91D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51">
    <w:name w:val="Font Style51"/>
    <w:rsid w:val="00091DDB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091DDB"/>
    <w:rPr>
      <w:color w:val="0000FF"/>
      <w:u w:val="single"/>
    </w:rPr>
  </w:style>
  <w:style w:type="character" w:customStyle="1" w:styleId="a-size-large">
    <w:name w:val="a-size-large"/>
    <w:basedOn w:val="a1"/>
    <w:rsid w:val="00F00D64"/>
  </w:style>
  <w:style w:type="character" w:customStyle="1" w:styleId="a-size-medium">
    <w:name w:val="a-size-medium"/>
    <w:basedOn w:val="a1"/>
    <w:rsid w:val="00F00D64"/>
  </w:style>
  <w:style w:type="character" w:customStyle="1" w:styleId="a-size-extra-large">
    <w:name w:val="a-size-extra-large"/>
    <w:basedOn w:val="a1"/>
    <w:rsid w:val="00F00D64"/>
  </w:style>
  <w:style w:type="paragraph" w:styleId="a0">
    <w:name w:val="Body Text"/>
    <w:basedOn w:val="a"/>
    <w:link w:val="a6"/>
    <w:rsid w:val="00F00D64"/>
    <w:rPr>
      <w:color w:val="auto"/>
      <w:sz w:val="28"/>
      <w:szCs w:val="20"/>
      <w:lang w:val="fr-FR" w:eastAsia="ru-RU"/>
    </w:rPr>
  </w:style>
  <w:style w:type="character" w:customStyle="1" w:styleId="a6">
    <w:name w:val="Основний текст Знак"/>
    <w:basedOn w:val="a1"/>
    <w:link w:val="a0"/>
    <w:rsid w:val="00F00D64"/>
    <w:rPr>
      <w:rFonts w:ascii="Times New Roman" w:eastAsia="Times New Roman" w:hAnsi="Times New Roman" w:cs="Times New Roman"/>
      <w:sz w:val="28"/>
      <w:szCs w:val="20"/>
      <w:lang w:val="fr-FR" w:eastAsia="ru-RU"/>
    </w:rPr>
  </w:style>
  <w:style w:type="paragraph" w:styleId="a7">
    <w:name w:val="No Spacing"/>
    <w:uiPriority w:val="1"/>
    <w:qFormat/>
    <w:rsid w:val="000136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Без интервала1"/>
    <w:uiPriority w:val="99"/>
    <w:rsid w:val="007321C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paragraph" w:customStyle="1" w:styleId="Heading1">
    <w:name w:val="Heading 1"/>
    <w:basedOn w:val="a"/>
    <w:uiPriority w:val="1"/>
    <w:qFormat/>
    <w:rsid w:val="007321C7"/>
    <w:pPr>
      <w:widowControl w:val="0"/>
      <w:autoSpaceDE w:val="0"/>
      <w:autoSpaceDN w:val="0"/>
      <w:spacing w:before="168"/>
      <w:outlineLvl w:val="1"/>
    </w:pPr>
    <w:rPr>
      <w:b/>
      <w:bCs/>
      <w:color w:val="auto"/>
      <w:lang w:val="uk-UA"/>
    </w:rPr>
  </w:style>
  <w:style w:type="paragraph" w:customStyle="1" w:styleId="NoSpacing1">
    <w:name w:val="No Spacing1"/>
    <w:rsid w:val="007321C7"/>
    <w:pPr>
      <w:suppressAutoHyphens/>
      <w:spacing w:after="0" w:line="240" w:lineRule="auto"/>
    </w:pPr>
    <w:rPr>
      <w:rFonts w:ascii="Calibri" w:eastAsia="Calibri" w:hAnsi="Calibri" w:cs="Tahoma"/>
      <w:color w:val="00000A"/>
      <w:sz w:val="20"/>
      <w:lang w:eastAsia="zh-CN"/>
    </w:rPr>
  </w:style>
  <w:style w:type="paragraph" w:customStyle="1" w:styleId="paragraph">
    <w:name w:val="paragraph"/>
    <w:basedOn w:val="a"/>
    <w:rsid w:val="00CF311A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normaltextrun">
    <w:name w:val="normaltextrun"/>
    <w:basedOn w:val="a1"/>
    <w:rsid w:val="00CF311A"/>
  </w:style>
  <w:style w:type="character" w:customStyle="1" w:styleId="eop">
    <w:name w:val="eop"/>
    <w:basedOn w:val="a1"/>
    <w:rsid w:val="00CF311A"/>
  </w:style>
  <w:style w:type="character" w:customStyle="1" w:styleId="10">
    <w:name w:val="Заголовок 1 Знак"/>
    <w:basedOn w:val="a1"/>
    <w:link w:val="1"/>
    <w:rsid w:val="00CF311A"/>
    <w:rPr>
      <w:rFonts w:ascii="Cambria" w:eastAsia="Times New Roman" w:hAnsi="Cambria" w:cs="Cambria"/>
      <w:b/>
      <w:color w:val="000000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CF311A"/>
    <w:rPr>
      <w:rFonts w:ascii="Times New Roman" w:eastAsia="Times New Roman" w:hAnsi="Times New Roman" w:cs="Times New Roman"/>
      <w:b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F311A"/>
    <w:rPr>
      <w:rFonts w:ascii="Cambria" w:eastAsia="Times New Roman" w:hAnsi="Cambria" w:cs="Cambria"/>
      <w:b/>
      <w:color w:val="000000"/>
      <w:sz w:val="26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rsid w:val="00CF311A"/>
    <w:rPr>
      <w:rFonts w:ascii="Liberation Sans" w:eastAsia="Microsoft YaHei" w:hAnsi="Liberation Sans" w:cs="Arial"/>
      <w:b/>
      <w:bCs/>
      <w:i/>
      <w:iCs/>
      <w:color w:val="000000"/>
      <w:sz w:val="27"/>
      <w:szCs w:val="27"/>
      <w:lang w:val="en-US" w:eastAsia="zh-CN"/>
    </w:rPr>
  </w:style>
  <w:style w:type="character" w:customStyle="1" w:styleId="70">
    <w:name w:val="Заголовок 7 Знак"/>
    <w:basedOn w:val="a1"/>
    <w:link w:val="7"/>
    <w:rsid w:val="00CF311A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comma-list">
    <w:name w:val="comma-list"/>
    <w:basedOn w:val="a1"/>
    <w:rsid w:val="00CF3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MEb3FqwAAAAJ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Mykolayevych-Dzhuman@lnu.edu.ua" TargetMode="External"/><Relationship Id="rId5" Type="http://schemas.openxmlformats.org/officeDocument/2006/relationships/hyperlink" Target="mailto:Natalya.Mykolayevych-Dzhum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9806</Words>
  <Characters>5590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2020-11-14T02:27:00Z</dcterms:created>
  <dcterms:modified xsi:type="dcterms:W3CDTF">2023-10-09T22:58:00Z</dcterms:modified>
</cp:coreProperties>
</file>