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6C75" w14:textId="77777777" w:rsidR="00EC4829" w:rsidRDefault="001221DE">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14:paraId="17F35176" w14:textId="77777777" w:rsidR="00F73497" w:rsidRDefault="00F73497" w:rsidP="00F73497">
      <w:pPr>
        <w:jc w:val="center"/>
        <w:rPr>
          <w:rFonts w:ascii="Times New Roman" w:hAnsi="Times New Roman" w:cs="Times New Roman"/>
          <w:b/>
          <w:sz w:val="28"/>
          <w:szCs w:val="28"/>
        </w:rPr>
      </w:pPr>
      <w:r w:rsidRPr="00F73497">
        <w:rPr>
          <w:rFonts w:ascii="Times New Roman" w:hAnsi="Times New Roman" w:cs="Times New Roman"/>
          <w:b/>
          <w:sz w:val="28"/>
          <w:szCs w:val="28"/>
        </w:rPr>
        <w:t xml:space="preserve">Кафедра перекладознавства і контрастивної лінгвістики </w:t>
      </w:r>
    </w:p>
    <w:p w14:paraId="792B6476" w14:textId="4B22FA90" w:rsidR="00F73497" w:rsidRPr="00F73497" w:rsidRDefault="00F73497" w:rsidP="00F73497">
      <w:pPr>
        <w:jc w:val="center"/>
        <w:rPr>
          <w:rFonts w:ascii="Times New Roman" w:hAnsi="Times New Roman" w:cs="Times New Roman"/>
          <w:b/>
          <w:sz w:val="28"/>
          <w:szCs w:val="28"/>
        </w:rPr>
      </w:pPr>
      <w:r w:rsidRPr="00F73497">
        <w:rPr>
          <w:rFonts w:ascii="Times New Roman" w:hAnsi="Times New Roman" w:cs="Times New Roman"/>
          <w:b/>
          <w:sz w:val="28"/>
          <w:szCs w:val="28"/>
        </w:rPr>
        <w:t>імені Григорія Кочура</w:t>
      </w:r>
    </w:p>
    <w:p w14:paraId="672A6659" w14:textId="77777777" w:rsidR="00EC4829" w:rsidRPr="00F73497" w:rsidRDefault="00EC4829" w:rsidP="5BDC32C8">
      <w:pPr>
        <w:jc w:val="center"/>
        <w:rPr>
          <w:rFonts w:ascii="Times New Roman" w:hAnsi="Times New Roman" w:cs="Times New Roman"/>
          <w:b/>
          <w:bCs/>
          <w:sz w:val="28"/>
          <w:szCs w:val="28"/>
        </w:rPr>
      </w:pPr>
    </w:p>
    <w:p w14:paraId="2E5CD7B7" w14:textId="1FD4DB69" w:rsidR="5BDC32C8" w:rsidRDefault="5BDC32C8" w:rsidP="5BDC32C8">
      <w:pPr>
        <w:jc w:val="center"/>
        <w:rPr>
          <w:rFonts w:ascii="Times New Roman" w:hAnsi="Times New Roman" w:cs="Times New Roman"/>
          <w:b/>
          <w:bCs/>
          <w:sz w:val="28"/>
          <w:szCs w:val="28"/>
          <w:lang w:val="ru-RU"/>
        </w:rPr>
      </w:pPr>
    </w:p>
    <w:p w14:paraId="67876526" w14:textId="49CAFA91" w:rsidR="4E6F29E5" w:rsidRDefault="4E6F29E5" w:rsidP="5BDC32C8">
      <w:pPr>
        <w:ind w:left="5103" w:firstLine="851"/>
        <w:jc w:val="center"/>
        <w:rPr>
          <w:rFonts w:ascii="Times New Roman" w:eastAsia="Times New Roman" w:hAnsi="Times New Roman" w:cs="Times New Roman"/>
          <w:sz w:val="24"/>
          <w:szCs w:val="24"/>
          <w:lang w:val="ru-RU"/>
        </w:rPr>
      </w:pPr>
      <w:r w:rsidRPr="721E7E27">
        <w:rPr>
          <w:rFonts w:ascii="Times New Roman" w:eastAsia="Times New Roman" w:hAnsi="Times New Roman" w:cs="Times New Roman"/>
          <w:sz w:val="24"/>
          <w:szCs w:val="24"/>
        </w:rPr>
        <w:t>“</w:t>
      </w:r>
      <w:r w:rsidRPr="721E7E27">
        <w:rPr>
          <w:rFonts w:ascii="Times New Roman" w:eastAsia="Times New Roman" w:hAnsi="Times New Roman" w:cs="Times New Roman"/>
          <w:b/>
          <w:bCs/>
          <w:sz w:val="24"/>
          <w:szCs w:val="24"/>
        </w:rPr>
        <w:t>ЗАТВЕРДЖУЮ</w:t>
      </w:r>
      <w:r w:rsidRPr="721E7E27">
        <w:rPr>
          <w:rFonts w:ascii="Times New Roman" w:eastAsia="Times New Roman" w:hAnsi="Times New Roman" w:cs="Times New Roman"/>
          <w:sz w:val="24"/>
          <w:szCs w:val="24"/>
        </w:rPr>
        <w:t>”</w:t>
      </w:r>
    </w:p>
    <w:p w14:paraId="751D0343" w14:textId="3938DF5B" w:rsidR="51393919" w:rsidRPr="00731EB0" w:rsidRDefault="51393919" w:rsidP="00731EB0">
      <w:pPr>
        <w:spacing w:line="240" w:lineRule="auto"/>
        <w:ind w:left="2835"/>
        <w:jc w:val="right"/>
      </w:pPr>
      <w:r w:rsidRPr="721E7E27">
        <w:rPr>
          <w:rFonts w:ascii="Times New Roman" w:eastAsia="Times New Roman" w:hAnsi="Times New Roman" w:cs="Times New Roman"/>
          <w:b/>
          <w:bCs/>
          <w:sz w:val="24"/>
          <w:szCs w:val="24"/>
        </w:rPr>
        <w:t xml:space="preserve">Завідувач кафедри </w:t>
      </w:r>
      <w:r w:rsidR="00731EB0">
        <w:rPr>
          <w:rFonts w:ascii="Times New Roman" w:eastAsia="Times New Roman" w:hAnsi="Times New Roman" w:cs="Times New Roman"/>
          <w:b/>
          <w:bCs/>
          <w:sz w:val="24"/>
          <w:szCs w:val="24"/>
        </w:rPr>
        <w:t>перекладознавства і контрастивної лінгвістики імені Григорія Кочура</w:t>
      </w:r>
    </w:p>
    <w:p w14:paraId="5E09AAF7" w14:textId="71F5A411" w:rsidR="4E6F29E5" w:rsidRDefault="4E6F29E5" w:rsidP="5BDC32C8">
      <w:pPr>
        <w:spacing w:line="240" w:lineRule="auto"/>
        <w:ind w:left="2835"/>
        <w:jc w:val="right"/>
        <w:rPr>
          <w:rFonts w:ascii="Times New Roman" w:eastAsia="Times New Roman" w:hAnsi="Times New Roman" w:cs="Times New Roman"/>
          <w:sz w:val="24"/>
          <w:szCs w:val="24"/>
          <w:lang w:val="ru-RU"/>
        </w:rPr>
      </w:pPr>
      <w:r w:rsidRPr="721E7E27">
        <w:rPr>
          <w:rFonts w:ascii="Times New Roman" w:eastAsia="Times New Roman" w:hAnsi="Times New Roman" w:cs="Times New Roman"/>
          <w:sz w:val="24"/>
          <w:szCs w:val="24"/>
          <w:lang w:val="ru-RU"/>
        </w:rPr>
        <w:t>_________________</w:t>
      </w:r>
      <w:r w:rsidR="00731EB0">
        <w:rPr>
          <w:rFonts w:ascii="Times New Roman" w:eastAsia="Times New Roman" w:hAnsi="Times New Roman" w:cs="Times New Roman"/>
          <w:sz w:val="24"/>
          <w:szCs w:val="24"/>
          <w:lang w:val="ru-RU"/>
        </w:rPr>
        <w:t>О.</w:t>
      </w:r>
      <w:r w:rsidR="00641C32">
        <w:rPr>
          <w:rFonts w:ascii="Times New Roman" w:eastAsia="Times New Roman" w:hAnsi="Times New Roman" w:cs="Times New Roman"/>
          <w:sz w:val="24"/>
          <w:szCs w:val="24"/>
          <w:lang w:val="en-US"/>
        </w:rPr>
        <w:t> </w:t>
      </w:r>
      <w:r w:rsidR="00731EB0">
        <w:rPr>
          <w:rFonts w:ascii="Times New Roman" w:eastAsia="Times New Roman" w:hAnsi="Times New Roman" w:cs="Times New Roman"/>
          <w:sz w:val="24"/>
          <w:szCs w:val="24"/>
          <w:lang w:val="ru-RU"/>
        </w:rPr>
        <w:t>В.</w:t>
      </w:r>
      <w:r w:rsidR="00641C32">
        <w:rPr>
          <w:rFonts w:ascii="Times New Roman" w:eastAsia="Times New Roman" w:hAnsi="Times New Roman" w:cs="Times New Roman"/>
          <w:sz w:val="24"/>
          <w:szCs w:val="24"/>
          <w:lang w:val="en-US"/>
        </w:rPr>
        <w:t> </w:t>
      </w:r>
      <w:proofErr w:type="spellStart"/>
      <w:r w:rsidR="00731EB0">
        <w:rPr>
          <w:rFonts w:ascii="Times New Roman" w:eastAsia="Times New Roman" w:hAnsi="Times New Roman" w:cs="Times New Roman"/>
          <w:sz w:val="24"/>
          <w:szCs w:val="24"/>
          <w:lang w:val="ru-RU"/>
        </w:rPr>
        <w:t>Дзера</w:t>
      </w:r>
      <w:proofErr w:type="spellEnd"/>
      <w:r w:rsidRPr="721E7E27">
        <w:rPr>
          <w:rFonts w:ascii="Times New Roman" w:eastAsia="Times New Roman" w:hAnsi="Times New Roman" w:cs="Times New Roman"/>
          <w:sz w:val="24"/>
          <w:szCs w:val="24"/>
          <w:lang w:val="ru-RU"/>
        </w:rPr>
        <w:t xml:space="preserve"> </w:t>
      </w:r>
    </w:p>
    <w:p w14:paraId="22E71D6E" w14:textId="0833539C" w:rsidR="4E6F29E5" w:rsidRDefault="4E6F29E5" w:rsidP="5BDC32C8">
      <w:pPr>
        <w:spacing w:line="240" w:lineRule="auto"/>
        <w:ind w:left="2835"/>
        <w:jc w:val="right"/>
        <w:rPr>
          <w:rFonts w:ascii="Times New Roman" w:eastAsia="Times New Roman" w:hAnsi="Times New Roman" w:cs="Times New Roman"/>
          <w:sz w:val="24"/>
          <w:szCs w:val="24"/>
          <w:lang w:val="ru-RU"/>
        </w:rPr>
      </w:pPr>
      <w:r w:rsidRPr="5BDC32C8">
        <w:rPr>
          <w:rFonts w:ascii="Times New Roman" w:eastAsia="Times New Roman" w:hAnsi="Times New Roman" w:cs="Times New Roman"/>
          <w:sz w:val="24"/>
          <w:szCs w:val="24"/>
          <w:lang w:val="ru-RU"/>
        </w:rPr>
        <w:t>“______”</w:t>
      </w:r>
      <w:r w:rsidR="5DB50070" w:rsidRPr="5BDC32C8">
        <w:rPr>
          <w:rFonts w:ascii="Times New Roman" w:eastAsia="Times New Roman" w:hAnsi="Times New Roman" w:cs="Times New Roman"/>
          <w:sz w:val="24"/>
          <w:szCs w:val="24"/>
          <w:lang w:val="ru-RU"/>
        </w:rPr>
        <w:t xml:space="preserve"> </w:t>
      </w:r>
      <w:r w:rsidRPr="5BDC32C8">
        <w:rPr>
          <w:rFonts w:ascii="Times New Roman" w:eastAsia="Times New Roman" w:hAnsi="Times New Roman" w:cs="Times New Roman"/>
          <w:sz w:val="24"/>
          <w:szCs w:val="24"/>
          <w:lang w:val="ru-RU"/>
        </w:rPr>
        <w:t>______________20</w:t>
      </w:r>
      <w:r w:rsidR="00641C32" w:rsidRPr="00747C88">
        <w:rPr>
          <w:rFonts w:ascii="Times New Roman" w:eastAsia="Times New Roman" w:hAnsi="Times New Roman" w:cs="Times New Roman"/>
          <w:sz w:val="24"/>
          <w:szCs w:val="24"/>
          <w:lang w:val="ru-RU"/>
        </w:rPr>
        <w:t>2</w:t>
      </w:r>
      <w:r w:rsidR="00747C88">
        <w:rPr>
          <w:rFonts w:ascii="Times New Roman" w:eastAsia="Times New Roman" w:hAnsi="Times New Roman" w:cs="Times New Roman"/>
          <w:sz w:val="24"/>
          <w:szCs w:val="24"/>
          <w:lang w:val="ru-RU"/>
        </w:rPr>
        <w:t>2</w:t>
      </w:r>
      <w:r w:rsidRPr="5BDC32C8">
        <w:rPr>
          <w:rFonts w:ascii="Times New Roman" w:eastAsia="Times New Roman" w:hAnsi="Times New Roman" w:cs="Times New Roman"/>
          <w:sz w:val="24"/>
          <w:szCs w:val="24"/>
          <w:lang w:val="ru-RU"/>
        </w:rPr>
        <w:t xml:space="preserve"> р</w:t>
      </w:r>
      <w:r w:rsidRPr="5BDC32C8">
        <w:rPr>
          <w:rFonts w:ascii="Times New Roman" w:eastAsia="Times New Roman" w:hAnsi="Times New Roman" w:cs="Times New Roman"/>
          <w:sz w:val="24"/>
          <w:szCs w:val="24"/>
        </w:rPr>
        <w:t>оку</w:t>
      </w:r>
    </w:p>
    <w:p w14:paraId="40FE30A2" w14:textId="34720B5D" w:rsidR="5BDC32C8" w:rsidRDefault="5BDC32C8" w:rsidP="5BDC32C8">
      <w:pPr>
        <w:jc w:val="center"/>
        <w:rPr>
          <w:rFonts w:ascii="Times New Roman" w:hAnsi="Times New Roman" w:cs="Times New Roman"/>
          <w:b/>
          <w:bCs/>
          <w:sz w:val="28"/>
          <w:szCs w:val="28"/>
          <w:lang w:val="ru-RU"/>
        </w:rPr>
      </w:pPr>
    </w:p>
    <w:p w14:paraId="29ED2A09" w14:textId="77777777" w:rsidR="00EC4829" w:rsidRDefault="001221DE">
      <w:pPr>
        <w:jc w:val="center"/>
        <w:rPr>
          <w:rFonts w:ascii="Times New Roman" w:hAnsi="Times New Roman" w:cs="Times New Roman"/>
          <w:b/>
          <w:sz w:val="28"/>
          <w:szCs w:val="28"/>
          <w:lang w:val="ru-RU"/>
        </w:rPr>
      </w:pPr>
      <w:r>
        <w:rPr>
          <w:rFonts w:ascii="Times New Roman" w:hAnsi="Times New Roman" w:cs="Times New Roman"/>
          <w:b/>
          <w:sz w:val="28"/>
          <w:szCs w:val="28"/>
          <w:lang w:val="ru-RU"/>
        </w:rPr>
        <w:t>С И Л А Б У С</w:t>
      </w:r>
    </w:p>
    <w:p w14:paraId="5DAB6C7B" w14:textId="77777777" w:rsidR="00EC4829" w:rsidRDefault="00EC4829">
      <w:pPr>
        <w:jc w:val="center"/>
        <w:rPr>
          <w:rFonts w:ascii="Times New Roman" w:hAnsi="Times New Roman" w:cs="Times New Roman"/>
          <w:b/>
          <w:sz w:val="28"/>
          <w:szCs w:val="28"/>
          <w:lang w:val="ru-RU"/>
        </w:rPr>
      </w:pPr>
    </w:p>
    <w:p w14:paraId="02EB378F" w14:textId="77777777" w:rsidR="00EC4829" w:rsidRDefault="00EC4829">
      <w:pPr>
        <w:jc w:val="center"/>
        <w:rPr>
          <w:rFonts w:ascii="Times New Roman" w:hAnsi="Times New Roman" w:cs="Times New Roman"/>
          <w:b/>
          <w:sz w:val="28"/>
          <w:szCs w:val="28"/>
          <w:lang w:val="ru-RU"/>
        </w:rPr>
      </w:pPr>
    </w:p>
    <w:p w14:paraId="6B7809EF" w14:textId="038A4A9E" w:rsidR="00EC4829" w:rsidRDefault="004C2187">
      <w:pPr>
        <w:jc w:val="center"/>
        <w:rPr>
          <w:rFonts w:ascii="Times New Roman" w:hAnsi="Times New Roman" w:cs="Times New Roman"/>
          <w:b/>
          <w:sz w:val="28"/>
          <w:szCs w:val="28"/>
        </w:rPr>
      </w:pPr>
      <w:r w:rsidRPr="004C2187">
        <w:rPr>
          <w:rFonts w:ascii="Times New Roman" w:hAnsi="Times New Roman" w:cs="Times New Roman"/>
          <w:b/>
          <w:sz w:val="28"/>
          <w:szCs w:val="28"/>
        </w:rPr>
        <w:t>ПРАКТИКА ПЕРЕКЛАДУ З 1-ОЇ ІНОЗЕМНОЇ МОВИ</w:t>
      </w:r>
    </w:p>
    <w:p w14:paraId="6A05A809" w14:textId="77777777" w:rsidR="00EC4829" w:rsidRDefault="00EC4829">
      <w:pPr>
        <w:jc w:val="center"/>
        <w:rPr>
          <w:rFonts w:ascii="Times New Roman" w:hAnsi="Times New Roman" w:cs="Times New Roman"/>
          <w:b/>
          <w:sz w:val="28"/>
          <w:szCs w:val="28"/>
          <w:lang w:val="ru-RU"/>
        </w:rPr>
      </w:pPr>
    </w:p>
    <w:p w14:paraId="5FDC738B" w14:textId="77777777" w:rsidR="004C2187" w:rsidRPr="004C2187" w:rsidRDefault="004C2187" w:rsidP="00054C78">
      <w:pPr>
        <w:spacing w:after="0"/>
        <w:jc w:val="center"/>
        <w:rPr>
          <w:rFonts w:ascii="Times New Roman" w:hAnsi="Times New Roman" w:cs="Times New Roman"/>
          <w:sz w:val="28"/>
          <w:szCs w:val="28"/>
          <w:highlight w:val="yellow"/>
        </w:rPr>
      </w:pPr>
      <w:r w:rsidRPr="004C2187">
        <w:rPr>
          <w:rFonts w:ascii="Times New Roman" w:hAnsi="Times New Roman" w:cs="Times New Roman"/>
          <w:sz w:val="28"/>
          <w:szCs w:val="28"/>
        </w:rPr>
        <w:t xml:space="preserve">галузь знань </w:t>
      </w:r>
      <w:r w:rsidRPr="004C2187">
        <w:rPr>
          <w:rFonts w:ascii="Times New Roman" w:hAnsi="Times New Roman" w:cs="Times New Roman"/>
          <w:b/>
          <w:sz w:val="28"/>
          <w:szCs w:val="28"/>
        </w:rPr>
        <w:t>03 – Гуманітарні науки</w:t>
      </w:r>
    </w:p>
    <w:p w14:paraId="274993E8" w14:textId="77777777" w:rsidR="004C2187" w:rsidRPr="004C2187" w:rsidRDefault="004C2187" w:rsidP="00054C78">
      <w:pPr>
        <w:spacing w:after="0"/>
        <w:jc w:val="center"/>
        <w:rPr>
          <w:rFonts w:ascii="Times New Roman" w:hAnsi="Times New Roman" w:cs="Times New Roman"/>
          <w:sz w:val="28"/>
          <w:szCs w:val="28"/>
        </w:rPr>
      </w:pPr>
      <w:r w:rsidRPr="004C2187">
        <w:rPr>
          <w:rFonts w:ascii="Times New Roman" w:hAnsi="Times New Roman" w:cs="Times New Roman"/>
          <w:sz w:val="28"/>
          <w:szCs w:val="28"/>
        </w:rPr>
        <w:t xml:space="preserve">для спеціальності   035 </w:t>
      </w:r>
      <w:r w:rsidRPr="004C2187">
        <w:rPr>
          <w:rFonts w:ascii="Times New Roman" w:hAnsi="Times New Roman" w:cs="Times New Roman"/>
          <w:b/>
          <w:sz w:val="28"/>
          <w:szCs w:val="28"/>
        </w:rPr>
        <w:t>Філологія</w:t>
      </w:r>
    </w:p>
    <w:p w14:paraId="4CBC0126" w14:textId="77777777" w:rsidR="004C2187" w:rsidRPr="004C2187" w:rsidRDefault="004C2187" w:rsidP="00054C78">
      <w:pPr>
        <w:spacing w:after="0"/>
        <w:jc w:val="center"/>
        <w:rPr>
          <w:rFonts w:ascii="Times New Roman" w:hAnsi="Times New Roman" w:cs="Times New Roman"/>
          <w:sz w:val="28"/>
          <w:szCs w:val="28"/>
        </w:rPr>
      </w:pPr>
      <w:r w:rsidRPr="004C2187">
        <w:rPr>
          <w:rFonts w:ascii="Times New Roman" w:hAnsi="Times New Roman" w:cs="Times New Roman"/>
          <w:sz w:val="28"/>
          <w:szCs w:val="28"/>
        </w:rPr>
        <w:t>(шифр і назва спеціальності (</w:t>
      </w:r>
      <w:proofErr w:type="spellStart"/>
      <w:r w:rsidRPr="004C2187">
        <w:rPr>
          <w:rFonts w:ascii="Times New Roman" w:hAnsi="Times New Roman" w:cs="Times New Roman"/>
          <w:sz w:val="28"/>
          <w:szCs w:val="28"/>
        </w:rPr>
        <w:t>тей</w:t>
      </w:r>
      <w:proofErr w:type="spellEnd"/>
      <w:r w:rsidRPr="004C2187">
        <w:rPr>
          <w:rFonts w:ascii="Times New Roman" w:hAnsi="Times New Roman" w:cs="Times New Roman"/>
          <w:sz w:val="28"/>
          <w:szCs w:val="28"/>
        </w:rPr>
        <w:t>)</w:t>
      </w:r>
    </w:p>
    <w:p w14:paraId="6384EEC9" w14:textId="77777777" w:rsidR="004C2187" w:rsidRPr="004C2187" w:rsidRDefault="004C2187" w:rsidP="00054C78">
      <w:pPr>
        <w:spacing w:after="0"/>
        <w:jc w:val="center"/>
        <w:rPr>
          <w:rFonts w:ascii="Times New Roman" w:hAnsi="Times New Roman" w:cs="Times New Roman"/>
          <w:sz w:val="28"/>
          <w:szCs w:val="28"/>
        </w:rPr>
      </w:pPr>
      <w:r w:rsidRPr="004C2187">
        <w:rPr>
          <w:rFonts w:ascii="Times New Roman" w:hAnsi="Times New Roman" w:cs="Times New Roman"/>
          <w:sz w:val="28"/>
          <w:szCs w:val="28"/>
        </w:rPr>
        <w:t xml:space="preserve">Спеціалізації 035.04 </w:t>
      </w:r>
      <w:r w:rsidRPr="004C2187">
        <w:rPr>
          <w:rFonts w:ascii="Times New Roman" w:hAnsi="Times New Roman" w:cs="Times New Roman"/>
          <w:b/>
          <w:sz w:val="28"/>
          <w:szCs w:val="28"/>
        </w:rPr>
        <w:t>Германські мови та літератури (переклад включно)</w:t>
      </w:r>
    </w:p>
    <w:p w14:paraId="7DC98901" w14:textId="77777777" w:rsidR="004C2187" w:rsidRPr="004C2187" w:rsidRDefault="004C2187" w:rsidP="00054C78">
      <w:pPr>
        <w:spacing w:after="0"/>
        <w:jc w:val="center"/>
        <w:rPr>
          <w:rFonts w:ascii="Times New Roman" w:hAnsi="Times New Roman" w:cs="Times New Roman"/>
          <w:sz w:val="28"/>
          <w:szCs w:val="28"/>
        </w:rPr>
      </w:pPr>
      <w:r w:rsidRPr="004C2187">
        <w:rPr>
          <w:rFonts w:ascii="Times New Roman" w:hAnsi="Times New Roman" w:cs="Times New Roman"/>
          <w:sz w:val="28"/>
          <w:szCs w:val="28"/>
        </w:rPr>
        <w:t>(назва спеціалізації)</w:t>
      </w:r>
    </w:p>
    <w:p w14:paraId="3799F276" w14:textId="77777777" w:rsidR="004C2187" w:rsidRPr="004C2187" w:rsidRDefault="004C2187" w:rsidP="00054C78">
      <w:pPr>
        <w:spacing w:after="0"/>
        <w:jc w:val="center"/>
        <w:rPr>
          <w:rFonts w:ascii="Times New Roman" w:hAnsi="Times New Roman" w:cs="Times New Roman"/>
          <w:sz w:val="28"/>
          <w:szCs w:val="28"/>
        </w:rPr>
      </w:pPr>
      <w:r w:rsidRPr="004C2187">
        <w:rPr>
          <w:rFonts w:ascii="Times New Roman" w:hAnsi="Times New Roman" w:cs="Times New Roman"/>
          <w:sz w:val="28"/>
          <w:szCs w:val="28"/>
        </w:rPr>
        <w:t xml:space="preserve">ОП </w:t>
      </w:r>
      <w:r w:rsidRPr="004C2187">
        <w:rPr>
          <w:rFonts w:ascii="Times New Roman" w:hAnsi="Times New Roman" w:cs="Times New Roman"/>
          <w:b/>
          <w:sz w:val="28"/>
          <w:szCs w:val="28"/>
        </w:rPr>
        <w:t>«Переклад (англійська мова)»</w:t>
      </w:r>
    </w:p>
    <w:p w14:paraId="27F75F87" w14:textId="77777777" w:rsidR="004C2187" w:rsidRPr="004C2187" w:rsidRDefault="004C2187" w:rsidP="00054C78">
      <w:pPr>
        <w:spacing w:after="0"/>
        <w:jc w:val="center"/>
        <w:rPr>
          <w:rFonts w:ascii="Times New Roman" w:hAnsi="Times New Roman" w:cs="Times New Roman"/>
          <w:sz w:val="28"/>
          <w:szCs w:val="28"/>
        </w:rPr>
      </w:pPr>
      <w:r w:rsidRPr="004C2187">
        <w:rPr>
          <w:rFonts w:ascii="Times New Roman" w:hAnsi="Times New Roman" w:cs="Times New Roman"/>
          <w:sz w:val="28"/>
          <w:szCs w:val="28"/>
        </w:rPr>
        <w:t xml:space="preserve">факультету, відділення </w:t>
      </w:r>
      <w:r w:rsidRPr="004C2187">
        <w:rPr>
          <w:rFonts w:ascii="Times New Roman" w:hAnsi="Times New Roman" w:cs="Times New Roman"/>
          <w:b/>
          <w:sz w:val="28"/>
          <w:szCs w:val="28"/>
        </w:rPr>
        <w:t>Факультет іноземних мов</w:t>
      </w:r>
    </w:p>
    <w:p w14:paraId="1D3E8816" w14:textId="58187C88" w:rsidR="490D73A3" w:rsidRPr="004C2187" w:rsidRDefault="004C2187" w:rsidP="00054C78">
      <w:pPr>
        <w:spacing w:after="0"/>
        <w:ind w:left="2127" w:hanging="2127"/>
        <w:jc w:val="center"/>
        <w:rPr>
          <w:rFonts w:ascii="Times New Roman" w:hAnsi="Times New Roman" w:cs="Times New Roman"/>
          <w:b/>
          <w:bCs/>
          <w:sz w:val="28"/>
          <w:szCs w:val="28"/>
          <w:lang w:val="ru-RU"/>
        </w:rPr>
      </w:pPr>
      <w:r w:rsidRPr="004C2187">
        <w:rPr>
          <w:rFonts w:ascii="Times New Roman" w:hAnsi="Times New Roman" w:cs="Times New Roman"/>
          <w:sz w:val="28"/>
          <w:szCs w:val="28"/>
        </w:rPr>
        <w:t>(назва інституту, факультету, відділення)</w:t>
      </w:r>
    </w:p>
    <w:p w14:paraId="3DEEC669" w14:textId="1B9D7BD8" w:rsidR="00EC4829" w:rsidRDefault="00EC4829" w:rsidP="490D73A3">
      <w:pPr>
        <w:jc w:val="center"/>
        <w:rPr>
          <w:rFonts w:ascii="Times New Roman" w:hAnsi="Times New Roman" w:cs="Times New Roman"/>
          <w:b/>
          <w:bCs/>
          <w:sz w:val="28"/>
          <w:szCs w:val="28"/>
          <w:lang w:val="ru-RU"/>
        </w:rPr>
      </w:pPr>
    </w:p>
    <w:p w14:paraId="45FB0818" w14:textId="77777777" w:rsidR="00EC4829" w:rsidRPr="004C2187" w:rsidRDefault="00EC4829" w:rsidP="00A041AE">
      <w:pPr>
        <w:rPr>
          <w:rFonts w:ascii="Times New Roman" w:hAnsi="Times New Roman" w:cs="Times New Roman"/>
          <w:b/>
          <w:sz w:val="28"/>
          <w:szCs w:val="28"/>
          <w:lang w:val="ru-RU"/>
        </w:rPr>
      </w:pPr>
    </w:p>
    <w:p w14:paraId="7A12FD16" w14:textId="1376D574" w:rsidR="00EC4829" w:rsidRDefault="001221DE">
      <w:pPr>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Львів</w:t>
      </w:r>
      <w:proofErr w:type="spellEnd"/>
      <w:r>
        <w:rPr>
          <w:rFonts w:ascii="Times New Roman" w:hAnsi="Times New Roman" w:cs="Times New Roman"/>
          <w:b/>
          <w:sz w:val="28"/>
          <w:szCs w:val="28"/>
          <w:lang w:val="ru-RU"/>
        </w:rPr>
        <w:t xml:space="preserve"> – 20</w:t>
      </w:r>
      <w:r w:rsidR="00641C32" w:rsidRPr="00747C88">
        <w:rPr>
          <w:rFonts w:ascii="Times New Roman" w:hAnsi="Times New Roman" w:cs="Times New Roman"/>
          <w:b/>
          <w:sz w:val="28"/>
          <w:szCs w:val="28"/>
          <w:lang w:val="ru-RU"/>
        </w:rPr>
        <w:t>2</w:t>
      </w:r>
      <w:r w:rsidR="00747C88">
        <w:rPr>
          <w:rFonts w:ascii="Times New Roman" w:hAnsi="Times New Roman" w:cs="Times New Roman"/>
          <w:b/>
          <w:sz w:val="28"/>
          <w:szCs w:val="28"/>
          <w:lang w:val="ru-RU"/>
        </w:rPr>
        <w:t>2</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рік</w:t>
      </w:r>
      <w:proofErr w:type="spellEnd"/>
      <w:r>
        <w:rPr>
          <w:rFonts w:ascii="Times New Roman" w:hAnsi="Times New Roman" w:cs="Times New Roman"/>
          <w:b/>
          <w:sz w:val="28"/>
          <w:szCs w:val="28"/>
          <w:lang w:val="ru-RU"/>
        </w:rPr>
        <w:br w:type="page"/>
      </w:r>
    </w:p>
    <w:p w14:paraId="2E0172E5" w14:textId="6D2F32FC" w:rsidR="00EC4829" w:rsidRDefault="001221DE">
      <w:pPr>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Силабус</w:t>
      </w:r>
      <w:proofErr w:type="spellEnd"/>
      <w:r>
        <w:rPr>
          <w:rFonts w:ascii="Times New Roman" w:hAnsi="Times New Roman" w:cs="Times New Roman"/>
          <w:b/>
          <w:sz w:val="24"/>
          <w:szCs w:val="24"/>
        </w:rPr>
        <w:t xml:space="preserve"> курсу «</w:t>
      </w:r>
      <w:r w:rsidR="004C2187">
        <w:rPr>
          <w:rFonts w:ascii="Times New Roman" w:hAnsi="Times New Roman" w:cs="Times New Roman"/>
          <w:b/>
          <w:sz w:val="24"/>
          <w:szCs w:val="24"/>
        </w:rPr>
        <w:t>Практика перекладу з 1-ої</w:t>
      </w:r>
      <w:r>
        <w:rPr>
          <w:rFonts w:ascii="Times New Roman" w:hAnsi="Times New Roman" w:cs="Times New Roman"/>
          <w:b/>
          <w:sz w:val="24"/>
          <w:szCs w:val="24"/>
        </w:rPr>
        <w:t xml:space="preserve"> іноземн</w:t>
      </w:r>
      <w:r w:rsidR="004C2187">
        <w:rPr>
          <w:rFonts w:ascii="Times New Roman" w:hAnsi="Times New Roman" w:cs="Times New Roman"/>
          <w:b/>
          <w:sz w:val="24"/>
          <w:szCs w:val="24"/>
        </w:rPr>
        <w:t>ої</w:t>
      </w:r>
      <w:r>
        <w:rPr>
          <w:rFonts w:ascii="Times New Roman" w:hAnsi="Times New Roman" w:cs="Times New Roman"/>
          <w:b/>
          <w:sz w:val="24"/>
          <w:szCs w:val="24"/>
        </w:rPr>
        <w:t xml:space="preserve"> мов</w:t>
      </w:r>
      <w:r w:rsidR="004C2187">
        <w:rPr>
          <w:rFonts w:ascii="Times New Roman" w:hAnsi="Times New Roman" w:cs="Times New Roman"/>
          <w:b/>
          <w:sz w:val="24"/>
          <w:szCs w:val="24"/>
        </w:rPr>
        <w:t>и</w:t>
      </w:r>
      <w:r>
        <w:rPr>
          <w:rFonts w:ascii="Times New Roman" w:hAnsi="Times New Roman" w:cs="Times New Roman"/>
          <w:b/>
          <w:sz w:val="24"/>
          <w:szCs w:val="24"/>
        </w:rPr>
        <w:t>»</w:t>
      </w:r>
    </w:p>
    <w:p w14:paraId="21C10103" w14:textId="495B2CA7" w:rsidR="00EC4829" w:rsidRDefault="001221DE">
      <w:pPr>
        <w:jc w:val="center"/>
        <w:rPr>
          <w:rFonts w:ascii="Times New Roman" w:hAnsi="Times New Roman" w:cs="Times New Roman"/>
          <w:b/>
          <w:sz w:val="24"/>
          <w:szCs w:val="24"/>
        </w:rPr>
      </w:pPr>
      <w:r>
        <w:rPr>
          <w:rFonts w:ascii="Times New Roman" w:hAnsi="Times New Roman" w:cs="Times New Roman"/>
          <w:b/>
          <w:sz w:val="24"/>
          <w:szCs w:val="24"/>
        </w:rPr>
        <w:t>20</w:t>
      </w:r>
      <w:r w:rsidR="004C2187">
        <w:rPr>
          <w:rFonts w:ascii="Times New Roman" w:hAnsi="Times New Roman" w:cs="Times New Roman"/>
          <w:b/>
          <w:sz w:val="24"/>
          <w:szCs w:val="24"/>
        </w:rPr>
        <w:t>2</w:t>
      </w:r>
      <w:r w:rsidR="00641C32">
        <w:rPr>
          <w:rFonts w:ascii="Times New Roman" w:hAnsi="Times New Roman" w:cs="Times New Roman"/>
          <w:b/>
          <w:sz w:val="24"/>
          <w:szCs w:val="24"/>
          <w:lang w:val="en-US"/>
        </w:rPr>
        <w:t>1</w:t>
      </w:r>
      <w:r>
        <w:rPr>
          <w:rFonts w:ascii="Times New Roman" w:hAnsi="Times New Roman" w:cs="Times New Roman"/>
          <w:b/>
          <w:sz w:val="24"/>
          <w:szCs w:val="24"/>
        </w:rPr>
        <w:t>/202</w:t>
      </w:r>
      <w:r w:rsidR="00641C32">
        <w:rPr>
          <w:rFonts w:ascii="Times New Roman" w:hAnsi="Times New Roman" w:cs="Times New Roman"/>
          <w:b/>
          <w:sz w:val="24"/>
          <w:szCs w:val="24"/>
          <w:lang w:val="en-US"/>
        </w:rPr>
        <w:t>2</w:t>
      </w:r>
      <w:r>
        <w:rPr>
          <w:rFonts w:ascii="Times New Roman" w:hAnsi="Times New Roman" w:cs="Times New Roman"/>
          <w:b/>
          <w:sz w:val="24"/>
          <w:szCs w:val="24"/>
        </w:rPr>
        <w:t xml:space="preserve"> навчального року</w:t>
      </w:r>
    </w:p>
    <w:p w14:paraId="049F31CB" w14:textId="77777777" w:rsidR="00EC4829" w:rsidRDefault="00EC4829">
      <w:pPr>
        <w:jc w:val="center"/>
        <w:rPr>
          <w:b/>
        </w:rPr>
      </w:pPr>
    </w:p>
    <w:tbl>
      <w:tblPr>
        <w:tblStyle w:val="a6"/>
        <w:tblW w:w="0" w:type="auto"/>
        <w:tblLook w:val="04A0" w:firstRow="1" w:lastRow="0" w:firstColumn="1" w:lastColumn="0" w:noHBand="0" w:noVBand="1"/>
      </w:tblPr>
      <w:tblGrid>
        <w:gridCol w:w="3031"/>
        <w:gridCol w:w="6314"/>
      </w:tblGrid>
      <w:tr w:rsidR="00EC4829" w14:paraId="283D08CA" w14:textId="77777777">
        <w:tc>
          <w:tcPr>
            <w:tcW w:w="3085" w:type="dxa"/>
          </w:tcPr>
          <w:p w14:paraId="44375499" w14:textId="77777777" w:rsidR="00EC4829" w:rsidRDefault="001221DE">
            <w:pPr>
              <w:spacing w:after="0" w:line="240" w:lineRule="auto"/>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Назва</w:t>
            </w:r>
            <w:proofErr w:type="spellEnd"/>
            <w:r>
              <w:rPr>
                <w:rFonts w:ascii="Times New Roman" w:hAnsi="Times New Roman" w:cs="Times New Roman"/>
                <w:b/>
                <w:sz w:val="24"/>
                <w:szCs w:val="24"/>
                <w:lang w:val="ru-RU"/>
              </w:rPr>
              <w:t xml:space="preserve"> курсу</w:t>
            </w:r>
          </w:p>
        </w:tc>
        <w:tc>
          <w:tcPr>
            <w:tcW w:w="6486" w:type="dxa"/>
          </w:tcPr>
          <w:p w14:paraId="6817D7ED" w14:textId="239CE3DC" w:rsidR="00EC4829" w:rsidRDefault="004C21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Практика перекладу з 1-ої іноземної мови</w:t>
            </w:r>
          </w:p>
        </w:tc>
      </w:tr>
      <w:tr w:rsidR="00EC4829" w14:paraId="3AA6DB74" w14:textId="77777777">
        <w:tc>
          <w:tcPr>
            <w:tcW w:w="3085" w:type="dxa"/>
          </w:tcPr>
          <w:p w14:paraId="56EBFD39" w14:textId="77777777" w:rsidR="00EC4829" w:rsidRDefault="001221DE">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Адреса викладання курсу</w:t>
            </w:r>
          </w:p>
        </w:tc>
        <w:tc>
          <w:tcPr>
            <w:tcW w:w="6486" w:type="dxa"/>
          </w:tcPr>
          <w:p w14:paraId="1FA8CBF2" w14:textId="77777777" w:rsidR="00EC4829" w:rsidRDefault="001221DE">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Івана Франка, м. Львів, вул. Університетська</w:t>
            </w:r>
            <w:r>
              <w:rPr>
                <w:rFonts w:ascii="Times New Roman" w:hAnsi="Times New Roman" w:cs="Times New Roman"/>
                <w:sz w:val="24"/>
                <w:szCs w:val="24"/>
                <w:lang w:val="ru-RU"/>
              </w:rPr>
              <w:t>,</w:t>
            </w:r>
            <w:r>
              <w:rPr>
                <w:rFonts w:ascii="Times New Roman" w:hAnsi="Times New Roman" w:cs="Times New Roman"/>
                <w:sz w:val="24"/>
                <w:szCs w:val="24"/>
              </w:rPr>
              <w:t xml:space="preserve"> 1</w:t>
            </w:r>
          </w:p>
        </w:tc>
      </w:tr>
      <w:tr w:rsidR="00EC4829" w14:paraId="2D7E4393" w14:textId="77777777">
        <w:tc>
          <w:tcPr>
            <w:tcW w:w="3085" w:type="dxa"/>
          </w:tcPr>
          <w:p w14:paraId="0BBEA03A" w14:textId="77777777" w:rsidR="00EC4829" w:rsidRDefault="001221DE">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14:paraId="4EA81076" w14:textId="77777777" w:rsidR="00EC4829" w:rsidRDefault="001221D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14:paraId="02D22D5F" w14:textId="3F1F7525" w:rsidR="00EC4829" w:rsidRPr="00F05075" w:rsidRDefault="001221DE">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 xml:space="preserve">кафедра </w:t>
            </w:r>
            <w:r w:rsidR="00F05075">
              <w:rPr>
                <w:rFonts w:ascii="Times New Roman" w:hAnsi="Times New Roman" w:cs="Times New Roman"/>
                <w:sz w:val="24"/>
                <w:szCs w:val="24"/>
              </w:rPr>
              <w:t>перекладознавства і контрастивної лінгвістики імені Григорія Кочура</w:t>
            </w:r>
          </w:p>
        </w:tc>
      </w:tr>
      <w:tr w:rsidR="00EC4829" w14:paraId="08E5D12E" w14:textId="77777777">
        <w:tc>
          <w:tcPr>
            <w:tcW w:w="3085" w:type="dxa"/>
          </w:tcPr>
          <w:p w14:paraId="4A4FE0D5" w14:textId="77777777" w:rsidR="00EC4829" w:rsidRDefault="001221DE">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Галузь знань, шифр та назва спеціальності</w:t>
            </w:r>
          </w:p>
        </w:tc>
        <w:tc>
          <w:tcPr>
            <w:tcW w:w="6486" w:type="dxa"/>
          </w:tcPr>
          <w:p w14:paraId="75F3DF43" w14:textId="77777777" w:rsidR="00EC4829" w:rsidRDefault="00122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14:paraId="261A930E" w14:textId="77777777" w:rsidR="00EC4829" w:rsidRDefault="00122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14:paraId="0392A547" w14:textId="1103C7A0" w:rsidR="00EC4829" w:rsidRDefault="00122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Спеціалізація </w:t>
            </w:r>
            <w:r w:rsidR="004C2187">
              <w:rPr>
                <w:rFonts w:ascii="Times New Roman" w:hAnsi="Times New Roman" w:cs="Times New Roman"/>
                <w:i/>
                <w:sz w:val="24"/>
                <w:szCs w:val="24"/>
              </w:rPr>
              <w:t>Германські мови та літератури (переклад включно)</w:t>
            </w:r>
          </w:p>
        </w:tc>
      </w:tr>
    </w:tbl>
    <w:p w14:paraId="53128261" w14:textId="77777777" w:rsidR="00EC4829" w:rsidRDefault="00EC4829">
      <w:pPr>
        <w:jc w:val="center"/>
        <w:rPr>
          <w:rFonts w:ascii="Times New Roman" w:hAnsi="Times New Roman" w:cs="Times New Roman"/>
          <w:b/>
          <w:sz w:val="24"/>
          <w:szCs w:val="24"/>
        </w:rPr>
      </w:pPr>
    </w:p>
    <w:p w14:paraId="1992282D" w14:textId="77777777" w:rsidR="00EC4829" w:rsidRDefault="001221DE">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ВИКЛАДАЧА</w:t>
      </w:r>
    </w:p>
    <w:tbl>
      <w:tblPr>
        <w:tblStyle w:val="a6"/>
        <w:tblW w:w="0" w:type="auto"/>
        <w:tblLook w:val="04A0" w:firstRow="1" w:lastRow="0" w:firstColumn="1" w:lastColumn="0" w:noHBand="0" w:noVBand="1"/>
      </w:tblPr>
      <w:tblGrid>
        <w:gridCol w:w="2991"/>
        <w:gridCol w:w="6354"/>
      </w:tblGrid>
      <w:tr w:rsidR="00EC4829" w14:paraId="71E84A1B" w14:textId="77777777">
        <w:tc>
          <w:tcPr>
            <w:tcW w:w="3085" w:type="dxa"/>
          </w:tcPr>
          <w:p w14:paraId="58168DCF" w14:textId="77777777" w:rsidR="00EC4829" w:rsidRDefault="001221DE">
            <w:pPr>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Прізвище</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ім'я</w:t>
            </w:r>
            <w:proofErr w:type="spellEnd"/>
            <w:r>
              <w:rPr>
                <w:rFonts w:ascii="Times New Roman" w:hAnsi="Times New Roman" w:cs="Times New Roman"/>
                <w:b/>
                <w:sz w:val="24"/>
                <w:szCs w:val="24"/>
                <w:lang w:val="ru-RU"/>
              </w:rPr>
              <w:t xml:space="preserve">, по </w:t>
            </w:r>
            <w:proofErr w:type="spellStart"/>
            <w:r>
              <w:rPr>
                <w:rFonts w:ascii="Times New Roman" w:hAnsi="Times New Roman" w:cs="Times New Roman"/>
                <w:b/>
                <w:sz w:val="24"/>
                <w:szCs w:val="24"/>
                <w:lang w:val="ru-RU"/>
              </w:rPr>
              <w:t>батькові</w:t>
            </w:r>
            <w:proofErr w:type="spellEnd"/>
          </w:p>
        </w:tc>
        <w:tc>
          <w:tcPr>
            <w:tcW w:w="6486" w:type="dxa"/>
          </w:tcPr>
          <w:p w14:paraId="41AD7E80" w14:textId="3C13CFD2" w:rsidR="00EC4829" w:rsidRDefault="004C218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Сташків</w:t>
            </w:r>
            <w:proofErr w:type="spellEnd"/>
            <w:r>
              <w:rPr>
                <w:rFonts w:ascii="Times New Roman" w:hAnsi="Times New Roman" w:cs="Times New Roman"/>
                <w:b/>
                <w:sz w:val="24"/>
                <w:szCs w:val="24"/>
              </w:rPr>
              <w:t xml:space="preserve"> Галина Іванівна</w:t>
            </w:r>
          </w:p>
        </w:tc>
      </w:tr>
      <w:tr w:rsidR="00EC4829" w14:paraId="7C060067" w14:textId="77777777">
        <w:tc>
          <w:tcPr>
            <w:tcW w:w="3085" w:type="dxa"/>
          </w:tcPr>
          <w:p w14:paraId="3D6ED3A0" w14:textId="77777777" w:rsidR="00EC4829" w:rsidRDefault="001221DE">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Науковий ступінь</w:t>
            </w:r>
          </w:p>
        </w:tc>
        <w:tc>
          <w:tcPr>
            <w:tcW w:w="6486" w:type="dxa"/>
          </w:tcPr>
          <w:p w14:paraId="5A7E9965" w14:textId="389629A4" w:rsidR="00EC4829" w:rsidRDefault="004C21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Магістр</w:t>
            </w:r>
          </w:p>
        </w:tc>
      </w:tr>
      <w:tr w:rsidR="00EC4829" w14:paraId="54C1F827" w14:textId="77777777">
        <w:tc>
          <w:tcPr>
            <w:tcW w:w="3085" w:type="dxa"/>
          </w:tcPr>
          <w:p w14:paraId="4E80CE4E" w14:textId="77777777" w:rsidR="00EC4829" w:rsidRDefault="001221DE">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Вчене звання</w:t>
            </w:r>
          </w:p>
        </w:tc>
        <w:tc>
          <w:tcPr>
            <w:tcW w:w="6486" w:type="dxa"/>
          </w:tcPr>
          <w:p w14:paraId="6A09E912" w14:textId="77777777" w:rsidR="00EC4829" w:rsidRDefault="001221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EC4829" w14:paraId="19F6B7F0" w14:textId="77777777">
        <w:tc>
          <w:tcPr>
            <w:tcW w:w="3085" w:type="dxa"/>
          </w:tcPr>
          <w:p w14:paraId="2FE712F7" w14:textId="77777777" w:rsidR="00EC4829" w:rsidRDefault="001221DE">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Посада </w:t>
            </w:r>
          </w:p>
        </w:tc>
        <w:tc>
          <w:tcPr>
            <w:tcW w:w="6486" w:type="dxa"/>
          </w:tcPr>
          <w:p w14:paraId="0812C9D3" w14:textId="123258A0" w:rsidR="00EC4829" w:rsidRDefault="001221DE">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 xml:space="preserve">асистент кафедри </w:t>
            </w:r>
            <w:r w:rsidR="004919A3">
              <w:rPr>
                <w:rFonts w:ascii="Times New Roman" w:hAnsi="Times New Roman" w:cs="Times New Roman"/>
                <w:sz w:val="24"/>
                <w:szCs w:val="24"/>
              </w:rPr>
              <w:t>перекладознавства і контрастивної лінгвістики імені Григорія Кочура</w:t>
            </w:r>
            <w:r>
              <w:rPr>
                <w:rFonts w:ascii="Times New Roman" w:hAnsi="Times New Roman" w:cs="Times New Roman"/>
                <w:sz w:val="24"/>
                <w:szCs w:val="24"/>
              </w:rPr>
              <w:t xml:space="preserve"> Львівського національного університет імені І. Франка</w:t>
            </w:r>
          </w:p>
        </w:tc>
      </w:tr>
      <w:tr w:rsidR="00EC4829" w14:paraId="264C97AE" w14:textId="77777777">
        <w:tc>
          <w:tcPr>
            <w:tcW w:w="3085" w:type="dxa"/>
          </w:tcPr>
          <w:p w14:paraId="61A9CEEA" w14:textId="77777777" w:rsidR="00EC4829" w:rsidRDefault="001221DE">
            <w:pPr>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Місце</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роботи</w:t>
            </w:r>
            <w:proofErr w:type="spellEnd"/>
          </w:p>
        </w:tc>
        <w:tc>
          <w:tcPr>
            <w:tcW w:w="6486" w:type="dxa"/>
          </w:tcPr>
          <w:p w14:paraId="2445D149" w14:textId="602C9DDE" w:rsidR="00EC4829" w:rsidRDefault="001221DE">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 xml:space="preserve">Львівський національний університет імені І. Франка, </w:t>
            </w:r>
            <w:r w:rsidR="00945179">
              <w:rPr>
                <w:rFonts w:ascii="Times New Roman" w:hAnsi="Times New Roman" w:cs="Times New Roman"/>
                <w:sz w:val="24"/>
                <w:szCs w:val="24"/>
              </w:rPr>
              <w:t xml:space="preserve">кафедра </w:t>
            </w:r>
            <w:r w:rsidR="00945179" w:rsidRPr="00945179">
              <w:rPr>
                <w:rFonts w:ascii="Times New Roman" w:hAnsi="Times New Roman" w:cs="Times New Roman"/>
                <w:sz w:val="24"/>
                <w:szCs w:val="24"/>
              </w:rPr>
              <w:t>перекладознавства і контрастивної лінгвістики імені Григорія Кочура</w:t>
            </w:r>
          </w:p>
        </w:tc>
      </w:tr>
      <w:tr w:rsidR="00EC4829" w14:paraId="65D3AAEC" w14:textId="77777777">
        <w:tc>
          <w:tcPr>
            <w:tcW w:w="3085" w:type="dxa"/>
          </w:tcPr>
          <w:p w14:paraId="3B242B8C" w14:textId="77777777" w:rsidR="00EC4829" w:rsidRDefault="001221DE">
            <w:pPr>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Електронна</w:t>
            </w:r>
            <w:proofErr w:type="spellEnd"/>
            <w:r>
              <w:rPr>
                <w:rFonts w:ascii="Times New Roman" w:hAnsi="Times New Roman" w:cs="Times New Roman"/>
                <w:b/>
                <w:sz w:val="24"/>
                <w:szCs w:val="24"/>
                <w:lang w:val="ru-RU"/>
              </w:rPr>
              <w:t xml:space="preserve"> адреса</w:t>
            </w:r>
          </w:p>
        </w:tc>
        <w:tc>
          <w:tcPr>
            <w:tcW w:w="6486" w:type="dxa"/>
          </w:tcPr>
          <w:p w14:paraId="29CE352B" w14:textId="32FD65C9" w:rsidR="00EC4829" w:rsidRPr="001221DE" w:rsidRDefault="00A4566A">
            <w:pPr>
              <w:spacing w:after="0" w:line="240" w:lineRule="auto"/>
              <w:rPr>
                <w:rFonts w:ascii="Times New Roman" w:hAnsi="Times New Roman" w:cs="Times New Roman"/>
                <w:sz w:val="24"/>
                <w:szCs w:val="24"/>
                <w:lang w:val="ru-RU"/>
              </w:rPr>
            </w:pPr>
            <w:hyperlink r:id="rId6" w:history="1">
              <w:r w:rsidR="004C2187" w:rsidRPr="00280A31">
                <w:rPr>
                  <w:rStyle w:val="a5"/>
                  <w:rFonts w:ascii="Times New Roman" w:hAnsi="Times New Roman" w:cs="Times New Roman"/>
                  <w:sz w:val="24"/>
                  <w:szCs w:val="24"/>
                  <w:lang w:val="en-US"/>
                </w:rPr>
                <w:t>halyna</w:t>
              </w:r>
              <w:r w:rsidR="004C2187" w:rsidRPr="00280A31">
                <w:rPr>
                  <w:rStyle w:val="a5"/>
                  <w:rFonts w:ascii="Times New Roman" w:hAnsi="Times New Roman" w:cs="Times New Roman"/>
                  <w:sz w:val="24"/>
                  <w:szCs w:val="24"/>
                  <w:lang w:val="ru-RU"/>
                </w:rPr>
                <w:t>.</w:t>
              </w:r>
              <w:r w:rsidR="004C2187" w:rsidRPr="00280A31">
                <w:rPr>
                  <w:rStyle w:val="a5"/>
                  <w:rFonts w:ascii="Times New Roman" w:hAnsi="Times New Roman" w:cs="Times New Roman"/>
                  <w:sz w:val="24"/>
                  <w:szCs w:val="24"/>
                  <w:lang w:val="en-US"/>
                </w:rPr>
                <w:t>stashkiv</w:t>
              </w:r>
              <w:r w:rsidR="004C2187" w:rsidRPr="00280A31">
                <w:rPr>
                  <w:rStyle w:val="a5"/>
                  <w:rFonts w:ascii="Times New Roman" w:hAnsi="Times New Roman" w:cs="Times New Roman"/>
                  <w:sz w:val="24"/>
                  <w:szCs w:val="24"/>
                  <w:lang w:val="ru-RU"/>
                </w:rPr>
                <w:t>@</w:t>
              </w:r>
              <w:r w:rsidR="004C2187" w:rsidRPr="00280A31">
                <w:rPr>
                  <w:rStyle w:val="a5"/>
                  <w:rFonts w:ascii="Times New Roman" w:hAnsi="Times New Roman" w:cs="Times New Roman"/>
                  <w:sz w:val="24"/>
                  <w:szCs w:val="24"/>
                  <w:lang w:val="en-US"/>
                </w:rPr>
                <w:t>lnu</w:t>
              </w:r>
              <w:r w:rsidR="004C2187" w:rsidRPr="00280A31">
                <w:rPr>
                  <w:rStyle w:val="a5"/>
                  <w:rFonts w:ascii="Times New Roman" w:hAnsi="Times New Roman" w:cs="Times New Roman"/>
                  <w:sz w:val="24"/>
                  <w:szCs w:val="24"/>
                  <w:lang w:val="ru-RU"/>
                </w:rPr>
                <w:t>.</w:t>
              </w:r>
              <w:r w:rsidR="004C2187" w:rsidRPr="00280A31">
                <w:rPr>
                  <w:rStyle w:val="a5"/>
                  <w:rFonts w:ascii="Times New Roman" w:hAnsi="Times New Roman" w:cs="Times New Roman"/>
                  <w:sz w:val="24"/>
                  <w:szCs w:val="24"/>
                  <w:lang w:val="en-US"/>
                </w:rPr>
                <w:t>edu</w:t>
              </w:r>
              <w:r w:rsidR="004C2187" w:rsidRPr="00280A31">
                <w:rPr>
                  <w:rStyle w:val="a5"/>
                  <w:rFonts w:ascii="Times New Roman" w:hAnsi="Times New Roman" w:cs="Times New Roman"/>
                  <w:sz w:val="24"/>
                  <w:szCs w:val="24"/>
                  <w:lang w:val="ru-RU"/>
                </w:rPr>
                <w:t>.</w:t>
              </w:r>
              <w:proofErr w:type="spellStart"/>
              <w:r w:rsidR="004C2187" w:rsidRPr="00280A31">
                <w:rPr>
                  <w:rStyle w:val="a5"/>
                  <w:rFonts w:ascii="Times New Roman" w:hAnsi="Times New Roman" w:cs="Times New Roman"/>
                  <w:sz w:val="24"/>
                  <w:szCs w:val="24"/>
                  <w:lang w:val="en-US"/>
                </w:rPr>
                <w:t>ua</w:t>
              </w:r>
              <w:proofErr w:type="spellEnd"/>
            </w:hyperlink>
          </w:p>
        </w:tc>
      </w:tr>
      <w:tr w:rsidR="00EC4829" w14:paraId="65A1EAED" w14:textId="77777777">
        <w:tc>
          <w:tcPr>
            <w:tcW w:w="3085" w:type="dxa"/>
          </w:tcPr>
          <w:p w14:paraId="2063EF18" w14:textId="77777777" w:rsidR="00EC4829" w:rsidRDefault="001221DE">
            <w:pPr>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Сторінка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викладача</w:t>
            </w:r>
            <w:proofErr w:type="spellEnd"/>
          </w:p>
        </w:tc>
        <w:tc>
          <w:tcPr>
            <w:tcW w:w="6486" w:type="dxa"/>
          </w:tcPr>
          <w:p w14:paraId="6E6872E1" w14:textId="049CE520" w:rsidR="00EC4829" w:rsidRDefault="00A4566A">
            <w:pPr>
              <w:spacing w:after="0" w:line="240" w:lineRule="auto"/>
              <w:rPr>
                <w:rFonts w:ascii="Times New Roman" w:hAnsi="Times New Roman" w:cs="Times New Roman"/>
                <w:b/>
                <w:sz w:val="24"/>
                <w:szCs w:val="24"/>
              </w:rPr>
            </w:pPr>
            <w:hyperlink r:id="rId7" w:history="1">
              <w:r w:rsidR="004C2187" w:rsidRPr="00280A31">
                <w:rPr>
                  <w:rStyle w:val="a5"/>
                </w:rPr>
                <w:t>https://lingua.lnu.edu.ua/employee/</w:t>
              </w:r>
              <w:r w:rsidR="004C2187" w:rsidRPr="00280A31">
                <w:rPr>
                  <w:rStyle w:val="a5"/>
                  <w:lang w:val="en-US"/>
                </w:rPr>
                <w:t>stashkiv</w:t>
              </w:r>
              <w:r w:rsidR="004C2187" w:rsidRPr="00280A31">
                <w:rPr>
                  <w:rStyle w:val="a5"/>
                </w:rPr>
                <w:t>-</w:t>
              </w:r>
              <w:r w:rsidR="004C2187" w:rsidRPr="00280A31">
                <w:rPr>
                  <w:rStyle w:val="a5"/>
                  <w:lang w:val="en-US"/>
                </w:rPr>
                <w:t>halyna</w:t>
              </w:r>
              <w:r w:rsidR="004C2187" w:rsidRPr="00280A31">
                <w:rPr>
                  <w:rStyle w:val="a5"/>
                </w:rPr>
                <w:t>-</w:t>
              </w:r>
              <w:r w:rsidR="004C2187" w:rsidRPr="00280A31">
                <w:rPr>
                  <w:rStyle w:val="a5"/>
                  <w:lang w:val="en-US"/>
                </w:rPr>
                <w:t>ivani</w:t>
              </w:r>
              <w:r w:rsidR="004C2187" w:rsidRPr="00280A31">
                <w:rPr>
                  <w:rStyle w:val="a5"/>
                </w:rPr>
                <w:t>vna</w:t>
              </w:r>
            </w:hyperlink>
          </w:p>
        </w:tc>
      </w:tr>
    </w:tbl>
    <w:p w14:paraId="62486C05" w14:textId="77777777" w:rsidR="00EC4829" w:rsidRDefault="00EC4829">
      <w:pPr>
        <w:jc w:val="center"/>
        <w:rPr>
          <w:rFonts w:ascii="Times New Roman" w:hAnsi="Times New Roman" w:cs="Times New Roman"/>
          <w:b/>
          <w:sz w:val="24"/>
          <w:szCs w:val="24"/>
          <w:lang w:val="ru-RU"/>
        </w:rPr>
      </w:pPr>
    </w:p>
    <w:p w14:paraId="67D5A388" w14:textId="77777777" w:rsidR="00EC4829" w:rsidRDefault="001221DE">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КОНСУЛЬТАЦІЇ </w:t>
      </w:r>
    </w:p>
    <w:tbl>
      <w:tblPr>
        <w:tblStyle w:val="a6"/>
        <w:tblW w:w="0" w:type="auto"/>
        <w:tblLook w:val="04A0" w:firstRow="1" w:lastRow="0" w:firstColumn="1" w:lastColumn="0" w:noHBand="0" w:noVBand="1"/>
      </w:tblPr>
      <w:tblGrid>
        <w:gridCol w:w="3009"/>
        <w:gridCol w:w="6336"/>
      </w:tblGrid>
      <w:tr w:rsidR="00EC4829" w14:paraId="7E0F01CE" w14:textId="77777777" w:rsidTr="1179BB7B">
        <w:tc>
          <w:tcPr>
            <w:tcW w:w="3085" w:type="dxa"/>
            <w:tcBorders>
              <w:top w:val="single" w:sz="4" w:space="0" w:color="auto"/>
              <w:left w:val="single" w:sz="4" w:space="0" w:color="auto"/>
              <w:bottom w:val="single" w:sz="4" w:space="0" w:color="auto"/>
              <w:right w:val="single" w:sz="4" w:space="0" w:color="auto"/>
            </w:tcBorders>
          </w:tcPr>
          <w:p w14:paraId="246E43FD" w14:textId="77777777" w:rsidR="00EC4829" w:rsidRDefault="001221DE">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Час</w:t>
            </w:r>
          </w:p>
        </w:tc>
        <w:tc>
          <w:tcPr>
            <w:tcW w:w="6486" w:type="dxa"/>
            <w:tcBorders>
              <w:top w:val="single" w:sz="4" w:space="0" w:color="auto"/>
              <w:left w:val="single" w:sz="4" w:space="0" w:color="auto"/>
              <w:bottom w:val="single" w:sz="4" w:space="0" w:color="auto"/>
              <w:right w:val="single" w:sz="4" w:space="0" w:color="auto"/>
            </w:tcBorders>
          </w:tcPr>
          <w:p w14:paraId="76607EB1" w14:textId="5DE72100" w:rsidR="00EC4829" w:rsidRDefault="001221DE">
            <w:pPr>
              <w:spacing w:after="0" w:line="240" w:lineRule="auto"/>
              <w:rPr>
                <w:rFonts w:ascii="Times New Roman" w:hAnsi="Times New Roman" w:cs="Times New Roman"/>
                <w:sz w:val="24"/>
                <w:szCs w:val="24"/>
              </w:rPr>
            </w:pPr>
            <w:r>
              <w:rPr>
                <w:rFonts w:ascii="Times New Roman" w:hAnsi="Times New Roman" w:cs="Times New Roman"/>
                <w:sz w:val="24"/>
                <w:szCs w:val="24"/>
              </w:rPr>
              <w:t>Що</w:t>
            </w:r>
            <w:r w:rsidR="00731EB0">
              <w:rPr>
                <w:rFonts w:ascii="Times New Roman" w:hAnsi="Times New Roman" w:cs="Times New Roman"/>
                <w:sz w:val="24"/>
                <w:szCs w:val="24"/>
              </w:rPr>
              <w:t>п’ятниці</w:t>
            </w:r>
            <w:r>
              <w:rPr>
                <w:rFonts w:ascii="Times New Roman" w:hAnsi="Times New Roman" w:cs="Times New Roman"/>
                <w:sz w:val="24"/>
                <w:szCs w:val="24"/>
              </w:rPr>
              <w:t xml:space="preserve">, </w:t>
            </w:r>
            <w:r>
              <w:rPr>
                <w:rFonts w:ascii="Times New Roman" w:eastAsia="SimSun" w:hAnsi="Times New Roman" w:cs="Times New Roman"/>
                <w:color w:val="000000"/>
                <w:sz w:val="24"/>
                <w:szCs w:val="24"/>
                <w:shd w:val="clear" w:color="auto" w:fill="FFFFFF"/>
                <w:lang w:val="ru"/>
              </w:rPr>
              <w:t>10.10</w:t>
            </w:r>
            <w:r>
              <w:rPr>
                <w:rFonts w:ascii="Times New Roman" w:eastAsia="SimSun" w:hAnsi="Times New Roman" w:cs="Times New Roman"/>
                <w:color w:val="000000"/>
                <w:sz w:val="24"/>
                <w:szCs w:val="24"/>
                <w:shd w:val="clear" w:color="auto" w:fill="FFFFFF"/>
                <w:lang w:val="de"/>
              </w:rPr>
              <w:t>–</w:t>
            </w:r>
            <w:r>
              <w:rPr>
                <w:rFonts w:ascii="Times New Roman" w:eastAsia="SimSun" w:hAnsi="Times New Roman" w:cs="Times New Roman"/>
                <w:color w:val="000000"/>
                <w:sz w:val="24"/>
                <w:szCs w:val="24"/>
                <w:shd w:val="clear" w:color="auto" w:fill="FFFFFF"/>
                <w:lang w:val="ru"/>
              </w:rPr>
              <w:t>11.30 </w:t>
            </w:r>
          </w:p>
        </w:tc>
      </w:tr>
      <w:tr w:rsidR="00EC4829" w14:paraId="476025DB" w14:textId="77777777" w:rsidTr="1179BB7B">
        <w:tc>
          <w:tcPr>
            <w:tcW w:w="3085" w:type="dxa"/>
            <w:tcBorders>
              <w:top w:val="single" w:sz="4" w:space="0" w:color="auto"/>
              <w:left w:val="single" w:sz="4" w:space="0" w:color="auto"/>
              <w:bottom w:val="single" w:sz="4" w:space="0" w:color="auto"/>
              <w:right w:val="single" w:sz="4" w:space="0" w:color="auto"/>
            </w:tcBorders>
          </w:tcPr>
          <w:p w14:paraId="6D72D598" w14:textId="77777777" w:rsidR="00EC4829" w:rsidRDefault="001221DE">
            <w:pPr>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Місце</w:t>
            </w:r>
            <w:proofErr w:type="spellEnd"/>
          </w:p>
        </w:tc>
        <w:tc>
          <w:tcPr>
            <w:tcW w:w="6486" w:type="dxa"/>
            <w:tcBorders>
              <w:top w:val="single" w:sz="4" w:space="0" w:color="auto"/>
              <w:left w:val="single" w:sz="4" w:space="0" w:color="auto"/>
              <w:bottom w:val="single" w:sz="4" w:space="0" w:color="auto"/>
              <w:right w:val="single" w:sz="4" w:space="0" w:color="auto"/>
            </w:tcBorders>
          </w:tcPr>
          <w:p w14:paraId="724E7F21" w14:textId="15BC34EA" w:rsidR="00EC4829" w:rsidRDefault="1179BB7B" w:rsidP="1179BB7B">
            <w:pPr>
              <w:spacing w:after="0" w:line="240" w:lineRule="auto"/>
              <w:jc w:val="both"/>
              <w:rPr>
                <w:rFonts w:ascii="Times New Roman" w:hAnsi="Times New Roman" w:cs="Times New Roman"/>
                <w:b/>
                <w:bCs/>
                <w:sz w:val="24"/>
                <w:szCs w:val="24"/>
                <w:lang w:val="ru-RU"/>
              </w:rPr>
            </w:pPr>
            <w:r w:rsidRPr="1179BB7B">
              <w:rPr>
                <w:rFonts w:ascii="Times New Roman" w:hAnsi="Times New Roman" w:cs="Times New Roman"/>
                <w:sz w:val="24"/>
                <w:szCs w:val="24"/>
              </w:rPr>
              <w:t xml:space="preserve">Львівський національний університет імені І. Франка, кафедра </w:t>
            </w:r>
            <w:r w:rsidR="00641C32">
              <w:rPr>
                <w:rFonts w:ascii="Times New Roman" w:hAnsi="Times New Roman" w:cs="Times New Roman"/>
                <w:sz w:val="24"/>
                <w:szCs w:val="24"/>
              </w:rPr>
              <w:t xml:space="preserve">перекладознавства і </w:t>
            </w:r>
            <w:proofErr w:type="spellStart"/>
            <w:r w:rsidR="00641C32">
              <w:rPr>
                <w:rFonts w:ascii="Times New Roman" w:hAnsi="Times New Roman" w:cs="Times New Roman"/>
                <w:sz w:val="24"/>
                <w:szCs w:val="24"/>
              </w:rPr>
              <w:t>контрастивної</w:t>
            </w:r>
            <w:proofErr w:type="spellEnd"/>
            <w:r w:rsidR="00641C32">
              <w:rPr>
                <w:rFonts w:ascii="Times New Roman" w:hAnsi="Times New Roman" w:cs="Times New Roman"/>
                <w:sz w:val="24"/>
                <w:szCs w:val="24"/>
              </w:rPr>
              <w:t xml:space="preserve"> лінгвістики ім. Г. Кочура</w:t>
            </w:r>
            <w:r w:rsidRPr="1179BB7B">
              <w:rPr>
                <w:rFonts w:ascii="Times New Roman" w:hAnsi="Times New Roman" w:cs="Times New Roman"/>
                <w:sz w:val="24"/>
                <w:szCs w:val="24"/>
              </w:rPr>
              <w:t xml:space="preserve"> (м. Львів, вул. Університетська, 1, </w:t>
            </w:r>
            <w:proofErr w:type="spellStart"/>
            <w:r w:rsidRPr="1179BB7B">
              <w:rPr>
                <w:rFonts w:ascii="Times New Roman" w:hAnsi="Times New Roman" w:cs="Times New Roman"/>
                <w:sz w:val="24"/>
                <w:szCs w:val="24"/>
              </w:rPr>
              <w:t>каб</w:t>
            </w:r>
            <w:proofErr w:type="spellEnd"/>
            <w:r w:rsidRPr="1179BB7B">
              <w:rPr>
                <w:rFonts w:ascii="Times New Roman" w:hAnsi="Times New Roman" w:cs="Times New Roman"/>
                <w:sz w:val="24"/>
                <w:szCs w:val="24"/>
              </w:rPr>
              <w:t xml:space="preserve">. </w:t>
            </w:r>
            <w:r w:rsidR="00641C32">
              <w:rPr>
                <w:rFonts w:ascii="Times New Roman" w:hAnsi="Times New Roman" w:cs="Times New Roman"/>
                <w:sz w:val="24"/>
                <w:szCs w:val="24"/>
              </w:rPr>
              <w:t>204</w:t>
            </w:r>
            <w:r w:rsidRPr="1179BB7B">
              <w:rPr>
                <w:rFonts w:ascii="Times New Roman" w:hAnsi="Times New Roman" w:cs="Times New Roman"/>
                <w:sz w:val="24"/>
                <w:szCs w:val="24"/>
              </w:rPr>
              <w:t>)</w:t>
            </w:r>
          </w:p>
        </w:tc>
      </w:tr>
    </w:tbl>
    <w:p w14:paraId="4101652C" w14:textId="77777777" w:rsidR="00EC4829" w:rsidRDefault="00EC4829">
      <w:pPr>
        <w:jc w:val="center"/>
        <w:rPr>
          <w:rFonts w:ascii="Times New Roman" w:hAnsi="Times New Roman" w:cs="Times New Roman"/>
          <w:b/>
          <w:sz w:val="24"/>
          <w:szCs w:val="24"/>
          <w:lang w:val="ru-RU"/>
        </w:rPr>
      </w:pPr>
    </w:p>
    <w:p w14:paraId="1875416A" w14:textId="77777777" w:rsidR="00EC4829" w:rsidRDefault="001221DE">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КУРС</w:t>
      </w:r>
    </w:p>
    <w:tbl>
      <w:tblPr>
        <w:tblStyle w:val="a6"/>
        <w:tblW w:w="9923" w:type="dxa"/>
        <w:tblInd w:w="-572" w:type="dxa"/>
        <w:tblLook w:val="04A0" w:firstRow="1" w:lastRow="0" w:firstColumn="1" w:lastColumn="0" w:noHBand="0" w:noVBand="1"/>
      </w:tblPr>
      <w:tblGrid>
        <w:gridCol w:w="2694"/>
        <w:gridCol w:w="7229"/>
      </w:tblGrid>
      <w:tr w:rsidR="00EC4829" w14:paraId="3F871EF0" w14:textId="77777777" w:rsidTr="07C1282F">
        <w:tc>
          <w:tcPr>
            <w:tcW w:w="2694" w:type="dxa"/>
            <w:tcBorders>
              <w:top w:val="single" w:sz="4" w:space="0" w:color="auto"/>
              <w:left w:val="single" w:sz="4" w:space="0" w:color="auto"/>
              <w:bottom w:val="single" w:sz="4" w:space="0" w:color="auto"/>
              <w:right w:val="single" w:sz="4" w:space="0" w:color="auto"/>
            </w:tcBorders>
          </w:tcPr>
          <w:p w14:paraId="2300E0FB" w14:textId="77777777" w:rsidR="00EC4829" w:rsidRDefault="001221DE">
            <w:pPr>
              <w:spacing w:after="0" w:line="240" w:lineRule="auto"/>
              <w:jc w:val="both"/>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Сторінка</w:t>
            </w:r>
            <w:proofErr w:type="spellEnd"/>
            <w:r>
              <w:rPr>
                <w:rFonts w:ascii="Times New Roman" w:hAnsi="Times New Roman" w:cs="Times New Roman"/>
                <w:b/>
                <w:sz w:val="24"/>
                <w:szCs w:val="24"/>
                <w:lang w:val="ru-RU"/>
              </w:rPr>
              <w:t xml:space="preserve"> курсу</w:t>
            </w:r>
          </w:p>
        </w:tc>
        <w:tc>
          <w:tcPr>
            <w:tcW w:w="7229" w:type="dxa"/>
            <w:tcBorders>
              <w:top w:val="single" w:sz="4" w:space="0" w:color="auto"/>
              <w:left w:val="single" w:sz="4" w:space="0" w:color="auto"/>
              <w:bottom w:val="single" w:sz="4" w:space="0" w:color="auto"/>
              <w:right w:val="single" w:sz="4" w:space="0" w:color="auto"/>
            </w:tcBorders>
          </w:tcPr>
          <w:p w14:paraId="5E57B648" w14:textId="6C778BF4" w:rsidR="00EC4829" w:rsidRPr="00666ECE" w:rsidRDefault="00EC4829">
            <w:pPr>
              <w:spacing w:after="0" w:line="240" w:lineRule="auto"/>
              <w:jc w:val="both"/>
              <w:rPr>
                <w:rFonts w:ascii="Times New Roman" w:hAnsi="Times New Roman" w:cs="Times New Roman"/>
                <w:sz w:val="24"/>
                <w:szCs w:val="24"/>
                <w:lang w:val="ru-RU"/>
              </w:rPr>
            </w:pPr>
          </w:p>
        </w:tc>
      </w:tr>
      <w:tr w:rsidR="00EC4829" w14:paraId="065B6495" w14:textId="77777777" w:rsidTr="07C1282F">
        <w:tc>
          <w:tcPr>
            <w:tcW w:w="2694" w:type="dxa"/>
            <w:tcBorders>
              <w:top w:val="single" w:sz="4" w:space="0" w:color="auto"/>
              <w:left w:val="single" w:sz="4" w:space="0" w:color="auto"/>
              <w:bottom w:val="single" w:sz="4" w:space="0" w:color="auto"/>
              <w:right w:val="single" w:sz="4" w:space="0" w:color="auto"/>
            </w:tcBorders>
          </w:tcPr>
          <w:p w14:paraId="464B4736" w14:textId="77777777" w:rsidR="00EC4829" w:rsidRDefault="001221DE">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Коротка анотація курсу</w:t>
            </w:r>
          </w:p>
        </w:tc>
        <w:tc>
          <w:tcPr>
            <w:tcW w:w="7229" w:type="dxa"/>
            <w:tcBorders>
              <w:top w:val="single" w:sz="4" w:space="0" w:color="auto"/>
              <w:left w:val="single" w:sz="4" w:space="0" w:color="auto"/>
              <w:bottom w:val="single" w:sz="4" w:space="0" w:color="auto"/>
              <w:right w:val="single" w:sz="4" w:space="0" w:color="auto"/>
            </w:tcBorders>
          </w:tcPr>
          <w:p w14:paraId="0F1EC897" w14:textId="11D5B1CD" w:rsidR="00EC4829" w:rsidRDefault="68BD0E25" w:rsidP="68BD0E25">
            <w:pPr>
              <w:spacing w:after="0" w:line="240" w:lineRule="auto"/>
              <w:jc w:val="both"/>
              <w:rPr>
                <w:rFonts w:ascii="Times New Roman" w:hAnsi="Times New Roman" w:cs="Times New Roman"/>
                <w:b/>
                <w:bCs/>
                <w:sz w:val="24"/>
                <w:szCs w:val="24"/>
                <w:lang w:val="ru-RU"/>
              </w:rPr>
            </w:pPr>
            <w:r w:rsidRPr="07C1282F">
              <w:rPr>
                <w:rFonts w:ascii="Times New Roman" w:hAnsi="Times New Roman" w:cs="Times New Roman"/>
                <w:sz w:val="24"/>
                <w:szCs w:val="24"/>
              </w:rPr>
              <w:t>Дисципліна «</w:t>
            </w:r>
            <w:r w:rsidR="004C2187">
              <w:rPr>
                <w:rFonts w:ascii="Times New Roman" w:hAnsi="Times New Roman" w:cs="Times New Roman"/>
                <w:sz w:val="24"/>
                <w:szCs w:val="24"/>
              </w:rPr>
              <w:t>Практика перекладу з 1-ої</w:t>
            </w:r>
            <w:r w:rsidRPr="07C1282F">
              <w:rPr>
                <w:rFonts w:ascii="Times New Roman" w:hAnsi="Times New Roman" w:cs="Times New Roman"/>
                <w:sz w:val="24"/>
                <w:szCs w:val="24"/>
              </w:rPr>
              <w:t xml:space="preserve"> іноземн</w:t>
            </w:r>
            <w:r w:rsidR="004C2187">
              <w:rPr>
                <w:rFonts w:ascii="Times New Roman" w:hAnsi="Times New Roman" w:cs="Times New Roman"/>
                <w:sz w:val="24"/>
                <w:szCs w:val="24"/>
              </w:rPr>
              <w:t>ої</w:t>
            </w:r>
            <w:r w:rsidRPr="07C1282F">
              <w:rPr>
                <w:rFonts w:ascii="Times New Roman" w:hAnsi="Times New Roman" w:cs="Times New Roman"/>
                <w:sz w:val="24"/>
                <w:szCs w:val="24"/>
              </w:rPr>
              <w:t xml:space="preserve"> мов</w:t>
            </w:r>
            <w:r w:rsidR="004C2187">
              <w:rPr>
                <w:rFonts w:ascii="Times New Roman" w:hAnsi="Times New Roman" w:cs="Times New Roman"/>
                <w:sz w:val="24"/>
                <w:szCs w:val="24"/>
              </w:rPr>
              <w:t>и</w:t>
            </w:r>
            <w:r w:rsidRPr="07C1282F">
              <w:rPr>
                <w:rFonts w:ascii="Times New Roman" w:hAnsi="Times New Roman" w:cs="Times New Roman"/>
                <w:sz w:val="24"/>
                <w:szCs w:val="24"/>
              </w:rPr>
              <w:t>» є нормативною дисципліною зі спеціальності 035 Філологія для освітньої програми «</w:t>
            </w:r>
            <w:r w:rsidR="008D5DA1" w:rsidRPr="008D5DA1">
              <w:rPr>
                <w:rFonts w:ascii="Times New Roman" w:hAnsi="Times New Roman" w:cs="Times New Roman"/>
                <w:sz w:val="24"/>
                <w:szCs w:val="24"/>
              </w:rPr>
              <w:t>Переклад (англійська мова)</w:t>
            </w:r>
            <w:r w:rsidRPr="07C1282F">
              <w:rPr>
                <w:rFonts w:ascii="Times New Roman" w:hAnsi="Times New Roman" w:cs="Times New Roman"/>
                <w:sz w:val="24"/>
                <w:szCs w:val="24"/>
              </w:rPr>
              <w:t xml:space="preserve">», яка викладається в </w:t>
            </w:r>
            <w:r w:rsidR="008D5DA1">
              <w:rPr>
                <w:rFonts w:ascii="Times New Roman" w:hAnsi="Times New Roman" w:cs="Times New Roman"/>
                <w:sz w:val="24"/>
                <w:szCs w:val="24"/>
              </w:rPr>
              <w:t>1</w:t>
            </w:r>
            <w:r w:rsidRPr="07C1282F">
              <w:rPr>
                <w:rFonts w:ascii="Times New Roman" w:hAnsi="Times New Roman" w:cs="Times New Roman"/>
                <w:sz w:val="24"/>
                <w:szCs w:val="24"/>
              </w:rPr>
              <w:t>-</w:t>
            </w:r>
            <w:r w:rsidR="008D5DA1">
              <w:rPr>
                <w:rFonts w:ascii="Times New Roman" w:hAnsi="Times New Roman" w:cs="Times New Roman"/>
                <w:sz w:val="24"/>
                <w:szCs w:val="24"/>
              </w:rPr>
              <w:t>2</w:t>
            </w:r>
            <w:r w:rsidRPr="07C1282F">
              <w:rPr>
                <w:rFonts w:ascii="Times New Roman" w:hAnsi="Times New Roman" w:cs="Times New Roman"/>
                <w:sz w:val="24"/>
                <w:szCs w:val="24"/>
              </w:rPr>
              <w:t xml:space="preserve"> семестрах в обсязі </w:t>
            </w:r>
            <w:r w:rsidR="008D5DA1">
              <w:rPr>
                <w:rFonts w:ascii="Times New Roman" w:hAnsi="Times New Roman" w:cs="Times New Roman"/>
                <w:sz w:val="24"/>
                <w:szCs w:val="24"/>
              </w:rPr>
              <w:t>2</w:t>
            </w:r>
            <w:r w:rsidRPr="07C1282F">
              <w:rPr>
                <w:rFonts w:ascii="Times New Roman" w:hAnsi="Times New Roman" w:cs="Times New Roman"/>
                <w:sz w:val="24"/>
                <w:szCs w:val="24"/>
              </w:rPr>
              <w:t xml:space="preserve"> кредитів (за Європейською Кредитно-Трансферною Системою ECTS).</w:t>
            </w:r>
          </w:p>
        </w:tc>
      </w:tr>
      <w:tr w:rsidR="00EC4829" w14:paraId="29F36BF5" w14:textId="77777777" w:rsidTr="07C1282F">
        <w:tc>
          <w:tcPr>
            <w:tcW w:w="2694" w:type="dxa"/>
            <w:tcBorders>
              <w:top w:val="single" w:sz="4" w:space="0" w:color="auto"/>
              <w:left w:val="single" w:sz="4" w:space="0" w:color="auto"/>
              <w:bottom w:val="single" w:sz="4" w:space="0" w:color="auto"/>
              <w:right w:val="single" w:sz="4" w:space="0" w:color="auto"/>
            </w:tcBorders>
          </w:tcPr>
          <w:p w14:paraId="10B46AA3" w14:textId="77777777" w:rsidR="00EC4829" w:rsidRDefault="001221DE">
            <w:pPr>
              <w:spacing w:after="0" w:line="240" w:lineRule="auto"/>
              <w:rPr>
                <w:rFonts w:ascii="Times New Roman" w:hAnsi="Times New Roman" w:cs="Times New Roman"/>
                <w:b/>
                <w:sz w:val="24"/>
                <w:szCs w:val="24"/>
                <w:lang w:val="ru-RU"/>
              </w:rPr>
            </w:pPr>
            <w:r>
              <w:rPr>
                <w:rFonts w:ascii="Times New Roman" w:hAnsi="Times New Roman" w:cs="Times New Roman"/>
                <w:b/>
                <w:sz w:val="24"/>
              </w:rPr>
              <w:t>Мета та цілі курсу</w:t>
            </w:r>
          </w:p>
        </w:tc>
        <w:tc>
          <w:tcPr>
            <w:tcW w:w="7229" w:type="dxa"/>
            <w:tcBorders>
              <w:top w:val="single" w:sz="4" w:space="0" w:color="auto"/>
              <w:left w:val="single" w:sz="4" w:space="0" w:color="auto"/>
              <w:bottom w:val="single" w:sz="4" w:space="0" w:color="auto"/>
              <w:right w:val="single" w:sz="4" w:space="0" w:color="auto"/>
            </w:tcBorders>
          </w:tcPr>
          <w:p w14:paraId="6010F13A" w14:textId="6983EEBE" w:rsidR="00EC4829" w:rsidRDefault="008D5DA1">
            <w:pPr>
              <w:tabs>
                <w:tab w:val="left" w:pos="284"/>
                <w:tab w:val="left" w:pos="567"/>
              </w:tabs>
              <w:spacing w:after="0" w:line="240" w:lineRule="auto"/>
              <w:jc w:val="both"/>
              <w:rPr>
                <w:rFonts w:ascii="Times New Roman" w:hAnsi="Times New Roman" w:cs="Times New Roman"/>
                <w:sz w:val="24"/>
              </w:rPr>
            </w:pPr>
            <w:r w:rsidRPr="008D5DA1">
              <w:rPr>
                <w:rFonts w:ascii="Times New Roman" w:hAnsi="Times New Roman" w:cs="Times New Roman"/>
                <w:b/>
                <w:i/>
                <w:sz w:val="24"/>
              </w:rPr>
              <w:t xml:space="preserve">Метою </w:t>
            </w:r>
            <w:r w:rsidRPr="008D5DA1">
              <w:rPr>
                <w:rFonts w:ascii="Times New Roman" w:hAnsi="Times New Roman" w:cs="Times New Roman"/>
                <w:bCs/>
                <w:iCs/>
                <w:sz w:val="24"/>
              </w:rPr>
              <w:t xml:space="preserve">курсу є ознайомлення студентів з основами практичної діяльності усного і письмового перекладача шляхом виконання </w:t>
            </w:r>
            <w:r w:rsidRPr="008D5DA1">
              <w:rPr>
                <w:rFonts w:ascii="Times New Roman" w:hAnsi="Times New Roman" w:cs="Times New Roman"/>
                <w:bCs/>
                <w:iCs/>
                <w:sz w:val="24"/>
              </w:rPr>
              <w:lastRenderedPageBreak/>
              <w:t>відповідних тренувальних вправ, а також подальший розвиток навичок вільного володіння англійською мовою.</w:t>
            </w:r>
          </w:p>
          <w:p w14:paraId="622CA9C9" w14:textId="7BCDBA00" w:rsidR="00EC4829" w:rsidRDefault="001221DE">
            <w:pPr>
              <w:tabs>
                <w:tab w:val="left" w:pos="284"/>
                <w:tab w:val="left" w:pos="567"/>
              </w:tabs>
              <w:spacing w:line="240" w:lineRule="auto"/>
              <w:jc w:val="both"/>
              <w:rPr>
                <w:rFonts w:ascii="Times New Roman" w:hAnsi="Times New Roman"/>
                <w:sz w:val="24"/>
                <w:szCs w:val="24"/>
              </w:rPr>
            </w:pPr>
            <w:r>
              <w:rPr>
                <w:rFonts w:ascii="Times New Roman" w:hAnsi="Times New Roman"/>
                <w:sz w:val="24"/>
                <w:szCs w:val="24"/>
              </w:rPr>
              <w:t xml:space="preserve">Основне </w:t>
            </w:r>
            <w:r>
              <w:rPr>
                <w:rFonts w:ascii="Times New Roman" w:hAnsi="Times New Roman"/>
                <w:b/>
                <w:i/>
                <w:sz w:val="24"/>
                <w:szCs w:val="24"/>
              </w:rPr>
              <w:t>завдання</w:t>
            </w:r>
            <w:r>
              <w:rPr>
                <w:rFonts w:ascii="Times New Roman" w:hAnsi="Times New Roman"/>
                <w:sz w:val="24"/>
                <w:szCs w:val="24"/>
              </w:rPr>
              <w:t xml:space="preserve"> курсу – </w:t>
            </w:r>
            <w:r w:rsidR="008D5DA1" w:rsidRPr="008D5DA1">
              <w:rPr>
                <w:rFonts w:ascii="Times New Roman" w:eastAsia="Times New Roman" w:hAnsi="Times New Roman" w:cs="Times New Roman"/>
                <w:sz w:val="24"/>
                <w:szCs w:val="24"/>
              </w:rPr>
              <w:t>засвоєння основних понять усного та письмового перекладу; засвоєння навичок перекладацького аналізу тексту, необхідних для його усного чи письмового перекладу; опанування основними прийомами та техніками виконання усного та письмового перекладу; вивчення особливостей застосування основних лексико-граматичних перекладацьких трансформацій.</w:t>
            </w:r>
          </w:p>
        </w:tc>
      </w:tr>
      <w:tr w:rsidR="00EC4829" w14:paraId="6147C501" w14:textId="77777777" w:rsidTr="07C1282F">
        <w:trPr>
          <w:trHeight w:val="90"/>
        </w:trPr>
        <w:tc>
          <w:tcPr>
            <w:tcW w:w="2694" w:type="dxa"/>
            <w:tcBorders>
              <w:top w:val="single" w:sz="4" w:space="0" w:color="auto"/>
              <w:left w:val="single" w:sz="4" w:space="0" w:color="auto"/>
              <w:bottom w:val="single" w:sz="4" w:space="0" w:color="auto"/>
              <w:right w:val="single" w:sz="4" w:space="0" w:color="auto"/>
            </w:tcBorders>
          </w:tcPr>
          <w:p w14:paraId="5E2B72DF" w14:textId="77777777" w:rsidR="00EC4829" w:rsidRDefault="001221D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Література для вивчення дисципліни</w:t>
            </w:r>
          </w:p>
        </w:tc>
        <w:tc>
          <w:tcPr>
            <w:tcW w:w="7229" w:type="dxa"/>
            <w:tcBorders>
              <w:top w:val="single" w:sz="4" w:space="0" w:color="auto"/>
              <w:left w:val="single" w:sz="4" w:space="0" w:color="auto"/>
              <w:bottom w:val="single" w:sz="4" w:space="0" w:color="auto"/>
              <w:right w:val="single" w:sz="4" w:space="0" w:color="auto"/>
            </w:tcBorders>
          </w:tcPr>
          <w:p w14:paraId="4B62038A" w14:textId="77777777" w:rsidR="00EC4829" w:rsidRDefault="001221DE">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14:paraId="5C506916" w14:textId="77777777" w:rsidR="009B1D34" w:rsidRDefault="009B1D34" w:rsidP="008D5DA1">
            <w:pPr>
              <w:pStyle w:val="a8"/>
              <w:numPr>
                <w:ilvl w:val="0"/>
                <w:numId w:val="2"/>
              </w:numPr>
              <w:spacing w:after="0" w:line="240" w:lineRule="auto"/>
              <w:rPr>
                <w:rFonts w:ascii="Times New Roman" w:hAnsi="Times New Roman" w:cs="Times New Roman"/>
                <w:color w:val="000000"/>
                <w:sz w:val="24"/>
                <w:szCs w:val="24"/>
              </w:rPr>
            </w:pPr>
            <w:proofErr w:type="spellStart"/>
            <w:r w:rsidRPr="009B1D34">
              <w:rPr>
                <w:rFonts w:ascii="Times New Roman" w:hAnsi="Times New Roman" w:cs="Times New Roman"/>
                <w:color w:val="000000"/>
                <w:sz w:val="24"/>
                <w:szCs w:val="24"/>
              </w:rPr>
              <w:t>Літвіняк</w:t>
            </w:r>
            <w:proofErr w:type="spellEnd"/>
            <w:r w:rsidRPr="009B1D34">
              <w:rPr>
                <w:rFonts w:ascii="Times New Roman" w:hAnsi="Times New Roman" w:cs="Times New Roman"/>
                <w:color w:val="000000"/>
                <w:sz w:val="24"/>
                <w:szCs w:val="24"/>
              </w:rPr>
              <w:t xml:space="preserve"> О. Збірник вправ для занять з усного перекладу (англо-українська </w:t>
            </w:r>
            <w:proofErr w:type="spellStart"/>
            <w:r w:rsidRPr="009B1D34">
              <w:rPr>
                <w:rFonts w:ascii="Times New Roman" w:hAnsi="Times New Roman" w:cs="Times New Roman"/>
                <w:color w:val="000000"/>
                <w:sz w:val="24"/>
                <w:szCs w:val="24"/>
              </w:rPr>
              <w:t>мовна</w:t>
            </w:r>
            <w:proofErr w:type="spellEnd"/>
            <w:r w:rsidRPr="009B1D34">
              <w:rPr>
                <w:rFonts w:ascii="Times New Roman" w:hAnsi="Times New Roman" w:cs="Times New Roman"/>
                <w:color w:val="000000"/>
                <w:sz w:val="24"/>
                <w:szCs w:val="24"/>
              </w:rPr>
              <w:t xml:space="preserve"> пара) / О. </w:t>
            </w:r>
            <w:proofErr w:type="spellStart"/>
            <w:r w:rsidRPr="009B1D34">
              <w:rPr>
                <w:rFonts w:ascii="Times New Roman" w:hAnsi="Times New Roman" w:cs="Times New Roman"/>
                <w:color w:val="000000"/>
                <w:sz w:val="24"/>
                <w:szCs w:val="24"/>
              </w:rPr>
              <w:t>Літвіняк</w:t>
            </w:r>
            <w:proofErr w:type="spellEnd"/>
            <w:r w:rsidRPr="009B1D34">
              <w:rPr>
                <w:rFonts w:ascii="Times New Roman" w:hAnsi="Times New Roman" w:cs="Times New Roman"/>
                <w:color w:val="000000"/>
                <w:sz w:val="24"/>
                <w:szCs w:val="24"/>
              </w:rPr>
              <w:t>. – Вінниця : Нова книга, 2019. – 232 с.</w:t>
            </w:r>
          </w:p>
          <w:p w14:paraId="287D5ECB" w14:textId="1A0F6989" w:rsidR="008D5DA1" w:rsidRPr="008D5DA1" w:rsidRDefault="008D5DA1" w:rsidP="008D5DA1">
            <w:pPr>
              <w:pStyle w:val="a8"/>
              <w:numPr>
                <w:ilvl w:val="0"/>
                <w:numId w:val="2"/>
              </w:numPr>
              <w:spacing w:after="0" w:line="240" w:lineRule="auto"/>
              <w:rPr>
                <w:rFonts w:ascii="Times New Roman" w:hAnsi="Times New Roman" w:cs="Times New Roman"/>
                <w:color w:val="000000"/>
                <w:sz w:val="24"/>
                <w:szCs w:val="24"/>
              </w:rPr>
            </w:pPr>
            <w:proofErr w:type="spellStart"/>
            <w:r w:rsidRPr="008D5DA1">
              <w:rPr>
                <w:rFonts w:ascii="Times New Roman" w:hAnsi="Times New Roman" w:cs="Times New Roman"/>
                <w:color w:val="000000"/>
                <w:sz w:val="24"/>
                <w:szCs w:val="24"/>
              </w:rPr>
              <w:t>Максімов</w:t>
            </w:r>
            <w:proofErr w:type="spellEnd"/>
            <w:r w:rsidRPr="008D5DA1">
              <w:rPr>
                <w:rFonts w:ascii="Times New Roman" w:hAnsi="Times New Roman" w:cs="Times New Roman"/>
                <w:color w:val="000000"/>
                <w:sz w:val="24"/>
                <w:szCs w:val="24"/>
              </w:rPr>
              <w:t xml:space="preserve">, С. Є. Усний двосторонній переклад (англійська та українська мови) : теорія та практика усного двостороннього перекладу для </w:t>
            </w:r>
            <w:proofErr w:type="spellStart"/>
            <w:r w:rsidRPr="008D5DA1">
              <w:rPr>
                <w:rFonts w:ascii="Times New Roman" w:hAnsi="Times New Roman" w:cs="Times New Roman"/>
                <w:color w:val="000000"/>
                <w:sz w:val="24"/>
                <w:szCs w:val="24"/>
              </w:rPr>
              <w:t>студ</w:t>
            </w:r>
            <w:proofErr w:type="spellEnd"/>
            <w:r w:rsidRPr="008D5DA1">
              <w:rPr>
                <w:rFonts w:ascii="Times New Roman" w:hAnsi="Times New Roman" w:cs="Times New Roman"/>
                <w:color w:val="000000"/>
                <w:sz w:val="24"/>
                <w:szCs w:val="24"/>
              </w:rPr>
              <w:t xml:space="preserve">. фак. перекладачів та фак. заочного та вечірнього </w:t>
            </w:r>
            <w:proofErr w:type="spellStart"/>
            <w:r w:rsidRPr="008D5DA1">
              <w:rPr>
                <w:rFonts w:ascii="Times New Roman" w:hAnsi="Times New Roman" w:cs="Times New Roman"/>
                <w:color w:val="000000"/>
                <w:sz w:val="24"/>
                <w:szCs w:val="24"/>
              </w:rPr>
              <w:t>навч</w:t>
            </w:r>
            <w:proofErr w:type="spellEnd"/>
            <w:r w:rsidRPr="008D5DA1">
              <w:rPr>
                <w:rFonts w:ascii="Times New Roman" w:hAnsi="Times New Roman" w:cs="Times New Roman"/>
                <w:color w:val="000000"/>
                <w:sz w:val="24"/>
                <w:szCs w:val="24"/>
              </w:rPr>
              <w:t xml:space="preserve">. : навчальний посібник / С. Є. </w:t>
            </w:r>
            <w:proofErr w:type="spellStart"/>
            <w:r w:rsidRPr="008D5DA1">
              <w:rPr>
                <w:rFonts w:ascii="Times New Roman" w:hAnsi="Times New Roman" w:cs="Times New Roman"/>
                <w:color w:val="000000"/>
                <w:sz w:val="24"/>
                <w:szCs w:val="24"/>
              </w:rPr>
              <w:t>Максімов</w:t>
            </w:r>
            <w:proofErr w:type="spellEnd"/>
            <w:r w:rsidRPr="008D5DA1">
              <w:rPr>
                <w:rFonts w:ascii="Times New Roman" w:hAnsi="Times New Roman" w:cs="Times New Roman"/>
                <w:color w:val="000000"/>
                <w:sz w:val="24"/>
                <w:szCs w:val="24"/>
              </w:rPr>
              <w:t xml:space="preserve">. – 2-ге вид., </w:t>
            </w:r>
            <w:proofErr w:type="spellStart"/>
            <w:r w:rsidRPr="008D5DA1">
              <w:rPr>
                <w:rFonts w:ascii="Times New Roman" w:hAnsi="Times New Roman" w:cs="Times New Roman"/>
                <w:color w:val="000000"/>
                <w:sz w:val="24"/>
                <w:szCs w:val="24"/>
              </w:rPr>
              <w:t>випр</w:t>
            </w:r>
            <w:proofErr w:type="spellEnd"/>
            <w:r w:rsidRPr="008D5DA1">
              <w:rPr>
                <w:rFonts w:ascii="Times New Roman" w:hAnsi="Times New Roman" w:cs="Times New Roman"/>
                <w:color w:val="000000"/>
                <w:sz w:val="24"/>
                <w:szCs w:val="24"/>
              </w:rPr>
              <w:t xml:space="preserve">. та </w:t>
            </w:r>
            <w:proofErr w:type="spellStart"/>
            <w:r w:rsidRPr="008D5DA1">
              <w:rPr>
                <w:rFonts w:ascii="Times New Roman" w:hAnsi="Times New Roman" w:cs="Times New Roman"/>
                <w:color w:val="000000"/>
                <w:sz w:val="24"/>
                <w:szCs w:val="24"/>
              </w:rPr>
              <w:t>доповн</w:t>
            </w:r>
            <w:proofErr w:type="spellEnd"/>
            <w:r w:rsidRPr="008D5DA1">
              <w:rPr>
                <w:rFonts w:ascii="Times New Roman" w:hAnsi="Times New Roman" w:cs="Times New Roman"/>
                <w:color w:val="000000"/>
                <w:sz w:val="24"/>
                <w:szCs w:val="24"/>
              </w:rPr>
              <w:t xml:space="preserve">. – Київ : </w:t>
            </w:r>
            <w:proofErr w:type="spellStart"/>
            <w:r w:rsidRPr="008D5DA1">
              <w:rPr>
                <w:rFonts w:ascii="Times New Roman" w:hAnsi="Times New Roman" w:cs="Times New Roman"/>
                <w:color w:val="000000"/>
                <w:sz w:val="24"/>
                <w:szCs w:val="24"/>
              </w:rPr>
              <w:t>Ленвіт</w:t>
            </w:r>
            <w:proofErr w:type="spellEnd"/>
            <w:r w:rsidRPr="008D5DA1">
              <w:rPr>
                <w:rFonts w:ascii="Times New Roman" w:hAnsi="Times New Roman" w:cs="Times New Roman"/>
                <w:color w:val="000000"/>
                <w:sz w:val="24"/>
                <w:szCs w:val="24"/>
              </w:rPr>
              <w:t>, 2007. – 416 с.</w:t>
            </w:r>
          </w:p>
          <w:p w14:paraId="6CAA4CDD" w14:textId="35227213" w:rsidR="008D5DA1" w:rsidRPr="008D5DA1" w:rsidRDefault="008D5DA1" w:rsidP="008D5DA1">
            <w:pPr>
              <w:pStyle w:val="a8"/>
              <w:numPr>
                <w:ilvl w:val="0"/>
                <w:numId w:val="2"/>
              </w:numPr>
              <w:spacing w:after="0" w:line="240" w:lineRule="auto"/>
              <w:rPr>
                <w:rFonts w:ascii="Times New Roman" w:hAnsi="Times New Roman" w:cs="Times New Roman"/>
                <w:color w:val="000000"/>
                <w:sz w:val="24"/>
                <w:szCs w:val="24"/>
              </w:rPr>
            </w:pPr>
            <w:proofErr w:type="spellStart"/>
            <w:r w:rsidRPr="008D5DA1">
              <w:rPr>
                <w:rFonts w:ascii="Times New Roman" w:hAnsi="Times New Roman" w:cs="Times New Roman"/>
                <w:color w:val="000000"/>
                <w:sz w:val="24"/>
                <w:szCs w:val="24"/>
              </w:rPr>
              <w:t>Некряч</w:t>
            </w:r>
            <w:proofErr w:type="spellEnd"/>
            <w:r w:rsidRPr="008D5DA1">
              <w:rPr>
                <w:rFonts w:ascii="Times New Roman" w:hAnsi="Times New Roman" w:cs="Times New Roman"/>
                <w:color w:val="000000"/>
                <w:sz w:val="24"/>
                <w:szCs w:val="24"/>
              </w:rPr>
              <w:t xml:space="preserve"> Т.Є., Чала Ю.П. Через терни до зірок: труднощі перекладу художніх творів. Для студентів перекладацьких факультетів вищих навчальних закладів: Навчальний посібник. – К.: Логос, 2007. – 140 с.</w:t>
            </w:r>
          </w:p>
          <w:p w14:paraId="5C53A030" w14:textId="7B305041" w:rsidR="008D5DA1" w:rsidRPr="008D5DA1" w:rsidRDefault="008D5DA1" w:rsidP="008D5DA1">
            <w:pPr>
              <w:pStyle w:val="a8"/>
              <w:numPr>
                <w:ilvl w:val="0"/>
                <w:numId w:val="2"/>
              </w:numPr>
              <w:spacing w:after="0" w:line="240" w:lineRule="auto"/>
              <w:rPr>
                <w:rFonts w:ascii="Times New Roman" w:hAnsi="Times New Roman" w:cs="Times New Roman"/>
                <w:color w:val="000000"/>
                <w:sz w:val="24"/>
                <w:szCs w:val="24"/>
              </w:rPr>
            </w:pPr>
            <w:r w:rsidRPr="008D5DA1">
              <w:rPr>
                <w:rFonts w:ascii="Times New Roman" w:hAnsi="Times New Roman" w:cs="Times New Roman"/>
                <w:color w:val="000000"/>
                <w:sz w:val="24"/>
                <w:szCs w:val="24"/>
              </w:rPr>
              <w:t xml:space="preserve">A </w:t>
            </w:r>
            <w:proofErr w:type="spellStart"/>
            <w:r w:rsidRPr="008D5DA1">
              <w:rPr>
                <w:rFonts w:ascii="Times New Roman" w:hAnsi="Times New Roman" w:cs="Times New Roman"/>
                <w:color w:val="000000"/>
                <w:sz w:val="24"/>
                <w:szCs w:val="24"/>
              </w:rPr>
              <w:t>Сourse</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in</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Interpreting</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and</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Translation</w:t>
            </w:r>
            <w:proofErr w:type="spellEnd"/>
            <w:r w:rsidRPr="008D5DA1">
              <w:rPr>
                <w:rFonts w:ascii="Times New Roman" w:hAnsi="Times New Roman" w:cs="Times New Roman"/>
                <w:color w:val="000000"/>
                <w:sz w:val="24"/>
                <w:szCs w:val="24"/>
              </w:rPr>
              <w:t xml:space="preserve"> : навчальний посібник для вузів / N. </w:t>
            </w:r>
            <w:proofErr w:type="spellStart"/>
            <w:r w:rsidRPr="008D5DA1">
              <w:rPr>
                <w:rFonts w:ascii="Times New Roman" w:hAnsi="Times New Roman" w:cs="Times New Roman"/>
                <w:color w:val="000000"/>
                <w:sz w:val="24"/>
                <w:szCs w:val="24"/>
              </w:rPr>
              <w:t>Nesterenko</w:t>
            </w:r>
            <w:proofErr w:type="spellEnd"/>
            <w:r w:rsidRPr="008D5DA1">
              <w:rPr>
                <w:rFonts w:ascii="Times New Roman" w:hAnsi="Times New Roman" w:cs="Times New Roman"/>
                <w:color w:val="000000"/>
                <w:sz w:val="24"/>
                <w:szCs w:val="24"/>
              </w:rPr>
              <w:t xml:space="preserve">, K. </w:t>
            </w:r>
            <w:proofErr w:type="spellStart"/>
            <w:r w:rsidRPr="008D5DA1">
              <w:rPr>
                <w:rFonts w:ascii="Times New Roman" w:hAnsi="Times New Roman" w:cs="Times New Roman"/>
                <w:color w:val="000000"/>
                <w:sz w:val="24"/>
                <w:szCs w:val="24"/>
              </w:rPr>
              <w:t>Lysenko</w:t>
            </w:r>
            <w:proofErr w:type="spellEnd"/>
            <w:r w:rsidRPr="008D5DA1">
              <w:rPr>
                <w:rFonts w:ascii="Times New Roman" w:hAnsi="Times New Roman" w:cs="Times New Roman"/>
                <w:color w:val="000000"/>
                <w:sz w:val="24"/>
                <w:szCs w:val="24"/>
              </w:rPr>
              <w:t>. – Вінниця: Нова книга, 2006. – 248 с.</w:t>
            </w:r>
          </w:p>
          <w:p w14:paraId="0F352C7B" w14:textId="6E04A698" w:rsidR="008D5DA1" w:rsidRPr="008D5DA1" w:rsidRDefault="008D5DA1" w:rsidP="008D5DA1">
            <w:pPr>
              <w:pStyle w:val="a8"/>
              <w:numPr>
                <w:ilvl w:val="0"/>
                <w:numId w:val="2"/>
              </w:numPr>
              <w:spacing w:after="0" w:line="240" w:lineRule="auto"/>
              <w:rPr>
                <w:rFonts w:ascii="Times New Roman" w:hAnsi="Times New Roman" w:cs="Times New Roman"/>
                <w:color w:val="000000"/>
                <w:sz w:val="24"/>
                <w:szCs w:val="24"/>
              </w:rPr>
            </w:pPr>
            <w:proofErr w:type="spellStart"/>
            <w:r w:rsidRPr="008D5DA1">
              <w:rPr>
                <w:rFonts w:ascii="Times New Roman" w:hAnsi="Times New Roman" w:cs="Times New Roman"/>
                <w:color w:val="000000"/>
                <w:sz w:val="24"/>
                <w:szCs w:val="24"/>
              </w:rPr>
              <w:t>Nolan</w:t>
            </w:r>
            <w:proofErr w:type="spellEnd"/>
            <w:r w:rsidRPr="008D5DA1">
              <w:rPr>
                <w:rFonts w:ascii="Times New Roman" w:hAnsi="Times New Roman" w:cs="Times New Roman"/>
                <w:color w:val="000000"/>
                <w:sz w:val="24"/>
                <w:szCs w:val="24"/>
              </w:rPr>
              <w:t xml:space="preserve">, J. </w:t>
            </w:r>
            <w:proofErr w:type="spellStart"/>
            <w:r w:rsidRPr="008D5DA1">
              <w:rPr>
                <w:rFonts w:ascii="Times New Roman" w:hAnsi="Times New Roman" w:cs="Times New Roman"/>
                <w:color w:val="000000"/>
                <w:sz w:val="24"/>
                <w:szCs w:val="24"/>
              </w:rPr>
              <w:t>Interpretation</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Techniques</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and</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Exercises</w:t>
            </w:r>
            <w:proofErr w:type="spellEnd"/>
            <w:r w:rsidRPr="008D5DA1">
              <w:rPr>
                <w:rFonts w:ascii="Times New Roman" w:hAnsi="Times New Roman" w:cs="Times New Roman"/>
                <w:color w:val="000000"/>
                <w:sz w:val="24"/>
                <w:szCs w:val="24"/>
              </w:rPr>
              <w:t xml:space="preserve"> (Professional </w:t>
            </w:r>
            <w:proofErr w:type="spellStart"/>
            <w:r w:rsidRPr="008D5DA1">
              <w:rPr>
                <w:rFonts w:ascii="Times New Roman" w:hAnsi="Times New Roman" w:cs="Times New Roman"/>
                <w:color w:val="000000"/>
                <w:sz w:val="24"/>
                <w:szCs w:val="24"/>
              </w:rPr>
              <w:t>Interpreting</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in</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the</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Real</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World</w:t>
            </w:r>
            <w:proofErr w:type="spellEnd"/>
            <w:r w:rsidRPr="008D5DA1">
              <w:rPr>
                <w:rFonts w:ascii="Times New Roman" w:hAnsi="Times New Roman" w:cs="Times New Roman"/>
                <w:color w:val="000000"/>
                <w:sz w:val="24"/>
                <w:szCs w:val="24"/>
              </w:rPr>
              <w:t xml:space="preserve">) // J. </w:t>
            </w:r>
            <w:proofErr w:type="spellStart"/>
            <w:r w:rsidRPr="008D5DA1">
              <w:rPr>
                <w:rFonts w:ascii="Times New Roman" w:hAnsi="Times New Roman" w:cs="Times New Roman"/>
                <w:color w:val="000000"/>
                <w:sz w:val="24"/>
                <w:szCs w:val="24"/>
              </w:rPr>
              <w:t>Nolan</w:t>
            </w:r>
            <w:proofErr w:type="spellEnd"/>
            <w:r w:rsidRPr="008D5DA1">
              <w:rPr>
                <w:rFonts w:ascii="Times New Roman" w:hAnsi="Times New Roman" w:cs="Times New Roman"/>
                <w:color w:val="000000"/>
                <w:sz w:val="24"/>
                <w:szCs w:val="24"/>
              </w:rPr>
              <w:t xml:space="preserve">. – </w:t>
            </w:r>
            <w:proofErr w:type="spellStart"/>
            <w:r w:rsidRPr="008D5DA1">
              <w:rPr>
                <w:rFonts w:ascii="Times New Roman" w:hAnsi="Times New Roman" w:cs="Times New Roman"/>
                <w:color w:val="000000"/>
                <w:sz w:val="24"/>
                <w:szCs w:val="24"/>
              </w:rPr>
              <w:t>Multilingual</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Matters</w:t>
            </w:r>
            <w:proofErr w:type="spellEnd"/>
            <w:r w:rsidRPr="008D5DA1">
              <w:rPr>
                <w:rFonts w:ascii="Times New Roman" w:hAnsi="Times New Roman" w:cs="Times New Roman"/>
                <w:color w:val="000000"/>
                <w:sz w:val="24"/>
                <w:szCs w:val="24"/>
              </w:rPr>
              <w:t xml:space="preserve"> LTD, </w:t>
            </w:r>
            <w:proofErr w:type="spellStart"/>
            <w:r w:rsidRPr="008D5DA1">
              <w:rPr>
                <w:rFonts w:ascii="Times New Roman" w:hAnsi="Times New Roman" w:cs="Times New Roman"/>
                <w:color w:val="000000"/>
                <w:sz w:val="24"/>
                <w:szCs w:val="24"/>
              </w:rPr>
              <w:t>Clevedon-Buffalo-Toronto</w:t>
            </w:r>
            <w:proofErr w:type="spellEnd"/>
            <w:r w:rsidRPr="008D5DA1">
              <w:rPr>
                <w:rFonts w:ascii="Times New Roman" w:hAnsi="Times New Roman" w:cs="Times New Roman"/>
                <w:color w:val="000000"/>
                <w:sz w:val="24"/>
                <w:szCs w:val="24"/>
              </w:rPr>
              <w:t>, 2005. – 344 p.</w:t>
            </w:r>
          </w:p>
          <w:p w14:paraId="5B00464B" w14:textId="3E01C8D1" w:rsidR="008D5DA1" w:rsidRPr="008D5DA1" w:rsidRDefault="008D5DA1" w:rsidP="008D5DA1">
            <w:pPr>
              <w:pStyle w:val="a8"/>
              <w:numPr>
                <w:ilvl w:val="0"/>
                <w:numId w:val="2"/>
              </w:numPr>
              <w:spacing w:after="0" w:line="240" w:lineRule="auto"/>
              <w:rPr>
                <w:rFonts w:ascii="Times New Roman" w:hAnsi="Times New Roman" w:cs="Times New Roman"/>
                <w:b/>
                <w:bCs/>
                <w:i/>
                <w:spacing w:val="-6"/>
                <w:sz w:val="24"/>
                <w:szCs w:val="24"/>
              </w:rPr>
            </w:pPr>
            <w:proofErr w:type="spellStart"/>
            <w:r w:rsidRPr="008D5DA1">
              <w:rPr>
                <w:rFonts w:ascii="Times New Roman" w:hAnsi="Times New Roman" w:cs="Times New Roman"/>
                <w:color w:val="000000"/>
                <w:sz w:val="24"/>
                <w:szCs w:val="24"/>
              </w:rPr>
              <w:t>Phelan</w:t>
            </w:r>
            <w:proofErr w:type="spellEnd"/>
            <w:r w:rsidRPr="008D5DA1">
              <w:rPr>
                <w:rFonts w:ascii="Times New Roman" w:hAnsi="Times New Roman" w:cs="Times New Roman"/>
                <w:color w:val="000000"/>
                <w:sz w:val="24"/>
                <w:szCs w:val="24"/>
              </w:rPr>
              <w:t xml:space="preserve">, M. </w:t>
            </w:r>
            <w:proofErr w:type="spellStart"/>
            <w:r w:rsidRPr="008D5DA1">
              <w:rPr>
                <w:rFonts w:ascii="Times New Roman" w:hAnsi="Times New Roman" w:cs="Times New Roman"/>
                <w:color w:val="000000"/>
                <w:sz w:val="24"/>
                <w:szCs w:val="24"/>
              </w:rPr>
              <w:t>The</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Interpreter’s</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Resource</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Topics</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in</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Translation</w:t>
            </w:r>
            <w:proofErr w:type="spellEnd"/>
            <w:r w:rsidRPr="008D5DA1">
              <w:rPr>
                <w:rFonts w:ascii="Times New Roman" w:hAnsi="Times New Roman" w:cs="Times New Roman"/>
                <w:color w:val="000000"/>
                <w:sz w:val="24"/>
                <w:szCs w:val="24"/>
              </w:rPr>
              <w:t xml:space="preserve">) // M. </w:t>
            </w:r>
            <w:proofErr w:type="spellStart"/>
            <w:r w:rsidRPr="008D5DA1">
              <w:rPr>
                <w:rFonts w:ascii="Times New Roman" w:hAnsi="Times New Roman" w:cs="Times New Roman"/>
                <w:color w:val="000000"/>
                <w:sz w:val="24"/>
                <w:szCs w:val="24"/>
              </w:rPr>
              <w:t>Phelan</w:t>
            </w:r>
            <w:proofErr w:type="spellEnd"/>
            <w:r w:rsidRPr="008D5DA1">
              <w:rPr>
                <w:rFonts w:ascii="Times New Roman" w:hAnsi="Times New Roman" w:cs="Times New Roman"/>
                <w:color w:val="000000"/>
                <w:sz w:val="24"/>
                <w:szCs w:val="24"/>
              </w:rPr>
              <w:t xml:space="preserve">. – </w:t>
            </w:r>
            <w:proofErr w:type="spellStart"/>
            <w:r w:rsidRPr="008D5DA1">
              <w:rPr>
                <w:rFonts w:ascii="Times New Roman" w:hAnsi="Times New Roman" w:cs="Times New Roman"/>
                <w:color w:val="000000"/>
                <w:sz w:val="24"/>
                <w:szCs w:val="24"/>
              </w:rPr>
              <w:t>Multilingual</w:t>
            </w:r>
            <w:proofErr w:type="spellEnd"/>
            <w:r w:rsidRPr="008D5DA1">
              <w:rPr>
                <w:rFonts w:ascii="Times New Roman" w:hAnsi="Times New Roman" w:cs="Times New Roman"/>
                <w:color w:val="000000"/>
                <w:sz w:val="24"/>
                <w:szCs w:val="24"/>
              </w:rPr>
              <w:t xml:space="preserve"> </w:t>
            </w:r>
            <w:proofErr w:type="spellStart"/>
            <w:r w:rsidRPr="008D5DA1">
              <w:rPr>
                <w:rFonts w:ascii="Times New Roman" w:hAnsi="Times New Roman" w:cs="Times New Roman"/>
                <w:color w:val="000000"/>
                <w:sz w:val="24"/>
                <w:szCs w:val="24"/>
              </w:rPr>
              <w:t>Matters</w:t>
            </w:r>
            <w:proofErr w:type="spellEnd"/>
            <w:r w:rsidRPr="008D5DA1">
              <w:rPr>
                <w:rFonts w:ascii="Times New Roman" w:hAnsi="Times New Roman" w:cs="Times New Roman"/>
                <w:color w:val="000000"/>
                <w:sz w:val="24"/>
                <w:szCs w:val="24"/>
              </w:rPr>
              <w:t xml:space="preserve"> LTD, </w:t>
            </w:r>
            <w:proofErr w:type="spellStart"/>
            <w:r w:rsidRPr="008D5DA1">
              <w:rPr>
                <w:rFonts w:ascii="Times New Roman" w:hAnsi="Times New Roman" w:cs="Times New Roman"/>
                <w:color w:val="000000"/>
                <w:sz w:val="24"/>
                <w:szCs w:val="24"/>
              </w:rPr>
              <w:t>Clevedon-Buffalo-Toronto-Sydney</w:t>
            </w:r>
            <w:proofErr w:type="spellEnd"/>
            <w:r w:rsidRPr="008D5DA1">
              <w:rPr>
                <w:rFonts w:ascii="Times New Roman" w:hAnsi="Times New Roman" w:cs="Times New Roman"/>
                <w:color w:val="000000"/>
                <w:sz w:val="24"/>
                <w:szCs w:val="24"/>
              </w:rPr>
              <w:t>, 2001. – 232 p.</w:t>
            </w:r>
          </w:p>
          <w:p w14:paraId="15B32EA7" w14:textId="0841AFC1" w:rsidR="00EC4829" w:rsidRPr="00F05075" w:rsidRDefault="001221DE" w:rsidP="008D5DA1">
            <w:pPr>
              <w:pStyle w:val="a8"/>
              <w:spacing w:after="0" w:line="240" w:lineRule="auto"/>
              <w:jc w:val="center"/>
              <w:rPr>
                <w:rFonts w:ascii="Times New Roman" w:hAnsi="Times New Roman" w:cs="Times New Roman"/>
                <w:b/>
                <w:bCs/>
                <w:i/>
                <w:spacing w:val="-6"/>
                <w:sz w:val="24"/>
                <w:szCs w:val="24"/>
              </w:rPr>
            </w:pPr>
            <w:r w:rsidRPr="00F05075">
              <w:rPr>
                <w:rFonts w:ascii="Times New Roman" w:hAnsi="Times New Roman" w:cs="Times New Roman"/>
                <w:b/>
                <w:bCs/>
                <w:i/>
                <w:spacing w:val="-6"/>
                <w:sz w:val="24"/>
                <w:szCs w:val="24"/>
              </w:rPr>
              <w:t>Додаткова</w:t>
            </w:r>
          </w:p>
          <w:p w14:paraId="0C99631A"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1.</w:t>
            </w:r>
            <w:r w:rsidRPr="008D5DA1">
              <w:rPr>
                <w:rFonts w:ascii="Times New Roman" w:eastAsia="Calibri" w:hAnsi="Times New Roman" w:cs="Times New Roman"/>
                <w:sz w:val="24"/>
                <w:szCs w:val="24"/>
              </w:rPr>
              <w:tab/>
              <w:t xml:space="preserve">Бик І. С. Основи перекладу для студентів факультетів міжнародних відносин : </w:t>
            </w:r>
            <w:proofErr w:type="spellStart"/>
            <w:r w:rsidRPr="008D5DA1">
              <w:rPr>
                <w:rFonts w:ascii="Times New Roman" w:eastAsia="Calibri" w:hAnsi="Times New Roman" w:cs="Times New Roman"/>
                <w:sz w:val="24"/>
                <w:szCs w:val="24"/>
              </w:rPr>
              <w:t>навч</w:t>
            </w:r>
            <w:proofErr w:type="spellEnd"/>
            <w:r w:rsidRPr="008D5DA1">
              <w:rPr>
                <w:rFonts w:ascii="Times New Roman" w:eastAsia="Calibri" w:hAnsi="Times New Roman" w:cs="Times New Roman"/>
                <w:sz w:val="24"/>
                <w:szCs w:val="24"/>
              </w:rPr>
              <w:t>. посібник / І. С. Бик. - Львів : ЛНУ імені Івана Франка, 2014. – 287 c.</w:t>
            </w:r>
          </w:p>
          <w:p w14:paraId="737B989C"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2.</w:t>
            </w:r>
            <w:r w:rsidRPr="008D5DA1">
              <w:rPr>
                <w:rFonts w:ascii="Times New Roman" w:eastAsia="Calibri" w:hAnsi="Times New Roman" w:cs="Times New Roman"/>
                <w:sz w:val="24"/>
                <w:szCs w:val="24"/>
              </w:rPr>
              <w:tab/>
              <w:t xml:space="preserve">Грабовецька О. С. Практикум з лінгвостилістичного та </w:t>
            </w:r>
            <w:proofErr w:type="spellStart"/>
            <w:r w:rsidRPr="008D5DA1">
              <w:rPr>
                <w:rFonts w:ascii="Times New Roman" w:eastAsia="Calibri" w:hAnsi="Times New Roman" w:cs="Times New Roman"/>
                <w:sz w:val="24"/>
                <w:szCs w:val="24"/>
              </w:rPr>
              <w:t>перекладознавчого</w:t>
            </w:r>
            <w:proofErr w:type="spellEnd"/>
            <w:r w:rsidRPr="008D5DA1">
              <w:rPr>
                <w:rFonts w:ascii="Times New Roman" w:eastAsia="Calibri" w:hAnsi="Times New Roman" w:cs="Times New Roman"/>
                <w:sz w:val="24"/>
                <w:szCs w:val="24"/>
              </w:rPr>
              <w:t xml:space="preserve"> аналізу (на матеріалі п’єси Оскара </w:t>
            </w:r>
            <w:proofErr w:type="spellStart"/>
            <w:r w:rsidRPr="008D5DA1">
              <w:rPr>
                <w:rFonts w:ascii="Times New Roman" w:eastAsia="Calibri" w:hAnsi="Times New Roman" w:cs="Times New Roman"/>
                <w:sz w:val="24"/>
                <w:szCs w:val="24"/>
              </w:rPr>
              <w:t>Вайлда</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The</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Importance</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of</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Being</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Earnest</w:t>
            </w:r>
            <w:proofErr w:type="spellEnd"/>
            <w:r w:rsidRPr="008D5DA1">
              <w:rPr>
                <w:rFonts w:ascii="Times New Roman" w:eastAsia="Calibri" w:hAnsi="Times New Roman" w:cs="Times New Roman"/>
                <w:sz w:val="24"/>
                <w:szCs w:val="24"/>
              </w:rPr>
              <w:t xml:space="preserve">» та її українського перекладу) : </w:t>
            </w:r>
            <w:proofErr w:type="spellStart"/>
            <w:r w:rsidRPr="008D5DA1">
              <w:rPr>
                <w:rFonts w:ascii="Times New Roman" w:eastAsia="Calibri" w:hAnsi="Times New Roman" w:cs="Times New Roman"/>
                <w:sz w:val="24"/>
                <w:szCs w:val="24"/>
              </w:rPr>
              <w:t>Навч</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посіб</w:t>
            </w:r>
            <w:proofErr w:type="spellEnd"/>
            <w:r w:rsidRPr="008D5DA1">
              <w:rPr>
                <w:rFonts w:ascii="Times New Roman" w:eastAsia="Calibri" w:hAnsi="Times New Roman" w:cs="Times New Roman"/>
                <w:sz w:val="24"/>
                <w:szCs w:val="24"/>
              </w:rPr>
              <w:t>. для студентів перекладацьких відділів факультетів іноземних мов / Ольга Грабовецька. – Львів : ЛНУ ім. Івана Франка, 2014. – 144 с.</w:t>
            </w:r>
          </w:p>
          <w:p w14:paraId="679A9367"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3.</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Зорівчак</w:t>
            </w:r>
            <w:proofErr w:type="spellEnd"/>
            <w:r w:rsidRPr="008D5DA1">
              <w:rPr>
                <w:rFonts w:ascii="Times New Roman" w:eastAsia="Calibri" w:hAnsi="Times New Roman" w:cs="Times New Roman"/>
                <w:sz w:val="24"/>
                <w:szCs w:val="24"/>
              </w:rPr>
              <w:t xml:space="preserve"> Р. П. Реалія і переклад (на матеріалі англомовних перекладів української прози) / Р. П. </w:t>
            </w:r>
            <w:proofErr w:type="spellStart"/>
            <w:r w:rsidRPr="008D5DA1">
              <w:rPr>
                <w:rFonts w:ascii="Times New Roman" w:eastAsia="Calibri" w:hAnsi="Times New Roman" w:cs="Times New Roman"/>
                <w:sz w:val="24"/>
                <w:szCs w:val="24"/>
              </w:rPr>
              <w:t>Зорівчак</w:t>
            </w:r>
            <w:proofErr w:type="spellEnd"/>
            <w:r w:rsidRPr="008D5DA1">
              <w:rPr>
                <w:rFonts w:ascii="Times New Roman" w:eastAsia="Calibri" w:hAnsi="Times New Roman" w:cs="Times New Roman"/>
                <w:sz w:val="24"/>
                <w:szCs w:val="24"/>
              </w:rPr>
              <w:t>. – Львів : Вид-во при Львів. ун-ті, 1989. – 216 c.</w:t>
            </w:r>
          </w:p>
          <w:p w14:paraId="3015C4A4"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4.</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Зорівчак</w:t>
            </w:r>
            <w:proofErr w:type="spellEnd"/>
            <w:r w:rsidRPr="008D5DA1">
              <w:rPr>
                <w:rFonts w:ascii="Times New Roman" w:eastAsia="Calibri" w:hAnsi="Times New Roman" w:cs="Times New Roman"/>
                <w:sz w:val="24"/>
                <w:szCs w:val="24"/>
              </w:rPr>
              <w:t xml:space="preserve"> Р. П. Фразеологічна одиниця як </w:t>
            </w:r>
            <w:proofErr w:type="spellStart"/>
            <w:r w:rsidRPr="008D5DA1">
              <w:rPr>
                <w:rFonts w:ascii="Times New Roman" w:eastAsia="Calibri" w:hAnsi="Times New Roman" w:cs="Times New Roman"/>
                <w:sz w:val="24"/>
                <w:szCs w:val="24"/>
              </w:rPr>
              <w:t>перекладознавча</w:t>
            </w:r>
            <w:proofErr w:type="spellEnd"/>
            <w:r w:rsidRPr="008D5DA1">
              <w:rPr>
                <w:rFonts w:ascii="Times New Roman" w:eastAsia="Calibri" w:hAnsi="Times New Roman" w:cs="Times New Roman"/>
                <w:sz w:val="24"/>
                <w:szCs w:val="24"/>
              </w:rPr>
              <w:t xml:space="preserve"> категорія (на матеріалі перекладів творів української літератури англійською мовою) / Р. П. </w:t>
            </w:r>
            <w:proofErr w:type="spellStart"/>
            <w:r w:rsidRPr="008D5DA1">
              <w:rPr>
                <w:rFonts w:ascii="Times New Roman" w:eastAsia="Calibri" w:hAnsi="Times New Roman" w:cs="Times New Roman"/>
                <w:sz w:val="24"/>
                <w:szCs w:val="24"/>
              </w:rPr>
              <w:t>Зорівчак</w:t>
            </w:r>
            <w:proofErr w:type="spellEnd"/>
            <w:r w:rsidRPr="008D5DA1">
              <w:rPr>
                <w:rFonts w:ascii="Times New Roman" w:eastAsia="Calibri" w:hAnsi="Times New Roman" w:cs="Times New Roman"/>
                <w:sz w:val="24"/>
                <w:szCs w:val="24"/>
              </w:rPr>
              <w:t>. – Львів: Видавництво при Львівському державному університеті видавничого об’єднання „Вища школа”, 1983. – 172 с.</w:t>
            </w:r>
          </w:p>
          <w:p w14:paraId="4E258279"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5.</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Ковганюк</w:t>
            </w:r>
            <w:proofErr w:type="spellEnd"/>
            <w:r w:rsidRPr="008D5DA1">
              <w:rPr>
                <w:rFonts w:ascii="Times New Roman" w:eastAsia="Calibri" w:hAnsi="Times New Roman" w:cs="Times New Roman"/>
                <w:sz w:val="24"/>
                <w:szCs w:val="24"/>
              </w:rPr>
              <w:t xml:space="preserve"> С. П. Практика перекладу: з досвіду перекладача / С. П. </w:t>
            </w:r>
            <w:proofErr w:type="spellStart"/>
            <w:r w:rsidRPr="008D5DA1">
              <w:rPr>
                <w:rFonts w:ascii="Times New Roman" w:eastAsia="Calibri" w:hAnsi="Times New Roman" w:cs="Times New Roman"/>
                <w:sz w:val="24"/>
                <w:szCs w:val="24"/>
              </w:rPr>
              <w:t>Ковганюк</w:t>
            </w:r>
            <w:proofErr w:type="spellEnd"/>
            <w:r w:rsidRPr="008D5DA1">
              <w:rPr>
                <w:rFonts w:ascii="Times New Roman" w:eastAsia="Calibri" w:hAnsi="Times New Roman" w:cs="Times New Roman"/>
                <w:sz w:val="24"/>
                <w:szCs w:val="24"/>
              </w:rPr>
              <w:t xml:space="preserve"> . – Київ : Дніпро, 1968 . – 275 с.</w:t>
            </w:r>
          </w:p>
          <w:p w14:paraId="100B2CF5"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6.</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Комиссаров</w:t>
            </w:r>
            <w:proofErr w:type="spellEnd"/>
            <w:r w:rsidRPr="008D5DA1">
              <w:rPr>
                <w:rFonts w:ascii="Times New Roman" w:eastAsia="Calibri" w:hAnsi="Times New Roman" w:cs="Times New Roman"/>
                <w:sz w:val="24"/>
                <w:szCs w:val="24"/>
              </w:rPr>
              <w:t xml:space="preserve"> В. Н. </w:t>
            </w:r>
            <w:proofErr w:type="spellStart"/>
            <w:r w:rsidRPr="008D5DA1">
              <w:rPr>
                <w:rFonts w:ascii="Times New Roman" w:eastAsia="Calibri" w:hAnsi="Times New Roman" w:cs="Times New Roman"/>
                <w:sz w:val="24"/>
                <w:szCs w:val="24"/>
              </w:rPr>
              <w:t>Лингвистика</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перевода</w:t>
            </w:r>
            <w:proofErr w:type="spellEnd"/>
            <w:r w:rsidRPr="008D5DA1">
              <w:rPr>
                <w:rFonts w:ascii="Times New Roman" w:eastAsia="Calibri" w:hAnsi="Times New Roman" w:cs="Times New Roman"/>
                <w:sz w:val="24"/>
                <w:szCs w:val="24"/>
              </w:rPr>
              <w:t xml:space="preserve"> / В. Н. </w:t>
            </w:r>
            <w:proofErr w:type="spellStart"/>
            <w:r w:rsidRPr="008D5DA1">
              <w:rPr>
                <w:rFonts w:ascii="Times New Roman" w:eastAsia="Calibri" w:hAnsi="Times New Roman" w:cs="Times New Roman"/>
                <w:sz w:val="24"/>
                <w:szCs w:val="24"/>
              </w:rPr>
              <w:t>Комиссаров</w:t>
            </w:r>
            <w:proofErr w:type="spellEnd"/>
            <w:r w:rsidRPr="008D5DA1">
              <w:rPr>
                <w:rFonts w:ascii="Times New Roman" w:eastAsia="Calibri" w:hAnsi="Times New Roman" w:cs="Times New Roman"/>
                <w:sz w:val="24"/>
                <w:szCs w:val="24"/>
              </w:rPr>
              <w:t xml:space="preserve">. – </w:t>
            </w:r>
            <w:r w:rsidRPr="008D5DA1">
              <w:rPr>
                <w:rFonts w:ascii="Times New Roman" w:eastAsia="Calibri" w:hAnsi="Times New Roman" w:cs="Times New Roman"/>
                <w:sz w:val="24"/>
                <w:szCs w:val="24"/>
              </w:rPr>
              <w:lastRenderedPageBreak/>
              <w:t xml:space="preserve">М. : </w:t>
            </w:r>
            <w:proofErr w:type="spellStart"/>
            <w:r w:rsidRPr="008D5DA1">
              <w:rPr>
                <w:rFonts w:ascii="Times New Roman" w:eastAsia="Calibri" w:hAnsi="Times New Roman" w:cs="Times New Roman"/>
                <w:sz w:val="24"/>
                <w:szCs w:val="24"/>
              </w:rPr>
              <w:t>Международные</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отношения</w:t>
            </w:r>
            <w:proofErr w:type="spellEnd"/>
            <w:r w:rsidRPr="008D5DA1">
              <w:rPr>
                <w:rFonts w:ascii="Times New Roman" w:eastAsia="Calibri" w:hAnsi="Times New Roman" w:cs="Times New Roman"/>
                <w:sz w:val="24"/>
                <w:szCs w:val="24"/>
              </w:rPr>
              <w:t>, 1980. – 167 с.</w:t>
            </w:r>
          </w:p>
          <w:p w14:paraId="17C8740B"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7.</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Комиссаров</w:t>
            </w:r>
            <w:proofErr w:type="spellEnd"/>
            <w:r w:rsidRPr="008D5DA1">
              <w:rPr>
                <w:rFonts w:ascii="Times New Roman" w:eastAsia="Calibri" w:hAnsi="Times New Roman" w:cs="Times New Roman"/>
                <w:sz w:val="24"/>
                <w:szCs w:val="24"/>
              </w:rPr>
              <w:t xml:space="preserve"> В. Н. Практикум по переводу с </w:t>
            </w:r>
            <w:proofErr w:type="spellStart"/>
            <w:r w:rsidRPr="008D5DA1">
              <w:rPr>
                <w:rFonts w:ascii="Times New Roman" w:eastAsia="Calibri" w:hAnsi="Times New Roman" w:cs="Times New Roman"/>
                <w:sz w:val="24"/>
                <w:szCs w:val="24"/>
              </w:rPr>
              <w:t>английского</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языка</w:t>
            </w:r>
            <w:proofErr w:type="spellEnd"/>
            <w:r w:rsidRPr="008D5DA1">
              <w:rPr>
                <w:rFonts w:ascii="Times New Roman" w:eastAsia="Calibri" w:hAnsi="Times New Roman" w:cs="Times New Roman"/>
                <w:sz w:val="24"/>
                <w:szCs w:val="24"/>
              </w:rPr>
              <w:t xml:space="preserve"> на </w:t>
            </w:r>
            <w:proofErr w:type="spellStart"/>
            <w:r w:rsidRPr="008D5DA1">
              <w:rPr>
                <w:rFonts w:ascii="Times New Roman" w:eastAsia="Calibri" w:hAnsi="Times New Roman" w:cs="Times New Roman"/>
                <w:sz w:val="24"/>
                <w:szCs w:val="24"/>
              </w:rPr>
              <w:t>русский</w:t>
            </w:r>
            <w:proofErr w:type="spellEnd"/>
            <w:r w:rsidRPr="008D5DA1">
              <w:rPr>
                <w:rFonts w:ascii="Times New Roman" w:eastAsia="Calibri" w:hAnsi="Times New Roman" w:cs="Times New Roman"/>
                <w:sz w:val="24"/>
                <w:szCs w:val="24"/>
              </w:rPr>
              <w:t xml:space="preserve"> / В. Н. </w:t>
            </w:r>
            <w:proofErr w:type="spellStart"/>
            <w:r w:rsidRPr="008D5DA1">
              <w:rPr>
                <w:rFonts w:ascii="Times New Roman" w:eastAsia="Calibri" w:hAnsi="Times New Roman" w:cs="Times New Roman"/>
                <w:sz w:val="24"/>
                <w:szCs w:val="24"/>
              </w:rPr>
              <w:t>Комиссаров</w:t>
            </w:r>
            <w:proofErr w:type="spellEnd"/>
            <w:r w:rsidRPr="008D5DA1">
              <w:rPr>
                <w:rFonts w:ascii="Times New Roman" w:eastAsia="Calibri" w:hAnsi="Times New Roman" w:cs="Times New Roman"/>
                <w:sz w:val="24"/>
                <w:szCs w:val="24"/>
              </w:rPr>
              <w:t xml:space="preserve">, А. Л. Коралова. – М. : </w:t>
            </w:r>
            <w:proofErr w:type="spellStart"/>
            <w:r w:rsidRPr="008D5DA1">
              <w:rPr>
                <w:rFonts w:ascii="Times New Roman" w:eastAsia="Calibri" w:hAnsi="Times New Roman" w:cs="Times New Roman"/>
                <w:sz w:val="24"/>
                <w:szCs w:val="24"/>
              </w:rPr>
              <w:t>Высш</w:t>
            </w:r>
            <w:proofErr w:type="spellEnd"/>
            <w:r w:rsidRPr="008D5DA1">
              <w:rPr>
                <w:rFonts w:ascii="Times New Roman" w:eastAsia="Calibri" w:hAnsi="Times New Roman" w:cs="Times New Roman"/>
                <w:sz w:val="24"/>
                <w:szCs w:val="24"/>
              </w:rPr>
              <w:t>. школа, 1990. – 127 с.</w:t>
            </w:r>
          </w:p>
          <w:p w14:paraId="001896F4"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8.</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Комиссаров</w:t>
            </w:r>
            <w:proofErr w:type="spellEnd"/>
            <w:r w:rsidRPr="008D5DA1">
              <w:rPr>
                <w:rFonts w:ascii="Times New Roman" w:eastAsia="Calibri" w:hAnsi="Times New Roman" w:cs="Times New Roman"/>
                <w:sz w:val="24"/>
                <w:szCs w:val="24"/>
              </w:rPr>
              <w:t xml:space="preserve"> В. Н. Слово о </w:t>
            </w:r>
            <w:proofErr w:type="spellStart"/>
            <w:r w:rsidRPr="008D5DA1">
              <w:rPr>
                <w:rFonts w:ascii="Times New Roman" w:eastAsia="Calibri" w:hAnsi="Times New Roman" w:cs="Times New Roman"/>
                <w:sz w:val="24"/>
                <w:szCs w:val="24"/>
              </w:rPr>
              <w:t>переводе</w:t>
            </w:r>
            <w:proofErr w:type="spellEnd"/>
            <w:r w:rsidRPr="008D5DA1">
              <w:rPr>
                <w:rFonts w:ascii="Times New Roman" w:eastAsia="Calibri" w:hAnsi="Times New Roman" w:cs="Times New Roman"/>
                <w:sz w:val="24"/>
                <w:szCs w:val="24"/>
              </w:rPr>
              <w:t xml:space="preserve"> / В. Н. </w:t>
            </w:r>
            <w:proofErr w:type="spellStart"/>
            <w:r w:rsidRPr="008D5DA1">
              <w:rPr>
                <w:rFonts w:ascii="Times New Roman" w:eastAsia="Calibri" w:hAnsi="Times New Roman" w:cs="Times New Roman"/>
                <w:sz w:val="24"/>
                <w:szCs w:val="24"/>
              </w:rPr>
              <w:t>Комиссаров</w:t>
            </w:r>
            <w:proofErr w:type="spellEnd"/>
            <w:r w:rsidRPr="008D5DA1">
              <w:rPr>
                <w:rFonts w:ascii="Times New Roman" w:eastAsia="Calibri" w:hAnsi="Times New Roman" w:cs="Times New Roman"/>
                <w:sz w:val="24"/>
                <w:szCs w:val="24"/>
              </w:rPr>
              <w:t xml:space="preserve">. – М. : </w:t>
            </w:r>
            <w:proofErr w:type="spellStart"/>
            <w:r w:rsidRPr="008D5DA1">
              <w:rPr>
                <w:rFonts w:ascii="Times New Roman" w:eastAsia="Calibri" w:hAnsi="Times New Roman" w:cs="Times New Roman"/>
                <w:sz w:val="24"/>
                <w:szCs w:val="24"/>
              </w:rPr>
              <w:t>Международные</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отношения</w:t>
            </w:r>
            <w:proofErr w:type="spellEnd"/>
            <w:r w:rsidRPr="008D5DA1">
              <w:rPr>
                <w:rFonts w:ascii="Times New Roman" w:eastAsia="Calibri" w:hAnsi="Times New Roman" w:cs="Times New Roman"/>
                <w:sz w:val="24"/>
                <w:szCs w:val="24"/>
              </w:rPr>
              <w:t>, 1973. – 216 с.</w:t>
            </w:r>
          </w:p>
          <w:p w14:paraId="4A63B0A8"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9.</w:t>
            </w:r>
            <w:r w:rsidRPr="008D5DA1">
              <w:rPr>
                <w:rFonts w:ascii="Times New Roman" w:eastAsia="Calibri" w:hAnsi="Times New Roman" w:cs="Times New Roman"/>
                <w:sz w:val="24"/>
                <w:szCs w:val="24"/>
              </w:rPr>
              <w:tab/>
              <w:t xml:space="preserve">Коптілов В. В. Теорія і практика перекладу / В. В. Коптілов. – К. : </w:t>
            </w:r>
            <w:proofErr w:type="spellStart"/>
            <w:r w:rsidRPr="008D5DA1">
              <w:rPr>
                <w:rFonts w:ascii="Times New Roman" w:eastAsia="Calibri" w:hAnsi="Times New Roman" w:cs="Times New Roman"/>
                <w:sz w:val="24"/>
                <w:szCs w:val="24"/>
              </w:rPr>
              <w:t>Юніверс</w:t>
            </w:r>
            <w:proofErr w:type="spellEnd"/>
            <w:r w:rsidRPr="008D5DA1">
              <w:rPr>
                <w:rFonts w:ascii="Times New Roman" w:eastAsia="Calibri" w:hAnsi="Times New Roman" w:cs="Times New Roman"/>
                <w:sz w:val="24"/>
                <w:szCs w:val="24"/>
              </w:rPr>
              <w:t>, 2003. – 280 с.</w:t>
            </w:r>
          </w:p>
          <w:p w14:paraId="6D7D08B4"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10.</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Копильна</w:t>
            </w:r>
            <w:proofErr w:type="spellEnd"/>
            <w:r w:rsidRPr="008D5DA1">
              <w:rPr>
                <w:rFonts w:ascii="Times New Roman" w:eastAsia="Calibri" w:hAnsi="Times New Roman" w:cs="Times New Roman"/>
                <w:sz w:val="24"/>
                <w:szCs w:val="24"/>
              </w:rPr>
              <w:t xml:space="preserve"> О. М. Практика реферативного перекладу / О. М. </w:t>
            </w:r>
            <w:proofErr w:type="spellStart"/>
            <w:r w:rsidRPr="008D5DA1">
              <w:rPr>
                <w:rFonts w:ascii="Times New Roman" w:eastAsia="Calibri" w:hAnsi="Times New Roman" w:cs="Times New Roman"/>
                <w:sz w:val="24"/>
                <w:szCs w:val="24"/>
              </w:rPr>
              <w:t>Копильна</w:t>
            </w:r>
            <w:proofErr w:type="spellEnd"/>
            <w:r w:rsidRPr="008D5DA1">
              <w:rPr>
                <w:rFonts w:ascii="Times New Roman" w:eastAsia="Calibri" w:hAnsi="Times New Roman" w:cs="Times New Roman"/>
                <w:sz w:val="24"/>
                <w:szCs w:val="24"/>
              </w:rPr>
              <w:t xml:space="preserve">. – Видавництво «Ліра-К», </w:t>
            </w:r>
          </w:p>
          <w:p w14:paraId="70C3C98A"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11.</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Корунець</w:t>
            </w:r>
            <w:proofErr w:type="spellEnd"/>
            <w:r w:rsidRPr="008D5DA1">
              <w:rPr>
                <w:rFonts w:ascii="Times New Roman" w:eastAsia="Calibri" w:hAnsi="Times New Roman" w:cs="Times New Roman"/>
                <w:sz w:val="24"/>
                <w:szCs w:val="24"/>
              </w:rPr>
              <w:t xml:space="preserve"> І. В. Теорія і практика перекладу (аспектний переклад) : підручник / І. В. </w:t>
            </w:r>
            <w:proofErr w:type="spellStart"/>
            <w:r w:rsidRPr="008D5DA1">
              <w:rPr>
                <w:rFonts w:ascii="Times New Roman" w:eastAsia="Calibri" w:hAnsi="Times New Roman" w:cs="Times New Roman"/>
                <w:sz w:val="24"/>
                <w:szCs w:val="24"/>
              </w:rPr>
              <w:t>Корунець</w:t>
            </w:r>
            <w:proofErr w:type="spellEnd"/>
            <w:r w:rsidRPr="008D5DA1">
              <w:rPr>
                <w:rFonts w:ascii="Times New Roman" w:eastAsia="Calibri" w:hAnsi="Times New Roman" w:cs="Times New Roman"/>
                <w:sz w:val="24"/>
                <w:szCs w:val="24"/>
              </w:rPr>
              <w:t>. – Вінниця : Нова книга, 2000. – 448 с.</w:t>
            </w:r>
          </w:p>
          <w:p w14:paraId="22179F8E"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12.</w:t>
            </w:r>
            <w:r w:rsidRPr="008D5DA1">
              <w:rPr>
                <w:rFonts w:ascii="Times New Roman" w:eastAsia="Calibri" w:hAnsi="Times New Roman" w:cs="Times New Roman"/>
                <w:sz w:val="24"/>
                <w:szCs w:val="24"/>
              </w:rPr>
              <w:tab/>
              <w:t xml:space="preserve">Мирам Г. Э. </w:t>
            </w:r>
            <w:proofErr w:type="spellStart"/>
            <w:r w:rsidRPr="008D5DA1">
              <w:rPr>
                <w:rFonts w:ascii="Times New Roman" w:eastAsia="Calibri" w:hAnsi="Times New Roman" w:cs="Times New Roman"/>
                <w:sz w:val="24"/>
                <w:szCs w:val="24"/>
              </w:rPr>
              <w:t>Профессия</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переводчик</w:t>
            </w:r>
            <w:proofErr w:type="spellEnd"/>
            <w:r w:rsidRPr="008D5DA1">
              <w:rPr>
                <w:rFonts w:ascii="Times New Roman" w:eastAsia="Calibri" w:hAnsi="Times New Roman" w:cs="Times New Roman"/>
                <w:sz w:val="24"/>
                <w:szCs w:val="24"/>
              </w:rPr>
              <w:t xml:space="preserve"> / Г. Э. Мирам. – К. : </w:t>
            </w:r>
            <w:proofErr w:type="spellStart"/>
            <w:r w:rsidRPr="008D5DA1">
              <w:rPr>
                <w:rFonts w:ascii="Times New Roman" w:eastAsia="Calibri" w:hAnsi="Times New Roman" w:cs="Times New Roman"/>
                <w:sz w:val="24"/>
                <w:szCs w:val="24"/>
              </w:rPr>
              <w:t>Ника</w:t>
            </w:r>
            <w:proofErr w:type="spellEnd"/>
            <w:r w:rsidRPr="008D5DA1">
              <w:rPr>
                <w:rFonts w:ascii="Times New Roman" w:eastAsia="Calibri" w:hAnsi="Times New Roman" w:cs="Times New Roman"/>
                <w:sz w:val="24"/>
                <w:szCs w:val="24"/>
              </w:rPr>
              <w:t xml:space="preserve">-Центр </w:t>
            </w:r>
            <w:proofErr w:type="spellStart"/>
            <w:r w:rsidRPr="008D5DA1">
              <w:rPr>
                <w:rFonts w:ascii="Times New Roman" w:eastAsia="Calibri" w:hAnsi="Times New Roman" w:cs="Times New Roman"/>
                <w:sz w:val="24"/>
                <w:szCs w:val="24"/>
              </w:rPr>
              <w:t>Эльга</w:t>
            </w:r>
            <w:proofErr w:type="spellEnd"/>
            <w:r w:rsidRPr="008D5DA1">
              <w:rPr>
                <w:rFonts w:ascii="Times New Roman" w:eastAsia="Calibri" w:hAnsi="Times New Roman" w:cs="Times New Roman"/>
                <w:sz w:val="24"/>
                <w:szCs w:val="24"/>
              </w:rPr>
              <w:t>, 2000. – 160 с.</w:t>
            </w:r>
          </w:p>
          <w:p w14:paraId="7F50DE21"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13.</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Рецкер</w:t>
            </w:r>
            <w:proofErr w:type="spellEnd"/>
            <w:r w:rsidRPr="008D5DA1">
              <w:rPr>
                <w:rFonts w:ascii="Times New Roman" w:eastAsia="Calibri" w:hAnsi="Times New Roman" w:cs="Times New Roman"/>
                <w:sz w:val="24"/>
                <w:szCs w:val="24"/>
              </w:rPr>
              <w:t xml:space="preserve"> Я. И. </w:t>
            </w:r>
            <w:proofErr w:type="spellStart"/>
            <w:r w:rsidRPr="008D5DA1">
              <w:rPr>
                <w:rFonts w:ascii="Times New Roman" w:eastAsia="Calibri" w:hAnsi="Times New Roman" w:cs="Times New Roman"/>
                <w:sz w:val="24"/>
                <w:szCs w:val="24"/>
              </w:rPr>
              <w:t>Теория</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перевода</w:t>
            </w:r>
            <w:proofErr w:type="spellEnd"/>
            <w:r w:rsidRPr="008D5DA1">
              <w:rPr>
                <w:rFonts w:ascii="Times New Roman" w:eastAsia="Calibri" w:hAnsi="Times New Roman" w:cs="Times New Roman"/>
                <w:sz w:val="24"/>
                <w:szCs w:val="24"/>
              </w:rPr>
              <w:t xml:space="preserve"> и </w:t>
            </w:r>
            <w:proofErr w:type="spellStart"/>
            <w:r w:rsidRPr="008D5DA1">
              <w:rPr>
                <w:rFonts w:ascii="Times New Roman" w:eastAsia="Calibri" w:hAnsi="Times New Roman" w:cs="Times New Roman"/>
                <w:sz w:val="24"/>
                <w:szCs w:val="24"/>
              </w:rPr>
              <w:t>переводческая</w:t>
            </w:r>
            <w:proofErr w:type="spellEnd"/>
            <w:r w:rsidRPr="008D5DA1">
              <w:rPr>
                <w:rFonts w:ascii="Times New Roman" w:eastAsia="Calibri" w:hAnsi="Times New Roman" w:cs="Times New Roman"/>
                <w:sz w:val="24"/>
                <w:szCs w:val="24"/>
              </w:rPr>
              <w:t xml:space="preserve"> практика. </w:t>
            </w:r>
            <w:proofErr w:type="spellStart"/>
            <w:r w:rsidRPr="008D5DA1">
              <w:rPr>
                <w:rFonts w:ascii="Times New Roman" w:eastAsia="Calibri" w:hAnsi="Times New Roman" w:cs="Times New Roman"/>
                <w:sz w:val="24"/>
                <w:szCs w:val="24"/>
              </w:rPr>
              <w:t>Очерки</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лингвистической</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теории</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перевода</w:t>
            </w:r>
            <w:proofErr w:type="spellEnd"/>
            <w:r w:rsidRPr="008D5DA1">
              <w:rPr>
                <w:rFonts w:ascii="Times New Roman" w:eastAsia="Calibri" w:hAnsi="Times New Roman" w:cs="Times New Roman"/>
                <w:sz w:val="24"/>
                <w:szCs w:val="24"/>
              </w:rPr>
              <w:t xml:space="preserve"> / Я. И. </w:t>
            </w:r>
            <w:proofErr w:type="spellStart"/>
            <w:r w:rsidRPr="008D5DA1">
              <w:rPr>
                <w:rFonts w:ascii="Times New Roman" w:eastAsia="Calibri" w:hAnsi="Times New Roman" w:cs="Times New Roman"/>
                <w:sz w:val="24"/>
                <w:szCs w:val="24"/>
              </w:rPr>
              <w:t>Рецкер</w:t>
            </w:r>
            <w:proofErr w:type="spellEnd"/>
            <w:r w:rsidRPr="008D5DA1">
              <w:rPr>
                <w:rFonts w:ascii="Times New Roman" w:eastAsia="Calibri" w:hAnsi="Times New Roman" w:cs="Times New Roman"/>
                <w:sz w:val="24"/>
                <w:szCs w:val="24"/>
              </w:rPr>
              <w:t xml:space="preserve">. – М. : </w:t>
            </w:r>
            <w:proofErr w:type="spellStart"/>
            <w:r w:rsidRPr="008D5DA1">
              <w:rPr>
                <w:rFonts w:ascii="Times New Roman" w:eastAsia="Calibri" w:hAnsi="Times New Roman" w:cs="Times New Roman"/>
                <w:sz w:val="24"/>
                <w:szCs w:val="24"/>
              </w:rPr>
              <w:t>Международные</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отношения</w:t>
            </w:r>
            <w:proofErr w:type="spellEnd"/>
            <w:r w:rsidRPr="008D5DA1">
              <w:rPr>
                <w:rFonts w:ascii="Times New Roman" w:eastAsia="Calibri" w:hAnsi="Times New Roman" w:cs="Times New Roman"/>
                <w:sz w:val="24"/>
                <w:szCs w:val="24"/>
              </w:rPr>
              <w:t>, 1974. – 216 с.</w:t>
            </w:r>
          </w:p>
          <w:p w14:paraId="5C668622"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14.</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Сухенко</w:t>
            </w:r>
            <w:proofErr w:type="spellEnd"/>
            <w:r w:rsidRPr="008D5DA1">
              <w:rPr>
                <w:rFonts w:ascii="Times New Roman" w:eastAsia="Calibri" w:hAnsi="Times New Roman" w:cs="Times New Roman"/>
                <w:sz w:val="24"/>
                <w:szCs w:val="24"/>
              </w:rPr>
              <w:t xml:space="preserve"> К. М. Лексичні проблеми перекладу / К. </w:t>
            </w:r>
            <w:proofErr w:type="spellStart"/>
            <w:r w:rsidRPr="008D5DA1">
              <w:rPr>
                <w:rFonts w:ascii="Times New Roman" w:eastAsia="Calibri" w:hAnsi="Times New Roman" w:cs="Times New Roman"/>
                <w:sz w:val="24"/>
                <w:szCs w:val="24"/>
              </w:rPr>
              <w:t>Сухенко</w:t>
            </w:r>
            <w:proofErr w:type="spellEnd"/>
            <w:r w:rsidRPr="008D5DA1">
              <w:rPr>
                <w:rFonts w:ascii="Times New Roman" w:eastAsia="Calibri" w:hAnsi="Times New Roman" w:cs="Times New Roman"/>
                <w:sz w:val="24"/>
                <w:szCs w:val="24"/>
              </w:rPr>
              <w:t>. – К.: Вид-во Київ. ун-ту, 2000. – 124 с</w:t>
            </w:r>
          </w:p>
          <w:p w14:paraId="6434A0CA"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15.</w:t>
            </w:r>
            <w:r w:rsidRPr="008D5DA1">
              <w:rPr>
                <w:rFonts w:ascii="Times New Roman" w:eastAsia="Calibri" w:hAnsi="Times New Roman" w:cs="Times New Roman"/>
                <w:sz w:val="24"/>
                <w:szCs w:val="24"/>
              </w:rPr>
              <w:tab/>
              <w:t xml:space="preserve">Федоров А.В. </w:t>
            </w:r>
            <w:proofErr w:type="spellStart"/>
            <w:r w:rsidRPr="008D5DA1">
              <w:rPr>
                <w:rFonts w:ascii="Times New Roman" w:eastAsia="Calibri" w:hAnsi="Times New Roman" w:cs="Times New Roman"/>
                <w:sz w:val="24"/>
                <w:szCs w:val="24"/>
              </w:rPr>
              <w:t>Основы</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общей</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теории</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перевода</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Лингвистический</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очерк</w:t>
            </w:r>
            <w:proofErr w:type="spellEnd"/>
            <w:r w:rsidRPr="008D5DA1">
              <w:rPr>
                <w:rFonts w:ascii="Times New Roman" w:eastAsia="Calibri" w:hAnsi="Times New Roman" w:cs="Times New Roman"/>
                <w:sz w:val="24"/>
                <w:szCs w:val="24"/>
              </w:rPr>
              <w:t xml:space="preserve">) / А. В. Федоров. – М. : </w:t>
            </w:r>
            <w:proofErr w:type="spellStart"/>
            <w:r w:rsidRPr="008D5DA1">
              <w:rPr>
                <w:rFonts w:ascii="Times New Roman" w:eastAsia="Calibri" w:hAnsi="Times New Roman" w:cs="Times New Roman"/>
                <w:sz w:val="24"/>
                <w:szCs w:val="24"/>
              </w:rPr>
              <w:t>Высшая</w:t>
            </w:r>
            <w:proofErr w:type="spellEnd"/>
            <w:r w:rsidRPr="008D5DA1">
              <w:rPr>
                <w:rFonts w:ascii="Times New Roman" w:eastAsia="Calibri" w:hAnsi="Times New Roman" w:cs="Times New Roman"/>
                <w:sz w:val="24"/>
                <w:szCs w:val="24"/>
              </w:rPr>
              <w:t xml:space="preserve"> школа, 1968. – 395 с.</w:t>
            </w:r>
          </w:p>
          <w:p w14:paraId="52094870"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16.</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Baker</w:t>
            </w:r>
            <w:proofErr w:type="spellEnd"/>
            <w:r w:rsidRPr="008D5DA1">
              <w:rPr>
                <w:rFonts w:ascii="Times New Roman" w:eastAsia="Calibri" w:hAnsi="Times New Roman" w:cs="Times New Roman"/>
                <w:sz w:val="24"/>
                <w:szCs w:val="24"/>
              </w:rPr>
              <w:t xml:space="preserve">, M. </w:t>
            </w:r>
            <w:proofErr w:type="spellStart"/>
            <w:r w:rsidRPr="008D5DA1">
              <w:rPr>
                <w:rFonts w:ascii="Times New Roman" w:eastAsia="Calibri" w:hAnsi="Times New Roman" w:cs="Times New Roman"/>
                <w:sz w:val="24"/>
                <w:szCs w:val="24"/>
              </w:rPr>
              <w:t>In</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Other</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Words</w:t>
            </w:r>
            <w:proofErr w:type="spellEnd"/>
            <w:r w:rsidRPr="008D5DA1">
              <w:rPr>
                <w:rFonts w:ascii="Times New Roman" w:eastAsia="Calibri" w:hAnsi="Times New Roman" w:cs="Times New Roman"/>
                <w:sz w:val="24"/>
                <w:szCs w:val="24"/>
              </w:rPr>
              <w:t xml:space="preserve">. A </w:t>
            </w:r>
            <w:proofErr w:type="spellStart"/>
            <w:r w:rsidRPr="008D5DA1">
              <w:rPr>
                <w:rFonts w:ascii="Times New Roman" w:eastAsia="Calibri" w:hAnsi="Times New Roman" w:cs="Times New Roman"/>
                <w:sz w:val="24"/>
                <w:szCs w:val="24"/>
              </w:rPr>
              <w:t>Coursebook</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in</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Translation</w:t>
            </w:r>
            <w:proofErr w:type="spellEnd"/>
            <w:r w:rsidRPr="008D5DA1">
              <w:rPr>
                <w:rFonts w:ascii="Times New Roman" w:eastAsia="Calibri" w:hAnsi="Times New Roman" w:cs="Times New Roman"/>
                <w:sz w:val="24"/>
                <w:szCs w:val="24"/>
              </w:rPr>
              <w:t xml:space="preserve"> / M. </w:t>
            </w:r>
            <w:proofErr w:type="spellStart"/>
            <w:r w:rsidRPr="008D5DA1">
              <w:rPr>
                <w:rFonts w:ascii="Times New Roman" w:eastAsia="Calibri" w:hAnsi="Times New Roman" w:cs="Times New Roman"/>
                <w:sz w:val="24"/>
                <w:szCs w:val="24"/>
              </w:rPr>
              <w:t>Baker</w:t>
            </w:r>
            <w:proofErr w:type="spellEnd"/>
            <w:r w:rsidRPr="008D5DA1">
              <w:rPr>
                <w:rFonts w:ascii="Times New Roman" w:eastAsia="Calibri" w:hAnsi="Times New Roman" w:cs="Times New Roman"/>
                <w:sz w:val="24"/>
                <w:szCs w:val="24"/>
              </w:rPr>
              <w:t xml:space="preserve">. – </w:t>
            </w:r>
            <w:proofErr w:type="spellStart"/>
            <w:r w:rsidRPr="008D5DA1">
              <w:rPr>
                <w:rFonts w:ascii="Times New Roman" w:eastAsia="Calibri" w:hAnsi="Times New Roman" w:cs="Times New Roman"/>
                <w:sz w:val="24"/>
                <w:szCs w:val="24"/>
              </w:rPr>
              <w:t>London</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and</w:t>
            </w:r>
            <w:proofErr w:type="spellEnd"/>
            <w:r w:rsidRPr="008D5DA1">
              <w:rPr>
                <w:rFonts w:ascii="Times New Roman" w:eastAsia="Calibri" w:hAnsi="Times New Roman" w:cs="Times New Roman"/>
                <w:sz w:val="24"/>
                <w:szCs w:val="24"/>
              </w:rPr>
              <w:t xml:space="preserve"> N. Y. : </w:t>
            </w:r>
            <w:proofErr w:type="spellStart"/>
            <w:r w:rsidRPr="008D5DA1">
              <w:rPr>
                <w:rFonts w:ascii="Times New Roman" w:eastAsia="Calibri" w:hAnsi="Times New Roman" w:cs="Times New Roman"/>
                <w:sz w:val="24"/>
                <w:szCs w:val="24"/>
              </w:rPr>
              <w:t>Routledge</w:t>
            </w:r>
            <w:proofErr w:type="spellEnd"/>
            <w:r w:rsidRPr="008D5DA1">
              <w:rPr>
                <w:rFonts w:ascii="Times New Roman" w:eastAsia="Calibri" w:hAnsi="Times New Roman" w:cs="Times New Roman"/>
                <w:sz w:val="24"/>
                <w:szCs w:val="24"/>
              </w:rPr>
              <w:t>, 1992.</w:t>
            </w:r>
          </w:p>
          <w:p w14:paraId="492CCF79" w14:textId="77777777" w:rsidR="008D5DA1" w:rsidRPr="008D5DA1" w:rsidRDefault="008D5DA1" w:rsidP="008D5DA1">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D5DA1">
              <w:rPr>
                <w:rFonts w:ascii="Times New Roman" w:eastAsia="Calibri" w:hAnsi="Times New Roman" w:cs="Times New Roman"/>
                <w:sz w:val="24"/>
                <w:szCs w:val="24"/>
              </w:rPr>
              <w:t>17.</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Bell</w:t>
            </w:r>
            <w:proofErr w:type="spellEnd"/>
            <w:r w:rsidRPr="008D5DA1">
              <w:rPr>
                <w:rFonts w:ascii="Times New Roman" w:eastAsia="Calibri" w:hAnsi="Times New Roman" w:cs="Times New Roman"/>
                <w:sz w:val="24"/>
                <w:szCs w:val="24"/>
              </w:rPr>
              <w:t xml:space="preserve">, R. T. </w:t>
            </w:r>
            <w:proofErr w:type="spellStart"/>
            <w:r w:rsidRPr="008D5DA1">
              <w:rPr>
                <w:rFonts w:ascii="Times New Roman" w:eastAsia="Calibri" w:hAnsi="Times New Roman" w:cs="Times New Roman"/>
                <w:sz w:val="24"/>
                <w:szCs w:val="24"/>
              </w:rPr>
              <w:t>Translation</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and</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Translation</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Theory</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and</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Practice</w:t>
            </w:r>
            <w:proofErr w:type="spellEnd"/>
            <w:r w:rsidRPr="008D5DA1">
              <w:rPr>
                <w:rFonts w:ascii="Times New Roman" w:eastAsia="Calibri" w:hAnsi="Times New Roman" w:cs="Times New Roman"/>
                <w:sz w:val="24"/>
                <w:szCs w:val="24"/>
              </w:rPr>
              <w:t xml:space="preserve"> / R. T. </w:t>
            </w:r>
            <w:proofErr w:type="spellStart"/>
            <w:r w:rsidRPr="008D5DA1">
              <w:rPr>
                <w:rFonts w:ascii="Times New Roman" w:eastAsia="Calibri" w:hAnsi="Times New Roman" w:cs="Times New Roman"/>
                <w:sz w:val="24"/>
                <w:szCs w:val="24"/>
              </w:rPr>
              <w:t>Bell</w:t>
            </w:r>
            <w:proofErr w:type="spellEnd"/>
            <w:r w:rsidRPr="008D5DA1">
              <w:rPr>
                <w:rFonts w:ascii="Times New Roman" w:eastAsia="Calibri" w:hAnsi="Times New Roman" w:cs="Times New Roman"/>
                <w:sz w:val="24"/>
                <w:szCs w:val="24"/>
              </w:rPr>
              <w:t xml:space="preserve">. – </w:t>
            </w:r>
            <w:proofErr w:type="spellStart"/>
            <w:r w:rsidRPr="008D5DA1">
              <w:rPr>
                <w:rFonts w:ascii="Times New Roman" w:eastAsia="Calibri" w:hAnsi="Times New Roman" w:cs="Times New Roman"/>
                <w:sz w:val="24"/>
                <w:szCs w:val="24"/>
              </w:rPr>
              <w:t>London</w:t>
            </w:r>
            <w:proofErr w:type="spellEnd"/>
            <w:r w:rsidRPr="008D5DA1">
              <w:rPr>
                <w:rFonts w:ascii="Times New Roman" w:eastAsia="Calibri" w:hAnsi="Times New Roman" w:cs="Times New Roman"/>
                <w:sz w:val="24"/>
                <w:szCs w:val="24"/>
              </w:rPr>
              <w:t xml:space="preserve"> ; N. Y. : </w:t>
            </w:r>
            <w:proofErr w:type="spellStart"/>
            <w:r w:rsidRPr="008D5DA1">
              <w:rPr>
                <w:rFonts w:ascii="Times New Roman" w:eastAsia="Calibri" w:hAnsi="Times New Roman" w:cs="Times New Roman"/>
                <w:sz w:val="24"/>
                <w:szCs w:val="24"/>
              </w:rPr>
              <w:t>Longman</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Group</w:t>
            </w:r>
            <w:proofErr w:type="spellEnd"/>
            <w:r w:rsidRPr="008D5DA1">
              <w:rPr>
                <w:rFonts w:ascii="Times New Roman" w:eastAsia="Calibri" w:hAnsi="Times New Roman" w:cs="Times New Roman"/>
                <w:sz w:val="24"/>
                <w:szCs w:val="24"/>
              </w:rPr>
              <w:t xml:space="preserve"> UK </w:t>
            </w:r>
            <w:proofErr w:type="spellStart"/>
            <w:r w:rsidRPr="008D5DA1">
              <w:rPr>
                <w:rFonts w:ascii="Times New Roman" w:eastAsia="Calibri" w:hAnsi="Times New Roman" w:cs="Times New Roman"/>
                <w:sz w:val="24"/>
                <w:szCs w:val="24"/>
              </w:rPr>
              <w:t>Limited</w:t>
            </w:r>
            <w:proofErr w:type="spellEnd"/>
            <w:r w:rsidRPr="008D5DA1">
              <w:rPr>
                <w:rFonts w:ascii="Times New Roman" w:eastAsia="Calibri" w:hAnsi="Times New Roman" w:cs="Times New Roman"/>
                <w:sz w:val="24"/>
                <w:szCs w:val="24"/>
              </w:rPr>
              <w:t>, 1993.</w:t>
            </w:r>
          </w:p>
          <w:p w14:paraId="4B99056E" w14:textId="076588A8" w:rsidR="00CE0E81" w:rsidRPr="00692D42" w:rsidRDefault="008D5DA1" w:rsidP="008D5DA1">
            <w:pPr>
              <w:widowControl w:val="0"/>
              <w:autoSpaceDE w:val="0"/>
              <w:autoSpaceDN w:val="0"/>
              <w:adjustRightInd w:val="0"/>
              <w:spacing w:after="0" w:line="240" w:lineRule="auto"/>
              <w:contextualSpacing/>
              <w:jc w:val="both"/>
              <w:rPr>
                <w:rFonts w:ascii="Times New Roman" w:hAnsi="Times New Roman" w:cs="Times New Roman"/>
                <w:spacing w:val="-6"/>
                <w:sz w:val="24"/>
                <w:szCs w:val="24"/>
              </w:rPr>
            </w:pPr>
            <w:r w:rsidRPr="008D5DA1">
              <w:rPr>
                <w:rFonts w:ascii="Times New Roman" w:eastAsia="Calibri" w:hAnsi="Times New Roman" w:cs="Times New Roman"/>
                <w:sz w:val="24"/>
                <w:szCs w:val="24"/>
              </w:rPr>
              <w:t>18.</w:t>
            </w:r>
            <w:r w:rsidRPr="008D5DA1">
              <w:rPr>
                <w:rFonts w:ascii="Times New Roman" w:eastAsia="Calibri" w:hAnsi="Times New Roman" w:cs="Times New Roman"/>
                <w:sz w:val="24"/>
                <w:szCs w:val="24"/>
              </w:rPr>
              <w:tab/>
            </w:r>
            <w:proofErr w:type="spellStart"/>
            <w:r w:rsidRPr="008D5DA1">
              <w:rPr>
                <w:rFonts w:ascii="Times New Roman" w:eastAsia="Calibri" w:hAnsi="Times New Roman" w:cs="Times New Roman"/>
                <w:sz w:val="24"/>
                <w:szCs w:val="24"/>
              </w:rPr>
              <w:t>Newmark</w:t>
            </w:r>
            <w:proofErr w:type="spellEnd"/>
            <w:r w:rsidRPr="008D5DA1">
              <w:rPr>
                <w:rFonts w:ascii="Times New Roman" w:eastAsia="Calibri" w:hAnsi="Times New Roman" w:cs="Times New Roman"/>
                <w:sz w:val="24"/>
                <w:szCs w:val="24"/>
              </w:rPr>
              <w:t xml:space="preserve">, P. A </w:t>
            </w:r>
            <w:proofErr w:type="spellStart"/>
            <w:r w:rsidRPr="008D5DA1">
              <w:rPr>
                <w:rFonts w:ascii="Times New Roman" w:eastAsia="Calibri" w:hAnsi="Times New Roman" w:cs="Times New Roman"/>
                <w:sz w:val="24"/>
                <w:szCs w:val="24"/>
              </w:rPr>
              <w:t>Textbook</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of</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Translation</w:t>
            </w:r>
            <w:proofErr w:type="spellEnd"/>
            <w:r w:rsidRPr="008D5DA1">
              <w:rPr>
                <w:rFonts w:ascii="Times New Roman" w:eastAsia="Calibri" w:hAnsi="Times New Roman" w:cs="Times New Roman"/>
                <w:sz w:val="24"/>
                <w:szCs w:val="24"/>
              </w:rPr>
              <w:t xml:space="preserve"> / P. </w:t>
            </w:r>
            <w:proofErr w:type="spellStart"/>
            <w:r w:rsidRPr="008D5DA1">
              <w:rPr>
                <w:rFonts w:ascii="Times New Roman" w:eastAsia="Calibri" w:hAnsi="Times New Roman" w:cs="Times New Roman"/>
                <w:sz w:val="24"/>
                <w:szCs w:val="24"/>
              </w:rPr>
              <w:t>Newmark</w:t>
            </w:r>
            <w:proofErr w:type="spellEnd"/>
            <w:r w:rsidRPr="008D5DA1">
              <w:rPr>
                <w:rFonts w:ascii="Times New Roman" w:eastAsia="Calibri" w:hAnsi="Times New Roman" w:cs="Times New Roman"/>
                <w:sz w:val="24"/>
                <w:szCs w:val="24"/>
              </w:rPr>
              <w:t xml:space="preserve">. – </w:t>
            </w:r>
            <w:proofErr w:type="spellStart"/>
            <w:r w:rsidRPr="008D5DA1">
              <w:rPr>
                <w:rFonts w:ascii="Times New Roman" w:eastAsia="Calibri" w:hAnsi="Times New Roman" w:cs="Times New Roman"/>
                <w:sz w:val="24"/>
                <w:szCs w:val="24"/>
              </w:rPr>
              <w:t>Hemel</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Hempsted</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Prentice</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Hall</w:t>
            </w:r>
            <w:proofErr w:type="spellEnd"/>
            <w:r w:rsidRPr="008D5DA1">
              <w:rPr>
                <w:rFonts w:ascii="Times New Roman" w:eastAsia="Calibri" w:hAnsi="Times New Roman" w:cs="Times New Roman"/>
                <w:sz w:val="24"/>
                <w:szCs w:val="24"/>
              </w:rPr>
              <w:t xml:space="preserve"> </w:t>
            </w:r>
            <w:proofErr w:type="spellStart"/>
            <w:r w:rsidRPr="008D5DA1">
              <w:rPr>
                <w:rFonts w:ascii="Times New Roman" w:eastAsia="Calibri" w:hAnsi="Times New Roman" w:cs="Times New Roman"/>
                <w:sz w:val="24"/>
                <w:szCs w:val="24"/>
              </w:rPr>
              <w:t>International</w:t>
            </w:r>
            <w:proofErr w:type="spellEnd"/>
            <w:r w:rsidRPr="008D5DA1">
              <w:rPr>
                <w:rFonts w:ascii="Times New Roman" w:eastAsia="Calibri" w:hAnsi="Times New Roman" w:cs="Times New Roman"/>
                <w:sz w:val="24"/>
                <w:szCs w:val="24"/>
              </w:rPr>
              <w:t>, 1988.</w:t>
            </w:r>
          </w:p>
        </w:tc>
      </w:tr>
      <w:tr w:rsidR="00EC4829" w14:paraId="0660F7CB" w14:textId="77777777" w:rsidTr="07C1282F">
        <w:tc>
          <w:tcPr>
            <w:tcW w:w="2694" w:type="dxa"/>
            <w:tcBorders>
              <w:top w:val="single" w:sz="4" w:space="0" w:color="auto"/>
              <w:left w:val="single" w:sz="4" w:space="0" w:color="auto"/>
              <w:bottom w:val="single" w:sz="4" w:space="0" w:color="auto"/>
              <w:right w:val="single" w:sz="4" w:space="0" w:color="auto"/>
            </w:tcBorders>
          </w:tcPr>
          <w:p w14:paraId="1522E0E9" w14:textId="77777777" w:rsidR="00EC4829" w:rsidRDefault="001221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Тривалість курсу</w:t>
            </w:r>
          </w:p>
        </w:tc>
        <w:tc>
          <w:tcPr>
            <w:tcW w:w="7229" w:type="dxa"/>
            <w:tcBorders>
              <w:top w:val="single" w:sz="4" w:space="0" w:color="auto"/>
              <w:left w:val="single" w:sz="4" w:space="0" w:color="auto"/>
              <w:bottom w:val="single" w:sz="4" w:space="0" w:color="auto"/>
              <w:right w:val="single" w:sz="4" w:space="0" w:color="auto"/>
            </w:tcBorders>
          </w:tcPr>
          <w:p w14:paraId="7E349298" w14:textId="53512AA9" w:rsidR="00EC4829" w:rsidRDefault="00122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семестри (</w:t>
            </w:r>
            <w:r w:rsidR="008D5DA1">
              <w:rPr>
                <w:rFonts w:ascii="Times New Roman" w:hAnsi="Times New Roman" w:cs="Times New Roman"/>
                <w:sz w:val="24"/>
                <w:szCs w:val="24"/>
              </w:rPr>
              <w:t>1</w:t>
            </w:r>
            <w:r>
              <w:rPr>
                <w:rFonts w:ascii="Times New Roman" w:hAnsi="Times New Roman" w:cs="Times New Roman"/>
                <w:sz w:val="24"/>
                <w:szCs w:val="24"/>
              </w:rPr>
              <w:t>-</w:t>
            </w:r>
            <w:r w:rsidR="008D5DA1">
              <w:rPr>
                <w:rFonts w:ascii="Times New Roman" w:hAnsi="Times New Roman" w:cs="Times New Roman"/>
                <w:sz w:val="24"/>
                <w:szCs w:val="24"/>
              </w:rPr>
              <w:t>2</w:t>
            </w:r>
            <w:r>
              <w:rPr>
                <w:rFonts w:ascii="Times New Roman" w:hAnsi="Times New Roman" w:cs="Times New Roman"/>
                <w:sz w:val="24"/>
                <w:szCs w:val="24"/>
              </w:rPr>
              <w:t xml:space="preserve">), </w:t>
            </w:r>
            <w:r w:rsidR="008D5DA1">
              <w:rPr>
                <w:rFonts w:ascii="Times New Roman" w:hAnsi="Times New Roman" w:cs="Times New Roman"/>
                <w:sz w:val="24"/>
                <w:szCs w:val="24"/>
              </w:rPr>
              <w:t>9</w:t>
            </w:r>
            <w:r>
              <w:rPr>
                <w:rFonts w:ascii="Times New Roman" w:hAnsi="Times New Roman" w:cs="Times New Roman"/>
                <w:sz w:val="24"/>
                <w:szCs w:val="24"/>
              </w:rPr>
              <w:t xml:space="preserve">0 годин, з яких у першому – </w:t>
            </w:r>
            <w:r w:rsidR="008D5DA1">
              <w:rPr>
                <w:rFonts w:ascii="Times New Roman" w:hAnsi="Times New Roman" w:cs="Times New Roman"/>
                <w:sz w:val="24"/>
                <w:szCs w:val="24"/>
              </w:rPr>
              <w:t>45</w:t>
            </w:r>
            <w:r>
              <w:rPr>
                <w:rFonts w:ascii="Times New Roman" w:hAnsi="Times New Roman" w:cs="Times New Roman"/>
                <w:sz w:val="24"/>
                <w:szCs w:val="24"/>
              </w:rPr>
              <w:t xml:space="preserve"> год, у другому – </w:t>
            </w:r>
            <w:r w:rsidR="008D5DA1">
              <w:rPr>
                <w:rFonts w:ascii="Times New Roman" w:hAnsi="Times New Roman" w:cs="Times New Roman"/>
                <w:sz w:val="24"/>
                <w:szCs w:val="24"/>
              </w:rPr>
              <w:t>45</w:t>
            </w:r>
            <w:r>
              <w:rPr>
                <w:rFonts w:ascii="Times New Roman" w:hAnsi="Times New Roman" w:cs="Times New Roman"/>
                <w:sz w:val="24"/>
                <w:szCs w:val="24"/>
              </w:rPr>
              <w:t xml:space="preserve"> год.</w:t>
            </w:r>
          </w:p>
        </w:tc>
      </w:tr>
      <w:tr w:rsidR="00EC4829" w14:paraId="7CEE34D6" w14:textId="77777777" w:rsidTr="07C1282F">
        <w:tc>
          <w:tcPr>
            <w:tcW w:w="2694" w:type="dxa"/>
            <w:tcBorders>
              <w:top w:val="single" w:sz="4" w:space="0" w:color="auto"/>
              <w:left w:val="single" w:sz="4" w:space="0" w:color="auto"/>
              <w:bottom w:val="single" w:sz="4" w:space="0" w:color="auto"/>
              <w:right w:val="single" w:sz="4" w:space="0" w:color="auto"/>
            </w:tcBorders>
          </w:tcPr>
          <w:p w14:paraId="047FB198" w14:textId="77777777" w:rsidR="00EC4829" w:rsidRDefault="001221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229" w:type="dxa"/>
            <w:tcBorders>
              <w:top w:val="single" w:sz="4" w:space="0" w:color="auto"/>
              <w:left w:val="single" w:sz="4" w:space="0" w:color="auto"/>
              <w:bottom w:val="single" w:sz="4" w:space="0" w:color="auto"/>
              <w:right w:val="single" w:sz="4" w:space="0" w:color="auto"/>
            </w:tcBorders>
          </w:tcPr>
          <w:p w14:paraId="3F78841B" w14:textId="5B3326DD" w:rsidR="00EC4829" w:rsidRDefault="001221DE">
            <w:pPr>
              <w:pStyle w:val="a4"/>
              <w:spacing w:after="0"/>
              <w:jc w:val="both"/>
              <w:textAlignment w:val="baseline"/>
            </w:pPr>
            <w:r>
              <w:rPr>
                <w:rFonts w:ascii="Times New Roman" w:eastAsia="Segoe UI" w:hAnsi="Times New Roman" w:cs="Times New Roman"/>
                <w:lang w:val="uk"/>
              </w:rPr>
              <w:t>Загальна кількість годин – </w:t>
            </w:r>
            <w:r w:rsidR="008D5DA1">
              <w:rPr>
                <w:rFonts w:ascii="Times New Roman" w:eastAsia="Segoe UI" w:hAnsi="Times New Roman" w:cs="Times New Roman"/>
                <w:lang w:val="uk"/>
              </w:rPr>
              <w:t>90</w:t>
            </w:r>
            <w:r>
              <w:rPr>
                <w:rFonts w:ascii="Times New Roman" w:eastAsia="Segoe UI" w:hAnsi="Times New Roman" w:cs="Times New Roman"/>
                <w:lang w:val="ru"/>
              </w:rPr>
              <w:t>.</w:t>
            </w:r>
            <w:r>
              <w:rPr>
                <w:rFonts w:ascii="Times New Roman" w:eastAsia="Segoe UI" w:hAnsi="Times New Roman" w:cs="Times New Roman"/>
              </w:rPr>
              <w:t> </w:t>
            </w:r>
          </w:p>
          <w:p w14:paraId="58614B9E" w14:textId="5F88BA6E" w:rsidR="00EC4829" w:rsidRDefault="001221DE">
            <w:pPr>
              <w:pStyle w:val="a4"/>
              <w:spacing w:after="0"/>
              <w:jc w:val="both"/>
              <w:textAlignment w:val="baseline"/>
            </w:pPr>
            <w:r>
              <w:rPr>
                <w:rFonts w:ascii="Times New Roman" w:eastAsia="Segoe UI" w:hAnsi="Times New Roman" w:cs="Times New Roman"/>
                <w:lang w:val="uk"/>
              </w:rPr>
              <w:t xml:space="preserve">У </w:t>
            </w:r>
            <w:r w:rsidR="008D5DA1">
              <w:rPr>
                <w:rFonts w:ascii="Times New Roman" w:eastAsia="Segoe UI" w:hAnsi="Times New Roman" w:cs="Times New Roman"/>
                <w:lang w:val="uk"/>
              </w:rPr>
              <w:t>1</w:t>
            </w:r>
            <w:r>
              <w:rPr>
                <w:rFonts w:ascii="Times New Roman" w:eastAsia="Segoe UI" w:hAnsi="Times New Roman" w:cs="Times New Roman"/>
                <w:lang w:val="uk"/>
              </w:rPr>
              <w:t xml:space="preserve">-ому семестрі – </w:t>
            </w:r>
            <w:r w:rsidR="008D5DA1">
              <w:rPr>
                <w:rFonts w:ascii="Times New Roman" w:eastAsia="Segoe UI" w:hAnsi="Times New Roman" w:cs="Times New Roman"/>
                <w:lang w:val="ru-RU"/>
              </w:rPr>
              <w:t>32</w:t>
            </w:r>
            <w:r>
              <w:rPr>
                <w:rFonts w:ascii="Times New Roman" w:eastAsia="Segoe UI" w:hAnsi="Times New Roman" w:cs="Times New Roman"/>
                <w:lang w:val="uk"/>
              </w:rPr>
              <w:t xml:space="preserve"> год аудиторної роботи і </w:t>
            </w:r>
            <w:r w:rsidR="008D5DA1">
              <w:rPr>
                <w:rFonts w:ascii="Times New Roman" w:eastAsia="Segoe UI" w:hAnsi="Times New Roman" w:cs="Times New Roman"/>
                <w:lang w:val="ru-RU"/>
              </w:rPr>
              <w:t>13</w:t>
            </w:r>
            <w:r>
              <w:rPr>
                <w:rFonts w:ascii="Times New Roman" w:eastAsia="Segoe UI" w:hAnsi="Times New Roman" w:cs="Times New Roman"/>
                <w:lang w:val="uk"/>
              </w:rPr>
              <w:t xml:space="preserve"> год самостійної роботи, у </w:t>
            </w:r>
            <w:r w:rsidR="008D5DA1">
              <w:rPr>
                <w:rFonts w:ascii="Times New Roman" w:eastAsia="Segoe UI" w:hAnsi="Times New Roman" w:cs="Times New Roman"/>
                <w:lang w:val="uk"/>
              </w:rPr>
              <w:t>2</w:t>
            </w:r>
            <w:r>
              <w:rPr>
                <w:rFonts w:ascii="Times New Roman" w:eastAsia="Segoe UI" w:hAnsi="Times New Roman" w:cs="Times New Roman"/>
                <w:lang w:val="uk"/>
              </w:rPr>
              <w:t xml:space="preserve">-ому семестрі – </w:t>
            </w:r>
            <w:r w:rsidR="008D5DA1">
              <w:rPr>
                <w:rFonts w:ascii="Times New Roman" w:eastAsia="Segoe UI" w:hAnsi="Times New Roman" w:cs="Times New Roman"/>
                <w:lang w:val="ru-RU"/>
              </w:rPr>
              <w:t>32</w:t>
            </w:r>
            <w:r>
              <w:rPr>
                <w:rFonts w:ascii="Times New Roman" w:eastAsia="Segoe UI" w:hAnsi="Times New Roman" w:cs="Times New Roman"/>
                <w:lang w:val="uk"/>
              </w:rPr>
              <w:t xml:space="preserve"> год аудиторної роботи і </w:t>
            </w:r>
            <w:r w:rsidR="008D5DA1">
              <w:rPr>
                <w:rFonts w:ascii="Times New Roman" w:eastAsia="Segoe UI" w:hAnsi="Times New Roman" w:cs="Times New Roman"/>
                <w:lang w:val="ru-RU"/>
              </w:rPr>
              <w:t>13</w:t>
            </w:r>
            <w:r>
              <w:rPr>
                <w:rFonts w:ascii="Times New Roman" w:eastAsia="Segoe UI" w:hAnsi="Times New Roman" w:cs="Times New Roman"/>
                <w:lang w:val="uk"/>
              </w:rPr>
              <w:t> год самостійної.</w:t>
            </w:r>
            <w:r>
              <w:rPr>
                <w:rFonts w:ascii="Times New Roman" w:eastAsia="Segoe UI" w:hAnsi="Times New Roman" w:cs="Times New Roman"/>
              </w:rPr>
              <w:t> </w:t>
            </w:r>
          </w:p>
          <w:p w14:paraId="1299C43A" w14:textId="77777777" w:rsidR="00EC4829" w:rsidRDefault="00EC4829">
            <w:pPr>
              <w:spacing w:after="0" w:line="240" w:lineRule="auto"/>
              <w:jc w:val="both"/>
              <w:rPr>
                <w:rFonts w:ascii="Times New Roman" w:hAnsi="Times New Roman" w:cs="Times New Roman"/>
                <w:sz w:val="24"/>
                <w:szCs w:val="24"/>
              </w:rPr>
            </w:pPr>
          </w:p>
        </w:tc>
      </w:tr>
      <w:tr w:rsidR="00EC4829" w14:paraId="10E20342" w14:textId="77777777" w:rsidTr="07C1282F">
        <w:tc>
          <w:tcPr>
            <w:tcW w:w="2694" w:type="dxa"/>
            <w:tcBorders>
              <w:top w:val="single" w:sz="4" w:space="0" w:color="auto"/>
              <w:left w:val="single" w:sz="4" w:space="0" w:color="auto"/>
              <w:bottom w:val="single" w:sz="4" w:space="0" w:color="auto"/>
              <w:right w:val="single" w:sz="4" w:space="0" w:color="auto"/>
            </w:tcBorders>
          </w:tcPr>
          <w:p w14:paraId="658E9795" w14:textId="77777777" w:rsidR="00EC4829" w:rsidRDefault="001221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229" w:type="dxa"/>
            <w:tcBorders>
              <w:top w:val="single" w:sz="4" w:space="0" w:color="auto"/>
              <w:left w:val="single" w:sz="4" w:space="0" w:color="auto"/>
              <w:bottom w:val="single" w:sz="4" w:space="0" w:color="auto"/>
              <w:right w:val="single" w:sz="4" w:space="0" w:color="auto"/>
            </w:tcBorders>
          </w:tcPr>
          <w:p w14:paraId="673AE539" w14:textId="77777777" w:rsidR="00EC4829" w:rsidRDefault="001221DE">
            <w:pPr>
              <w:tabs>
                <w:tab w:val="left" w:pos="284"/>
                <w:tab w:val="left" w:pos="56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результаті вивчення навчальної дисципліни студент повинен </w:t>
            </w:r>
          </w:p>
          <w:p w14:paraId="757D9B44" w14:textId="77777777" w:rsidR="003C6E5B" w:rsidRDefault="001221DE" w:rsidP="003C6E5B">
            <w:pPr>
              <w:tabs>
                <w:tab w:val="left" w:pos="284"/>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знати</w:t>
            </w:r>
            <w:r>
              <w:rPr>
                <w:rFonts w:ascii="Times New Roman" w:eastAsia="Times New Roman" w:hAnsi="Times New Roman" w:cs="Times New Roman"/>
                <w:sz w:val="24"/>
                <w:szCs w:val="24"/>
              </w:rPr>
              <w:t xml:space="preserve">: </w:t>
            </w:r>
          </w:p>
          <w:p w14:paraId="0A4C0015" w14:textId="0689F4B6" w:rsidR="003C6E5B" w:rsidRPr="003C6E5B" w:rsidRDefault="003C6E5B" w:rsidP="003C6E5B">
            <w:pPr>
              <w:tabs>
                <w:tab w:val="left" w:pos="284"/>
                <w:tab w:val="left" w:pos="567"/>
              </w:tabs>
              <w:spacing w:line="240" w:lineRule="auto"/>
              <w:ind w:firstLine="567"/>
              <w:jc w:val="both"/>
              <w:rPr>
                <w:rFonts w:ascii="Times New Roman" w:eastAsia="Times New Roman" w:hAnsi="Times New Roman" w:cs="Times New Roman"/>
                <w:sz w:val="24"/>
                <w:szCs w:val="24"/>
              </w:rPr>
            </w:pPr>
            <w:r w:rsidRPr="003C6E5B">
              <w:rPr>
                <w:rFonts w:ascii="Times New Roman" w:eastAsia="Times New Roman" w:hAnsi="Times New Roman" w:cs="Times New Roman"/>
                <w:sz w:val="24"/>
                <w:szCs w:val="24"/>
              </w:rPr>
              <w:t>•</w:t>
            </w:r>
            <w:r w:rsidRPr="003C6E5B">
              <w:rPr>
                <w:rFonts w:ascii="Times New Roman" w:eastAsia="Times New Roman" w:hAnsi="Times New Roman" w:cs="Times New Roman"/>
                <w:sz w:val="24"/>
                <w:szCs w:val="24"/>
              </w:rPr>
              <w:tab/>
              <w:t>основні теоретичні засади практичної діяльності перекладача;</w:t>
            </w:r>
          </w:p>
          <w:p w14:paraId="20ABE060" w14:textId="77777777" w:rsidR="003C6E5B" w:rsidRPr="003C6E5B" w:rsidRDefault="003C6E5B" w:rsidP="003C6E5B">
            <w:pPr>
              <w:tabs>
                <w:tab w:val="left" w:pos="284"/>
                <w:tab w:val="left" w:pos="567"/>
              </w:tabs>
              <w:spacing w:line="240" w:lineRule="auto"/>
              <w:ind w:firstLine="567"/>
              <w:jc w:val="both"/>
              <w:rPr>
                <w:rFonts w:ascii="Times New Roman" w:eastAsia="Times New Roman" w:hAnsi="Times New Roman" w:cs="Times New Roman"/>
                <w:sz w:val="24"/>
                <w:szCs w:val="24"/>
              </w:rPr>
            </w:pPr>
            <w:r w:rsidRPr="003C6E5B">
              <w:rPr>
                <w:rFonts w:ascii="Times New Roman" w:eastAsia="Times New Roman" w:hAnsi="Times New Roman" w:cs="Times New Roman"/>
                <w:sz w:val="24"/>
                <w:szCs w:val="24"/>
              </w:rPr>
              <w:t>•</w:t>
            </w:r>
            <w:r w:rsidRPr="003C6E5B">
              <w:rPr>
                <w:rFonts w:ascii="Times New Roman" w:eastAsia="Times New Roman" w:hAnsi="Times New Roman" w:cs="Times New Roman"/>
                <w:sz w:val="24"/>
                <w:szCs w:val="24"/>
              </w:rPr>
              <w:tab/>
              <w:t>базові елементи перекладацького аналізу;</w:t>
            </w:r>
          </w:p>
          <w:p w14:paraId="7CCB85EF" w14:textId="77777777" w:rsidR="003C6E5B" w:rsidRPr="003C6E5B" w:rsidRDefault="003C6E5B" w:rsidP="003C6E5B">
            <w:pPr>
              <w:tabs>
                <w:tab w:val="left" w:pos="284"/>
                <w:tab w:val="left" w:pos="567"/>
              </w:tabs>
              <w:spacing w:line="240" w:lineRule="auto"/>
              <w:ind w:firstLine="567"/>
              <w:jc w:val="both"/>
              <w:rPr>
                <w:rFonts w:ascii="Times New Roman" w:eastAsia="Times New Roman" w:hAnsi="Times New Roman" w:cs="Times New Roman"/>
                <w:sz w:val="24"/>
                <w:szCs w:val="24"/>
              </w:rPr>
            </w:pPr>
            <w:r w:rsidRPr="003C6E5B">
              <w:rPr>
                <w:rFonts w:ascii="Times New Roman" w:eastAsia="Times New Roman" w:hAnsi="Times New Roman" w:cs="Times New Roman"/>
                <w:sz w:val="24"/>
                <w:szCs w:val="24"/>
              </w:rPr>
              <w:t>•</w:t>
            </w:r>
            <w:r w:rsidRPr="003C6E5B">
              <w:rPr>
                <w:rFonts w:ascii="Times New Roman" w:eastAsia="Times New Roman" w:hAnsi="Times New Roman" w:cs="Times New Roman"/>
                <w:sz w:val="24"/>
                <w:szCs w:val="24"/>
              </w:rPr>
              <w:tab/>
              <w:t>основні лексико-граматичні труднощі перекладу;</w:t>
            </w:r>
          </w:p>
          <w:p w14:paraId="26DE1178" w14:textId="77777777" w:rsidR="003C6E5B" w:rsidRPr="003C6E5B" w:rsidRDefault="003C6E5B" w:rsidP="003C6E5B">
            <w:pPr>
              <w:tabs>
                <w:tab w:val="left" w:pos="284"/>
                <w:tab w:val="left" w:pos="567"/>
              </w:tabs>
              <w:spacing w:line="240" w:lineRule="auto"/>
              <w:ind w:firstLine="567"/>
              <w:jc w:val="both"/>
              <w:rPr>
                <w:rFonts w:ascii="Times New Roman" w:eastAsia="Times New Roman" w:hAnsi="Times New Roman" w:cs="Times New Roman"/>
                <w:sz w:val="24"/>
                <w:szCs w:val="24"/>
              </w:rPr>
            </w:pPr>
            <w:r w:rsidRPr="003C6E5B">
              <w:rPr>
                <w:rFonts w:ascii="Times New Roman" w:eastAsia="Times New Roman" w:hAnsi="Times New Roman" w:cs="Times New Roman"/>
                <w:sz w:val="24"/>
                <w:szCs w:val="24"/>
              </w:rPr>
              <w:t>•</w:t>
            </w:r>
            <w:r w:rsidRPr="003C6E5B">
              <w:rPr>
                <w:rFonts w:ascii="Times New Roman" w:eastAsia="Times New Roman" w:hAnsi="Times New Roman" w:cs="Times New Roman"/>
                <w:sz w:val="24"/>
                <w:szCs w:val="24"/>
              </w:rPr>
              <w:tab/>
              <w:t>перекладацькі прийоми і трансформації;</w:t>
            </w:r>
          </w:p>
          <w:p w14:paraId="3050F4F2" w14:textId="77777777" w:rsidR="003C6E5B" w:rsidRPr="003C6E5B" w:rsidRDefault="003C6E5B" w:rsidP="003C6E5B">
            <w:pPr>
              <w:tabs>
                <w:tab w:val="left" w:pos="284"/>
                <w:tab w:val="left" w:pos="567"/>
              </w:tabs>
              <w:spacing w:line="240" w:lineRule="auto"/>
              <w:ind w:firstLine="567"/>
              <w:jc w:val="both"/>
              <w:rPr>
                <w:rFonts w:ascii="Times New Roman" w:eastAsia="Times New Roman" w:hAnsi="Times New Roman" w:cs="Times New Roman"/>
                <w:sz w:val="24"/>
                <w:szCs w:val="24"/>
              </w:rPr>
            </w:pPr>
            <w:r w:rsidRPr="003C6E5B">
              <w:rPr>
                <w:rFonts w:ascii="Times New Roman" w:eastAsia="Times New Roman" w:hAnsi="Times New Roman" w:cs="Times New Roman"/>
                <w:sz w:val="24"/>
                <w:szCs w:val="24"/>
              </w:rPr>
              <w:t>•</w:t>
            </w:r>
            <w:r w:rsidRPr="003C6E5B">
              <w:rPr>
                <w:rFonts w:ascii="Times New Roman" w:eastAsia="Times New Roman" w:hAnsi="Times New Roman" w:cs="Times New Roman"/>
                <w:sz w:val="24"/>
                <w:szCs w:val="24"/>
              </w:rPr>
              <w:tab/>
              <w:t>лексичний матеріал з тематики, що вивчається робочою програмою дисципліни;</w:t>
            </w:r>
          </w:p>
          <w:p w14:paraId="3BD5464A" w14:textId="2CD1C547" w:rsidR="00EC4829" w:rsidRDefault="003C6E5B" w:rsidP="003C6E5B">
            <w:pPr>
              <w:tabs>
                <w:tab w:val="left" w:pos="284"/>
                <w:tab w:val="left" w:pos="567"/>
              </w:tabs>
              <w:spacing w:line="240" w:lineRule="auto"/>
              <w:ind w:firstLine="567"/>
              <w:jc w:val="both"/>
              <w:rPr>
                <w:rFonts w:ascii="Times New Roman" w:eastAsia="Times New Roman" w:hAnsi="Times New Roman" w:cs="Times New Roman"/>
                <w:sz w:val="24"/>
                <w:szCs w:val="24"/>
              </w:rPr>
            </w:pPr>
            <w:r w:rsidRPr="003C6E5B">
              <w:rPr>
                <w:rFonts w:ascii="Times New Roman" w:eastAsia="Times New Roman" w:hAnsi="Times New Roman" w:cs="Times New Roman"/>
                <w:sz w:val="24"/>
                <w:szCs w:val="24"/>
              </w:rPr>
              <w:t>•</w:t>
            </w:r>
            <w:r w:rsidRPr="003C6E5B">
              <w:rPr>
                <w:rFonts w:ascii="Times New Roman" w:eastAsia="Times New Roman" w:hAnsi="Times New Roman" w:cs="Times New Roman"/>
                <w:sz w:val="24"/>
                <w:szCs w:val="24"/>
              </w:rPr>
              <w:tab/>
              <w:t>граматичний матеріал в обсязі, що передбачений робочою програмою.</w:t>
            </w:r>
          </w:p>
          <w:p w14:paraId="04AFAEB0" w14:textId="77777777" w:rsidR="003C6E5B" w:rsidRDefault="001221DE">
            <w:pPr>
              <w:tabs>
                <w:tab w:val="left" w:pos="284"/>
                <w:tab w:val="left" w:pos="567"/>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вміти</w:t>
            </w:r>
            <w:r>
              <w:rPr>
                <w:rFonts w:ascii="Times New Roman" w:eastAsia="Times New Roman" w:hAnsi="Times New Roman" w:cs="Times New Roman"/>
                <w:sz w:val="24"/>
                <w:szCs w:val="24"/>
              </w:rPr>
              <w:t xml:space="preserve">: </w:t>
            </w:r>
          </w:p>
          <w:p w14:paraId="2ED5D915" w14:textId="77777777" w:rsidR="003C6E5B" w:rsidRPr="003C6E5B" w:rsidRDefault="003C6E5B" w:rsidP="003C6E5B">
            <w:pPr>
              <w:tabs>
                <w:tab w:val="left" w:pos="284"/>
                <w:tab w:val="left" w:pos="567"/>
              </w:tabs>
              <w:spacing w:line="240" w:lineRule="auto"/>
              <w:ind w:firstLine="567"/>
              <w:jc w:val="both"/>
              <w:rPr>
                <w:rFonts w:ascii="Times New Roman" w:eastAsia="Times New Roman" w:hAnsi="Times New Roman" w:cs="Times New Roman"/>
                <w:sz w:val="24"/>
                <w:szCs w:val="24"/>
              </w:rPr>
            </w:pPr>
            <w:r w:rsidRPr="003C6E5B">
              <w:rPr>
                <w:rFonts w:ascii="Times New Roman" w:eastAsia="Times New Roman" w:hAnsi="Times New Roman" w:cs="Times New Roman"/>
                <w:sz w:val="24"/>
                <w:szCs w:val="24"/>
              </w:rPr>
              <w:t>•</w:t>
            </w:r>
            <w:r w:rsidRPr="003C6E5B">
              <w:rPr>
                <w:rFonts w:ascii="Times New Roman" w:eastAsia="Times New Roman" w:hAnsi="Times New Roman" w:cs="Times New Roman"/>
                <w:sz w:val="24"/>
                <w:szCs w:val="24"/>
              </w:rPr>
              <w:tab/>
              <w:t>проводити лексико-семантичний аналіз тексту;</w:t>
            </w:r>
          </w:p>
          <w:p w14:paraId="5CF5BEAA" w14:textId="18199AEC" w:rsidR="003C6E5B" w:rsidRPr="003C6E5B" w:rsidRDefault="003C6E5B" w:rsidP="003C6E5B">
            <w:pPr>
              <w:tabs>
                <w:tab w:val="left" w:pos="284"/>
                <w:tab w:val="left" w:pos="567"/>
              </w:tabs>
              <w:spacing w:line="240" w:lineRule="auto"/>
              <w:ind w:firstLine="567"/>
              <w:jc w:val="both"/>
              <w:rPr>
                <w:rFonts w:ascii="Times New Roman" w:eastAsia="Times New Roman" w:hAnsi="Times New Roman" w:cs="Times New Roman"/>
                <w:sz w:val="24"/>
                <w:szCs w:val="24"/>
              </w:rPr>
            </w:pPr>
            <w:r w:rsidRPr="003C6E5B">
              <w:rPr>
                <w:rFonts w:ascii="Times New Roman" w:eastAsia="Times New Roman" w:hAnsi="Times New Roman" w:cs="Times New Roman"/>
                <w:sz w:val="24"/>
                <w:szCs w:val="24"/>
              </w:rPr>
              <w:t>•</w:t>
            </w:r>
            <w:r w:rsidRPr="003C6E5B">
              <w:rPr>
                <w:rFonts w:ascii="Times New Roman" w:eastAsia="Times New Roman" w:hAnsi="Times New Roman" w:cs="Times New Roman"/>
                <w:sz w:val="24"/>
                <w:szCs w:val="24"/>
              </w:rPr>
              <w:tab/>
              <w:t>перекладати усно україномовний або англомовний текст зазначеної тематики з голосу, аудіо та відео</w:t>
            </w:r>
            <w:r w:rsidR="009B1D34">
              <w:rPr>
                <w:rFonts w:ascii="Times New Roman" w:eastAsia="Times New Roman" w:hAnsi="Times New Roman" w:cs="Times New Roman"/>
                <w:sz w:val="24"/>
                <w:szCs w:val="24"/>
              </w:rPr>
              <w:t>запису</w:t>
            </w:r>
            <w:r w:rsidRPr="003C6E5B">
              <w:rPr>
                <w:rFonts w:ascii="Times New Roman" w:eastAsia="Times New Roman" w:hAnsi="Times New Roman" w:cs="Times New Roman"/>
                <w:sz w:val="24"/>
                <w:szCs w:val="24"/>
              </w:rPr>
              <w:t>;</w:t>
            </w:r>
          </w:p>
          <w:p w14:paraId="5AA056E6" w14:textId="77777777" w:rsidR="003C6E5B" w:rsidRPr="003C6E5B" w:rsidRDefault="003C6E5B" w:rsidP="003C6E5B">
            <w:pPr>
              <w:tabs>
                <w:tab w:val="left" w:pos="284"/>
                <w:tab w:val="left" w:pos="567"/>
              </w:tabs>
              <w:spacing w:line="240" w:lineRule="auto"/>
              <w:ind w:firstLine="567"/>
              <w:jc w:val="both"/>
              <w:rPr>
                <w:rFonts w:ascii="Times New Roman" w:eastAsia="Times New Roman" w:hAnsi="Times New Roman" w:cs="Times New Roman"/>
                <w:sz w:val="24"/>
                <w:szCs w:val="24"/>
              </w:rPr>
            </w:pPr>
            <w:r w:rsidRPr="003C6E5B">
              <w:rPr>
                <w:rFonts w:ascii="Times New Roman" w:eastAsia="Times New Roman" w:hAnsi="Times New Roman" w:cs="Times New Roman"/>
                <w:sz w:val="24"/>
                <w:szCs w:val="24"/>
              </w:rPr>
              <w:t>•</w:t>
            </w:r>
            <w:r w:rsidRPr="003C6E5B">
              <w:rPr>
                <w:rFonts w:ascii="Times New Roman" w:eastAsia="Times New Roman" w:hAnsi="Times New Roman" w:cs="Times New Roman"/>
                <w:sz w:val="24"/>
                <w:szCs w:val="24"/>
              </w:rPr>
              <w:tab/>
              <w:t>перекладати письмово україномовний або англомовний текст зазначеної тематики;</w:t>
            </w:r>
          </w:p>
          <w:p w14:paraId="543298E9" w14:textId="5A71F708" w:rsidR="003C6E5B" w:rsidRPr="003C6E5B" w:rsidRDefault="003C6E5B" w:rsidP="003C6E5B">
            <w:pPr>
              <w:tabs>
                <w:tab w:val="left" w:pos="284"/>
                <w:tab w:val="left" w:pos="567"/>
              </w:tabs>
              <w:spacing w:line="240" w:lineRule="auto"/>
              <w:ind w:firstLine="567"/>
              <w:jc w:val="both"/>
              <w:rPr>
                <w:rFonts w:ascii="Times New Roman" w:eastAsia="Times New Roman" w:hAnsi="Times New Roman" w:cs="Times New Roman"/>
                <w:sz w:val="24"/>
                <w:szCs w:val="24"/>
              </w:rPr>
            </w:pPr>
            <w:r w:rsidRPr="003C6E5B">
              <w:rPr>
                <w:rFonts w:ascii="Times New Roman" w:eastAsia="Times New Roman" w:hAnsi="Times New Roman" w:cs="Times New Roman"/>
                <w:sz w:val="24"/>
                <w:szCs w:val="24"/>
              </w:rPr>
              <w:t>•</w:t>
            </w:r>
            <w:r w:rsidRPr="003C6E5B">
              <w:rPr>
                <w:rFonts w:ascii="Times New Roman" w:eastAsia="Times New Roman" w:hAnsi="Times New Roman" w:cs="Times New Roman"/>
                <w:sz w:val="24"/>
                <w:szCs w:val="24"/>
              </w:rPr>
              <w:tab/>
              <w:t>перекладати з аркуш</w:t>
            </w:r>
            <w:r w:rsidR="009B1D34">
              <w:rPr>
                <w:rFonts w:ascii="Times New Roman" w:eastAsia="Times New Roman" w:hAnsi="Times New Roman" w:cs="Times New Roman"/>
                <w:sz w:val="24"/>
                <w:szCs w:val="24"/>
              </w:rPr>
              <w:t>а</w:t>
            </w:r>
            <w:r w:rsidRPr="003C6E5B">
              <w:rPr>
                <w:rFonts w:ascii="Times New Roman" w:eastAsia="Times New Roman" w:hAnsi="Times New Roman" w:cs="Times New Roman"/>
                <w:sz w:val="24"/>
                <w:szCs w:val="24"/>
              </w:rPr>
              <w:t xml:space="preserve"> україномовний або англомовний текст зазначеної тематики;</w:t>
            </w:r>
          </w:p>
          <w:p w14:paraId="46641E83" w14:textId="3420F6F1" w:rsidR="00EC4829" w:rsidRDefault="003C6E5B" w:rsidP="003C6E5B">
            <w:pPr>
              <w:tabs>
                <w:tab w:val="left" w:pos="284"/>
                <w:tab w:val="left" w:pos="567"/>
              </w:tabs>
              <w:spacing w:line="240" w:lineRule="auto"/>
              <w:ind w:firstLine="567"/>
              <w:jc w:val="both"/>
              <w:rPr>
                <w:rFonts w:ascii="Times New Roman" w:hAnsi="Times New Roman" w:cs="Times New Roman"/>
                <w:sz w:val="24"/>
                <w:szCs w:val="24"/>
              </w:rPr>
            </w:pPr>
            <w:r w:rsidRPr="003C6E5B">
              <w:rPr>
                <w:rFonts w:ascii="Times New Roman" w:eastAsia="Times New Roman" w:hAnsi="Times New Roman" w:cs="Times New Roman"/>
                <w:sz w:val="24"/>
                <w:szCs w:val="24"/>
              </w:rPr>
              <w:t>•</w:t>
            </w:r>
            <w:r w:rsidRPr="003C6E5B">
              <w:rPr>
                <w:rFonts w:ascii="Times New Roman" w:eastAsia="Times New Roman" w:hAnsi="Times New Roman" w:cs="Times New Roman"/>
                <w:sz w:val="24"/>
                <w:szCs w:val="24"/>
              </w:rPr>
              <w:tab/>
              <w:t>реферувати англомовний текст зазначеної тематики.</w:t>
            </w:r>
          </w:p>
        </w:tc>
      </w:tr>
      <w:tr w:rsidR="00EC4829" w14:paraId="362A8BDE" w14:textId="77777777" w:rsidTr="07C1282F">
        <w:tc>
          <w:tcPr>
            <w:tcW w:w="2694" w:type="dxa"/>
            <w:tcBorders>
              <w:top w:val="single" w:sz="4" w:space="0" w:color="auto"/>
              <w:left w:val="single" w:sz="4" w:space="0" w:color="auto"/>
              <w:bottom w:val="single" w:sz="4" w:space="0" w:color="auto"/>
              <w:right w:val="single" w:sz="4" w:space="0" w:color="auto"/>
            </w:tcBorders>
          </w:tcPr>
          <w:p w14:paraId="2882F31B" w14:textId="77777777" w:rsidR="00EC4829" w:rsidRDefault="001221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Ключові слова</w:t>
            </w:r>
          </w:p>
        </w:tc>
        <w:tc>
          <w:tcPr>
            <w:tcW w:w="7229" w:type="dxa"/>
            <w:tcBorders>
              <w:top w:val="single" w:sz="4" w:space="0" w:color="auto"/>
              <w:left w:val="single" w:sz="4" w:space="0" w:color="auto"/>
              <w:bottom w:val="single" w:sz="4" w:space="0" w:color="auto"/>
              <w:right w:val="single" w:sz="4" w:space="0" w:color="auto"/>
            </w:tcBorders>
          </w:tcPr>
          <w:p w14:paraId="32FA89D1" w14:textId="51772D3F" w:rsidR="00EC4829" w:rsidRDefault="003C6E5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Переклад</w:t>
            </w:r>
            <w:r w:rsidR="001221DE">
              <w:rPr>
                <w:rFonts w:ascii="Times New Roman" w:hAnsi="Times New Roman" w:cs="Times New Roman"/>
                <w:sz w:val="24"/>
                <w:szCs w:val="24"/>
              </w:rPr>
              <w:t xml:space="preserve">, </w:t>
            </w:r>
            <w:r>
              <w:rPr>
                <w:rFonts w:ascii="Times New Roman" w:hAnsi="Times New Roman" w:cs="Times New Roman"/>
                <w:sz w:val="24"/>
                <w:szCs w:val="24"/>
              </w:rPr>
              <w:t>перекладацькі прийоми та трансформації, перекладацький аналіз</w:t>
            </w:r>
            <w:r w:rsidR="001221DE">
              <w:rPr>
                <w:rFonts w:ascii="Times New Roman" w:hAnsi="Times New Roman" w:cs="Times New Roman"/>
                <w:sz w:val="24"/>
                <w:szCs w:val="24"/>
              </w:rPr>
              <w:t>.</w:t>
            </w:r>
          </w:p>
        </w:tc>
      </w:tr>
      <w:tr w:rsidR="00EC4829" w14:paraId="5F5ABC25" w14:textId="77777777" w:rsidTr="07C1282F">
        <w:tc>
          <w:tcPr>
            <w:tcW w:w="2694" w:type="dxa"/>
            <w:tcBorders>
              <w:top w:val="single" w:sz="4" w:space="0" w:color="auto"/>
              <w:left w:val="single" w:sz="4" w:space="0" w:color="auto"/>
              <w:bottom w:val="single" w:sz="4" w:space="0" w:color="auto"/>
              <w:right w:val="single" w:sz="4" w:space="0" w:color="auto"/>
            </w:tcBorders>
          </w:tcPr>
          <w:p w14:paraId="1356D78B" w14:textId="77777777" w:rsidR="00EC4829" w:rsidRDefault="001221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229" w:type="dxa"/>
            <w:tcBorders>
              <w:top w:val="single" w:sz="4" w:space="0" w:color="auto"/>
              <w:left w:val="single" w:sz="4" w:space="0" w:color="auto"/>
              <w:bottom w:val="single" w:sz="4" w:space="0" w:color="auto"/>
              <w:right w:val="single" w:sz="4" w:space="0" w:color="auto"/>
            </w:tcBorders>
          </w:tcPr>
          <w:p w14:paraId="46CDCD83" w14:textId="77777777"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rsidR="00EC4829" w14:paraId="73494FB1" w14:textId="77777777" w:rsidTr="07C1282F">
        <w:tc>
          <w:tcPr>
            <w:tcW w:w="2694" w:type="dxa"/>
            <w:tcBorders>
              <w:top w:val="single" w:sz="4" w:space="0" w:color="auto"/>
              <w:left w:val="single" w:sz="4" w:space="0" w:color="auto"/>
              <w:bottom w:val="single" w:sz="4" w:space="0" w:color="auto"/>
              <w:right w:val="single" w:sz="4" w:space="0" w:color="auto"/>
            </w:tcBorders>
          </w:tcPr>
          <w:p w14:paraId="4DDBEF00" w14:textId="77777777" w:rsidR="00EC4829" w:rsidRDefault="00EC4829">
            <w:pPr>
              <w:spacing w:after="0" w:line="240" w:lineRule="auto"/>
              <w:jc w:val="both"/>
              <w:rPr>
                <w:rFonts w:ascii="Times New Roman" w:hAnsi="Times New Roman" w:cs="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tcPr>
          <w:p w14:paraId="5494E486" w14:textId="77777777"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практичних занять і консультацій, виконання самостійної роботи для кращого розуміння тем.</w:t>
            </w:r>
          </w:p>
        </w:tc>
      </w:tr>
      <w:tr w:rsidR="00EC4829" w14:paraId="7AC17781" w14:textId="77777777" w:rsidTr="07C1282F">
        <w:tc>
          <w:tcPr>
            <w:tcW w:w="2694" w:type="dxa"/>
            <w:tcBorders>
              <w:top w:val="single" w:sz="4" w:space="0" w:color="auto"/>
              <w:left w:val="single" w:sz="4" w:space="0" w:color="auto"/>
              <w:bottom w:val="single" w:sz="4" w:space="0" w:color="auto"/>
              <w:right w:val="single" w:sz="4" w:space="0" w:color="auto"/>
            </w:tcBorders>
          </w:tcPr>
          <w:p w14:paraId="09C872FE" w14:textId="77777777" w:rsidR="00EC4829" w:rsidRDefault="001221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229" w:type="dxa"/>
            <w:tcBorders>
              <w:top w:val="single" w:sz="4" w:space="0" w:color="auto"/>
              <w:left w:val="single" w:sz="4" w:space="0" w:color="auto"/>
              <w:bottom w:val="single" w:sz="4" w:space="0" w:color="auto"/>
              <w:right w:val="single" w:sz="4" w:space="0" w:color="auto"/>
            </w:tcBorders>
          </w:tcPr>
          <w:p w14:paraId="079EAB7E" w14:textId="77777777"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rsidR="00EC4829" w14:paraId="02A1CE8C" w14:textId="77777777" w:rsidTr="07C1282F">
        <w:tc>
          <w:tcPr>
            <w:tcW w:w="2694" w:type="dxa"/>
            <w:tcBorders>
              <w:top w:val="single" w:sz="4" w:space="0" w:color="auto"/>
              <w:left w:val="single" w:sz="4" w:space="0" w:color="auto"/>
              <w:bottom w:val="single" w:sz="4" w:space="0" w:color="auto"/>
              <w:right w:val="single" w:sz="4" w:space="0" w:color="auto"/>
            </w:tcBorders>
          </w:tcPr>
          <w:p w14:paraId="10D7E44A" w14:textId="77777777" w:rsidR="00EC4829" w:rsidRDefault="001221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229" w:type="dxa"/>
            <w:tcBorders>
              <w:top w:val="single" w:sz="4" w:space="0" w:color="auto"/>
              <w:left w:val="single" w:sz="4" w:space="0" w:color="auto"/>
              <w:bottom w:val="single" w:sz="4" w:space="0" w:color="auto"/>
              <w:right w:val="single" w:sz="4" w:space="0" w:color="auto"/>
            </w:tcBorders>
          </w:tcPr>
          <w:p w14:paraId="1D1D5CD9" w14:textId="48F751FF" w:rsidR="00EC4829" w:rsidRDefault="003C6E5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C4829" w14:paraId="373DBE76" w14:textId="77777777" w:rsidTr="07C1282F">
        <w:tc>
          <w:tcPr>
            <w:tcW w:w="2694" w:type="dxa"/>
            <w:tcBorders>
              <w:top w:val="single" w:sz="4" w:space="0" w:color="auto"/>
              <w:left w:val="single" w:sz="4" w:space="0" w:color="auto"/>
              <w:bottom w:val="single" w:sz="4" w:space="0" w:color="auto"/>
              <w:right w:val="single" w:sz="4" w:space="0" w:color="auto"/>
            </w:tcBorders>
          </w:tcPr>
          <w:p w14:paraId="0CD2D9BC" w14:textId="77777777" w:rsidR="00EC4829" w:rsidRDefault="001221D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Пререквізити</w:t>
            </w:r>
            <w:proofErr w:type="spellEnd"/>
          </w:p>
        </w:tc>
        <w:tc>
          <w:tcPr>
            <w:tcW w:w="7229" w:type="dxa"/>
            <w:tcBorders>
              <w:top w:val="single" w:sz="4" w:space="0" w:color="auto"/>
              <w:left w:val="single" w:sz="4" w:space="0" w:color="auto"/>
              <w:bottom w:val="single" w:sz="4" w:space="0" w:color="auto"/>
              <w:right w:val="single" w:sz="4" w:space="0" w:color="auto"/>
            </w:tcBorders>
          </w:tcPr>
          <w:p w14:paraId="56B74535" w14:textId="3CA783BA"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eastAsia="SimSun" w:hAnsi="Times New Roman" w:cs="Times New Roman"/>
                <w:color w:val="000000"/>
                <w:sz w:val="24"/>
                <w:szCs w:val="24"/>
                <w:shd w:val="clear" w:color="auto" w:fill="FFFFFF"/>
                <w:lang w:val="uk"/>
              </w:rPr>
              <w:t xml:space="preserve">Для вивчення курсу студенти потребують </w:t>
            </w:r>
            <w:r w:rsidR="00482333">
              <w:rPr>
                <w:rFonts w:ascii="Times New Roman" w:eastAsia="SimSun" w:hAnsi="Times New Roman" w:cs="Times New Roman"/>
                <w:color w:val="000000"/>
                <w:sz w:val="24"/>
                <w:szCs w:val="24"/>
                <w:shd w:val="clear" w:color="auto" w:fill="FFFFFF"/>
                <w:lang w:val="uk"/>
              </w:rPr>
              <w:t>знання англійської мови на рівні В2</w:t>
            </w:r>
            <w:r>
              <w:rPr>
                <w:rFonts w:ascii="Times New Roman" w:eastAsia="SimSun" w:hAnsi="Times New Roman" w:cs="Times New Roman"/>
                <w:color w:val="000000"/>
                <w:sz w:val="24"/>
                <w:szCs w:val="24"/>
                <w:shd w:val="clear" w:color="auto" w:fill="FFFFFF"/>
                <w:lang w:val="uk"/>
              </w:rPr>
              <w:t>.</w:t>
            </w:r>
            <w:r>
              <w:rPr>
                <w:rFonts w:ascii="Times New Roman" w:eastAsia="SimSun" w:hAnsi="Times New Roman" w:cs="Times New Roman"/>
                <w:color w:val="000000"/>
                <w:sz w:val="24"/>
                <w:szCs w:val="24"/>
                <w:shd w:val="clear" w:color="auto" w:fill="FFFFFF"/>
              </w:rPr>
              <w:t> </w:t>
            </w:r>
          </w:p>
        </w:tc>
      </w:tr>
      <w:tr w:rsidR="00EC4829" w14:paraId="6302B27F" w14:textId="77777777" w:rsidTr="07C1282F">
        <w:tc>
          <w:tcPr>
            <w:tcW w:w="2694" w:type="dxa"/>
            <w:tcBorders>
              <w:top w:val="single" w:sz="4" w:space="0" w:color="auto"/>
              <w:left w:val="single" w:sz="4" w:space="0" w:color="auto"/>
              <w:bottom w:val="single" w:sz="4" w:space="0" w:color="auto"/>
              <w:right w:val="single" w:sz="4" w:space="0" w:color="auto"/>
            </w:tcBorders>
          </w:tcPr>
          <w:p w14:paraId="4DB9307C" w14:textId="77777777" w:rsidR="00EC4829" w:rsidRDefault="001221DE">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229" w:type="dxa"/>
            <w:tcBorders>
              <w:top w:val="single" w:sz="4" w:space="0" w:color="auto"/>
              <w:left w:val="single" w:sz="4" w:space="0" w:color="auto"/>
              <w:bottom w:val="single" w:sz="4" w:space="0" w:color="auto"/>
              <w:right w:val="single" w:sz="4" w:space="0" w:color="auto"/>
            </w:tcBorders>
          </w:tcPr>
          <w:p w14:paraId="65CF5799" w14:textId="77777777" w:rsidR="00EC4829" w:rsidRDefault="001221DE">
            <w:pPr>
              <w:pStyle w:val="a4"/>
              <w:spacing w:after="0"/>
              <w:jc w:val="both"/>
              <w:textAlignment w:val="baseline"/>
            </w:pPr>
            <w:r>
              <w:rPr>
                <w:rFonts w:ascii="Times New Roman" w:eastAsia="Segoe UI" w:hAnsi="Times New Roman" w:cs="Times New Roman"/>
                <w:shd w:val="clear" w:color="auto" w:fill="FFFFFF"/>
                <w:lang w:val="uk"/>
              </w:rPr>
              <w:t>Під час викладання навчальної дисципліни підлягають використанню методи, спрямовані на:</w:t>
            </w:r>
            <w:r>
              <w:rPr>
                <w:rFonts w:ascii="Times New Roman" w:eastAsia="Segoe UI" w:hAnsi="Times New Roman" w:cs="Times New Roman"/>
                <w:shd w:val="clear" w:color="auto" w:fill="FFFFFF"/>
              </w:rPr>
              <w:t> </w:t>
            </w:r>
          </w:p>
          <w:p w14:paraId="7BB0C3F2" w14:textId="77777777" w:rsidR="00EC4829" w:rsidRDefault="001221DE">
            <w:pPr>
              <w:pStyle w:val="a4"/>
              <w:spacing w:after="0"/>
              <w:jc w:val="both"/>
              <w:textAlignment w:val="baseline"/>
            </w:pPr>
            <w:r>
              <w:rPr>
                <w:rFonts w:ascii="Times New Roman" w:eastAsia="Segoe UI" w:hAnsi="Times New Roman" w:cs="Times New Roman"/>
                <w:shd w:val="clear" w:color="auto" w:fill="FFFFFF"/>
                <w:lang w:val="uk"/>
              </w:rPr>
              <w:t>- формування у студентів інтересу до пізнавальної діяльності і відповідальності за навчальну працю;</w:t>
            </w:r>
            <w:r>
              <w:rPr>
                <w:rFonts w:ascii="Times New Roman" w:eastAsia="Segoe UI" w:hAnsi="Times New Roman" w:cs="Times New Roman"/>
                <w:shd w:val="clear" w:color="auto" w:fill="FFFFFF"/>
              </w:rPr>
              <w:t> </w:t>
            </w:r>
          </w:p>
          <w:p w14:paraId="392F632C" w14:textId="77777777" w:rsidR="00EC4829" w:rsidRDefault="001221DE">
            <w:pPr>
              <w:pStyle w:val="a4"/>
              <w:spacing w:after="0"/>
              <w:jc w:val="both"/>
              <w:textAlignment w:val="baseline"/>
            </w:pPr>
            <w:r>
              <w:rPr>
                <w:rFonts w:ascii="Times New Roman" w:eastAsia="Segoe UI" w:hAnsi="Times New Roman" w:cs="Times New Roman"/>
                <w:shd w:val="clear" w:color="auto" w:fill="FFFFFF"/>
                <w:lang w:val="uk"/>
              </w:rPr>
              <w:t>- забезпечення </w:t>
            </w:r>
            <w:proofErr w:type="spellStart"/>
            <w:r>
              <w:rPr>
                <w:rFonts w:ascii="Times New Roman" w:eastAsia="Segoe UI" w:hAnsi="Times New Roman" w:cs="Times New Roman"/>
                <w:shd w:val="clear" w:color="auto" w:fill="FFFFFF"/>
                <w:lang w:val="uk"/>
              </w:rPr>
              <w:t>мисленнєвої</w:t>
            </w:r>
            <w:proofErr w:type="spellEnd"/>
            <w:r>
              <w:rPr>
                <w:rFonts w:ascii="Times New Roman" w:eastAsia="Segoe UI" w:hAnsi="Times New Roman" w:cs="Times New Roman"/>
                <w:shd w:val="clear" w:color="auto" w:fill="FFFFFF"/>
                <w:lang w:val="uk"/>
              </w:rPr>
              <w:t> діяльності (індуктивного, дедуктивного, репродуктивного й пошукового характеру);</w:t>
            </w:r>
            <w:r>
              <w:rPr>
                <w:rFonts w:ascii="Times New Roman" w:eastAsia="Segoe UI" w:hAnsi="Times New Roman" w:cs="Times New Roman"/>
                <w:shd w:val="clear" w:color="auto" w:fill="FFFFFF"/>
              </w:rPr>
              <w:t> </w:t>
            </w:r>
          </w:p>
          <w:p w14:paraId="5A703C92" w14:textId="77777777" w:rsidR="00EC4829" w:rsidRDefault="001221DE">
            <w:pPr>
              <w:pStyle w:val="a4"/>
              <w:spacing w:after="0"/>
              <w:jc w:val="both"/>
              <w:textAlignment w:val="baseline"/>
            </w:pPr>
            <w:r>
              <w:rPr>
                <w:rFonts w:ascii="Times New Roman" w:eastAsia="Segoe UI" w:hAnsi="Times New Roman" w:cs="Times New Roman"/>
                <w:shd w:val="clear" w:color="auto" w:fill="FFFFFF"/>
                <w:lang w:val="uk"/>
              </w:rPr>
              <w:t>- методи, пов’язані з контролем за навчальною діяльністю студентів.</w:t>
            </w:r>
            <w:r>
              <w:rPr>
                <w:rFonts w:ascii="Times New Roman" w:eastAsia="Segoe UI" w:hAnsi="Times New Roman" w:cs="Times New Roman"/>
                <w:shd w:val="clear" w:color="auto" w:fill="FFFFFF"/>
              </w:rPr>
              <w:t> </w:t>
            </w:r>
          </w:p>
          <w:p w14:paraId="14930C99" w14:textId="77777777" w:rsidR="00EC4829" w:rsidRDefault="001221DE">
            <w:pPr>
              <w:pStyle w:val="a4"/>
              <w:spacing w:after="0"/>
              <w:jc w:val="both"/>
              <w:textAlignment w:val="baseline"/>
            </w:pPr>
            <w:r>
              <w:rPr>
                <w:rFonts w:ascii="Times" w:eastAsia="Times" w:hAnsi="Times" w:cs="Times"/>
                <w:shd w:val="clear" w:color="auto" w:fill="FFFFFF"/>
                <w:lang w:val="uk"/>
              </w:rPr>
              <w:t>Серед методів навчання, зокрема, підлягають застосуванню наступні:</w:t>
            </w:r>
            <w:r>
              <w:rPr>
                <w:rFonts w:ascii="Times" w:eastAsia="Times" w:hAnsi="Times" w:cs="Times"/>
                <w:shd w:val="clear" w:color="auto" w:fill="FFFFFF"/>
              </w:rPr>
              <w:t> </w:t>
            </w:r>
          </w:p>
          <w:p w14:paraId="1F23C4BD" w14:textId="77777777" w:rsidR="00EC4829" w:rsidRDefault="001221DE">
            <w:pPr>
              <w:pStyle w:val="a4"/>
              <w:spacing w:after="0"/>
              <w:jc w:val="both"/>
              <w:textAlignment w:val="baseline"/>
              <w:rPr>
                <w:rFonts w:ascii="Times New Roman" w:hAnsi="Times New Roman" w:cs="Times New Roman"/>
              </w:rPr>
            </w:pPr>
            <w:r>
              <w:rPr>
                <w:rFonts w:ascii="Times" w:eastAsia="Times" w:hAnsi="Times" w:cs="Times"/>
                <w:shd w:val="clear" w:color="auto" w:fill="FFFFFF"/>
                <w:lang w:val="uk"/>
              </w:rPr>
              <w:t>інформаційно-рецептивний (розповідь, пояснення, бесіда, демонстрація); проблемний виклад навчального матеріалу, частково-пошуковий та дослідницький методи; наочні (робота з таблицями, схемами тощо); практичне заняття, інтерактивні методи (презентація, евристичні бесіди, дискусії, «мозковий штурм», використання мультимедійних комп’ютерних програм).</w:t>
            </w:r>
          </w:p>
        </w:tc>
      </w:tr>
      <w:tr w:rsidR="00EC4829" w14:paraId="656BA4E4" w14:textId="77777777" w:rsidTr="07C1282F">
        <w:tc>
          <w:tcPr>
            <w:tcW w:w="2694" w:type="dxa"/>
            <w:tcBorders>
              <w:top w:val="single" w:sz="4" w:space="0" w:color="auto"/>
              <w:left w:val="single" w:sz="4" w:space="0" w:color="auto"/>
              <w:bottom w:val="single" w:sz="4" w:space="0" w:color="auto"/>
              <w:right w:val="single" w:sz="4" w:space="0" w:color="auto"/>
            </w:tcBorders>
          </w:tcPr>
          <w:p w14:paraId="5378BC01" w14:textId="77777777" w:rsidR="00EC4829" w:rsidRDefault="001221DE">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229" w:type="dxa"/>
            <w:tcBorders>
              <w:top w:val="single" w:sz="4" w:space="0" w:color="auto"/>
              <w:left w:val="single" w:sz="4" w:space="0" w:color="auto"/>
              <w:bottom w:val="single" w:sz="4" w:space="0" w:color="auto"/>
              <w:right w:val="single" w:sz="4" w:space="0" w:color="auto"/>
            </w:tcBorders>
          </w:tcPr>
          <w:p w14:paraId="11FDE832" w14:textId="77777777"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14:paraId="536ACB49" w14:textId="77777777"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і проектор. </w:t>
            </w:r>
          </w:p>
        </w:tc>
      </w:tr>
      <w:tr w:rsidR="00EC4829" w14:paraId="169C3334" w14:textId="77777777" w:rsidTr="07C1282F">
        <w:tc>
          <w:tcPr>
            <w:tcW w:w="2694" w:type="dxa"/>
            <w:tcBorders>
              <w:top w:val="single" w:sz="4" w:space="0" w:color="auto"/>
              <w:left w:val="single" w:sz="4" w:space="0" w:color="auto"/>
              <w:bottom w:val="single" w:sz="4" w:space="0" w:color="auto"/>
              <w:right w:val="single" w:sz="4" w:space="0" w:color="auto"/>
            </w:tcBorders>
          </w:tcPr>
          <w:p w14:paraId="4C7712F0" w14:textId="77777777" w:rsidR="00EC4829" w:rsidRDefault="001221DE">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229" w:type="dxa"/>
            <w:tcBorders>
              <w:top w:val="single" w:sz="4" w:space="0" w:color="auto"/>
              <w:left w:val="single" w:sz="4" w:space="0" w:color="auto"/>
              <w:bottom w:val="single" w:sz="4" w:space="0" w:color="auto"/>
              <w:right w:val="single" w:sz="4" w:space="0" w:color="auto"/>
            </w:tcBorders>
          </w:tcPr>
          <w:p w14:paraId="7F2CE5E0" w14:textId="3C95EC37" w:rsidR="00482333" w:rsidRDefault="001221DE" w:rsidP="00482333">
            <w:pPr>
              <w:pStyle w:val="a4"/>
              <w:spacing w:after="0"/>
              <w:jc w:val="both"/>
              <w:textAlignment w:val="baseline"/>
            </w:pPr>
            <w:r>
              <w:rPr>
                <w:rFonts w:ascii="Times" w:eastAsia="Times" w:hAnsi="Times" w:cs="Times"/>
                <w:shd w:val="clear" w:color="auto" w:fill="FFFFFF"/>
                <w:lang w:val="uk"/>
              </w:rPr>
              <w:t>Оцінювання знань студента здійснюється за 100-бальною шкалою</w:t>
            </w:r>
          </w:p>
          <w:p w14:paraId="6C71621F" w14:textId="77777777" w:rsidR="00EC4829" w:rsidRDefault="001221DE">
            <w:pPr>
              <w:pStyle w:val="a4"/>
              <w:spacing w:after="0"/>
              <w:jc w:val="both"/>
              <w:textAlignment w:val="baseline"/>
            </w:pPr>
            <w:r>
              <w:rPr>
                <w:rFonts w:ascii="Times" w:eastAsia="Times" w:hAnsi="Times" w:cs="Times"/>
                <w:shd w:val="clear" w:color="auto" w:fill="FFFFFF"/>
                <w:lang w:val="uk"/>
              </w:rPr>
              <w:t>Під час оцінювання знань, умінь і навичок студентів враховується:</w:t>
            </w:r>
            <w:r>
              <w:rPr>
                <w:rFonts w:ascii="Times" w:eastAsia="Times" w:hAnsi="Times" w:cs="Times"/>
                <w:shd w:val="clear" w:color="auto" w:fill="FFFFFF"/>
              </w:rPr>
              <w:t> </w:t>
            </w:r>
          </w:p>
          <w:p w14:paraId="6A7B8698" w14:textId="77777777" w:rsidR="00EC4829" w:rsidRDefault="001221DE">
            <w:pPr>
              <w:pStyle w:val="a4"/>
              <w:spacing w:after="0"/>
              <w:jc w:val="both"/>
              <w:textAlignment w:val="baseline"/>
            </w:pPr>
            <w:r>
              <w:rPr>
                <w:rFonts w:ascii="Times" w:eastAsia="Times" w:hAnsi="Times" w:cs="Times"/>
                <w:shd w:val="clear" w:color="auto" w:fill="FFFFFF"/>
                <w:lang w:val="uk"/>
              </w:rPr>
              <w:t>1) наявність і характер засвоєння знань з дисципліни (рівень усвідомлення, міцність запам'ятовування, обсяг, повнота і точність знань):</w:t>
            </w:r>
            <w:r>
              <w:rPr>
                <w:rFonts w:ascii="Times" w:eastAsia="Times" w:hAnsi="Times" w:cs="Times"/>
                <w:shd w:val="clear" w:color="auto" w:fill="FFFFFF"/>
              </w:rPr>
              <w:t> </w:t>
            </w:r>
          </w:p>
          <w:p w14:paraId="1EE3822A" w14:textId="77777777" w:rsidR="00EC4829" w:rsidRDefault="001221DE">
            <w:pPr>
              <w:pStyle w:val="a4"/>
              <w:spacing w:after="0"/>
              <w:jc w:val="both"/>
              <w:textAlignment w:val="baseline"/>
            </w:pPr>
            <w:r>
              <w:rPr>
                <w:rFonts w:ascii="Times" w:eastAsia="Times" w:hAnsi="Times" w:cs="Times"/>
                <w:shd w:val="clear" w:color="auto" w:fill="FFFFFF"/>
                <w:lang w:val="uk"/>
              </w:rPr>
              <w:lastRenderedPageBreak/>
              <w:t>2) якість актуалізації знань з дисципліни (логіка мислення, аргументація, послідовність і самостійність викладу, культура професійного мовлення);</w:t>
            </w:r>
            <w:r>
              <w:rPr>
                <w:rFonts w:ascii="Times" w:eastAsia="Times" w:hAnsi="Times" w:cs="Times"/>
                <w:shd w:val="clear" w:color="auto" w:fill="FFFFFF"/>
              </w:rPr>
              <w:t> </w:t>
            </w:r>
          </w:p>
          <w:p w14:paraId="08429C8D" w14:textId="77777777" w:rsidR="00EC4829" w:rsidRDefault="001221DE">
            <w:pPr>
              <w:pStyle w:val="a4"/>
              <w:spacing w:after="0"/>
              <w:jc w:val="both"/>
              <w:textAlignment w:val="baseline"/>
            </w:pPr>
            <w:r>
              <w:rPr>
                <w:rFonts w:ascii="Times" w:eastAsia="Times" w:hAnsi="Times" w:cs="Times"/>
                <w:shd w:val="clear" w:color="auto" w:fill="FFFFFF"/>
                <w:lang w:val="uk"/>
              </w:rPr>
              <w:t>3) рівень сформованості умінь і навичок використання засвоєних знань на практиці;</w:t>
            </w:r>
            <w:r>
              <w:rPr>
                <w:rFonts w:ascii="Times" w:eastAsia="Times" w:hAnsi="Times" w:cs="Times"/>
                <w:shd w:val="clear" w:color="auto" w:fill="FFFFFF"/>
              </w:rPr>
              <w:t> </w:t>
            </w:r>
          </w:p>
          <w:p w14:paraId="46632760" w14:textId="77777777" w:rsidR="00EC4829" w:rsidRDefault="001221DE">
            <w:pPr>
              <w:pStyle w:val="a4"/>
              <w:spacing w:after="0"/>
              <w:jc w:val="both"/>
              <w:textAlignment w:val="baseline"/>
            </w:pPr>
            <w:r>
              <w:rPr>
                <w:rFonts w:ascii="Times" w:eastAsia="Times" w:hAnsi="Times" w:cs="Times"/>
                <w:shd w:val="clear" w:color="auto" w:fill="FFFFFF"/>
                <w:lang w:val="uk"/>
              </w:rPr>
              <w:t>4) прояв творчості і самостійності в навчально-пізнавальній діяльності;</w:t>
            </w:r>
            <w:r>
              <w:rPr>
                <w:rFonts w:ascii="Times" w:eastAsia="Times" w:hAnsi="Times" w:cs="Times"/>
                <w:shd w:val="clear" w:color="auto" w:fill="FFFFFF"/>
              </w:rPr>
              <w:t> </w:t>
            </w:r>
          </w:p>
          <w:p w14:paraId="2EE4D9EA" w14:textId="77777777" w:rsidR="00EC4829" w:rsidRDefault="001221DE">
            <w:pPr>
              <w:pStyle w:val="a4"/>
              <w:spacing w:after="0"/>
              <w:jc w:val="both"/>
              <w:textAlignment w:val="baseline"/>
              <w:rPr>
                <w:rFonts w:ascii="Times New Roman" w:hAnsi="Times New Roman" w:cs="Times New Roman"/>
              </w:rPr>
            </w:pPr>
            <w:r>
              <w:rPr>
                <w:rFonts w:ascii="Times" w:eastAsia="Times" w:hAnsi="Times" w:cs="Times"/>
                <w:shd w:val="clear" w:color="auto" w:fill="FFFFFF"/>
                <w:lang w:val="uk"/>
              </w:rPr>
              <w:t>5) якість виконання самостійної навчальної роботи (зовнішнє оформлення, своєчасність виконання, ретельність тощо).</w:t>
            </w:r>
            <w:r>
              <w:rPr>
                <w:rFonts w:ascii="Times" w:eastAsia="Times" w:hAnsi="Times" w:cs="Times"/>
                <w:shd w:val="clear" w:color="auto" w:fill="FFFFFF"/>
              </w:rPr>
              <w:t> </w:t>
            </w:r>
          </w:p>
          <w:p w14:paraId="3461D779" w14:textId="77777777" w:rsidR="00EC4829" w:rsidRDefault="00EC4829">
            <w:pPr>
              <w:tabs>
                <w:tab w:val="left" w:pos="284"/>
                <w:tab w:val="left" w:pos="567"/>
              </w:tabs>
              <w:spacing w:after="0" w:line="240" w:lineRule="auto"/>
              <w:jc w:val="both"/>
              <w:rPr>
                <w:rFonts w:ascii="Times New Roman" w:hAnsi="Times New Roman" w:cs="Times New Roman"/>
                <w:sz w:val="24"/>
                <w:szCs w:val="24"/>
              </w:rPr>
            </w:pPr>
          </w:p>
          <w:p w14:paraId="734E5F0F" w14:textId="77777777" w:rsidR="00EC4829" w:rsidRDefault="001221DE">
            <w:pPr>
              <w:pStyle w:val="a3"/>
              <w:jc w:val="center"/>
              <w:rPr>
                <w:b/>
                <w:bCs/>
                <w:sz w:val="24"/>
                <w:lang w:val="uk-UA"/>
              </w:rPr>
            </w:pPr>
            <w:r>
              <w:rPr>
                <w:b/>
                <w:bCs/>
                <w:sz w:val="24"/>
                <w:lang w:val="uk-UA"/>
              </w:rPr>
              <w:t>Шкала оцінювання модульної контрольної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3536"/>
            </w:tblGrid>
            <w:tr w:rsidR="00EC4829" w14:paraId="775B977F" w14:textId="77777777">
              <w:tc>
                <w:tcPr>
                  <w:tcW w:w="4261" w:type="dxa"/>
                </w:tcPr>
                <w:p w14:paraId="4DA0EB57" w14:textId="77777777" w:rsidR="00EC4829" w:rsidRDefault="001221DE">
                  <w:pPr>
                    <w:pStyle w:val="a3"/>
                    <w:rPr>
                      <w:b/>
                      <w:bCs/>
                      <w:sz w:val="24"/>
                      <w:lang w:val="uk-UA"/>
                    </w:rPr>
                  </w:pPr>
                  <w:r>
                    <w:rPr>
                      <w:b/>
                      <w:bCs/>
                      <w:sz w:val="24"/>
                      <w:lang w:val="uk-UA"/>
                    </w:rPr>
                    <w:t>Кількість балів</w:t>
                  </w:r>
                </w:p>
              </w:tc>
              <w:tc>
                <w:tcPr>
                  <w:tcW w:w="4261" w:type="dxa"/>
                </w:tcPr>
                <w:p w14:paraId="1E84FB13" w14:textId="77777777" w:rsidR="00EC4829" w:rsidRDefault="001221DE">
                  <w:pPr>
                    <w:pStyle w:val="a3"/>
                    <w:rPr>
                      <w:b/>
                      <w:bCs/>
                      <w:sz w:val="24"/>
                      <w:lang w:val="uk-UA"/>
                    </w:rPr>
                  </w:pPr>
                  <w:r>
                    <w:rPr>
                      <w:b/>
                      <w:bCs/>
                      <w:sz w:val="24"/>
                      <w:lang w:val="uk-UA"/>
                    </w:rPr>
                    <w:t>% правильних відповідей</w:t>
                  </w:r>
                </w:p>
              </w:tc>
            </w:tr>
            <w:tr w:rsidR="00EC4829" w14:paraId="4DEAEB3B" w14:textId="77777777">
              <w:tc>
                <w:tcPr>
                  <w:tcW w:w="4261" w:type="dxa"/>
                </w:tcPr>
                <w:p w14:paraId="5D369756" w14:textId="77777777" w:rsidR="00EC4829" w:rsidRDefault="001221DE">
                  <w:pPr>
                    <w:pStyle w:val="a3"/>
                    <w:rPr>
                      <w:bCs/>
                      <w:sz w:val="24"/>
                      <w:lang w:val="uk-UA"/>
                    </w:rPr>
                  </w:pPr>
                  <w:r>
                    <w:rPr>
                      <w:bCs/>
                      <w:sz w:val="24"/>
                      <w:lang w:val="uk-UA"/>
                    </w:rPr>
                    <w:t>10</w:t>
                  </w:r>
                </w:p>
              </w:tc>
              <w:tc>
                <w:tcPr>
                  <w:tcW w:w="4261" w:type="dxa"/>
                </w:tcPr>
                <w:p w14:paraId="5A60A149" w14:textId="77777777" w:rsidR="00EC4829" w:rsidRDefault="001221DE">
                  <w:pPr>
                    <w:pStyle w:val="a3"/>
                    <w:rPr>
                      <w:bCs/>
                      <w:sz w:val="24"/>
                      <w:lang w:val="uk-UA"/>
                    </w:rPr>
                  </w:pPr>
                  <w:r>
                    <w:rPr>
                      <w:bCs/>
                      <w:sz w:val="24"/>
                      <w:lang w:val="uk-UA"/>
                    </w:rPr>
                    <w:t>100 – 96</w:t>
                  </w:r>
                </w:p>
              </w:tc>
            </w:tr>
            <w:tr w:rsidR="00EC4829" w14:paraId="097109C0" w14:textId="77777777">
              <w:tc>
                <w:tcPr>
                  <w:tcW w:w="4261" w:type="dxa"/>
                </w:tcPr>
                <w:p w14:paraId="7CAEE77C" w14:textId="77777777" w:rsidR="00EC4829" w:rsidRDefault="001221DE">
                  <w:pPr>
                    <w:pStyle w:val="a3"/>
                    <w:rPr>
                      <w:bCs/>
                      <w:sz w:val="24"/>
                      <w:lang w:val="uk-UA"/>
                    </w:rPr>
                  </w:pPr>
                  <w:r>
                    <w:rPr>
                      <w:bCs/>
                      <w:sz w:val="24"/>
                      <w:lang w:val="uk-UA"/>
                    </w:rPr>
                    <w:t xml:space="preserve"> 9</w:t>
                  </w:r>
                </w:p>
              </w:tc>
              <w:tc>
                <w:tcPr>
                  <w:tcW w:w="4261" w:type="dxa"/>
                </w:tcPr>
                <w:p w14:paraId="51102654" w14:textId="77777777" w:rsidR="00EC4829" w:rsidRDefault="001221DE">
                  <w:pPr>
                    <w:pStyle w:val="a3"/>
                    <w:rPr>
                      <w:bCs/>
                      <w:sz w:val="24"/>
                      <w:lang w:val="uk-UA"/>
                    </w:rPr>
                  </w:pPr>
                  <w:r>
                    <w:rPr>
                      <w:bCs/>
                      <w:sz w:val="24"/>
                      <w:lang w:val="uk-UA"/>
                    </w:rPr>
                    <w:t xml:space="preserve">  95 – 91</w:t>
                  </w:r>
                </w:p>
              </w:tc>
            </w:tr>
            <w:tr w:rsidR="00EC4829" w14:paraId="00F64FD7" w14:textId="77777777">
              <w:tc>
                <w:tcPr>
                  <w:tcW w:w="4261" w:type="dxa"/>
                </w:tcPr>
                <w:p w14:paraId="44940F7F" w14:textId="77777777" w:rsidR="00EC4829" w:rsidRDefault="001221DE">
                  <w:pPr>
                    <w:pStyle w:val="a3"/>
                    <w:rPr>
                      <w:bCs/>
                      <w:sz w:val="24"/>
                      <w:lang w:val="uk-UA"/>
                    </w:rPr>
                  </w:pPr>
                  <w:r>
                    <w:rPr>
                      <w:bCs/>
                      <w:sz w:val="24"/>
                      <w:lang w:val="uk-UA"/>
                    </w:rPr>
                    <w:t xml:space="preserve"> 8</w:t>
                  </w:r>
                </w:p>
              </w:tc>
              <w:tc>
                <w:tcPr>
                  <w:tcW w:w="4261" w:type="dxa"/>
                </w:tcPr>
                <w:p w14:paraId="1C992636" w14:textId="77777777" w:rsidR="00EC4829" w:rsidRDefault="001221DE">
                  <w:pPr>
                    <w:pStyle w:val="a3"/>
                    <w:rPr>
                      <w:bCs/>
                      <w:sz w:val="24"/>
                      <w:lang w:val="uk-UA"/>
                    </w:rPr>
                  </w:pPr>
                  <w:r>
                    <w:rPr>
                      <w:bCs/>
                      <w:sz w:val="24"/>
                      <w:lang w:val="uk-UA"/>
                    </w:rPr>
                    <w:t xml:space="preserve">  90 – 86</w:t>
                  </w:r>
                </w:p>
              </w:tc>
            </w:tr>
            <w:tr w:rsidR="00EC4829" w14:paraId="53F8C497" w14:textId="77777777">
              <w:tc>
                <w:tcPr>
                  <w:tcW w:w="4261" w:type="dxa"/>
                </w:tcPr>
                <w:p w14:paraId="58635BFD" w14:textId="77777777" w:rsidR="00EC4829" w:rsidRDefault="001221DE">
                  <w:pPr>
                    <w:pStyle w:val="a3"/>
                    <w:rPr>
                      <w:bCs/>
                      <w:sz w:val="24"/>
                      <w:lang w:val="uk-UA"/>
                    </w:rPr>
                  </w:pPr>
                  <w:r>
                    <w:rPr>
                      <w:bCs/>
                      <w:sz w:val="24"/>
                      <w:lang w:val="uk-UA"/>
                    </w:rPr>
                    <w:t xml:space="preserve"> 7</w:t>
                  </w:r>
                </w:p>
              </w:tc>
              <w:tc>
                <w:tcPr>
                  <w:tcW w:w="4261" w:type="dxa"/>
                </w:tcPr>
                <w:p w14:paraId="3D60D992" w14:textId="77777777" w:rsidR="00EC4829" w:rsidRDefault="001221DE">
                  <w:pPr>
                    <w:pStyle w:val="a3"/>
                    <w:rPr>
                      <w:bCs/>
                      <w:sz w:val="24"/>
                      <w:lang w:val="uk-UA"/>
                    </w:rPr>
                  </w:pPr>
                  <w:r>
                    <w:rPr>
                      <w:bCs/>
                      <w:sz w:val="24"/>
                      <w:lang w:val="uk-UA"/>
                    </w:rPr>
                    <w:t xml:space="preserve">  85 – 81</w:t>
                  </w:r>
                </w:p>
              </w:tc>
            </w:tr>
            <w:tr w:rsidR="00EC4829" w14:paraId="09E9D4B4" w14:textId="77777777">
              <w:tc>
                <w:tcPr>
                  <w:tcW w:w="4261" w:type="dxa"/>
                </w:tcPr>
                <w:p w14:paraId="3F13B9FE" w14:textId="77777777" w:rsidR="00EC4829" w:rsidRDefault="001221DE">
                  <w:pPr>
                    <w:pStyle w:val="a3"/>
                    <w:rPr>
                      <w:bCs/>
                      <w:sz w:val="24"/>
                      <w:lang w:val="uk-UA"/>
                    </w:rPr>
                  </w:pPr>
                  <w:r>
                    <w:rPr>
                      <w:bCs/>
                      <w:sz w:val="24"/>
                      <w:lang w:val="uk-UA"/>
                    </w:rPr>
                    <w:t xml:space="preserve"> 6</w:t>
                  </w:r>
                </w:p>
              </w:tc>
              <w:tc>
                <w:tcPr>
                  <w:tcW w:w="4261" w:type="dxa"/>
                </w:tcPr>
                <w:p w14:paraId="6A83FB6B" w14:textId="77777777" w:rsidR="00EC4829" w:rsidRDefault="001221DE">
                  <w:pPr>
                    <w:pStyle w:val="a3"/>
                    <w:rPr>
                      <w:bCs/>
                      <w:sz w:val="24"/>
                      <w:lang w:val="uk-UA"/>
                    </w:rPr>
                  </w:pPr>
                  <w:r>
                    <w:rPr>
                      <w:bCs/>
                      <w:sz w:val="24"/>
                      <w:lang w:val="uk-UA"/>
                    </w:rPr>
                    <w:t xml:space="preserve">  80 – 76</w:t>
                  </w:r>
                </w:p>
              </w:tc>
            </w:tr>
            <w:tr w:rsidR="00EC4829" w14:paraId="12F11451" w14:textId="77777777">
              <w:tc>
                <w:tcPr>
                  <w:tcW w:w="4261" w:type="dxa"/>
                </w:tcPr>
                <w:p w14:paraId="7284AC0C" w14:textId="77777777" w:rsidR="00EC4829" w:rsidRDefault="001221DE">
                  <w:pPr>
                    <w:pStyle w:val="a3"/>
                    <w:rPr>
                      <w:bCs/>
                      <w:sz w:val="24"/>
                      <w:lang w:val="uk-UA"/>
                    </w:rPr>
                  </w:pPr>
                  <w:r>
                    <w:rPr>
                      <w:bCs/>
                      <w:sz w:val="24"/>
                      <w:lang w:val="uk-UA"/>
                    </w:rPr>
                    <w:t xml:space="preserve"> 5</w:t>
                  </w:r>
                </w:p>
              </w:tc>
              <w:tc>
                <w:tcPr>
                  <w:tcW w:w="4261" w:type="dxa"/>
                </w:tcPr>
                <w:p w14:paraId="016F0D90" w14:textId="77777777" w:rsidR="00EC4829" w:rsidRDefault="001221DE">
                  <w:pPr>
                    <w:pStyle w:val="a3"/>
                    <w:rPr>
                      <w:bCs/>
                      <w:sz w:val="24"/>
                      <w:lang w:val="uk-UA"/>
                    </w:rPr>
                  </w:pPr>
                  <w:r>
                    <w:rPr>
                      <w:bCs/>
                      <w:sz w:val="24"/>
                      <w:lang w:val="uk-UA"/>
                    </w:rPr>
                    <w:t xml:space="preserve">  75 – 71</w:t>
                  </w:r>
                </w:p>
              </w:tc>
            </w:tr>
            <w:tr w:rsidR="00EC4829" w14:paraId="655AE548" w14:textId="77777777">
              <w:tc>
                <w:tcPr>
                  <w:tcW w:w="4261" w:type="dxa"/>
                </w:tcPr>
                <w:p w14:paraId="706FBB20" w14:textId="77777777" w:rsidR="00EC4829" w:rsidRDefault="001221DE">
                  <w:pPr>
                    <w:pStyle w:val="a3"/>
                    <w:rPr>
                      <w:bCs/>
                      <w:sz w:val="24"/>
                      <w:lang w:val="uk-UA"/>
                    </w:rPr>
                  </w:pPr>
                  <w:r>
                    <w:rPr>
                      <w:bCs/>
                      <w:sz w:val="24"/>
                      <w:lang w:val="uk-UA"/>
                    </w:rPr>
                    <w:t xml:space="preserve"> 4</w:t>
                  </w:r>
                </w:p>
              </w:tc>
              <w:tc>
                <w:tcPr>
                  <w:tcW w:w="4261" w:type="dxa"/>
                </w:tcPr>
                <w:p w14:paraId="57D1E017" w14:textId="77777777" w:rsidR="00EC4829" w:rsidRDefault="001221DE">
                  <w:pPr>
                    <w:pStyle w:val="a3"/>
                    <w:rPr>
                      <w:bCs/>
                      <w:sz w:val="24"/>
                      <w:lang w:val="uk-UA"/>
                    </w:rPr>
                  </w:pPr>
                  <w:r>
                    <w:rPr>
                      <w:bCs/>
                      <w:sz w:val="24"/>
                      <w:lang w:val="uk-UA"/>
                    </w:rPr>
                    <w:t xml:space="preserve">  70 – 66</w:t>
                  </w:r>
                </w:p>
              </w:tc>
            </w:tr>
            <w:tr w:rsidR="00EC4829" w14:paraId="2BC5C697" w14:textId="77777777">
              <w:tc>
                <w:tcPr>
                  <w:tcW w:w="4261" w:type="dxa"/>
                </w:tcPr>
                <w:p w14:paraId="125B3CA3" w14:textId="77777777" w:rsidR="00EC4829" w:rsidRDefault="001221DE">
                  <w:pPr>
                    <w:pStyle w:val="a3"/>
                    <w:rPr>
                      <w:bCs/>
                      <w:sz w:val="24"/>
                      <w:lang w:val="uk-UA"/>
                    </w:rPr>
                  </w:pPr>
                  <w:r>
                    <w:rPr>
                      <w:bCs/>
                      <w:sz w:val="24"/>
                      <w:lang w:val="uk-UA"/>
                    </w:rPr>
                    <w:t xml:space="preserve"> 3</w:t>
                  </w:r>
                </w:p>
              </w:tc>
              <w:tc>
                <w:tcPr>
                  <w:tcW w:w="4261" w:type="dxa"/>
                </w:tcPr>
                <w:p w14:paraId="7631ECAE" w14:textId="77777777" w:rsidR="00EC4829" w:rsidRDefault="001221DE">
                  <w:pPr>
                    <w:pStyle w:val="a3"/>
                    <w:rPr>
                      <w:bCs/>
                      <w:sz w:val="24"/>
                      <w:lang w:val="uk-UA"/>
                    </w:rPr>
                  </w:pPr>
                  <w:r>
                    <w:rPr>
                      <w:bCs/>
                      <w:sz w:val="24"/>
                      <w:lang w:val="uk-UA"/>
                    </w:rPr>
                    <w:t xml:space="preserve">  65 – 61</w:t>
                  </w:r>
                </w:p>
              </w:tc>
            </w:tr>
            <w:tr w:rsidR="00EC4829" w14:paraId="5B0413CE" w14:textId="77777777">
              <w:tc>
                <w:tcPr>
                  <w:tcW w:w="4261" w:type="dxa"/>
                </w:tcPr>
                <w:p w14:paraId="5CD7295B" w14:textId="77777777" w:rsidR="00EC4829" w:rsidRDefault="001221DE">
                  <w:pPr>
                    <w:pStyle w:val="a3"/>
                    <w:rPr>
                      <w:bCs/>
                      <w:sz w:val="24"/>
                      <w:lang w:val="uk-UA"/>
                    </w:rPr>
                  </w:pPr>
                  <w:r>
                    <w:rPr>
                      <w:bCs/>
                      <w:sz w:val="24"/>
                      <w:lang w:val="uk-UA"/>
                    </w:rPr>
                    <w:t xml:space="preserve"> 2</w:t>
                  </w:r>
                </w:p>
              </w:tc>
              <w:tc>
                <w:tcPr>
                  <w:tcW w:w="4261" w:type="dxa"/>
                </w:tcPr>
                <w:p w14:paraId="02D88D8A" w14:textId="77777777" w:rsidR="00EC4829" w:rsidRDefault="001221DE">
                  <w:pPr>
                    <w:pStyle w:val="a3"/>
                    <w:rPr>
                      <w:bCs/>
                      <w:sz w:val="24"/>
                      <w:lang w:val="uk-UA"/>
                    </w:rPr>
                  </w:pPr>
                  <w:r>
                    <w:rPr>
                      <w:bCs/>
                      <w:sz w:val="24"/>
                      <w:lang w:val="uk-UA"/>
                    </w:rPr>
                    <w:t xml:space="preserve">  60 – 56</w:t>
                  </w:r>
                </w:p>
              </w:tc>
            </w:tr>
            <w:tr w:rsidR="00EC4829" w14:paraId="1C63170E" w14:textId="77777777">
              <w:tc>
                <w:tcPr>
                  <w:tcW w:w="4261" w:type="dxa"/>
                </w:tcPr>
                <w:p w14:paraId="573B4F6F" w14:textId="77777777" w:rsidR="00EC4829" w:rsidRDefault="001221DE">
                  <w:pPr>
                    <w:pStyle w:val="a3"/>
                    <w:rPr>
                      <w:bCs/>
                      <w:sz w:val="24"/>
                      <w:lang w:val="uk-UA"/>
                    </w:rPr>
                  </w:pPr>
                  <w:r>
                    <w:rPr>
                      <w:bCs/>
                      <w:sz w:val="24"/>
                      <w:lang w:val="uk-UA"/>
                    </w:rPr>
                    <w:t xml:space="preserve"> 1</w:t>
                  </w:r>
                </w:p>
              </w:tc>
              <w:tc>
                <w:tcPr>
                  <w:tcW w:w="4261" w:type="dxa"/>
                </w:tcPr>
                <w:p w14:paraId="2A1F3AD9" w14:textId="77777777" w:rsidR="00EC4829" w:rsidRDefault="001221DE">
                  <w:pPr>
                    <w:pStyle w:val="a3"/>
                    <w:rPr>
                      <w:bCs/>
                      <w:sz w:val="24"/>
                      <w:lang w:val="uk-UA"/>
                    </w:rPr>
                  </w:pPr>
                  <w:r>
                    <w:rPr>
                      <w:bCs/>
                      <w:sz w:val="24"/>
                      <w:lang w:val="uk-UA"/>
                    </w:rPr>
                    <w:t xml:space="preserve">  55 – 51</w:t>
                  </w:r>
                </w:p>
              </w:tc>
            </w:tr>
            <w:tr w:rsidR="00EC4829" w14:paraId="69C6EFC1" w14:textId="77777777">
              <w:tc>
                <w:tcPr>
                  <w:tcW w:w="4261" w:type="dxa"/>
                </w:tcPr>
                <w:p w14:paraId="19CFD126" w14:textId="77777777" w:rsidR="00EC4829" w:rsidRDefault="001221DE">
                  <w:pPr>
                    <w:pStyle w:val="a3"/>
                    <w:rPr>
                      <w:bCs/>
                      <w:sz w:val="24"/>
                      <w:lang w:val="uk-UA"/>
                    </w:rPr>
                  </w:pPr>
                  <w:r>
                    <w:rPr>
                      <w:bCs/>
                      <w:sz w:val="24"/>
                      <w:lang w:val="uk-UA"/>
                    </w:rPr>
                    <w:t xml:space="preserve"> 0</w:t>
                  </w:r>
                </w:p>
              </w:tc>
              <w:tc>
                <w:tcPr>
                  <w:tcW w:w="4261" w:type="dxa"/>
                </w:tcPr>
                <w:p w14:paraId="0A36771F" w14:textId="77777777" w:rsidR="00EC4829" w:rsidRDefault="001221DE">
                  <w:pPr>
                    <w:pStyle w:val="a3"/>
                    <w:rPr>
                      <w:bCs/>
                      <w:sz w:val="24"/>
                      <w:lang w:val="uk-UA"/>
                    </w:rPr>
                  </w:pPr>
                  <w:r>
                    <w:rPr>
                      <w:bCs/>
                      <w:sz w:val="24"/>
                      <w:lang w:val="uk-UA"/>
                    </w:rPr>
                    <w:t xml:space="preserve">  50 і менше</w:t>
                  </w:r>
                </w:p>
              </w:tc>
            </w:tr>
          </w:tbl>
          <w:p w14:paraId="3CF2D8B6" w14:textId="77777777" w:rsidR="00EC4829" w:rsidRDefault="00EC4829">
            <w:pPr>
              <w:tabs>
                <w:tab w:val="left" w:pos="284"/>
                <w:tab w:val="left" w:pos="567"/>
              </w:tabs>
              <w:spacing w:after="0" w:line="240" w:lineRule="auto"/>
              <w:jc w:val="both"/>
              <w:rPr>
                <w:rFonts w:ascii="Times New Roman" w:hAnsi="Times New Roman" w:cs="Times New Roman"/>
                <w:sz w:val="24"/>
                <w:szCs w:val="24"/>
              </w:rPr>
            </w:pPr>
          </w:p>
          <w:p w14:paraId="04FFFB67" w14:textId="1C15C0B3"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w:t>
            </w:r>
            <w:r w:rsidR="00482333">
              <w:rPr>
                <w:rFonts w:ascii="Times New Roman" w:hAnsi="Times New Roman" w:cs="Times New Roman"/>
                <w:sz w:val="24"/>
                <w:szCs w:val="24"/>
              </w:rPr>
              <w:t>Практика перекладу з 1-ої</w:t>
            </w:r>
            <w:r>
              <w:rPr>
                <w:rFonts w:ascii="Times New Roman" w:hAnsi="Times New Roman" w:cs="Times New Roman"/>
                <w:sz w:val="24"/>
                <w:szCs w:val="24"/>
              </w:rPr>
              <w:t xml:space="preserve"> іноземн</w:t>
            </w:r>
            <w:r w:rsidR="00482333">
              <w:rPr>
                <w:rFonts w:ascii="Times New Roman" w:hAnsi="Times New Roman" w:cs="Times New Roman"/>
                <w:sz w:val="24"/>
                <w:szCs w:val="24"/>
              </w:rPr>
              <w:t>ої</w:t>
            </w:r>
            <w:r>
              <w:rPr>
                <w:rFonts w:ascii="Times New Roman" w:hAnsi="Times New Roman" w:cs="Times New Roman"/>
                <w:sz w:val="24"/>
                <w:szCs w:val="24"/>
              </w:rPr>
              <w:t xml:space="preserve"> мов</w:t>
            </w:r>
            <w:r w:rsidR="00482333">
              <w:rPr>
                <w:rFonts w:ascii="Times New Roman" w:hAnsi="Times New Roman" w:cs="Times New Roman"/>
                <w:sz w:val="24"/>
                <w:szCs w:val="24"/>
              </w:rPr>
              <w:t>и</w:t>
            </w:r>
            <w:r>
              <w:rPr>
                <w:rFonts w:ascii="Times New Roman" w:hAnsi="Times New Roman" w:cs="Times New Roman"/>
                <w:sz w:val="24"/>
                <w:szCs w:val="24"/>
              </w:rPr>
              <w:t xml:space="preserve">». </w:t>
            </w:r>
            <w:r>
              <w:rPr>
                <w:rFonts w:ascii="Times New Roman" w:eastAsia="SimSun" w:hAnsi="Times New Roman" w:cs="Times New Roman"/>
                <w:color w:val="000000"/>
                <w:sz w:val="24"/>
                <w:szCs w:val="24"/>
                <w:shd w:val="clear" w:color="auto" w:fill="FFFFFF"/>
                <w:lang w:val="uk"/>
              </w:rPr>
              <w:t>Зміст СРС з дисципліни «</w:t>
            </w:r>
            <w:r w:rsidR="00482333">
              <w:rPr>
                <w:rFonts w:ascii="Times New Roman" w:hAnsi="Times New Roman" w:cs="Times New Roman"/>
                <w:sz w:val="24"/>
                <w:szCs w:val="24"/>
              </w:rPr>
              <w:t>Практика перекладу з 1-ої іноземної мови</w:t>
            </w:r>
            <w:r>
              <w:rPr>
                <w:rFonts w:ascii="Times New Roman" w:eastAsia="SimSun" w:hAnsi="Times New Roman" w:cs="Times New Roman"/>
                <w:color w:val="000000"/>
                <w:sz w:val="24"/>
                <w:szCs w:val="24"/>
                <w:shd w:val="clear" w:color="auto" w:fill="FFFFFF"/>
                <w:lang w:val="uk"/>
              </w:rPr>
              <w:t>» складається з</w:t>
            </w:r>
            <w:r>
              <w:rPr>
                <w:rFonts w:ascii="Times New Roman" w:eastAsia="SimSun" w:hAnsi="Times New Roman" w:cs="Times New Roman"/>
                <w:color w:val="000000"/>
                <w:sz w:val="24"/>
                <w:szCs w:val="24"/>
                <w:shd w:val="clear" w:color="auto" w:fill="FFFFFF"/>
              </w:rPr>
              <w:t xml:space="preserve"> таких видів роботи:</w:t>
            </w:r>
            <w:r>
              <w:rPr>
                <w:rFonts w:ascii="Times New Roman" w:eastAsia="SimSun" w:hAnsi="Times New Roman" w:cs="Times New Roman"/>
                <w:color w:val="000000"/>
                <w:sz w:val="24"/>
                <w:szCs w:val="24"/>
                <w:shd w:val="clear" w:color="auto" w:fill="FFFFFF"/>
                <w:lang w:val="uk"/>
              </w:rPr>
              <w:t xml:space="preserve"> підготовка письмових робіт (</w:t>
            </w:r>
            <w:r w:rsidR="00482333">
              <w:rPr>
                <w:rFonts w:ascii="Times New Roman" w:eastAsia="SimSun" w:hAnsi="Times New Roman" w:cs="Times New Roman"/>
                <w:color w:val="000000"/>
                <w:sz w:val="24"/>
                <w:szCs w:val="24"/>
                <w:shd w:val="clear" w:color="auto" w:fill="FFFFFF"/>
                <w:lang w:val="uk"/>
              </w:rPr>
              <w:t>переклад різнопланових текстів</w:t>
            </w:r>
            <w:r>
              <w:rPr>
                <w:rFonts w:ascii="Times New Roman" w:eastAsia="SimSun" w:hAnsi="Times New Roman" w:cs="Times New Roman"/>
                <w:color w:val="000000"/>
                <w:sz w:val="24"/>
                <w:szCs w:val="24"/>
                <w:shd w:val="clear" w:color="auto" w:fill="FFFFFF"/>
                <w:lang w:val="uk"/>
              </w:rPr>
              <w:t xml:space="preserve">), виконання практичних завдань, вправ на засвоєння лексики, створення </w:t>
            </w:r>
            <w:r w:rsidR="00482333">
              <w:rPr>
                <w:rFonts w:ascii="Times New Roman" w:eastAsia="SimSun" w:hAnsi="Times New Roman" w:cs="Times New Roman"/>
                <w:color w:val="000000"/>
                <w:sz w:val="24"/>
                <w:szCs w:val="24"/>
                <w:shd w:val="clear" w:color="auto" w:fill="FFFFFF"/>
                <w:lang w:val="uk"/>
              </w:rPr>
              <w:t xml:space="preserve">перекладацьких </w:t>
            </w:r>
            <w:r>
              <w:rPr>
                <w:rFonts w:ascii="Times New Roman" w:eastAsia="SimSun" w:hAnsi="Times New Roman" w:cs="Times New Roman"/>
                <w:color w:val="000000"/>
                <w:sz w:val="24"/>
                <w:szCs w:val="24"/>
                <w:shd w:val="clear" w:color="auto" w:fill="FFFFFF"/>
                <w:lang w:val="uk"/>
              </w:rPr>
              <w:t>проектів за відповідними темами</w:t>
            </w:r>
          </w:p>
          <w:p w14:paraId="1B86AC53" w14:textId="77777777"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Pr>
                <w:rFonts w:ascii="Times New Roman" w:hAnsi="Times New Roman" w:cs="Times New Roman"/>
                <w:sz w:val="24"/>
                <w:szCs w:val="24"/>
              </w:rPr>
              <w:t>недоброчесності</w:t>
            </w:r>
            <w:proofErr w:type="spellEnd"/>
            <w:r>
              <w:rPr>
                <w:rFonts w:ascii="Times New Roman" w:hAnsi="Times New Roman" w:cs="Times New Roman"/>
                <w:sz w:val="24"/>
                <w:szCs w:val="24"/>
              </w:rPr>
              <w:t xml:space="preserve">. Виявлення ознак академічної </w:t>
            </w:r>
            <w:proofErr w:type="spellStart"/>
            <w:r>
              <w:rPr>
                <w:rFonts w:ascii="Times New Roman" w:hAnsi="Times New Roman" w:cs="Times New Roman"/>
                <w:sz w:val="24"/>
                <w:szCs w:val="24"/>
              </w:rPr>
              <w:t>недоброчесності</w:t>
            </w:r>
            <w:proofErr w:type="spellEnd"/>
            <w:r>
              <w:rPr>
                <w:rFonts w:ascii="Times New Roman" w:hAnsi="Times New Roman" w:cs="Times New Roman"/>
                <w:sz w:val="24"/>
                <w:szCs w:val="24"/>
              </w:rPr>
              <w:t xml:space="preserve"> в письмовій роботі студента є підставою для її </w:t>
            </w:r>
            <w:proofErr w:type="spellStart"/>
            <w:r>
              <w:rPr>
                <w:rFonts w:ascii="Times New Roman" w:hAnsi="Times New Roman" w:cs="Times New Roman"/>
                <w:sz w:val="24"/>
                <w:szCs w:val="24"/>
              </w:rPr>
              <w:t>незарахуванння</w:t>
            </w:r>
            <w:proofErr w:type="spellEnd"/>
            <w:r>
              <w:rPr>
                <w:rFonts w:ascii="Times New Roman" w:hAnsi="Times New Roman" w:cs="Times New Roman"/>
                <w:sz w:val="24"/>
                <w:szCs w:val="24"/>
              </w:rPr>
              <w:t xml:space="preserve"> викладачем, незалежно від масштабів плагіату чи обману; у разі </w:t>
            </w:r>
            <w:proofErr w:type="spellStart"/>
            <w:r>
              <w:rPr>
                <w:rFonts w:ascii="Times New Roman" w:hAnsi="Times New Roman" w:cs="Times New Roman"/>
                <w:sz w:val="24"/>
                <w:szCs w:val="24"/>
              </w:rPr>
              <w:t>незарахування</w:t>
            </w:r>
            <w:proofErr w:type="spellEnd"/>
            <w:r>
              <w:rPr>
                <w:rFonts w:ascii="Times New Roman" w:hAnsi="Times New Roman" w:cs="Times New Roman"/>
                <w:sz w:val="24"/>
                <w:szCs w:val="24"/>
              </w:rPr>
              <w:t xml:space="preserve"> роботи, студент, в узгоджені з викладачем строки, повинен повторно виконати письмову роботу та подати її викладачу для оцінювання. </w:t>
            </w:r>
          </w:p>
          <w:p w14:paraId="69502D05" w14:textId="77777777"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14:paraId="39F3CAA4" w14:textId="77777777"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7292A147" w14:textId="77777777"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14:paraId="02E371E0" w14:textId="77777777" w:rsidR="00EC4829" w:rsidRDefault="001221D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rsidR="00EC4829" w14:paraId="398573E0" w14:textId="77777777" w:rsidTr="07C1282F">
        <w:tc>
          <w:tcPr>
            <w:tcW w:w="2694" w:type="dxa"/>
            <w:tcBorders>
              <w:top w:val="single" w:sz="4" w:space="0" w:color="auto"/>
              <w:left w:val="single" w:sz="4" w:space="0" w:color="auto"/>
              <w:bottom w:val="single" w:sz="4" w:space="0" w:color="auto"/>
              <w:right w:val="single" w:sz="4" w:space="0" w:color="auto"/>
            </w:tcBorders>
          </w:tcPr>
          <w:p w14:paraId="6B024F92" w14:textId="77777777" w:rsidR="00EC4829" w:rsidRDefault="001221D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Питання до заліку чи екзамену.</w:t>
            </w:r>
          </w:p>
        </w:tc>
        <w:tc>
          <w:tcPr>
            <w:tcW w:w="7229" w:type="dxa"/>
            <w:tcBorders>
              <w:top w:val="single" w:sz="4" w:space="0" w:color="auto"/>
              <w:left w:val="single" w:sz="4" w:space="0" w:color="auto"/>
              <w:bottom w:val="single" w:sz="4" w:space="0" w:color="auto"/>
              <w:right w:val="single" w:sz="4" w:space="0" w:color="auto"/>
            </w:tcBorders>
          </w:tcPr>
          <w:p w14:paraId="0D3B2947" w14:textId="7D206807" w:rsidR="00482333" w:rsidRDefault="00482333" w:rsidP="00482333">
            <w:pPr>
              <w:tabs>
                <w:tab w:val="left" w:pos="3686"/>
              </w:tabs>
              <w:spacing w:after="0"/>
              <w:ind w:left="36" w:firstLine="142"/>
              <w:rPr>
                <w:rFonts w:ascii="Times New Roman" w:eastAsia="SimSun" w:hAnsi="Times New Roman"/>
                <w:color w:val="000000"/>
                <w:sz w:val="24"/>
                <w:szCs w:val="24"/>
                <w:shd w:val="clear" w:color="auto" w:fill="FFFFFF"/>
                <w:lang w:eastAsia="uk-UA"/>
              </w:rPr>
            </w:pPr>
            <w:r>
              <w:rPr>
                <w:rFonts w:ascii="Times New Roman" w:eastAsia="SimSun" w:hAnsi="Times New Roman"/>
                <w:color w:val="000000"/>
                <w:sz w:val="24"/>
                <w:szCs w:val="24"/>
                <w:shd w:val="clear" w:color="auto" w:fill="FFFFFF"/>
                <w:lang w:eastAsia="uk-UA"/>
              </w:rPr>
              <w:t>-</w:t>
            </w:r>
          </w:p>
        </w:tc>
      </w:tr>
      <w:tr w:rsidR="00EC4829" w14:paraId="2AEC9BF9" w14:textId="77777777" w:rsidTr="07C1282F">
        <w:tc>
          <w:tcPr>
            <w:tcW w:w="2694" w:type="dxa"/>
            <w:tcBorders>
              <w:top w:val="single" w:sz="4" w:space="0" w:color="auto"/>
              <w:left w:val="single" w:sz="4" w:space="0" w:color="auto"/>
              <w:bottom w:val="single" w:sz="4" w:space="0" w:color="auto"/>
              <w:right w:val="single" w:sz="4" w:space="0" w:color="auto"/>
            </w:tcBorders>
          </w:tcPr>
          <w:p w14:paraId="4B41F595" w14:textId="77777777" w:rsidR="00EC4829" w:rsidRDefault="001221DE">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229" w:type="dxa"/>
            <w:tcBorders>
              <w:top w:val="single" w:sz="4" w:space="0" w:color="auto"/>
              <w:left w:val="single" w:sz="4" w:space="0" w:color="auto"/>
              <w:bottom w:val="single" w:sz="4" w:space="0" w:color="auto"/>
              <w:right w:val="single" w:sz="4" w:space="0" w:color="auto"/>
            </w:tcBorders>
          </w:tcPr>
          <w:p w14:paraId="76E3307C" w14:textId="77777777" w:rsidR="00EC4829" w:rsidRDefault="00122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після завершення курсу.</w:t>
            </w:r>
          </w:p>
        </w:tc>
      </w:tr>
    </w:tbl>
    <w:p w14:paraId="1FC39945" w14:textId="77777777" w:rsidR="00EC4829" w:rsidRDefault="00EC4829">
      <w:pPr>
        <w:jc w:val="both"/>
        <w:rPr>
          <w:rFonts w:ascii="Times New Roman" w:hAnsi="Times New Roman" w:cs="Times New Roman"/>
          <w:b/>
          <w:sz w:val="24"/>
          <w:szCs w:val="24"/>
        </w:rPr>
      </w:pPr>
    </w:p>
    <w:p w14:paraId="0562CB0E" w14:textId="77777777" w:rsidR="00EC4829" w:rsidRDefault="00EC4829">
      <w:pPr>
        <w:jc w:val="both"/>
        <w:rPr>
          <w:rFonts w:ascii="Times New Roman" w:hAnsi="Times New Roman" w:cs="Times New Roman"/>
          <w:b/>
          <w:sz w:val="24"/>
          <w:szCs w:val="24"/>
        </w:rPr>
      </w:pPr>
    </w:p>
    <w:p w14:paraId="34CE0A41" w14:textId="77777777" w:rsidR="00EC4829" w:rsidRDefault="00EC4829">
      <w:pPr>
        <w:pStyle w:val="a3"/>
        <w:ind w:firstLine="708"/>
        <w:jc w:val="both"/>
        <w:rPr>
          <w:b/>
          <w:bCs/>
          <w:sz w:val="24"/>
          <w:lang w:val="uk-UA"/>
        </w:rPr>
      </w:pPr>
    </w:p>
    <w:p w14:paraId="62EBF3C5" w14:textId="77777777" w:rsidR="00EC4829" w:rsidRDefault="00EC4829">
      <w:pPr>
        <w:ind w:left="426"/>
        <w:jc w:val="both"/>
        <w:rPr>
          <w:rFonts w:ascii="Times New Roman" w:hAnsi="Times New Roman" w:cs="Times New Roman"/>
          <w:bCs/>
          <w:spacing w:val="-6"/>
          <w:sz w:val="24"/>
        </w:rPr>
      </w:pPr>
    </w:p>
    <w:p w14:paraId="6D98A12B" w14:textId="77777777" w:rsidR="00EC4829" w:rsidRDefault="00EC4829">
      <w:pPr>
        <w:jc w:val="both"/>
        <w:rPr>
          <w:rFonts w:ascii="Times New Roman" w:hAnsi="Times New Roman" w:cs="Times New Roman"/>
          <w:bCs/>
          <w:spacing w:val="-6"/>
          <w:sz w:val="24"/>
        </w:rPr>
        <w:sectPr w:rsidR="00EC4829">
          <w:pgSz w:w="11906" w:h="16838"/>
          <w:pgMar w:top="1134" w:right="850" w:bottom="1134" w:left="1701" w:header="708" w:footer="708" w:gutter="0"/>
          <w:cols w:space="708"/>
          <w:docGrid w:linePitch="360"/>
        </w:sectPr>
      </w:pPr>
    </w:p>
    <w:p w14:paraId="77541AFA" w14:textId="77777777" w:rsidR="00EC4829" w:rsidRDefault="001221DE">
      <w:pPr>
        <w:jc w:val="center"/>
        <w:rPr>
          <w:rFonts w:ascii="Times New Roman" w:hAnsi="Times New Roman" w:cs="Times New Roman"/>
          <w:b/>
          <w:bCs/>
          <w:spacing w:val="-6"/>
          <w:sz w:val="24"/>
        </w:rPr>
      </w:pPr>
      <w:r>
        <w:rPr>
          <w:rFonts w:ascii="Times New Roman" w:hAnsi="Times New Roman" w:cs="Times New Roman"/>
          <w:b/>
          <w:bCs/>
          <w:spacing w:val="-6"/>
          <w:sz w:val="24"/>
        </w:rPr>
        <w:lastRenderedPageBreak/>
        <w:t>СХЕМА КУРСУ</w:t>
      </w:r>
    </w:p>
    <w:p w14:paraId="52BEC06D" w14:textId="68A79FA1" w:rsidR="00EC4829" w:rsidRDefault="001221DE">
      <w:pPr>
        <w:rPr>
          <w:rFonts w:ascii="Times New Roman" w:hAnsi="Times New Roman" w:cs="Times New Roman"/>
          <w:sz w:val="24"/>
          <w:szCs w:val="24"/>
        </w:rPr>
      </w:pPr>
      <w:r>
        <w:rPr>
          <w:rFonts w:ascii="Times New Roman" w:hAnsi="Times New Roman" w:cs="Times New Roman"/>
          <w:sz w:val="24"/>
          <w:szCs w:val="24"/>
        </w:rPr>
        <w:t>20</w:t>
      </w:r>
      <w:r w:rsidR="00482333">
        <w:rPr>
          <w:rFonts w:ascii="Times New Roman" w:hAnsi="Times New Roman" w:cs="Times New Roman"/>
          <w:sz w:val="24"/>
          <w:szCs w:val="24"/>
        </w:rPr>
        <w:t>2</w:t>
      </w:r>
      <w:r w:rsidR="00747C88">
        <w:rPr>
          <w:rFonts w:ascii="Times New Roman" w:hAnsi="Times New Roman" w:cs="Times New Roman"/>
          <w:sz w:val="24"/>
          <w:szCs w:val="24"/>
        </w:rPr>
        <w:t>1</w:t>
      </w:r>
      <w:r>
        <w:rPr>
          <w:rFonts w:ascii="Times New Roman" w:hAnsi="Times New Roman" w:cs="Times New Roman"/>
          <w:sz w:val="24"/>
          <w:szCs w:val="24"/>
        </w:rPr>
        <w:t>/202</w:t>
      </w:r>
      <w:r w:rsidR="00747C88">
        <w:rPr>
          <w:rFonts w:ascii="Times New Roman" w:hAnsi="Times New Roman" w:cs="Times New Roman"/>
          <w:sz w:val="24"/>
          <w:szCs w:val="24"/>
        </w:rPr>
        <w:t>2</w:t>
      </w:r>
      <w:r>
        <w:rPr>
          <w:rFonts w:ascii="Times New Roman" w:hAnsi="Times New Roman" w:cs="Times New Roman"/>
          <w:sz w:val="24"/>
          <w:szCs w:val="24"/>
        </w:rPr>
        <w:t xml:space="preserve"> н. р., семестр </w:t>
      </w:r>
      <w:r w:rsidR="00482333">
        <w:rPr>
          <w:rFonts w:ascii="Times New Roman" w:hAnsi="Times New Roman" w:cs="Times New Roman"/>
          <w:sz w:val="24"/>
          <w:szCs w:val="24"/>
        </w:rPr>
        <w:t>1</w:t>
      </w:r>
    </w:p>
    <w:tbl>
      <w:tblPr>
        <w:tblStyle w:val="a6"/>
        <w:tblW w:w="0" w:type="auto"/>
        <w:tblLayout w:type="fixed"/>
        <w:tblLook w:val="04A0" w:firstRow="1" w:lastRow="0" w:firstColumn="1" w:lastColumn="0" w:noHBand="0" w:noVBand="1"/>
      </w:tblPr>
      <w:tblGrid>
        <w:gridCol w:w="1242"/>
        <w:gridCol w:w="3969"/>
        <w:gridCol w:w="1418"/>
        <w:gridCol w:w="2126"/>
        <w:gridCol w:w="3260"/>
        <w:gridCol w:w="1560"/>
      </w:tblGrid>
      <w:tr w:rsidR="00EC4829" w14:paraId="609F0EF1" w14:textId="77777777">
        <w:tc>
          <w:tcPr>
            <w:tcW w:w="1242" w:type="dxa"/>
          </w:tcPr>
          <w:p w14:paraId="0DA63C48" w14:textId="77777777" w:rsidR="00EC4829" w:rsidRDefault="00122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3969" w:type="dxa"/>
          </w:tcPr>
          <w:p w14:paraId="5C82B870" w14:textId="77777777" w:rsidR="00EC4829" w:rsidRDefault="00122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план, короткі тези</w:t>
            </w:r>
          </w:p>
        </w:tc>
        <w:tc>
          <w:tcPr>
            <w:tcW w:w="1418" w:type="dxa"/>
          </w:tcPr>
          <w:p w14:paraId="4AE18AE5" w14:textId="77777777" w:rsidR="00EC4829" w:rsidRDefault="00122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діяльності</w:t>
            </w:r>
          </w:p>
        </w:tc>
        <w:tc>
          <w:tcPr>
            <w:tcW w:w="2126" w:type="dxa"/>
          </w:tcPr>
          <w:p w14:paraId="7FFDF12A" w14:textId="77777777" w:rsidR="00EC4829" w:rsidRDefault="00122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Література</w:t>
            </w:r>
          </w:p>
        </w:tc>
        <w:tc>
          <w:tcPr>
            <w:tcW w:w="3260" w:type="dxa"/>
          </w:tcPr>
          <w:p w14:paraId="03B3EEDA" w14:textId="77777777" w:rsidR="00EC4829" w:rsidRDefault="00122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Завдання, год.</w:t>
            </w:r>
          </w:p>
        </w:tc>
        <w:tc>
          <w:tcPr>
            <w:tcW w:w="1560" w:type="dxa"/>
          </w:tcPr>
          <w:p w14:paraId="7E4DA3FA" w14:textId="77777777" w:rsidR="00EC4829" w:rsidRDefault="00122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Термін виконання</w:t>
            </w:r>
          </w:p>
        </w:tc>
      </w:tr>
      <w:tr w:rsidR="00EC4829" w14:paraId="604F4A1E" w14:textId="77777777">
        <w:tc>
          <w:tcPr>
            <w:tcW w:w="1242" w:type="dxa"/>
          </w:tcPr>
          <w:p w14:paraId="2946DB82" w14:textId="77777777" w:rsidR="00EC4829" w:rsidRDefault="00EC4829">
            <w:pPr>
              <w:spacing w:after="0" w:line="240" w:lineRule="auto"/>
              <w:jc w:val="center"/>
              <w:rPr>
                <w:rFonts w:ascii="Times New Roman" w:hAnsi="Times New Roman" w:cs="Times New Roman"/>
                <w:b/>
                <w:sz w:val="24"/>
                <w:szCs w:val="24"/>
              </w:rPr>
            </w:pPr>
          </w:p>
        </w:tc>
        <w:tc>
          <w:tcPr>
            <w:tcW w:w="3969" w:type="dxa"/>
          </w:tcPr>
          <w:p w14:paraId="0F7CD255" w14:textId="78C971C9" w:rsidR="00EC4829" w:rsidRDefault="001221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Змістовий модуль </w:t>
            </w:r>
            <w:r w:rsidR="00482333">
              <w:rPr>
                <w:rFonts w:ascii="Times New Roman" w:hAnsi="Times New Roman" w:cs="Times New Roman"/>
                <w:b/>
                <w:sz w:val="24"/>
                <w:szCs w:val="24"/>
              </w:rPr>
              <w:t>1</w:t>
            </w:r>
            <w:r>
              <w:rPr>
                <w:rFonts w:ascii="Times New Roman" w:hAnsi="Times New Roman" w:cs="Times New Roman"/>
                <w:b/>
                <w:sz w:val="24"/>
                <w:szCs w:val="24"/>
              </w:rPr>
              <w:t>.</w:t>
            </w:r>
          </w:p>
        </w:tc>
        <w:tc>
          <w:tcPr>
            <w:tcW w:w="1418" w:type="dxa"/>
          </w:tcPr>
          <w:p w14:paraId="5997CC1D" w14:textId="77777777" w:rsidR="00EC4829" w:rsidRDefault="00EC4829">
            <w:pPr>
              <w:spacing w:after="0" w:line="240" w:lineRule="auto"/>
              <w:jc w:val="center"/>
              <w:rPr>
                <w:rFonts w:ascii="Times New Roman" w:hAnsi="Times New Roman" w:cs="Times New Roman"/>
                <w:b/>
                <w:sz w:val="24"/>
                <w:szCs w:val="24"/>
              </w:rPr>
            </w:pPr>
          </w:p>
        </w:tc>
        <w:tc>
          <w:tcPr>
            <w:tcW w:w="2126" w:type="dxa"/>
          </w:tcPr>
          <w:p w14:paraId="110FFD37" w14:textId="77777777" w:rsidR="00EC4829" w:rsidRDefault="00EC4829">
            <w:pPr>
              <w:spacing w:after="0" w:line="240" w:lineRule="auto"/>
              <w:jc w:val="center"/>
              <w:rPr>
                <w:rFonts w:ascii="Times New Roman" w:hAnsi="Times New Roman" w:cs="Times New Roman"/>
                <w:b/>
                <w:sz w:val="24"/>
                <w:szCs w:val="24"/>
              </w:rPr>
            </w:pPr>
          </w:p>
        </w:tc>
        <w:tc>
          <w:tcPr>
            <w:tcW w:w="3260" w:type="dxa"/>
          </w:tcPr>
          <w:p w14:paraId="6B699379" w14:textId="77777777" w:rsidR="00EC4829" w:rsidRDefault="00EC4829">
            <w:pPr>
              <w:spacing w:after="0" w:line="240" w:lineRule="auto"/>
              <w:jc w:val="center"/>
              <w:rPr>
                <w:rFonts w:ascii="Times New Roman" w:hAnsi="Times New Roman" w:cs="Times New Roman"/>
                <w:b/>
                <w:sz w:val="24"/>
                <w:szCs w:val="24"/>
              </w:rPr>
            </w:pPr>
          </w:p>
        </w:tc>
        <w:tc>
          <w:tcPr>
            <w:tcW w:w="1560" w:type="dxa"/>
          </w:tcPr>
          <w:p w14:paraId="3FE9F23F" w14:textId="77777777" w:rsidR="00EC4829" w:rsidRDefault="00EC4829">
            <w:pPr>
              <w:spacing w:after="0" w:line="240" w:lineRule="auto"/>
              <w:jc w:val="center"/>
              <w:rPr>
                <w:rFonts w:ascii="Times New Roman" w:hAnsi="Times New Roman" w:cs="Times New Roman"/>
                <w:b/>
                <w:sz w:val="24"/>
                <w:szCs w:val="24"/>
              </w:rPr>
            </w:pPr>
          </w:p>
        </w:tc>
      </w:tr>
      <w:tr w:rsidR="003D727B" w14:paraId="48C9A373" w14:textId="77777777" w:rsidTr="003D727B">
        <w:tc>
          <w:tcPr>
            <w:tcW w:w="1242" w:type="dxa"/>
          </w:tcPr>
          <w:p w14:paraId="42B71CCD" w14:textId="174AE306" w:rsidR="003D727B" w:rsidRDefault="003D727B" w:rsidP="003D727B">
            <w:pPr>
              <w:spacing w:after="0" w:line="240" w:lineRule="auto"/>
              <w:jc w:val="center"/>
              <w:rPr>
                <w:rFonts w:ascii="Times New Roman" w:hAnsi="Times New Roman" w:cs="Times New Roman"/>
                <w:sz w:val="24"/>
                <w:szCs w:val="24"/>
              </w:rPr>
            </w:pPr>
          </w:p>
        </w:tc>
        <w:tc>
          <w:tcPr>
            <w:tcW w:w="3969" w:type="dxa"/>
            <w:vAlign w:val="center"/>
          </w:tcPr>
          <w:p w14:paraId="1645D2EE" w14:textId="5BEDBD32" w:rsidR="003D727B" w:rsidRDefault="003D727B" w:rsidP="003D727B">
            <w:pPr>
              <w:spacing w:after="0" w:line="240" w:lineRule="auto"/>
              <w:rPr>
                <w:rFonts w:ascii="Times New Roman" w:hAnsi="Times New Roman" w:cs="Times New Roman"/>
                <w:sz w:val="24"/>
              </w:rPr>
            </w:pPr>
            <w:r>
              <w:t xml:space="preserve">Базові поняття курсу. Характеристика основних видів перекладу. </w:t>
            </w:r>
          </w:p>
        </w:tc>
        <w:tc>
          <w:tcPr>
            <w:tcW w:w="1418" w:type="dxa"/>
          </w:tcPr>
          <w:p w14:paraId="7EFC72A8" w14:textId="77777777" w:rsidR="003D727B" w:rsidRDefault="003D727B" w:rsidP="003D7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54ACC93C" w14:textId="5ACDBB47" w:rsidR="003D727B" w:rsidRPr="003B17A1" w:rsidRDefault="003D727B" w:rsidP="003D727B">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1,</w:t>
            </w:r>
            <w:r w:rsidR="0009722E">
              <w:rPr>
                <w:rFonts w:ascii="Times New Roman" w:hAnsi="Times New Roman" w:cs="Times New Roman"/>
                <w:sz w:val="24"/>
                <w:szCs w:val="24"/>
              </w:rPr>
              <w:t xml:space="preserve"> 2,</w:t>
            </w:r>
            <w:r>
              <w:rPr>
                <w:rFonts w:ascii="Times New Roman" w:hAnsi="Times New Roman" w:cs="Times New Roman"/>
                <w:sz w:val="24"/>
                <w:szCs w:val="24"/>
              </w:rPr>
              <w:t xml:space="preserve"> 3</w:t>
            </w:r>
          </w:p>
        </w:tc>
        <w:tc>
          <w:tcPr>
            <w:tcW w:w="3260" w:type="dxa"/>
          </w:tcPr>
          <w:p w14:paraId="1F72F646" w14:textId="77777777" w:rsidR="003D727B" w:rsidRDefault="003D727B" w:rsidP="003D727B">
            <w:pPr>
              <w:spacing w:after="0" w:line="240" w:lineRule="auto"/>
              <w:jc w:val="center"/>
              <w:rPr>
                <w:rFonts w:ascii="Times New Roman" w:hAnsi="Times New Roman" w:cs="Times New Roman"/>
                <w:b/>
                <w:sz w:val="24"/>
                <w:szCs w:val="24"/>
              </w:rPr>
            </w:pPr>
          </w:p>
        </w:tc>
        <w:tc>
          <w:tcPr>
            <w:tcW w:w="1560" w:type="dxa"/>
          </w:tcPr>
          <w:p w14:paraId="08CE6F91" w14:textId="77777777" w:rsidR="003D727B" w:rsidRDefault="003D727B" w:rsidP="003D727B">
            <w:pPr>
              <w:spacing w:after="0" w:line="240" w:lineRule="auto"/>
              <w:jc w:val="center"/>
              <w:rPr>
                <w:rFonts w:ascii="Times New Roman" w:hAnsi="Times New Roman" w:cs="Times New Roman"/>
                <w:b/>
                <w:sz w:val="24"/>
                <w:szCs w:val="24"/>
              </w:rPr>
            </w:pPr>
          </w:p>
        </w:tc>
      </w:tr>
      <w:tr w:rsidR="003D727B" w14:paraId="1A7B5B14" w14:textId="77777777" w:rsidTr="003D727B">
        <w:trPr>
          <w:trHeight w:val="90"/>
        </w:trPr>
        <w:tc>
          <w:tcPr>
            <w:tcW w:w="1242" w:type="dxa"/>
          </w:tcPr>
          <w:p w14:paraId="77F781D2" w14:textId="2EF4250A" w:rsidR="003D727B" w:rsidRDefault="003D727B" w:rsidP="003D727B">
            <w:pPr>
              <w:spacing w:after="0" w:line="240" w:lineRule="auto"/>
              <w:jc w:val="center"/>
              <w:rPr>
                <w:rFonts w:ascii="Times New Roman" w:hAnsi="Times New Roman" w:cs="Times New Roman"/>
                <w:sz w:val="24"/>
                <w:szCs w:val="24"/>
              </w:rPr>
            </w:pPr>
          </w:p>
        </w:tc>
        <w:tc>
          <w:tcPr>
            <w:tcW w:w="3969" w:type="dxa"/>
            <w:vAlign w:val="center"/>
          </w:tcPr>
          <w:p w14:paraId="4A50982B" w14:textId="306A9EB8" w:rsidR="003D727B" w:rsidRDefault="003D727B" w:rsidP="003D727B">
            <w:pPr>
              <w:spacing w:after="0" w:line="240" w:lineRule="auto"/>
              <w:rPr>
                <w:rFonts w:ascii="Times New Roman" w:hAnsi="Times New Roman" w:cs="Times New Roman"/>
                <w:sz w:val="24"/>
              </w:rPr>
            </w:pPr>
            <w:r>
              <w:t>Усний переклад: послідовний і синхронний переклад. Різниця між видами усного перекладу.</w:t>
            </w:r>
          </w:p>
        </w:tc>
        <w:tc>
          <w:tcPr>
            <w:tcW w:w="1418" w:type="dxa"/>
          </w:tcPr>
          <w:p w14:paraId="4C779FDA" w14:textId="77777777" w:rsidR="003D727B" w:rsidRDefault="003D727B" w:rsidP="003D7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29EAFC74" w14:textId="10B8098D" w:rsidR="003D727B" w:rsidRPr="003D727B" w:rsidRDefault="003D727B" w:rsidP="003D727B">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w:t>
            </w:r>
            <w:r>
              <w:rPr>
                <w:rFonts w:ascii="Times New Roman" w:hAnsi="Times New Roman" w:cs="Times New Roman"/>
                <w:sz w:val="24"/>
                <w:szCs w:val="24"/>
                <w:lang w:val="de-DE"/>
              </w:rPr>
              <w:t xml:space="preserve"> </w:t>
            </w:r>
            <w:r>
              <w:rPr>
                <w:rFonts w:ascii="Times New Roman" w:hAnsi="Times New Roman" w:cs="Times New Roman"/>
                <w:sz w:val="24"/>
                <w:szCs w:val="24"/>
              </w:rPr>
              <w:t xml:space="preserve">1, </w:t>
            </w:r>
            <w:r w:rsidR="0009722E">
              <w:rPr>
                <w:rFonts w:ascii="Times New Roman" w:hAnsi="Times New Roman" w:cs="Times New Roman"/>
                <w:sz w:val="24"/>
                <w:szCs w:val="24"/>
              </w:rPr>
              <w:t xml:space="preserve">2, </w:t>
            </w:r>
            <w:r>
              <w:rPr>
                <w:rFonts w:ascii="Times New Roman" w:hAnsi="Times New Roman" w:cs="Times New Roman"/>
                <w:sz w:val="24"/>
                <w:szCs w:val="24"/>
              </w:rPr>
              <w:t>5</w:t>
            </w:r>
          </w:p>
        </w:tc>
        <w:tc>
          <w:tcPr>
            <w:tcW w:w="3260" w:type="dxa"/>
          </w:tcPr>
          <w:p w14:paraId="75D6ACBA" w14:textId="576A2CAD" w:rsidR="003D727B" w:rsidRDefault="00665185" w:rsidP="003D727B">
            <w:pPr>
              <w:spacing w:after="0" w:line="240" w:lineRule="auto"/>
              <w:rPr>
                <w:rFonts w:ascii="Times New Roman" w:hAnsi="Times New Roman" w:cs="Times New Roman"/>
                <w:bCs/>
                <w:sz w:val="24"/>
                <w:szCs w:val="24"/>
              </w:rPr>
            </w:pPr>
            <w:r>
              <w:rPr>
                <w:rFonts w:ascii="Times New Roman" w:hAnsi="Times New Roman" w:cs="Times New Roman"/>
                <w:bCs/>
                <w:sz w:val="24"/>
                <w:szCs w:val="24"/>
              </w:rPr>
              <w:t>Підготовка лексичного матеріалу для перекладу, укладання термінологічного словника</w:t>
            </w:r>
          </w:p>
        </w:tc>
        <w:tc>
          <w:tcPr>
            <w:tcW w:w="1560" w:type="dxa"/>
          </w:tcPr>
          <w:p w14:paraId="2A7DB9C2" w14:textId="662E2691" w:rsidR="003D727B" w:rsidRDefault="003D727B" w:rsidP="003D727B">
            <w:pPr>
              <w:spacing w:after="0" w:line="240" w:lineRule="auto"/>
              <w:jc w:val="center"/>
              <w:rPr>
                <w:rFonts w:ascii="Times New Roman" w:hAnsi="Times New Roman" w:cs="Times New Roman"/>
                <w:bCs/>
                <w:sz w:val="24"/>
                <w:szCs w:val="24"/>
              </w:rPr>
            </w:pPr>
          </w:p>
        </w:tc>
      </w:tr>
      <w:tr w:rsidR="003D727B" w14:paraId="61E6BACB" w14:textId="77777777" w:rsidTr="003D727B">
        <w:tc>
          <w:tcPr>
            <w:tcW w:w="1242" w:type="dxa"/>
          </w:tcPr>
          <w:p w14:paraId="30C877E0" w14:textId="673DAB86" w:rsidR="003D727B" w:rsidRDefault="003D727B" w:rsidP="003D727B">
            <w:pPr>
              <w:spacing w:after="0" w:line="240" w:lineRule="auto"/>
              <w:jc w:val="center"/>
              <w:rPr>
                <w:rFonts w:ascii="Times New Roman" w:hAnsi="Times New Roman" w:cs="Times New Roman"/>
                <w:sz w:val="24"/>
                <w:szCs w:val="24"/>
              </w:rPr>
            </w:pPr>
          </w:p>
        </w:tc>
        <w:tc>
          <w:tcPr>
            <w:tcW w:w="3969" w:type="dxa"/>
            <w:vAlign w:val="center"/>
          </w:tcPr>
          <w:p w14:paraId="3E6C4FB7" w14:textId="147C9DC9" w:rsidR="003D727B" w:rsidRDefault="003D727B" w:rsidP="003D727B">
            <w:pPr>
              <w:spacing w:after="0" w:line="240" w:lineRule="auto"/>
              <w:rPr>
                <w:rFonts w:ascii="Times New Roman" w:hAnsi="Times New Roman" w:cs="Times New Roman"/>
                <w:sz w:val="24"/>
              </w:rPr>
            </w:pPr>
            <w:r>
              <w:t>Особливості письмового перекладу.</w:t>
            </w:r>
          </w:p>
        </w:tc>
        <w:tc>
          <w:tcPr>
            <w:tcW w:w="1418" w:type="dxa"/>
          </w:tcPr>
          <w:p w14:paraId="2F23EEAD" w14:textId="77777777" w:rsidR="003D727B" w:rsidRDefault="003D727B" w:rsidP="003D7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2D472EF1" w14:textId="33452C11" w:rsidR="003D727B" w:rsidRPr="003B17A1" w:rsidRDefault="003D727B" w:rsidP="003D727B">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4, 5</w:t>
            </w:r>
          </w:p>
        </w:tc>
        <w:tc>
          <w:tcPr>
            <w:tcW w:w="3260" w:type="dxa"/>
          </w:tcPr>
          <w:p w14:paraId="7B57CFE4" w14:textId="54700CF1" w:rsidR="003D727B" w:rsidRDefault="003D727B" w:rsidP="003D727B">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Аналіз тексту даної тематики та виконання перекладу</w:t>
            </w:r>
          </w:p>
        </w:tc>
        <w:tc>
          <w:tcPr>
            <w:tcW w:w="1560" w:type="dxa"/>
          </w:tcPr>
          <w:p w14:paraId="2800C113" w14:textId="138A8642" w:rsidR="003D727B" w:rsidRDefault="003D727B" w:rsidP="003D727B">
            <w:pPr>
              <w:spacing w:after="0" w:line="240" w:lineRule="auto"/>
              <w:jc w:val="center"/>
              <w:rPr>
                <w:rFonts w:ascii="Times New Roman" w:hAnsi="Times New Roman" w:cs="Times New Roman"/>
                <w:bCs/>
                <w:sz w:val="24"/>
                <w:szCs w:val="24"/>
              </w:rPr>
            </w:pPr>
          </w:p>
        </w:tc>
      </w:tr>
      <w:tr w:rsidR="003D727B" w14:paraId="484247D7" w14:textId="77777777" w:rsidTr="003D727B">
        <w:tc>
          <w:tcPr>
            <w:tcW w:w="1242" w:type="dxa"/>
          </w:tcPr>
          <w:p w14:paraId="6458ECF6" w14:textId="43EA2B0A" w:rsidR="003D727B" w:rsidRDefault="003D727B" w:rsidP="003D727B">
            <w:pPr>
              <w:spacing w:after="0" w:line="240" w:lineRule="auto"/>
              <w:jc w:val="center"/>
              <w:rPr>
                <w:rFonts w:ascii="Times New Roman" w:hAnsi="Times New Roman" w:cs="Times New Roman"/>
                <w:sz w:val="24"/>
                <w:szCs w:val="24"/>
              </w:rPr>
            </w:pPr>
          </w:p>
        </w:tc>
        <w:tc>
          <w:tcPr>
            <w:tcW w:w="3969" w:type="dxa"/>
            <w:vAlign w:val="center"/>
          </w:tcPr>
          <w:p w14:paraId="2AC41459" w14:textId="0E0D63A4" w:rsidR="003D727B" w:rsidRDefault="003D727B" w:rsidP="003D727B">
            <w:pPr>
              <w:spacing w:after="0" w:line="240" w:lineRule="auto"/>
              <w:rPr>
                <w:rFonts w:ascii="Times New Roman" w:hAnsi="Times New Roman" w:cs="Times New Roman"/>
                <w:sz w:val="24"/>
              </w:rPr>
            </w:pPr>
            <w:proofErr w:type="spellStart"/>
            <w:r>
              <w:t>Мовні</w:t>
            </w:r>
            <w:proofErr w:type="spellEnd"/>
            <w:r>
              <w:t xml:space="preserve"> форми, значення і позамовна ситуація при перекладі.</w:t>
            </w:r>
          </w:p>
        </w:tc>
        <w:tc>
          <w:tcPr>
            <w:tcW w:w="1418" w:type="dxa"/>
          </w:tcPr>
          <w:p w14:paraId="39EDFD18" w14:textId="77777777" w:rsidR="003D727B" w:rsidRDefault="003D727B" w:rsidP="003D7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16787962" w14:textId="4460C4ED" w:rsidR="003D727B" w:rsidRDefault="003D727B" w:rsidP="003D727B">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1</w:t>
            </w:r>
            <w:r w:rsidR="0009722E">
              <w:rPr>
                <w:rFonts w:ascii="Times New Roman" w:hAnsi="Times New Roman" w:cs="Times New Roman"/>
                <w:sz w:val="24"/>
                <w:szCs w:val="24"/>
              </w:rPr>
              <w:t>, 2</w:t>
            </w:r>
          </w:p>
        </w:tc>
        <w:tc>
          <w:tcPr>
            <w:tcW w:w="3260" w:type="dxa"/>
          </w:tcPr>
          <w:p w14:paraId="61B3C4EB" w14:textId="3375AFFE" w:rsidR="003D727B" w:rsidRDefault="003D727B" w:rsidP="003D727B">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Пошук прикладів впливу позамовних чинників на переклад</w:t>
            </w:r>
          </w:p>
        </w:tc>
        <w:tc>
          <w:tcPr>
            <w:tcW w:w="1560" w:type="dxa"/>
          </w:tcPr>
          <w:p w14:paraId="0E961610" w14:textId="444D55F0" w:rsidR="003D727B" w:rsidRDefault="003D727B" w:rsidP="003D727B">
            <w:pPr>
              <w:spacing w:after="0" w:line="240" w:lineRule="auto"/>
              <w:jc w:val="center"/>
              <w:rPr>
                <w:rFonts w:ascii="Times New Roman" w:hAnsi="Times New Roman" w:cs="Times New Roman"/>
                <w:bCs/>
                <w:sz w:val="24"/>
                <w:szCs w:val="24"/>
              </w:rPr>
            </w:pPr>
          </w:p>
        </w:tc>
      </w:tr>
      <w:tr w:rsidR="003D727B" w14:paraId="53202DE3" w14:textId="77777777" w:rsidTr="003D727B">
        <w:tc>
          <w:tcPr>
            <w:tcW w:w="1242" w:type="dxa"/>
          </w:tcPr>
          <w:p w14:paraId="12406FD9" w14:textId="0982060A" w:rsidR="003D727B" w:rsidRDefault="003D727B" w:rsidP="003D727B">
            <w:pPr>
              <w:spacing w:after="0" w:line="240" w:lineRule="auto"/>
              <w:jc w:val="center"/>
              <w:rPr>
                <w:rFonts w:ascii="Times New Roman" w:hAnsi="Times New Roman" w:cs="Times New Roman"/>
                <w:sz w:val="24"/>
                <w:szCs w:val="24"/>
              </w:rPr>
            </w:pPr>
          </w:p>
        </w:tc>
        <w:tc>
          <w:tcPr>
            <w:tcW w:w="3969" w:type="dxa"/>
            <w:vAlign w:val="center"/>
          </w:tcPr>
          <w:p w14:paraId="633DD7A4" w14:textId="45F74531" w:rsidR="003D727B" w:rsidRDefault="003D727B" w:rsidP="003D727B">
            <w:pPr>
              <w:spacing w:after="0" w:line="240" w:lineRule="auto"/>
              <w:rPr>
                <w:rFonts w:ascii="Times New Roman" w:hAnsi="Times New Roman" w:cs="Times New Roman"/>
                <w:sz w:val="24"/>
              </w:rPr>
            </w:pPr>
            <w:r>
              <w:t>Поняття адекватності перекладу.</w:t>
            </w:r>
          </w:p>
        </w:tc>
        <w:tc>
          <w:tcPr>
            <w:tcW w:w="1418" w:type="dxa"/>
          </w:tcPr>
          <w:p w14:paraId="6067E238" w14:textId="77777777" w:rsidR="003D727B" w:rsidRDefault="003D727B" w:rsidP="003D7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5FE731C6" w14:textId="06E589AE" w:rsidR="003D727B" w:rsidRDefault="003D727B" w:rsidP="003D727B">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2</w:t>
            </w:r>
          </w:p>
        </w:tc>
        <w:tc>
          <w:tcPr>
            <w:tcW w:w="3260" w:type="dxa"/>
          </w:tcPr>
          <w:p w14:paraId="61CDCEAD" w14:textId="134E620B" w:rsidR="003D727B" w:rsidRDefault="00665185" w:rsidP="003D727B">
            <w:pPr>
              <w:spacing w:after="0" w:line="240" w:lineRule="auto"/>
              <w:rPr>
                <w:rFonts w:ascii="Times New Roman" w:hAnsi="Times New Roman" w:cs="Times New Roman"/>
                <w:bCs/>
                <w:sz w:val="24"/>
                <w:szCs w:val="24"/>
              </w:rPr>
            </w:pPr>
            <w:r>
              <w:rPr>
                <w:rFonts w:ascii="Times New Roman" w:hAnsi="Times New Roman" w:cs="Times New Roman"/>
                <w:bCs/>
                <w:sz w:val="24"/>
                <w:szCs w:val="24"/>
              </w:rPr>
              <w:t>Підготовка лексичного матеріалу для перекладу, укладання термінологічного словника</w:t>
            </w:r>
          </w:p>
        </w:tc>
        <w:tc>
          <w:tcPr>
            <w:tcW w:w="1560" w:type="dxa"/>
          </w:tcPr>
          <w:p w14:paraId="6BB9E253" w14:textId="65E6A85C" w:rsidR="003D727B" w:rsidRDefault="003D727B" w:rsidP="003D727B">
            <w:pPr>
              <w:spacing w:after="0" w:line="240" w:lineRule="auto"/>
              <w:jc w:val="center"/>
              <w:rPr>
                <w:rFonts w:ascii="Times New Roman" w:hAnsi="Times New Roman" w:cs="Times New Roman"/>
                <w:bCs/>
                <w:sz w:val="24"/>
                <w:szCs w:val="24"/>
              </w:rPr>
            </w:pPr>
          </w:p>
        </w:tc>
      </w:tr>
      <w:tr w:rsidR="00352A71" w14:paraId="640BEC7A" w14:textId="77777777" w:rsidTr="001A4572">
        <w:tc>
          <w:tcPr>
            <w:tcW w:w="1242" w:type="dxa"/>
          </w:tcPr>
          <w:p w14:paraId="587231FA" w14:textId="77777777" w:rsidR="00352A71" w:rsidRDefault="00352A71" w:rsidP="00352A71">
            <w:pPr>
              <w:spacing w:after="0" w:line="240" w:lineRule="auto"/>
              <w:jc w:val="center"/>
              <w:rPr>
                <w:rFonts w:ascii="Times New Roman" w:hAnsi="Times New Roman" w:cs="Times New Roman"/>
                <w:sz w:val="24"/>
                <w:szCs w:val="24"/>
              </w:rPr>
            </w:pPr>
          </w:p>
        </w:tc>
        <w:tc>
          <w:tcPr>
            <w:tcW w:w="3969" w:type="dxa"/>
          </w:tcPr>
          <w:p w14:paraId="2FF4180B" w14:textId="6F911529" w:rsidR="00352A71" w:rsidRDefault="00352A71" w:rsidP="00352A71">
            <w:pPr>
              <w:spacing w:after="0" w:line="240" w:lineRule="auto"/>
            </w:pPr>
            <w:r>
              <w:rPr>
                <w:rFonts w:ascii="Times New Roman" w:hAnsi="Times New Roman" w:cs="Times New Roman"/>
                <w:b/>
                <w:sz w:val="24"/>
                <w:szCs w:val="24"/>
              </w:rPr>
              <w:t>Змістовий модуль 2.</w:t>
            </w:r>
          </w:p>
        </w:tc>
        <w:tc>
          <w:tcPr>
            <w:tcW w:w="1418" w:type="dxa"/>
          </w:tcPr>
          <w:p w14:paraId="424B17C4" w14:textId="77777777" w:rsidR="00352A71" w:rsidRDefault="00352A71" w:rsidP="00352A71">
            <w:pPr>
              <w:spacing w:after="0" w:line="240" w:lineRule="auto"/>
              <w:jc w:val="center"/>
              <w:rPr>
                <w:rFonts w:ascii="Times New Roman" w:hAnsi="Times New Roman" w:cs="Times New Roman"/>
                <w:sz w:val="24"/>
                <w:szCs w:val="24"/>
              </w:rPr>
            </w:pPr>
          </w:p>
        </w:tc>
        <w:tc>
          <w:tcPr>
            <w:tcW w:w="2126" w:type="dxa"/>
          </w:tcPr>
          <w:p w14:paraId="55DB95C4" w14:textId="77777777" w:rsidR="00352A71" w:rsidRDefault="00352A71" w:rsidP="00352A71">
            <w:pPr>
              <w:spacing w:after="0" w:line="240" w:lineRule="auto"/>
              <w:rPr>
                <w:rFonts w:ascii="Times New Roman" w:hAnsi="Times New Roman" w:cs="Times New Roman"/>
                <w:sz w:val="24"/>
                <w:szCs w:val="24"/>
              </w:rPr>
            </w:pPr>
          </w:p>
        </w:tc>
        <w:tc>
          <w:tcPr>
            <w:tcW w:w="3260" w:type="dxa"/>
          </w:tcPr>
          <w:p w14:paraId="640D58B1" w14:textId="77777777" w:rsidR="00352A71" w:rsidRDefault="00352A71" w:rsidP="00352A71">
            <w:pPr>
              <w:spacing w:after="0" w:line="240" w:lineRule="auto"/>
              <w:rPr>
                <w:rFonts w:ascii="Times New Roman" w:hAnsi="Times New Roman" w:cs="Times New Roman"/>
                <w:bCs/>
                <w:sz w:val="24"/>
                <w:szCs w:val="24"/>
              </w:rPr>
            </w:pPr>
          </w:p>
        </w:tc>
        <w:tc>
          <w:tcPr>
            <w:tcW w:w="1560" w:type="dxa"/>
          </w:tcPr>
          <w:p w14:paraId="6F106BFE" w14:textId="77777777" w:rsidR="00352A71" w:rsidRDefault="00352A71" w:rsidP="00352A71">
            <w:pPr>
              <w:spacing w:after="0" w:line="240" w:lineRule="auto"/>
              <w:jc w:val="center"/>
              <w:rPr>
                <w:rFonts w:ascii="Times New Roman" w:hAnsi="Times New Roman" w:cs="Times New Roman"/>
                <w:bCs/>
                <w:sz w:val="24"/>
                <w:szCs w:val="24"/>
              </w:rPr>
            </w:pPr>
          </w:p>
        </w:tc>
      </w:tr>
      <w:tr w:rsidR="00352A71" w14:paraId="6C2FF680" w14:textId="77777777" w:rsidTr="003D727B">
        <w:tc>
          <w:tcPr>
            <w:tcW w:w="1242" w:type="dxa"/>
          </w:tcPr>
          <w:p w14:paraId="0D42C9D5" w14:textId="5C2E5438"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60264211" w14:textId="689DE1D6" w:rsidR="00352A71" w:rsidRDefault="00352A71" w:rsidP="00352A71">
            <w:pPr>
              <w:spacing w:after="0" w:line="240" w:lineRule="auto"/>
              <w:rPr>
                <w:rFonts w:ascii="Times New Roman" w:hAnsi="Times New Roman" w:cs="Times New Roman"/>
                <w:sz w:val="24"/>
              </w:rPr>
            </w:pPr>
            <w:r>
              <w:t>Граматичні відмінності між українською та англійською мовою</w:t>
            </w:r>
            <w:r w:rsidRPr="00B541F5">
              <w:t>.</w:t>
            </w:r>
            <w:r>
              <w:t xml:space="preserve"> </w:t>
            </w:r>
          </w:p>
        </w:tc>
        <w:tc>
          <w:tcPr>
            <w:tcW w:w="1418" w:type="dxa"/>
          </w:tcPr>
          <w:p w14:paraId="637B2C7E"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38194AF8" w14:textId="13406CD6"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1, 2</w:t>
            </w:r>
            <w:r w:rsidR="0009722E">
              <w:rPr>
                <w:rFonts w:ascii="Times New Roman" w:hAnsi="Times New Roman" w:cs="Times New Roman"/>
                <w:sz w:val="24"/>
                <w:szCs w:val="24"/>
              </w:rPr>
              <w:t>, 3</w:t>
            </w:r>
          </w:p>
        </w:tc>
        <w:tc>
          <w:tcPr>
            <w:tcW w:w="3260" w:type="dxa"/>
          </w:tcPr>
          <w:p w14:paraId="6537F28F" w14:textId="577193C1" w:rsidR="00352A71" w:rsidRDefault="00352A71"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Виконання письмових вправ на дану тему</w:t>
            </w:r>
          </w:p>
        </w:tc>
        <w:tc>
          <w:tcPr>
            <w:tcW w:w="1560" w:type="dxa"/>
          </w:tcPr>
          <w:p w14:paraId="6DFB9E20" w14:textId="77777777" w:rsidR="00352A71" w:rsidRDefault="00352A71" w:rsidP="00352A71">
            <w:pPr>
              <w:spacing w:after="0" w:line="240" w:lineRule="auto"/>
              <w:jc w:val="center"/>
              <w:rPr>
                <w:rFonts w:ascii="Times New Roman" w:hAnsi="Times New Roman" w:cs="Times New Roman"/>
                <w:bCs/>
                <w:sz w:val="24"/>
                <w:szCs w:val="24"/>
              </w:rPr>
            </w:pPr>
          </w:p>
        </w:tc>
      </w:tr>
      <w:tr w:rsidR="00352A71" w14:paraId="3DE1D269" w14:textId="77777777" w:rsidTr="003D727B">
        <w:tc>
          <w:tcPr>
            <w:tcW w:w="1242" w:type="dxa"/>
          </w:tcPr>
          <w:p w14:paraId="3E9589A3" w14:textId="7861D716"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7812CD69" w14:textId="2BE5A607" w:rsidR="00352A71" w:rsidRDefault="00352A71" w:rsidP="00352A71">
            <w:pPr>
              <w:spacing w:after="0" w:line="240" w:lineRule="auto"/>
              <w:rPr>
                <w:rFonts w:ascii="Times New Roman" w:hAnsi="Times New Roman" w:cs="Times New Roman"/>
                <w:sz w:val="24"/>
              </w:rPr>
            </w:pPr>
            <w:r w:rsidRPr="00B541F5">
              <w:t>Ос</w:t>
            </w:r>
            <w:r>
              <w:t>новні граматичні трансформації в перекладі.</w:t>
            </w:r>
          </w:p>
        </w:tc>
        <w:tc>
          <w:tcPr>
            <w:tcW w:w="1418" w:type="dxa"/>
          </w:tcPr>
          <w:p w14:paraId="01FD43DF"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1FAD487B" w14:textId="48AFEBD0"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1</w:t>
            </w:r>
            <w:r w:rsidR="0009722E">
              <w:rPr>
                <w:rFonts w:ascii="Times New Roman" w:hAnsi="Times New Roman" w:cs="Times New Roman"/>
                <w:sz w:val="24"/>
                <w:szCs w:val="24"/>
              </w:rPr>
              <w:t>, 2</w:t>
            </w:r>
          </w:p>
        </w:tc>
        <w:tc>
          <w:tcPr>
            <w:tcW w:w="3260" w:type="dxa"/>
          </w:tcPr>
          <w:p w14:paraId="2766D9AD" w14:textId="6239D46A" w:rsidR="00352A71" w:rsidRPr="00D24A07" w:rsidRDefault="00352A71" w:rsidP="00352A71">
            <w:pPr>
              <w:spacing w:after="0" w:line="240" w:lineRule="auto"/>
              <w:rPr>
                <w:rFonts w:ascii="Times New Roman" w:hAnsi="Times New Roman" w:cs="Times New Roman"/>
                <w:b/>
                <w:sz w:val="24"/>
                <w:szCs w:val="24"/>
              </w:rPr>
            </w:pPr>
            <w:r>
              <w:rPr>
                <w:rFonts w:ascii="Times New Roman" w:hAnsi="Times New Roman" w:cs="Times New Roman"/>
                <w:bCs/>
                <w:sz w:val="24"/>
                <w:szCs w:val="24"/>
              </w:rPr>
              <w:t>Виконання письмових вправ на дану тему</w:t>
            </w:r>
          </w:p>
        </w:tc>
        <w:tc>
          <w:tcPr>
            <w:tcW w:w="1560" w:type="dxa"/>
          </w:tcPr>
          <w:p w14:paraId="4FE236FD" w14:textId="5CD5B8E5" w:rsidR="00352A71" w:rsidRDefault="00352A71" w:rsidP="00352A71">
            <w:pPr>
              <w:spacing w:after="0" w:line="240" w:lineRule="auto"/>
              <w:jc w:val="center"/>
              <w:rPr>
                <w:rFonts w:ascii="Times New Roman" w:hAnsi="Times New Roman" w:cs="Times New Roman"/>
                <w:bCs/>
                <w:sz w:val="24"/>
                <w:szCs w:val="24"/>
              </w:rPr>
            </w:pPr>
          </w:p>
        </w:tc>
      </w:tr>
      <w:tr w:rsidR="00352A71" w14:paraId="1011D702" w14:textId="77777777" w:rsidTr="003D727B">
        <w:tc>
          <w:tcPr>
            <w:tcW w:w="1242" w:type="dxa"/>
          </w:tcPr>
          <w:p w14:paraId="74519F6D" w14:textId="5C8552AA"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1EA05E89" w14:textId="15E90EAA" w:rsidR="00352A71" w:rsidRDefault="00352A71" w:rsidP="00665185">
            <w:pPr>
              <w:jc w:val="both"/>
              <w:rPr>
                <w:rFonts w:ascii="Times New Roman" w:hAnsi="Times New Roman" w:cs="Times New Roman"/>
                <w:sz w:val="24"/>
              </w:rPr>
            </w:pPr>
            <w:r>
              <w:t>Особливості перекладу пасивних конструкцій</w:t>
            </w:r>
            <w:r w:rsidRPr="00B541F5">
              <w:t>.</w:t>
            </w:r>
            <w:r>
              <w:t xml:space="preserve"> Переклад безособових та </w:t>
            </w:r>
            <w:proofErr w:type="spellStart"/>
            <w:r>
              <w:t>неозначено</w:t>
            </w:r>
            <w:proofErr w:type="spellEnd"/>
            <w:r>
              <w:t>-особових речень.</w:t>
            </w:r>
            <w:r w:rsidRPr="00B541F5">
              <w:t xml:space="preserve"> </w:t>
            </w:r>
          </w:p>
        </w:tc>
        <w:tc>
          <w:tcPr>
            <w:tcW w:w="1418" w:type="dxa"/>
          </w:tcPr>
          <w:p w14:paraId="4D2DBCC8"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13993911" w14:textId="4C28A190"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Основна 1, </w:t>
            </w:r>
            <w:r w:rsidR="0009722E">
              <w:rPr>
                <w:rFonts w:ascii="Times New Roman" w:hAnsi="Times New Roman" w:cs="Times New Roman"/>
                <w:sz w:val="24"/>
                <w:szCs w:val="24"/>
              </w:rPr>
              <w:t xml:space="preserve">2, </w:t>
            </w:r>
            <w:r>
              <w:rPr>
                <w:rFonts w:ascii="Times New Roman" w:hAnsi="Times New Roman" w:cs="Times New Roman"/>
                <w:sz w:val="24"/>
                <w:szCs w:val="24"/>
              </w:rPr>
              <w:t>3</w:t>
            </w:r>
          </w:p>
        </w:tc>
        <w:tc>
          <w:tcPr>
            <w:tcW w:w="3260" w:type="dxa"/>
          </w:tcPr>
          <w:p w14:paraId="378FF0AE" w14:textId="1D708874" w:rsidR="00352A71" w:rsidRDefault="00352A71"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Виконання письмових вправ на дану тему</w:t>
            </w:r>
          </w:p>
        </w:tc>
        <w:tc>
          <w:tcPr>
            <w:tcW w:w="1560" w:type="dxa"/>
          </w:tcPr>
          <w:p w14:paraId="25C88DF4" w14:textId="0E23237A" w:rsidR="00352A71" w:rsidRDefault="00352A71" w:rsidP="00352A71">
            <w:pPr>
              <w:spacing w:after="0" w:line="240" w:lineRule="auto"/>
              <w:jc w:val="center"/>
              <w:rPr>
                <w:rFonts w:ascii="Times New Roman" w:hAnsi="Times New Roman" w:cs="Times New Roman"/>
                <w:bCs/>
                <w:sz w:val="24"/>
                <w:szCs w:val="24"/>
              </w:rPr>
            </w:pPr>
          </w:p>
        </w:tc>
      </w:tr>
      <w:tr w:rsidR="00352A71" w14:paraId="30F1D425" w14:textId="77777777" w:rsidTr="003D727B">
        <w:tc>
          <w:tcPr>
            <w:tcW w:w="1242" w:type="dxa"/>
          </w:tcPr>
          <w:p w14:paraId="69044F9D" w14:textId="01C11E5A"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60F2FF62" w14:textId="51827DB7" w:rsidR="00352A71" w:rsidRDefault="00352A71" w:rsidP="00352A71">
            <w:pPr>
              <w:jc w:val="both"/>
              <w:rPr>
                <w:rFonts w:ascii="Times New Roman" w:hAnsi="Times New Roman" w:cs="Times New Roman"/>
                <w:sz w:val="24"/>
              </w:rPr>
            </w:pPr>
            <w:r w:rsidRPr="00B541F5">
              <w:t>П</w:t>
            </w:r>
            <w:r>
              <w:t>рактика перекладу модальних дієслів, неозначених форм дієслова та артиклів</w:t>
            </w:r>
            <w:r w:rsidRPr="00B541F5">
              <w:t>.</w:t>
            </w:r>
          </w:p>
        </w:tc>
        <w:tc>
          <w:tcPr>
            <w:tcW w:w="1418" w:type="dxa"/>
          </w:tcPr>
          <w:p w14:paraId="42855065"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4BE997BC" w14:textId="1675CD67"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2, 4</w:t>
            </w:r>
          </w:p>
        </w:tc>
        <w:tc>
          <w:tcPr>
            <w:tcW w:w="3260" w:type="dxa"/>
          </w:tcPr>
          <w:p w14:paraId="70DF9E56" w14:textId="78D5D132" w:rsidR="00352A71" w:rsidRDefault="00665185"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Робота над підсумковим проектом</w:t>
            </w:r>
          </w:p>
        </w:tc>
        <w:tc>
          <w:tcPr>
            <w:tcW w:w="1560" w:type="dxa"/>
          </w:tcPr>
          <w:p w14:paraId="44E871BC" w14:textId="77777777" w:rsidR="00352A71" w:rsidRDefault="00352A71" w:rsidP="00352A71">
            <w:pPr>
              <w:spacing w:after="0" w:line="240" w:lineRule="auto"/>
              <w:jc w:val="center"/>
              <w:rPr>
                <w:rFonts w:ascii="Times New Roman" w:hAnsi="Times New Roman" w:cs="Times New Roman"/>
                <w:bCs/>
                <w:sz w:val="24"/>
                <w:szCs w:val="24"/>
              </w:rPr>
            </w:pPr>
          </w:p>
        </w:tc>
      </w:tr>
      <w:tr w:rsidR="00352A71" w14:paraId="7152E7B4" w14:textId="77777777" w:rsidTr="004F39DE">
        <w:tc>
          <w:tcPr>
            <w:tcW w:w="13575" w:type="dxa"/>
            <w:gridSpan w:val="6"/>
          </w:tcPr>
          <w:p w14:paraId="6254FBF6" w14:textId="4AE72118" w:rsidR="00352A71" w:rsidRDefault="00352A71" w:rsidP="00352A71">
            <w:pPr>
              <w:rPr>
                <w:rFonts w:ascii="Times New Roman" w:hAnsi="Times New Roman" w:cs="Times New Roman"/>
                <w:bCs/>
                <w:sz w:val="24"/>
                <w:szCs w:val="24"/>
              </w:rPr>
            </w:pPr>
            <w:r>
              <w:rPr>
                <w:rFonts w:ascii="Times New Roman" w:hAnsi="Times New Roman" w:cs="Times New Roman"/>
                <w:sz w:val="24"/>
                <w:szCs w:val="24"/>
              </w:rPr>
              <w:t>202</w:t>
            </w:r>
            <w:r w:rsidR="00747C88">
              <w:rPr>
                <w:rFonts w:ascii="Times New Roman" w:hAnsi="Times New Roman" w:cs="Times New Roman"/>
                <w:sz w:val="24"/>
                <w:szCs w:val="24"/>
              </w:rPr>
              <w:t>1</w:t>
            </w:r>
            <w:r>
              <w:rPr>
                <w:rFonts w:ascii="Times New Roman" w:hAnsi="Times New Roman" w:cs="Times New Roman"/>
                <w:sz w:val="24"/>
                <w:szCs w:val="24"/>
              </w:rPr>
              <w:t>/202</w:t>
            </w:r>
            <w:r w:rsidR="00747C88">
              <w:rPr>
                <w:rFonts w:ascii="Times New Roman" w:hAnsi="Times New Roman" w:cs="Times New Roman"/>
                <w:sz w:val="24"/>
                <w:szCs w:val="24"/>
              </w:rPr>
              <w:t>2</w:t>
            </w:r>
            <w:r>
              <w:rPr>
                <w:rFonts w:ascii="Times New Roman" w:hAnsi="Times New Roman" w:cs="Times New Roman"/>
                <w:sz w:val="24"/>
                <w:szCs w:val="24"/>
              </w:rPr>
              <w:t xml:space="preserve"> н. р., семестр 2</w:t>
            </w:r>
          </w:p>
        </w:tc>
      </w:tr>
      <w:tr w:rsidR="00352A71" w14:paraId="4771AB60" w14:textId="77777777">
        <w:tc>
          <w:tcPr>
            <w:tcW w:w="1242" w:type="dxa"/>
          </w:tcPr>
          <w:p w14:paraId="12AFD389" w14:textId="68B606F5" w:rsidR="00352A71" w:rsidRDefault="00352A71" w:rsidP="00352A71">
            <w:pPr>
              <w:spacing w:after="0" w:line="240" w:lineRule="auto"/>
              <w:jc w:val="center"/>
              <w:rPr>
                <w:rFonts w:ascii="Times New Roman" w:hAnsi="Times New Roman" w:cs="Times New Roman"/>
                <w:sz w:val="24"/>
                <w:szCs w:val="24"/>
              </w:rPr>
            </w:pPr>
          </w:p>
        </w:tc>
        <w:tc>
          <w:tcPr>
            <w:tcW w:w="3969" w:type="dxa"/>
          </w:tcPr>
          <w:p w14:paraId="3E766E42" w14:textId="5C6E622B" w:rsidR="00352A71" w:rsidRDefault="00352A71" w:rsidP="00352A71">
            <w:pPr>
              <w:spacing w:after="0" w:line="240" w:lineRule="auto"/>
              <w:rPr>
                <w:rFonts w:ascii="Times New Roman" w:hAnsi="Times New Roman" w:cs="Times New Roman"/>
                <w:sz w:val="24"/>
              </w:rPr>
            </w:pPr>
            <w:r>
              <w:rPr>
                <w:rFonts w:ascii="Times New Roman" w:hAnsi="Times New Roman" w:cs="Times New Roman"/>
                <w:b/>
                <w:sz w:val="24"/>
                <w:szCs w:val="24"/>
              </w:rPr>
              <w:t>Змістовий модуль 3.</w:t>
            </w:r>
          </w:p>
        </w:tc>
        <w:tc>
          <w:tcPr>
            <w:tcW w:w="1418" w:type="dxa"/>
          </w:tcPr>
          <w:p w14:paraId="0BFBDCBF" w14:textId="1F059B5F" w:rsidR="00352A71" w:rsidRDefault="00352A71" w:rsidP="00352A71">
            <w:pPr>
              <w:spacing w:after="0" w:line="240" w:lineRule="auto"/>
              <w:jc w:val="center"/>
              <w:rPr>
                <w:rFonts w:ascii="Times New Roman" w:hAnsi="Times New Roman" w:cs="Times New Roman"/>
                <w:sz w:val="24"/>
                <w:szCs w:val="24"/>
              </w:rPr>
            </w:pPr>
          </w:p>
        </w:tc>
        <w:tc>
          <w:tcPr>
            <w:tcW w:w="2126" w:type="dxa"/>
          </w:tcPr>
          <w:p w14:paraId="0D245E9D" w14:textId="180F5391" w:rsidR="00352A71" w:rsidRDefault="00352A71" w:rsidP="00352A71">
            <w:pPr>
              <w:spacing w:after="0" w:line="240" w:lineRule="auto"/>
              <w:rPr>
                <w:rFonts w:ascii="Times New Roman" w:hAnsi="Times New Roman" w:cs="Times New Roman"/>
                <w:sz w:val="24"/>
                <w:szCs w:val="24"/>
              </w:rPr>
            </w:pPr>
          </w:p>
        </w:tc>
        <w:tc>
          <w:tcPr>
            <w:tcW w:w="3260" w:type="dxa"/>
          </w:tcPr>
          <w:p w14:paraId="7BDCB9FF" w14:textId="01BD3B1C" w:rsidR="00352A71" w:rsidRDefault="00352A71" w:rsidP="00352A71">
            <w:pPr>
              <w:spacing w:after="0" w:line="240" w:lineRule="auto"/>
              <w:rPr>
                <w:rFonts w:ascii="Times New Roman" w:hAnsi="Times New Roman" w:cs="Times New Roman"/>
                <w:bCs/>
                <w:sz w:val="24"/>
                <w:szCs w:val="24"/>
              </w:rPr>
            </w:pPr>
          </w:p>
        </w:tc>
        <w:tc>
          <w:tcPr>
            <w:tcW w:w="1560" w:type="dxa"/>
          </w:tcPr>
          <w:p w14:paraId="5E11BE30" w14:textId="7514C394" w:rsidR="00352A71" w:rsidRDefault="00352A71" w:rsidP="00352A71">
            <w:pPr>
              <w:spacing w:after="0" w:line="240" w:lineRule="auto"/>
              <w:jc w:val="center"/>
              <w:rPr>
                <w:rFonts w:ascii="Times New Roman" w:hAnsi="Times New Roman" w:cs="Times New Roman"/>
                <w:bCs/>
                <w:sz w:val="24"/>
                <w:szCs w:val="24"/>
              </w:rPr>
            </w:pPr>
          </w:p>
        </w:tc>
      </w:tr>
      <w:tr w:rsidR="00352A71" w14:paraId="47D3524C" w14:textId="77777777" w:rsidTr="003D727B">
        <w:tc>
          <w:tcPr>
            <w:tcW w:w="1242" w:type="dxa"/>
          </w:tcPr>
          <w:p w14:paraId="262EDB88" w14:textId="2A35E1EA"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240C3D21" w14:textId="3F348E33" w:rsidR="00352A71" w:rsidRDefault="00352A71" w:rsidP="00352A71">
            <w:pPr>
              <w:spacing w:after="0" w:line="240" w:lineRule="auto"/>
              <w:rPr>
                <w:rFonts w:ascii="Times New Roman" w:hAnsi="Times New Roman" w:cs="Times New Roman"/>
                <w:sz w:val="24"/>
              </w:rPr>
            </w:pPr>
            <w:r>
              <w:t>Лексико-стилістичні труднощі перекладу</w:t>
            </w:r>
            <w:r w:rsidRPr="00B541F5">
              <w:t>.</w:t>
            </w:r>
          </w:p>
        </w:tc>
        <w:tc>
          <w:tcPr>
            <w:tcW w:w="1418" w:type="dxa"/>
          </w:tcPr>
          <w:p w14:paraId="11A3DF58"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2B459429" w14:textId="0129B2D9"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3, 2</w:t>
            </w:r>
          </w:p>
        </w:tc>
        <w:tc>
          <w:tcPr>
            <w:tcW w:w="3260" w:type="dxa"/>
          </w:tcPr>
          <w:p w14:paraId="5915DCCE" w14:textId="11E83FEC" w:rsidR="00352A71" w:rsidRDefault="00665185"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Підготовка лексичного матеріалу для перекладу, укладання термінологічного словника</w:t>
            </w:r>
          </w:p>
        </w:tc>
        <w:tc>
          <w:tcPr>
            <w:tcW w:w="1560" w:type="dxa"/>
          </w:tcPr>
          <w:p w14:paraId="03A994D1" w14:textId="389FF0D0" w:rsidR="00352A71" w:rsidRDefault="00352A71" w:rsidP="00352A71">
            <w:pPr>
              <w:spacing w:after="0" w:line="240" w:lineRule="auto"/>
              <w:jc w:val="center"/>
              <w:rPr>
                <w:rFonts w:ascii="Times New Roman" w:hAnsi="Times New Roman" w:cs="Times New Roman"/>
                <w:bCs/>
                <w:sz w:val="24"/>
                <w:szCs w:val="24"/>
              </w:rPr>
            </w:pPr>
          </w:p>
        </w:tc>
      </w:tr>
      <w:tr w:rsidR="00352A71" w14:paraId="64BEF4CD" w14:textId="77777777" w:rsidTr="003D727B">
        <w:tc>
          <w:tcPr>
            <w:tcW w:w="1242" w:type="dxa"/>
          </w:tcPr>
          <w:p w14:paraId="0FC2CB27" w14:textId="7028909E"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322DEDF4" w14:textId="591B45AF" w:rsidR="00352A71" w:rsidRDefault="00352A71" w:rsidP="00352A71">
            <w:pPr>
              <w:spacing w:after="0" w:line="240" w:lineRule="auto"/>
              <w:rPr>
                <w:rFonts w:ascii="Times New Roman" w:hAnsi="Times New Roman" w:cs="Times New Roman"/>
                <w:sz w:val="24"/>
              </w:rPr>
            </w:pPr>
            <w:r>
              <w:t>Адекватне відтворення конотативного значення.</w:t>
            </w:r>
          </w:p>
        </w:tc>
        <w:tc>
          <w:tcPr>
            <w:tcW w:w="1418" w:type="dxa"/>
          </w:tcPr>
          <w:p w14:paraId="5FD51C90"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2635CF80" w14:textId="7B55F83A"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w:t>
            </w:r>
            <w:r>
              <w:rPr>
                <w:rFonts w:ascii="Times New Roman" w:hAnsi="Times New Roman" w:cs="Times New Roman"/>
                <w:sz w:val="24"/>
                <w:szCs w:val="24"/>
                <w:lang w:val="de-DE"/>
              </w:rPr>
              <w:t xml:space="preserve"> </w:t>
            </w:r>
            <w:r>
              <w:rPr>
                <w:rFonts w:ascii="Times New Roman" w:hAnsi="Times New Roman" w:cs="Times New Roman"/>
                <w:sz w:val="24"/>
                <w:szCs w:val="24"/>
              </w:rPr>
              <w:t xml:space="preserve">1, </w:t>
            </w:r>
            <w:r w:rsidR="0009722E">
              <w:rPr>
                <w:rFonts w:ascii="Times New Roman" w:hAnsi="Times New Roman" w:cs="Times New Roman"/>
                <w:sz w:val="24"/>
                <w:szCs w:val="24"/>
              </w:rPr>
              <w:t xml:space="preserve">2, </w:t>
            </w:r>
            <w:r>
              <w:rPr>
                <w:rFonts w:ascii="Times New Roman" w:hAnsi="Times New Roman" w:cs="Times New Roman"/>
                <w:sz w:val="24"/>
                <w:szCs w:val="24"/>
              </w:rPr>
              <w:t>4, 5</w:t>
            </w:r>
          </w:p>
        </w:tc>
        <w:tc>
          <w:tcPr>
            <w:tcW w:w="3260" w:type="dxa"/>
          </w:tcPr>
          <w:p w14:paraId="0A24C367" w14:textId="185FCC23" w:rsidR="00352A71" w:rsidRDefault="00352A71"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Виконання письмових вправ на дану тему</w:t>
            </w:r>
          </w:p>
        </w:tc>
        <w:tc>
          <w:tcPr>
            <w:tcW w:w="1560" w:type="dxa"/>
          </w:tcPr>
          <w:p w14:paraId="40A1A4C1" w14:textId="6AE632B4" w:rsidR="00352A71" w:rsidRDefault="00352A71" w:rsidP="00352A71">
            <w:pPr>
              <w:spacing w:after="0" w:line="240" w:lineRule="auto"/>
              <w:jc w:val="center"/>
              <w:rPr>
                <w:rFonts w:ascii="Times New Roman" w:hAnsi="Times New Roman" w:cs="Times New Roman"/>
                <w:bCs/>
                <w:sz w:val="24"/>
                <w:szCs w:val="24"/>
              </w:rPr>
            </w:pPr>
          </w:p>
        </w:tc>
      </w:tr>
      <w:tr w:rsidR="00352A71" w14:paraId="573AC158" w14:textId="77777777" w:rsidTr="003D727B">
        <w:tc>
          <w:tcPr>
            <w:tcW w:w="1242" w:type="dxa"/>
          </w:tcPr>
          <w:p w14:paraId="1A464598" w14:textId="5F40E998"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08BCF42C" w14:textId="5B3268E2" w:rsidR="00352A71" w:rsidRDefault="00352A71" w:rsidP="00352A71">
            <w:pPr>
              <w:spacing w:after="0" w:line="240" w:lineRule="auto"/>
              <w:rPr>
                <w:rFonts w:ascii="Times New Roman" w:hAnsi="Times New Roman" w:cs="Times New Roman"/>
                <w:sz w:val="24"/>
              </w:rPr>
            </w:pPr>
            <w:r>
              <w:t>Поняття про основні лексичні трансформації.</w:t>
            </w:r>
          </w:p>
        </w:tc>
        <w:tc>
          <w:tcPr>
            <w:tcW w:w="1418" w:type="dxa"/>
          </w:tcPr>
          <w:p w14:paraId="07984AE9"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0EDED899" w14:textId="084F5859"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4, 5</w:t>
            </w:r>
          </w:p>
        </w:tc>
        <w:tc>
          <w:tcPr>
            <w:tcW w:w="3260" w:type="dxa"/>
          </w:tcPr>
          <w:p w14:paraId="39DFC5C7" w14:textId="2E272C50" w:rsidR="00352A71" w:rsidRDefault="00352A71"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Виконання письмових вправ на дану тему</w:t>
            </w:r>
          </w:p>
        </w:tc>
        <w:tc>
          <w:tcPr>
            <w:tcW w:w="1560" w:type="dxa"/>
          </w:tcPr>
          <w:p w14:paraId="6C5F3908" w14:textId="1C3406C0" w:rsidR="00352A71" w:rsidRDefault="00352A71" w:rsidP="00352A71">
            <w:pPr>
              <w:spacing w:after="0" w:line="240" w:lineRule="auto"/>
              <w:jc w:val="center"/>
              <w:rPr>
                <w:rFonts w:ascii="Times New Roman" w:hAnsi="Times New Roman" w:cs="Times New Roman"/>
                <w:bCs/>
                <w:sz w:val="24"/>
                <w:szCs w:val="24"/>
              </w:rPr>
            </w:pPr>
          </w:p>
        </w:tc>
      </w:tr>
      <w:tr w:rsidR="00352A71" w14:paraId="4329C35F" w14:textId="77777777" w:rsidTr="003D727B">
        <w:tc>
          <w:tcPr>
            <w:tcW w:w="1242" w:type="dxa"/>
          </w:tcPr>
          <w:p w14:paraId="05EAFB80" w14:textId="584E5125"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4E90468C" w14:textId="53A392BD" w:rsidR="00352A71" w:rsidRDefault="00352A71" w:rsidP="00352A71">
            <w:pPr>
              <w:spacing w:after="0" w:line="240" w:lineRule="auto"/>
              <w:rPr>
                <w:rFonts w:ascii="Times New Roman" w:hAnsi="Times New Roman" w:cs="Times New Roman"/>
                <w:sz w:val="24"/>
              </w:rPr>
            </w:pPr>
            <w:r>
              <w:t>Особливості перекладу лексичних одиниць. Переклад фразеологізмів.</w:t>
            </w:r>
          </w:p>
        </w:tc>
        <w:tc>
          <w:tcPr>
            <w:tcW w:w="1418" w:type="dxa"/>
          </w:tcPr>
          <w:p w14:paraId="7BEED512"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53AA469F" w14:textId="322BA147"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1</w:t>
            </w:r>
            <w:r w:rsidR="0009722E">
              <w:rPr>
                <w:rFonts w:ascii="Times New Roman" w:hAnsi="Times New Roman" w:cs="Times New Roman"/>
                <w:sz w:val="24"/>
                <w:szCs w:val="24"/>
              </w:rPr>
              <w:t>, 2</w:t>
            </w:r>
          </w:p>
        </w:tc>
        <w:tc>
          <w:tcPr>
            <w:tcW w:w="3260" w:type="dxa"/>
          </w:tcPr>
          <w:p w14:paraId="2EAD9B35" w14:textId="2FDBD6FD" w:rsidR="00352A71" w:rsidRDefault="00352A71"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Виконання письмових вправ на дану тему</w:t>
            </w:r>
          </w:p>
        </w:tc>
        <w:tc>
          <w:tcPr>
            <w:tcW w:w="1560" w:type="dxa"/>
          </w:tcPr>
          <w:p w14:paraId="2357713E" w14:textId="12F3A1D5" w:rsidR="00352A71" w:rsidRDefault="00352A71" w:rsidP="00352A71">
            <w:pPr>
              <w:spacing w:after="0" w:line="240" w:lineRule="auto"/>
              <w:jc w:val="center"/>
              <w:rPr>
                <w:rFonts w:ascii="Times New Roman" w:hAnsi="Times New Roman" w:cs="Times New Roman"/>
                <w:bCs/>
                <w:sz w:val="24"/>
                <w:szCs w:val="24"/>
              </w:rPr>
            </w:pPr>
          </w:p>
        </w:tc>
      </w:tr>
      <w:tr w:rsidR="00352A71" w14:paraId="6A95B1DE" w14:textId="77777777" w:rsidTr="003D727B">
        <w:tc>
          <w:tcPr>
            <w:tcW w:w="1242" w:type="dxa"/>
          </w:tcPr>
          <w:p w14:paraId="24145856" w14:textId="4F8BEBFB"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2CC735D6" w14:textId="743BC27E" w:rsidR="00352A71" w:rsidRDefault="00352A71" w:rsidP="00352A71">
            <w:pPr>
              <w:spacing w:after="0" w:line="240" w:lineRule="auto"/>
              <w:rPr>
                <w:rFonts w:ascii="Times New Roman" w:hAnsi="Times New Roman" w:cs="Times New Roman"/>
                <w:sz w:val="24"/>
              </w:rPr>
            </w:pPr>
            <w:r w:rsidRPr="00B541F5">
              <w:t xml:space="preserve">Особливості перекладу </w:t>
            </w:r>
            <w:r>
              <w:t>фахової лексики</w:t>
            </w:r>
            <w:r w:rsidRPr="00B541F5">
              <w:t>.</w:t>
            </w:r>
          </w:p>
        </w:tc>
        <w:tc>
          <w:tcPr>
            <w:tcW w:w="1418" w:type="dxa"/>
          </w:tcPr>
          <w:p w14:paraId="3874669F"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6D059F01" w14:textId="74E63475"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2, 3</w:t>
            </w:r>
          </w:p>
        </w:tc>
        <w:tc>
          <w:tcPr>
            <w:tcW w:w="3260" w:type="dxa"/>
          </w:tcPr>
          <w:p w14:paraId="5F9AAC5E" w14:textId="2026EF51" w:rsidR="00352A71" w:rsidRDefault="00352A71"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Аналіз тексту даної тематики та виконання перекладу</w:t>
            </w:r>
          </w:p>
        </w:tc>
        <w:tc>
          <w:tcPr>
            <w:tcW w:w="1560" w:type="dxa"/>
          </w:tcPr>
          <w:p w14:paraId="20B88EE7" w14:textId="2794370E" w:rsidR="00352A71" w:rsidRDefault="00352A71" w:rsidP="00352A71">
            <w:pPr>
              <w:spacing w:after="0" w:line="240" w:lineRule="auto"/>
              <w:jc w:val="center"/>
              <w:rPr>
                <w:rFonts w:ascii="Times New Roman" w:hAnsi="Times New Roman" w:cs="Times New Roman"/>
                <w:bCs/>
                <w:sz w:val="24"/>
                <w:szCs w:val="24"/>
              </w:rPr>
            </w:pPr>
          </w:p>
        </w:tc>
      </w:tr>
      <w:tr w:rsidR="00352A71" w14:paraId="1ACA659B" w14:textId="77777777" w:rsidTr="00B25D1A">
        <w:tc>
          <w:tcPr>
            <w:tcW w:w="1242" w:type="dxa"/>
          </w:tcPr>
          <w:p w14:paraId="59F70126" w14:textId="77777777" w:rsidR="00352A71" w:rsidRDefault="00352A71" w:rsidP="00352A71">
            <w:pPr>
              <w:spacing w:after="0" w:line="240" w:lineRule="auto"/>
              <w:jc w:val="center"/>
              <w:rPr>
                <w:rFonts w:ascii="Times New Roman" w:hAnsi="Times New Roman" w:cs="Times New Roman"/>
                <w:sz w:val="24"/>
                <w:szCs w:val="24"/>
              </w:rPr>
            </w:pPr>
          </w:p>
        </w:tc>
        <w:tc>
          <w:tcPr>
            <w:tcW w:w="3969" w:type="dxa"/>
          </w:tcPr>
          <w:p w14:paraId="73F3EF16" w14:textId="724C22CF" w:rsidR="00352A71" w:rsidRPr="00B541F5" w:rsidRDefault="00352A71" w:rsidP="00352A71">
            <w:pPr>
              <w:spacing w:after="0" w:line="240" w:lineRule="auto"/>
            </w:pPr>
            <w:r>
              <w:rPr>
                <w:rFonts w:ascii="Times New Roman" w:hAnsi="Times New Roman" w:cs="Times New Roman"/>
                <w:b/>
                <w:sz w:val="24"/>
                <w:szCs w:val="24"/>
              </w:rPr>
              <w:t>Змістовий модуль 4.</w:t>
            </w:r>
          </w:p>
        </w:tc>
        <w:tc>
          <w:tcPr>
            <w:tcW w:w="1418" w:type="dxa"/>
          </w:tcPr>
          <w:p w14:paraId="7028087D" w14:textId="77777777" w:rsidR="00352A71" w:rsidRDefault="00352A71" w:rsidP="00352A71">
            <w:pPr>
              <w:spacing w:after="0" w:line="240" w:lineRule="auto"/>
              <w:jc w:val="center"/>
              <w:rPr>
                <w:rFonts w:ascii="Times New Roman" w:hAnsi="Times New Roman" w:cs="Times New Roman"/>
                <w:sz w:val="24"/>
                <w:szCs w:val="24"/>
              </w:rPr>
            </w:pPr>
          </w:p>
        </w:tc>
        <w:tc>
          <w:tcPr>
            <w:tcW w:w="2126" w:type="dxa"/>
          </w:tcPr>
          <w:p w14:paraId="4ADA9A05" w14:textId="77777777" w:rsidR="00352A71" w:rsidRDefault="00352A71" w:rsidP="00352A71">
            <w:pPr>
              <w:spacing w:after="0" w:line="240" w:lineRule="auto"/>
              <w:rPr>
                <w:rFonts w:ascii="Times New Roman" w:hAnsi="Times New Roman" w:cs="Times New Roman"/>
                <w:sz w:val="24"/>
                <w:szCs w:val="24"/>
              </w:rPr>
            </w:pPr>
          </w:p>
        </w:tc>
        <w:tc>
          <w:tcPr>
            <w:tcW w:w="3260" w:type="dxa"/>
          </w:tcPr>
          <w:p w14:paraId="3F53A056" w14:textId="77777777" w:rsidR="00352A71" w:rsidRDefault="00352A71" w:rsidP="00352A71">
            <w:pPr>
              <w:spacing w:after="0" w:line="240" w:lineRule="auto"/>
              <w:rPr>
                <w:rFonts w:ascii="Times New Roman" w:hAnsi="Times New Roman" w:cs="Times New Roman"/>
                <w:bCs/>
                <w:sz w:val="24"/>
                <w:szCs w:val="24"/>
              </w:rPr>
            </w:pPr>
          </w:p>
        </w:tc>
        <w:tc>
          <w:tcPr>
            <w:tcW w:w="1560" w:type="dxa"/>
          </w:tcPr>
          <w:p w14:paraId="063ADA03" w14:textId="77777777" w:rsidR="00352A71" w:rsidRDefault="00352A71" w:rsidP="00352A71">
            <w:pPr>
              <w:spacing w:after="0" w:line="240" w:lineRule="auto"/>
              <w:jc w:val="center"/>
              <w:rPr>
                <w:rFonts w:ascii="Times New Roman" w:hAnsi="Times New Roman" w:cs="Times New Roman"/>
                <w:bCs/>
                <w:sz w:val="24"/>
                <w:szCs w:val="24"/>
              </w:rPr>
            </w:pPr>
          </w:p>
        </w:tc>
      </w:tr>
      <w:tr w:rsidR="00352A71" w14:paraId="66E6829C" w14:textId="77777777" w:rsidTr="003D727B">
        <w:tc>
          <w:tcPr>
            <w:tcW w:w="1242" w:type="dxa"/>
          </w:tcPr>
          <w:p w14:paraId="277B3F34" w14:textId="45E8D978"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22B8FF16" w14:textId="50525791" w:rsidR="00352A71" w:rsidRPr="009A2705" w:rsidRDefault="00352A71" w:rsidP="00352A71">
            <w:pPr>
              <w:spacing w:after="0" w:line="240" w:lineRule="auto"/>
              <w:rPr>
                <w:rFonts w:ascii="Times New Roman" w:hAnsi="Times New Roman" w:cs="Times New Roman"/>
                <w:sz w:val="24"/>
              </w:rPr>
            </w:pPr>
            <w:r>
              <w:rPr>
                <w:rFonts w:eastAsia="Calibri"/>
              </w:rPr>
              <w:t>Особливості усного та письмового перекладу тексту загальної тематики.</w:t>
            </w:r>
          </w:p>
        </w:tc>
        <w:tc>
          <w:tcPr>
            <w:tcW w:w="1418" w:type="dxa"/>
          </w:tcPr>
          <w:p w14:paraId="2FE9DF55"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2A652A20" w14:textId="64B59A7B"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1, 2</w:t>
            </w:r>
          </w:p>
        </w:tc>
        <w:tc>
          <w:tcPr>
            <w:tcW w:w="3260" w:type="dxa"/>
          </w:tcPr>
          <w:p w14:paraId="2C7AB651" w14:textId="7B326F18" w:rsidR="00352A71" w:rsidRDefault="00352A71"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Підготовка лексичного матеріалу для перекладу</w:t>
            </w:r>
            <w:r w:rsidR="00665185">
              <w:rPr>
                <w:rFonts w:ascii="Times New Roman" w:hAnsi="Times New Roman" w:cs="Times New Roman"/>
                <w:bCs/>
                <w:sz w:val="24"/>
                <w:szCs w:val="24"/>
              </w:rPr>
              <w:t>, укладання термінологічного словника</w:t>
            </w:r>
          </w:p>
        </w:tc>
        <w:tc>
          <w:tcPr>
            <w:tcW w:w="1560" w:type="dxa"/>
          </w:tcPr>
          <w:p w14:paraId="7E8FD3CB" w14:textId="7C10E348" w:rsidR="00352A71" w:rsidRDefault="00352A71" w:rsidP="00352A71">
            <w:pPr>
              <w:spacing w:after="0" w:line="240" w:lineRule="auto"/>
              <w:jc w:val="center"/>
              <w:rPr>
                <w:rFonts w:ascii="Times New Roman" w:hAnsi="Times New Roman" w:cs="Times New Roman"/>
                <w:bCs/>
                <w:sz w:val="24"/>
                <w:szCs w:val="24"/>
              </w:rPr>
            </w:pPr>
          </w:p>
        </w:tc>
      </w:tr>
      <w:tr w:rsidR="00352A71" w14:paraId="581F5953" w14:textId="77777777" w:rsidTr="003D727B">
        <w:tc>
          <w:tcPr>
            <w:tcW w:w="1242" w:type="dxa"/>
          </w:tcPr>
          <w:p w14:paraId="47FB25CC" w14:textId="10EBAFE8"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067D3EF0" w14:textId="5D83C15F" w:rsidR="00352A71" w:rsidRPr="009A2705" w:rsidRDefault="00352A71" w:rsidP="00352A71">
            <w:pPr>
              <w:spacing w:after="0" w:line="240" w:lineRule="auto"/>
              <w:rPr>
                <w:rFonts w:ascii="Times New Roman" w:hAnsi="Times New Roman" w:cs="Times New Roman"/>
                <w:sz w:val="24"/>
              </w:rPr>
            </w:pPr>
            <w:r>
              <w:rPr>
                <w:rFonts w:eastAsia="Calibri"/>
              </w:rPr>
              <w:t>Переклад текстів суспільно-політичного спрямування.</w:t>
            </w:r>
          </w:p>
        </w:tc>
        <w:tc>
          <w:tcPr>
            <w:tcW w:w="1418" w:type="dxa"/>
          </w:tcPr>
          <w:p w14:paraId="39249516"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149D9CFA" w14:textId="271CCFF5"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1</w:t>
            </w:r>
            <w:r w:rsidR="0009722E">
              <w:rPr>
                <w:rFonts w:ascii="Times New Roman" w:hAnsi="Times New Roman" w:cs="Times New Roman"/>
                <w:sz w:val="24"/>
                <w:szCs w:val="24"/>
              </w:rPr>
              <w:t>, 2</w:t>
            </w:r>
          </w:p>
        </w:tc>
        <w:tc>
          <w:tcPr>
            <w:tcW w:w="3260" w:type="dxa"/>
          </w:tcPr>
          <w:p w14:paraId="03D6B169" w14:textId="09E80ABF" w:rsidR="00352A71" w:rsidRDefault="00352A71"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Аналіз тексту даної тематики та виконання перекладу</w:t>
            </w:r>
          </w:p>
        </w:tc>
        <w:tc>
          <w:tcPr>
            <w:tcW w:w="1560" w:type="dxa"/>
          </w:tcPr>
          <w:p w14:paraId="6D51037C" w14:textId="2EEC4123" w:rsidR="00352A71" w:rsidRDefault="00352A71" w:rsidP="00352A71">
            <w:pPr>
              <w:spacing w:after="0" w:line="240" w:lineRule="auto"/>
              <w:jc w:val="center"/>
              <w:rPr>
                <w:rFonts w:ascii="Times New Roman" w:hAnsi="Times New Roman" w:cs="Times New Roman"/>
                <w:bCs/>
                <w:sz w:val="24"/>
                <w:szCs w:val="24"/>
              </w:rPr>
            </w:pPr>
          </w:p>
        </w:tc>
      </w:tr>
      <w:tr w:rsidR="00352A71" w14:paraId="69799F7B" w14:textId="77777777" w:rsidTr="003D727B">
        <w:tc>
          <w:tcPr>
            <w:tcW w:w="1242" w:type="dxa"/>
          </w:tcPr>
          <w:p w14:paraId="6489D325" w14:textId="3CC80C8E"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7028EFC9" w14:textId="2DD6A1D3" w:rsidR="00352A71" w:rsidRPr="000169CC" w:rsidRDefault="00352A71" w:rsidP="00352A71">
            <w:pPr>
              <w:spacing w:after="0" w:line="240" w:lineRule="auto"/>
              <w:rPr>
                <w:rFonts w:ascii="Times New Roman" w:hAnsi="Times New Roman" w:cs="Times New Roman"/>
                <w:sz w:val="24"/>
              </w:rPr>
            </w:pPr>
            <w:r>
              <w:rPr>
                <w:rFonts w:eastAsia="Calibri"/>
              </w:rPr>
              <w:t>Особливості перекладу текстів науково-популярного стилю.</w:t>
            </w:r>
          </w:p>
        </w:tc>
        <w:tc>
          <w:tcPr>
            <w:tcW w:w="1418" w:type="dxa"/>
          </w:tcPr>
          <w:p w14:paraId="1A441E24"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2D414407" w14:textId="409BC2B0"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Основна 1, </w:t>
            </w:r>
            <w:r w:rsidR="0009722E">
              <w:rPr>
                <w:rFonts w:ascii="Times New Roman" w:hAnsi="Times New Roman" w:cs="Times New Roman"/>
                <w:sz w:val="24"/>
                <w:szCs w:val="24"/>
              </w:rPr>
              <w:t xml:space="preserve">2, </w:t>
            </w:r>
            <w:r>
              <w:rPr>
                <w:rFonts w:ascii="Times New Roman" w:hAnsi="Times New Roman" w:cs="Times New Roman"/>
                <w:sz w:val="24"/>
                <w:szCs w:val="24"/>
              </w:rPr>
              <w:t>3</w:t>
            </w:r>
          </w:p>
        </w:tc>
        <w:tc>
          <w:tcPr>
            <w:tcW w:w="3260" w:type="dxa"/>
          </w:tcPr>
          <w:p w14:paraId="0992E7DC" w14:textId="358026DB" w:rsidR="00352A71" w:rsidRDefault="00352A71"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Аналіз тексту даної тематики та виконання перекладу</w:t>
            </w:r>
          </w:p>
        </w:tc>
        <w:tc>
          <w:tcPr>
            <w:tcW w:w="1560" w:type="dxa"/>
          </w:tcPr>
          <w:p w14:paraId="0F5EA65D" w14:textId="388B987C" w:rsidR="00352A71" w:rsidRDefault="00352A71" w:rsidP="00352A71">
            <w:pPr>
              <w:spacing w:after="0" w:line="240" w:lineRule="auto"/>
              <w:jc w:val="center"/>
              <w:rPr>
                <w:rFonts w:ascii="Times New Roman" w:hAnsi="Times New Roman" w:cs="Times New Roman"/>
                <w:bCs/>
                <w:sz w:val="24"/>
                <w:szCs w:val="24"/>
              </w:rPr>
            </w:pPr>
          </w:p>
        </w:tc>
      </w:tr>
      <w:tr w:rsidR="00352A71" w14:paraId="47EE3B64" w14:textId="77777777" w:rsidTr="003D727B">
        <w:tc>
          <w:tcPr>
            <w:tcW w:w="1242" w:type="dxa"/>
          </w:tcPr>
          <w:p w14:paraId="6399AA13" w14:textId="6196830B" w:rsidR="00352A71" w:rsidRDefault="00352A71" w:rsidP="00352A71">
            <w:pPr>
              <w:spacing w:after="0" w:line="240" w:lineRule="auto"/>
              <w:jc w:val="center"/>
              <w:rPr>
                <w:rFonts w:ascii="Times New Roman" w:hAnsi="Times New Roman" w:cs="Times New Roman"/>
                <w:sz w:val="24"/>
                <w:szCs w:val="24"/>
              </w:rPr>
            </w:pPr>
          </w:p>
        </w:tc>
        <w:tc>
          <w:tcPr>
            <w:tcW w:w="3969" w:type="dxa"/>
            <w:vAlign w:val="center"/>
          </w:tcPr>
          <w:p w14:paraId="35655CDA" w14:textId="22149B81" w:rsidR="00352A71" w:rsidRPr="00A63DE2" w:rsidRDefault="00352A71" w:rsidP="00352A71">
            <w:pPr>
              <w:spacing w:after="0" w:line="240" w:lineRule="auto"/>
              <w:rPr>
                <w:rFonts w:ascii="Times New Roman" w:hAnsi="Times New Roman" w:cs="Times New Roman"/>
                <w:b/>
                <w:sz w:val="24"/>
              </w:rPr>
            </w:pPr>
            <w:r>
              <w:rPr>
                <w:rFonts w:eastAsia="Calibri"/>
              </w:rPr>
              <w:t>Базові принципи перекладу художніх текстів.</w:t>
            </w:r>
          </w:p>
        </w:tc>
        <w:tc>
          <w:tcPr>
            <w:tcW w:w="1418" w:type="dxa"/>
          </w:tcPr>
          <w:p w14:paraId="2022BB47" w14:textId="77777777" w:rsidR="00352A71" w:rsidRDefault="00352A71" w:rsidP="00352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практичне заняття</w:t>
            </w:r>
          </w:p>
        </w:tc>
        <w:tc>
          <w:tcPr>
            <w:tcW w:w="2126" w:type="dxa"/>
          </w:tcPr>
          <w:p w14:paraId="5C2FC0DC" w14:textId="49355629" w:rsidR="00352A71" w:rsidRDefault="00352A71" w:rsidP="00352A71">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 2, 4</w:t>
            </w:r>
          </w:p>
        </w:tc>
        <w:tc>
          <w:tcPr>
            <w:tcW w:w="3260" w:type="dxa"/>
          </w:tcPr>
          <w:p w14:paraId="0DE4B5B7" w14:textId="5EAAD9E5" w:rsidR="00352A71" w:rsidRDefault="00665185" w:rsidP="00352A71">
            <w:pPr>
              <w:spacing w:after="0" w:line="240" w:lineRule="auto"/>
              <w:rPr>
                <w:rFonts w:ascii="Times New Roman" w:hAnsi="Times New Roman" w:cs="Times New Roman"/>
                <w:bCs/>
                <w:sz w:val="24"/>
                <w:szCs w:val="24"/>
              </w:rPr>
            </w:pPr>
            <w:r>
              <w:rPr>
                <w:rFonts w:ascii="Times New Roman" w:hAnsi="Times New Roman" w:cs="Times New Roman"/>
                <w:bCs/>
                <w:sz w:val="24"/>
                <w:szCs w:val="24"/>
              </w:rPr>
              <w:t>Робота над підсумковим проектом</w:t>
            </w:r>
          </w:p>
        </w:tc>
        <w:tc>
          <w:tcPr>
            <w:tcW w:w="1560" w:type="dxa"/>
          </w:tcPr>
          <w:p w14:paraId="66204FF1" w14:textId="77777777" w:rsidR="00352A71" w:rsidRDefault="00352A71" w:rsidP="00352A71">
            <w:pPr>
              <w:spacing w:after="0" w:line="240" w:lineRule="auto"/>
              <w:jc w:val="center"/>
              <w:rPr>
                <w:rFonts w:ascii="Times New Roman" w:hAnsi="Times New Roman" w:cs="Times New Roman"/>
                <w:bCs/>
                <w:sz w:val="24"/>
                <w:szCs w:val="24"/>
              </w:rPr>
            </w:pPr>
          </w:p>
        </w:tc>
      </w:tr>
    </w:tbl>
    <w:p w14:paraId="02F2C34E" w14:textId="77777777" w:rsidR="00EC4829" w:rsidRDefault="00EC4829" w:rsidP="00352A71">
      <w:pPr>
        <w:rPr>
          <w:rFonts w:ascii="Times New Roman" w:hAnsi="Times New Roman" w:cs="Times New Roman"/>
        </w:rPr>
      </w:pPr>
    </w:p>
    <w:sectPr w:rsidR="00EC4829">
      <w:pgSz w:w="16838" w:h="11906"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0C9"/>
    <w:multiLevelType w:val="hybridMultilevel"/>
    <w:tmpl w:val="065EC3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242ACC"/>
    <w:multiLevelType w:val="singleLevel"/>
    <w:tmpl w:val="09242ACC"/>
    <w:lvl w:ilvl="0">
      <w:start w:val="10"/>
      <w:numFmt w:val="decimal"/>
      <w:suff w:val="space"/>
      <w:lvlText w:val="%1."/>
      <w:lvlJc w:val="left"/>
    </w:lvl>
  </w:abstractNum>
  <w:abstractNum w:abstractNumId="2" w15:restartNumberingAfterBreak="0">
    <w:nsid w:val="1AFE26CB"/>
    <w:multiLevelType w:val="hybridMultilevel"/>
    <w:tmpl w:val="4176C6A4"/>
    <w:lvl w:ilvl="0" w:tplc="5C28E1AC">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26345D"/>
    <w:rsid w:val="000169CC"/>
    <w:rsid w:val="00054C78"/>
    <w:rsid w:val="0009722E"/>
    <w:rsid w:val="000E5D36"/>
    <w:rsid w:val="001221DE"/>
    <w:rsid w:val="002B5A04"/>
    <w:rsid w:val="003405AC"/>
    <w:rsid w:val="00342B0A"/>
    <w:rsid w:val="00352A71"/>
    <w:rsid w:val="003A68EF"/>
    <w:rsid w:val="003B17A1"/>
    <w:rsid w:val="003C6E5B"/>
    <w:rsid w:val="003D727B"/>
    <w:rsid w:val="00466871"/>
    <w:rsid w:val="00482333"/>
    <w:rsid w:val="004919A3"/>
    <w:rsid w:val="004C2187"/>
    <w:rsid w:val="005173F1"/>
    <w:rsid w:val="00641C32"/>
    <w:rsid w:val="00665185"/>
    <w:rsid w:val="00666ECE"/>
    <w:rsid w:val="0067739A"/>
    <w:rsid w:val="00692D42"/>
    <w:rsid w:val="00693402"/>
    <w:rsid w:val="00731EB0"/>
    <w:rsid w:val="00747C88"/>
    <w:rsid w:val="008C153F"/>
    <w:rsid w:val="008D5DA1"/>
    <w:rsid w:val="00945179"/>
    <w:rsid w:val="009776A0"/>
    <w:rsid w:val="009A2705"/>
    <w:rsid w:val="009B1D34"/>
    <w:rsid w:val="00A041AE"/>
    <w:rsid w:val="00A4566A"/>
    <w:rsid w:val="00A63DE2"/>
    <w:rsid w:val="00C23F61"/>
    <w:rsid w:val="00C2465B"/>
    <w:rsid w:val="00C31D32"/>
    <w:rsid w:val="00CA275B"/>
    <w:rsid w:val="00CB2397"/>
    <w:rsid w:val="00CE0E81"/>
    <w:rsid w:val="00D24A07"/>
    <w:rsid w:val="00D93A00"/>
    <w:rsid w:val="00DC6C7E"/>
    <w:rsid w:val="00E00F70"/>
    <w:rsid w:val="00EC4829"/>
    <w:rsid w:val="00EE4357"/>
    <w:rsid w:val="00F05075"/>
    <w:rsid w:val="00F709C9"/>
    <w:rsid w:val="00F73497"/>
    <w:rsid w:val="00FD1002"/>
    <w:rsid w:val="04C268A9"/>
    <w:rsid w:val="07C1282F"/>
    <w:rsid w:val="0F1D46B9"/>
    <w:rsid w:val="0FCA6010"/>
    <w:rsid w:val="1179BB7B"/>
    <w:rsid w:val="11F456B3"/>
    <w:rsid w:val="12CFE766"/>
    <w:rsid w:val="153C41FD"/>
    <w:rsid w:val="28F6379A"/>
    <w:rsid w:val="2A3D3B31"/>
    <w:rsid w:val="2C7CFA6F"/>
    <w:rsid w:val="2D6E0DD2"/>
    <w:rsid w:val="33EB32AB"/>
    <w:rsid w:val="3875744D"/>
    <w:rsid w:val="4526345D"/>
    <w:rsid w:val="490D73A3"/>
    <w:rsid w:val="49B33630"/>
    <w:rsid w:val="4B02FD25"/>
    <w:rsid w:val="4E6F29E5"/>
    <w:rsid w:val="4FA02C25"/>
    <w:rsid w:val="51393919"/>
    <w:rsid w:val="5457EC92"/>
    <w:rsid w:val="569B94EF"/>
    <w:rsid w:val="59135F49"/>
    <w:rsid w:val="5A5721C0"/>
    <w:rsid w:val="5BDC32C8"/>
    <w:rsid w:val="5DB50070"/>
    <w:rsid w:val="666D013E"/>
    <w:rsid w:val="66F01773"/>
    <w:rsid w:val="68BD0E25"/>
    <w:rsid w:val="6B4F48DC"/>
    <w:rsid w:val="721E7E27"/>
    <w:rsid w:val="771D1F7C"/>
    <w:rsid w:val="7808D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A841"/>
  <w15:docId w15:val="{D429764E-165F-4174-A242-9B99C8D7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line="240" w:lineRule="auto"/>
    </w:pPr>
    <w:rPr>
      <w:rFonts w:ascii="Times New Roman" w:eastAsia="Times New Roman" w:hAnsi="Times New Roman" w:cs="Times New Roman"/>
      <w:sz w:val="28"/>
      <w:szCs w:val="24"/>
      <w:lang w:val="ru-RU" w:eastAsia="ru-RU"/>
    </w:rPr>
  </w:style>
  <w:style w:type="paragraph" w:styleId="a4">
    <w:name w:val="Normal (Web)"/>
    <w:basedOn w:val="a"/>
    <w:rPr>
      <w:sz w:val="24"/>
      <w:szCs w:val="24"/>
    </w:rPr>
  </w:style>
  <w:style w:type="character" w:styleId="a5">
    <w:name w:val="Hyperlink"/>
    <w:basedOn w:val="a0"/>
    <w:uiPriority w:val="99"/>
    <w:unhideWhenUsed/>
    <w:qFormat/>
    <w:rPr>
      <w:color w:val="0563C1" w:themeColor="hyperlink"/>
      <w:u w:val="single"/>
    </w:rPr>
  </w:style>
  <w:style w:type="table" w:styleId="a6">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pPr>
      <w:spacing w:after="0" w:line="240" w:lineRule="auto"/>
    </w:pPr>
    <w:rPr>
      <w:rFonts w:ascii="Calibri" w:eastAsia="Calibri" w:hAnsi="Calibri"/>
      <w:sz w:val="22"/>
      <w:szCs w:val="22"/>
      <w:lang w:eastAsia="en-US"/>
    </w:rPr>
  </w:style>
  <w:style w:type="paragraph" w:customStyle="1" w:styleId="Default">
    <w:name w:val="Default"/>
    <w:pPr>
      <w:autoSpaceDE w:val="0"/>
      <w:autoSpaceDN w:val="0"/>
      <w:adjustRightInd w:val="0"/>
      <w:spacing w:after="0" w:line="240" w:lineRule="auto"/>
    </w:pPr>
    <w:rPr>
      <w:rFonts w:eastAsiaTheme="minorHAnsi"/>
      <w:color w:val="000000"/>
      <w:sz w:val="24"/>
      <w:szCs w:val="24"/>
      <w:lang w:eastAsia="en-US"/>
    </w:rPr>
  </w:style>
  <w:style w:type="paragraph" w:styleId="a8">
    <w:name w:val="List Paragraph"/>
    <w:basedOn w:val="a"/>
    <w:uiPriority w:val="34"/>
    <w:qFormat/>
    <w:pPr>
      <w:ind w:left="720"/>
      <w:contextualSpacing/>
    </w:pPr>
  </w:style>
  <w:style w:type="character" w:customStyle="1" w:styleId="1">
    <w:name w:val="Неразрешенное упоминание1"/>
    <w:basedOn w:val="a0"/>
    <w:uiPriority w:val="99"/>
    <w:semiHidden/>
    <w:unhideWhenUsed/>
    <w:rsid w:val="00692D42"/>
    <w:rPr>
      <w:color w:val="605E5C"/>
      <w:shd w:val="clear" w:color="auto" w:fill="E1DFDD"/>
    </w:rPr>
  </w:style>
  <w:style w:type="character" w:styleId="a9">
    <w:name w:val="Unresolved Mention"/>
    <w:basedOn w:val="a0"/>
    <w:uiPriority w:val="99"/>
    <w:semiHidden/>
    <w:unhideWhenUsed/>
    <w:rsid w:val="004C2187"/>
    <w:rPr>
      <w:color w:val="605E5C"/>
      <w:shd w:val="clear" w:color="auto" w:fill="E1DFDD"/>
    </w:rPr>
  </w:style>
  <w:style w:type="character" w:styleId="aa">
    <w:name w:val="FollowedHyperlink"/>
    <w:basedOn w:val="a0"/>
    <w:rsid w:val="00641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ngua.lnu.edu.ua/employee/stashkiv-halyna-ivani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lyna.stashkiv@ln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1998</Words>
  <Characters>14110</Characters>
  <Application>Microsoft Office Word</Application>
  <DocSecurity>0</DocSecurity>
  <Lines>235</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User</cp:lastModifiedBy>
  <cp:revision>2</cp:revision>
  <dcterms:created xsi:type="dcterms:W3CDTF">2022-02-23T05:08:00Z</dcterms:created>
  <dcterms:modified xsi:type="dcterms:W3CDTF">2022-02-23T05:08:00Z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