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vertAlign w:val="baseline"/>
        </w:rPr>
      </w:pPr>
      <w:r w:rsidDel="00000000" w:rsidR="00000000" w:rsidRPr="00000000">
        <w:rPr>
          <w:rFonts w:ascii="Garamond" w:cs="Garamond" w:eastAsia="Garamond" w:hAnsi="Garamond"/>
          <w:b w:val="1"/>
          <w:color w:val="000000"/>
          <w:sz w:val="28"/>
          <w:szCs w:val="28"/>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Garamond" w:cs="Garamond" w:eastAsia="Garamond" w:hAnsi="Garamond"/>
          <w:b w:val="1"/>
          <w:color w:val="000000"/>
          <w:sz w:val="28"/>
          <w:szCs w:val="28"/>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spacing w:after="0" w:before="0" w:line="240" w:lineRule="auto"/>
        <w:jc w:val="center"/>
        <w:rPr>
          <w:vertAlign w:val="baseline"/>
        </w:rPr>
      </w:pPr>
      <w:r w:rsidDel="00000000" w:rsidR="00000000" w:rsidRPr="00000000">
        <w:rPr>
          <w:rFonts w:ascii="Garamond" w:cs="Garamond" w:eastAsia="Garamond" w:hAnsi="Garamond"/>
          <w:b w:val="1"/>
          <w:color w:val="000000"/>
          <w:sz w:val="28"/>
          <w:szCs w:val="28"/>
          <w:vertAlign w:val="baseline"/>
          <w:rtl w:val="0"/>
        </w:rPr>
        <w:t xml:space="preserve">Факультет іноземних мов</w:t>
      </w:r>
      <w:r w:rsidDel="00000000" w:rsidR="00000000" w:rsidRPr="00000000">
        <w:rPr>
          <w:rtl w:val="0"/>
        </w:rPr>
      </w:r>
    </w:p>
    <w:p w:rsidR="00000000" w:rsidDel="00000000" w:rsidP="00000000" w:rsidRDefault="00000000" w:rsidRPr="00000000" w14:paraId="00000004">
      <w:pPr>
        <w:spacing w:after="0" w:before="0" w:line="240" w:lineRule="auto"/>
        <w:jc w:val="center"/>
        <w:rPr>
          <w:vertAlign w:val="baseline"/>
        </w:rPr>
      </w:pPr>
      <w:bookmarkStart w:colFirst="0" w:colLast="0" w:name="_heading=h.gjdgxs" w:id="0"/>
      <w:bookmarkEnd w:id="0"/>
      <w:r w:rsidDel="00000000" w:rsidR="00000000" w:rsidRPr="00000000">
        <w:rPr>
          <w:rFonts w:ascii="Garamond" w:cs="Garamond" w:eastAsia="Garamond" w:hAnsi="Garamond"/>
          <w:b w:val="1"/>
          <w:color w:val="000000"/>
          <w:sz w:val="28"/>
          <w:szCs w:val="28"/>
          <w:vertAlign w:val="baseline"/>
          <w:rtl w:val="0"/>
        </w:rPr>
        <w:t xml:space="preserve">Кафедра англійської філології</w:t>
      </w:r>
      <w:r w:rsidDel="00000000" w:rsidR="00000000" w:rsidRPr="00000000">
        <w:rPr>
          <w:rtl w:val="0"/>
        </w:rPr>
      </w:r>
    </w:p>
    <w:p w:rsidR="00000000" w:rsidDel="00000000" w:rsidP="00000000" w:rsidRDefault="00000000" w:rsidRPr="00000000" w14:paraId="00000005">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06">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07">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08">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09">
      <w:pPr>
        <w:spacing w:after="0" w:before="0" w:line="276" w:lineRule="auto"/>
        <w:ind w:left="5245" w:right="0" w:firstLine="0"/>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Затверджено</w:t>
      </w:r>
      <w:r w:rsidDel="00000000" w:rsidR="00000000" w:rsidRPr="00000000">
        <w:rPr>
          <w:rtl w:val="0"/>
        </w:rPr>
      </w:r>
    </w:p>
    <w:p w:rsidR="00000000" w:rsidDel="00000000" w:rsidP="00000000" w:rsidRDefault="00000000" w:rsidRPr="00000000" w14:paraId="0000000A">
      <w:pPr>
        <w:spacing w:after="0" w:before="0" w:line="276" w:lineRule="auto"/>
        <w:ind w:left="5245"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На засіданні кафедри англійської філології</w:t>
      </w:r>
      <w:r w:rsidDel="00000000" w:rsidR="00000000" w:rsidRPr="00000000">
        <w:rPr>
          <w:rtl w:val="0"/>
        </w:rPr>
      </w:r>
    </w:p>
    <w:p w:rsidR="00000000" w:rsidDel="00000000" w:rsidP="00000000" w:rsidRDefault="00000000" w:rsidRPr="00000000" w14:paraId="0000000B">
      <w:pPr>
        <w:spacing w:after="0" w:before="0" w:line="276" w:lineRule="auto"/>
        <w:ind w:left="5245"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факультету іноземних мов</w:t>
      </w:r>
      <w:r w:rsidDel="00000000" w:rsidR="00000000" w:rsidRPr="00000000">
        <w:rPr>
          <w:rtl w:val="0"/>
        </w:rPr>
      </w:r>
    </w:p>
    <w:p w:rsidR="00000000" w:rsidDel="00000000" w:rsidP="00000000" w:rsidRDefault="00000000" w:rsidRPr="00000000" w14:paraId="0000000C">
      <w:pPr>
        <w:spacing w:after="0" w:before="0" w:line="276" w:lineRule="auto"/>
        <w:ind w:left="5245" w:right="0" w:firstLine="0"/>
        <w:jc w:val="both"/>
        <w:rPr>
          <w:vertAlign w:val="baseline"/>
        </w:rPr>
      </w:pPr>
      <w:bookmarkStart w:colFirst="0" w:colLast="0" w:name="_heading=h.gjdgxs" w:id="0"/>
      <w:bookmarkEnd w:id="0"/>
      <w:r w:rsidDel="00000000" w:rsidR="00000000" w:rsidRPr="00000000">
        <w:rPr>
          <w:rFonts w:ascii="Times New Roman" w:cs="Times New Roman" w:eastAsia="Times New Roman" w:hAnsi="Times New Roman"/>
          <w:sz w:val="24"/>
          <w:szCs w:val="24"/>
          <w:vertAlign w:val="baseline"/>
          <w:rtl w:val="0"/>
        </w:rPr>
        <w:t xml:space="preserve">Львівського національного університету імені Івана Франка</w:t>
      </w:r>
      <w:r w:rsidDel="00000000" w:rsidR="00000000" w:rsidRPr="00000000">
        <w:rPr>
          <w:rtl w:val="0"/>
        </w:rPr>
      </w:r>
    </w:p>
    <w:p w:rsidR="00000000" w:rsidDel="00000000" w:rsidP="00000000" w:rsidRDefault="00000000" w:rsidRPr="00000000" w14:paraId="0000000D">
      <w:pPr>
        <w:spacing w:after="0" w:before="0" w:line="276" w:lineRule="auto"/>
        <w:ind w:left="5245" w:right="0" w:firstLine="0"/>
        <w:jc w:val="both"/>
        <w:rPr>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(протокол № 1 від 03.09.2021 р.)</w:t>
      </w:r>
      <w:r w:rsidDel="00000000" w:rsidR="00000000" w:rsidRPr="00000000">
        <w:rPr>
          <w:rtl w:val="0"/>
        </w:rPr>
      </w:r>
    </w:p>
    <w:p w:rsidR="00000000" w:rsidDel="00000000" w:rsidP="00000000" w:rsidRDefault="00000000" w:rsidRPr="00000000" w14:paraId="0000000E">
      <w:pPr>
        <w:spacing w:after="0" w:before="0" w:line="276" w:lineRule="auto"/>
        <w:ind w:left="5245" w:right="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 </w:t>
      </w:r>
      <w:r w:rsidDel="00000000" w:rsidR="00000000" w:rsidRPr="00000000">
        <w:rPr>
          <w:rtl w:val="0"/>
        </w:rPr>
      </w:r>
    </w:p>
    <w:p w:rsidR="00000000" w:rsidDel="00000000" w:rsidP="00000000" w:rsidRDefault="00000000" w:rsidRPr="00000000" w14:paraId="0000000F">
      <w:pPr>
        <w:spacing w:after="0" w:before="0" w:line="276" w:lineRule="auto"/>
        <w:ind w:left="5245" w:right="0" w:firstLine="0"/>
        <w:rPr>
          <w:vertAlign w:val="baseline"/>
        </w:rPr>
      </w:pPr>
      <w:r w:rsidDel="00000000" w:rsidR="00000000" w:rsidRPr="00000000">
        <w:rPr>
          <w:rFonts w:ascii="Times New Roman" w:cs="Times New Roman" w:eastAsia="Times New Roman" w:hAnsi="Times New Roman"/>
          <w:sz w:val="24"/>
          <w:szCs w:val="24"/>
          <w:vertAlign w:val="baseline"/>
          <w:rtl w:val="0"/>
        </w:rPr>
        <w:t xml:space="preserve">Завідувач кафедри проф. Білинський М. Е. </w:t>
      </w:r>
      <w:r w:rsidDel="00000000" w:rsidR="00000000" w:rsidRPr="00000000">
        <w:rPr>
          <w:rtl w:val="0"/>
        </w:rPr>
      </w:r>
    </w:p>
    <w:p w:rsidR="00000000" w:rsidDel="00000000" w:rsidP="00000000" w:rsidRDefault="00000000" w:rsidRPr="00000000" w14:paraId="00000010">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1">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2">
      <w:pPr>
        <w:spacing w:after="0" w:before="0" w:line="276" w:lineRule="auto"/>
        <w:jc w:val="center"/>
        <w:rPr>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Силабус з навчальної дисципліни «Перша іноземна мова»,</w:t>
      </w:r>
      <w:r w:rsidDel="00000000" w:rsidR="00000000" w:rsidRPr="00000000">
        <w:rPr>
          <w:rtl w:val="0"/>
        </w:rPr>
      </w:r>
    </w:p>
    <w:p w:rsidR="00000000" w:rsidDel="00000000" w:rsidP="00000000" w:rsidRDefault="00000000" w:rsidRPr="00000000" w14:paraId="00000013">
      <w:pPr>
        <w:spacing w:after="0" w:before="0" w:line="276" w:lineRule="auto"/>
        <w:jc w:val="center"/>
        <w:rPr>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що викладається в межах ОПП </w:t>
      </w:r>
      <w:r w:rsidDel="00000000" w:rsidR="00000000" w:rsidRPr="00000000">
        <w:rPr>
          <w:rtl w:val="0"/>
        </w:rPr>
      </w:r>
    </w:p>
    <w:p w:rsidR="00000000" w:rsidDel="00000000" w:rsidP="00000000" w:rsidRDefault="00000000" w:rsidRPr="00000000" w14:paraId="00000014">
      <w:pPr>
        <w:spacing w:after="0" w:before="0" w:line="276" w:lineRule="auto"/>
        <w:jc w:val="center"/>
        <w:rPr>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«Англійська та друга іноземні мови і літератури»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Першого (бакалаврського) рівня вищої освіти</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 спеціальністю 035 Філологія</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галузі знань 03 Гуманітарні науки</w:t>
      </w:r>
      <w:r w:rsidDel="00000000" w:rsidR="00000000" w:rsidRPr="00000000">
        <w:rPr>
          <w:rtl w:val="0"/>
        </w:rPr>
      </w:r>
    </w:p>
    <w:p w:rsidR="00000000" w:rsidDel="00000000" w:rsidP="00000000" w:rsidRDefault="00000000" w:rsidRPr="00000000" w14:paraId="00000018">
      <w:pPr>
        <w:spacing w:after="0" w:before="0" w:line="240" w:lineRule="auto"/>
        <w:jc w:val="center"/>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A">
      <w:pPr>
        <w:spacing w:after="0" w:before="0" w:line="240" w:lineRule="auto"/>
        <w:jc w:val="both"/>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B">
      <w:pPr>
        <w:spacing w:after="0" w:before="0" w:line="240" w:lineRule="auto"/>
        <w:jc w:val="right"/>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C">
      <w:pPr>
        <w:spacing w:after="0" w:before="0" w:line="240" w:lineRule="auto"/>
        <w:jc w:val="right"/>
        <w:rPr>
          <w:rFonts w:ascii="Garamond" w:cs="Garamond" w:eastAsia="Garamond" w:hAnsi="Garamond"/>
          <w:b w:val="1"/>
          <w:color w:val="000000"/>
          <w:sz w:val="28"/>
          <w:szCs w:val="28"/>
          <w:vertAlign w:val="baseline"/>
        </w:rPr>
      </w:pPr>
      <w:r w:rsidDel="00000000" w:rsidR="00000000" w:rsidRPr="00000000">
        <w:rPr>
          <w:rtl w:val="0"/>
        </w:rPr>
      </w:r>
    </w:p>
    <w:p w:rsidR="00000000" w:rsidDel="00000000" w:rsidP="00000000" w:rsidRDefault="00000000" w:rsidRPr="00000000" w14:paraId="0000001D">
      <w:pPr>
        <w:spacing w:after="0" w:before="0" w:line="240" w:lineRule="auto"/>
        <w:jc w:val="center"/>
        <w:rPr>
          <w:rFonts w:ascii="Times New Roman" w:cs="Times New Roman" w:eastAsia="Times New Roman" w:hAnsi="Times New Roman"/>
          <w:b w:val="1"/>
          <w:color w:val="000000"/>
          <w:sz w:val="24"/>
          <w:szCs w:val="24"/>
          <w:vertAlign w:val="baseline"/>
        </w:rPr>
      </w:pPr>
      <w:r w:rsidDel="00000000" w:rsidR="00000000" w:rsidRPr="00000000">
        <w:rPr>
          <w:rtl w:val="0"/>
        </w:rPr>
      </w:r>
    </w:p>
    <w:p w:rsidR="00000000" w:rsidDel="00000000" w:rsidP="00000000" w:rsidRDefault="00000000" w:rsidRPr="00000000" w14:paraId="0000001E">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0">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1">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2">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3">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4">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7">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8">
      <w:pPr>
        <w:spacing w:after="0" w:before="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Львів 2021 р.</w:t>
      </w:r>
      <w:r w:rsidDel="00000000" w:rsidR="00000000" w:rsidRPr="00000000">
        <w:rPr>
          <w:rtl w:val="0"/>
        </w:rPr>
      </w:r>
    </w:p>
    <w:p w:rsidR="00000000" w:rsidDel="00000000" w:rsidP="00000000" w:rsidRDefault="00000000" w:rsidRPr="00000000" w14:paraId="00000029">
      <w:pPr>
        <w:spacing w:after="0" w:before="0" w:line="240" w:lineRule="auto"/>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A">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B">
      <w:pPr>
        <w:spacing w:after="24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10378.0" w:type="dxa"/>
        <w:jc w:val="left"/>
        <w:tblInd w:w="0.0" w:type="dxa"/>
        <w:tblLayout w:type="fixed"/>
        <w:tblLook w:val="0000"/>
      </w:tblPr>
      <w:tblGrid>
        <w:gridCol w:w="2744"/>
        <w:gridCol w:w="7634"/>
        <w:tblGridChange w:id="0">
          <w:tblGrid>
            <w:gridCol w:w="2744"/>
            <w:gridCol w:w="763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Назва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Перша іноземна мова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F">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Адреса викладання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Львівський національний університет імені Івана Франка, факультет іноземних мов, кафедра англійської філології, кім. 435, вул. Університетська, 1, м. Львів</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1">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shd w:fill="ffffff" w:val="clea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Кафедра англійської філології</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spacing w:line="36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Галузь знань 0203 „Гуманітарні науки”, напрям підготовки </w:t>
            </w:r>
            <w:r w:rsidDel="00000000" w:rsidR="00000000" w:rsidRPr="00000000">
              <w:rPr>
                <w:rFonts w:ascii="Times New Roman" w:cs="Times New Roman" w:eastAsia="Times New Roman" w:hAnsi="Times New Roman"/>
                <w:sz w:val="24"/>
                <w:szCs w:val="24"/>
                <w:u w:val="single"/>
                <w:vertAlign w:val="baseline"/>
                <w:rtl w:val="0"/>
              </w:rPr>
              <w:t xml:space="preserve">6.020303, </w:t>
            </w:r>
            <w:r w:rsidDel="00000000" w:rsidR="00000000" w:rsidRPr="00000000">
              <w:rPr>
                <w:rFonts w:ascii="Times New Roman" w:cs="Times New Roman" w:eastAsia="Times New Roman" w:hAnsi="Times New Roman"/>
                <w:sz w:val="24"/>
                <w:szCs w:val="24"/>
                <w:vertAlign w:val="baseline"/>
                <w:rtl w:val="0"/>
              </w:rPr>
              <w:t xml:space="preserve">Спеціалізація </w:t>
            </w:r>
            <w:r w:rsidDel="00000000" w:rsidR="00000000" w:rsidRPr="00000000">
              <w:rPr>
                <w:rFonts w:ascii="Times New Roman" w:cs="Times New Roman" w:eastAsia="Times New Roman" w:hAnsi="Times New Roman"/>
                <w:b w:val="1"/>
                <w:sz w:val="24"/>
                <w:szCs w:val="24"/>
                <w:u w:val="single"/>
                <w:vertAlign w:val="baseline"/>
                <w:rtl w:val="0"/>
              </w:rPr>
              <w:t xml:space="preserve">англійська філологія</w:t>
            </w:r>
            <w:r w:rsidDel="00000000" w:rsidR="00000000" w:rsidRPr="00000000">
              <w:rPr>
                <w:rtl w:val="0"/>
              </w:rPr>
            </w:r>
          </w:p>
          <w:p w:rsidR="00000000" w:rsidDel="00000000" w:rsidP="00000000" w:rsidRDefault="00000000" w:rsidRPr="00000000" w14:paraId="00000035">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6">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Викладачі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7">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Черкас Наталія Володимирівна, кандидат філологічних наук, доцент, доцент кафедри англійської філології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8">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spacing w:after="0" w:before="0" w:line="240" w:lineRule="auto"/>
              <w:jc w:val="both"/>
              <w:rPr>
                <w:vertAlign w:val="baseline"/>
              </w:rPr>
            </w:pP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cherkas.natalie@gmail.com</w:t>
              </w:r>
            </w:hyperlink>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3A">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nataliya.cherkas@lnu.edu.ua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B">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Консультації з питань навчання по дисципліні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Щовівторка, 14:00 – 15:00 </w:t>
            </w: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За адресою: Львівський національний університет імені Івана Франка, факультет іноземних мов, кафедра англійської філології, кім. 435, вул. </w:t>
            </w:r>
            <w:r w:rsidDel="00000000" w:rsidR="00000000" w:rsidRPr="00000000">
              <w:rPr>
                <w:rtl w:val="0"/>
              </w:rPr>
            </w:r>
          </w:p>
          <w:p w:rsidR="00000000" w:rsidDel="00000000" w:rsidP="00000000" w:rsidRDefault="00000000" w:rsidRPr="00000000" w14:paraId="0000003E">
            <w:pPr>
              <w:spacing w:after="160" w:before="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F">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after="0" w:before="0" w:line="240" w:lineRule="auto"/>
              <w:jc w:val="both"/>
              <w:rPr>
                <w:rFonts w:ascii="Times New Roman" w:cs="Times New Roman" w:eastAsia="Times New Roman" w:hAnsi="Times New Roman"/>
                <w:b w:val="1"/>
                <w:i w:val="1"/>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1">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Інформація про дисципліну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розроблено таким чином, щоб надати учасникам необхідні знання для підвищення якості мовної компетенції та мовленнєвої діяльності студентів, розвинути мовні навички оволодіти мовою (вимови, лексики й граматики), практикувати усі чотири мовних навики, як рецептивні (читання і слухання), так і продуктивні (письмо і говоріння)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3">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Коротка анотація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Дисципліна «Перша іноземна мова» є обов’язковою дисципліною зі спеціальності Філологія для освітньої програми бакалавра, яка викладається в </w:t>
            </w: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Fonts w:ascii="Times New Roman" w:cs="Times New Roman" w:eastAsia="Times New Roman" w:hAnsi="Times New Roman"/>
                <w:sz w:val="24"/>
                <w:szCs w:val="24"/>
                <w:vertAlign w:val="baseline"/>
                <w:rtl w:val="0"/>
              </w:rPr>
              <w:t xml:space="preserve"> семестрі в обсязі </w:t>
            </w: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Fonts w:ascii="Times New Roman" w:cs="Times New Roman" w:eastAsia="Times New Roman" w:hAnsi="Times New Roman"/>
                <w:sz w:val="24"/>
                <w:szCs w:val="24"/>
                <w:vertAlign w:val="baseline"/>
                <w:rtl w:val="0"/>
              </w:rPr>
              <w:t xml:space="preserve"> кредитів (за Європейською Кредитно-Трансферною Системою ECTS).</w:t>
            </w:r>
            <w:r w:rsidDel="00000000" w:rsidR="00000000" w:rsidRPr="00000000">
              <w:rPr>
                <w:rtl w:val="0"/>
              </w:rPr>
            </w:r>
          </w:p>
          <w:p w:rsidR="00000000" w:rsidDel="00000000" w:rsidP="00000000" w:rsidRDefault="00000000" w:rsidRPr="00000000" w14:paraId="00000045">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6">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Мета та цілі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вивчення дисципліни «Перша іноземна мова» є вироблення навиків та уміння англійської нормативної вимови студентів, розширення словникового запасу студентів, поглиблення їхніх знань щодо синонімії, етимології та полісемії англійського лексичного склад, вивчення та активація фразових дієслів, колокацій, фразеологічних зворотів, граматичних та синтаксичних структур на рівні ‘Upper Intermediate’, вміння вести дискусії, діалоги, писати статті, рецензії, доповіді, листи тощо на вивчені теми,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вироблення вміння адекватно використовувати мову у різних соціально-детермінованих ситуаціях спілкування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8">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spacing w:after="0" w:before="0" w:line="240" w:lineRule="auto"/>
              <w:ind w:left="360" w:right="0" w:hanging="36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Основна література: Evans V., Edwards L., Dooley J.. Upstream (Advanced) C1. – Express Publishing, 2020   ISBN 978-1-84862-240-1</w:t>
            </w:r>
            <w:r w:rsidDel="00000000" w:rsidR="00000000" w:rsidRPr="00000000">
              <w:rPr>
                <w:rtl w:val="0"/>
              </w:rPr>
            </w:r>
          </w:p>
          <w:p w:rsidR="00000000" w:rsidDel="00000000" w:rsidP="00000000" w:rsidRDefault="00000000" w:rsidRPr="00000000" w14:paraId="0000004A">
            <w:pPr>
              <w:spacing w:after="160" w:before="0" w:line="240" w:lineRule="auto"/>
              <w:ind w:left="360" w:right="0" w:hanging="360"/>
              <w:jc w:val="both"/>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B">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112 </w:t>
            </w:r>
            <w:r w:rsidDel="00000000" w:rsidR="00000000" w:rsidRPr="00000000">
              <w:rPr>
                <w:rFonts w:ascii="Times New Roman" w:cs="Times New Roman" w:eastAsia="Times New Roman" w:hAnsi="Times New Roman"/>
                <w:sz w:val="24"/>
                <w:szCs w:val="24"/>
                <w:vertAlign w:val="baseline"/>
                <w:rtl w:val="0"/>
              </w:rPr>
              <w:t xml:space="preserve">годин аудиторних занять. З них 112 годин практичних та 108 годин самостійної роботи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D">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Після завершення цього курсу студент буде: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словесного і логічного наголосу;</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інтонаційне оформлення  різнотипних англійських простих і складних речень;</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знати засоби вираження певної комунікативної  інтенції;</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знати формальні правила семантичних моделей породження речень і висловлювань;</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головні морфологічні і синтаксичні категорії, що складають лінгвальну сутність граматики сучасної англійської мови;</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різні властивості слова: його семантику, стилістичну характеристику, систему форм слова, словотворчу структуру і можливості сполучення, функції в реченні </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стилістичні прийоми та експресивні засоби англійської мови.</w:t>
            </w:r>
          </w:p>
          <w:p w:rsidR="00000000" w:rsidDel="00000000" w:rsidP="00000000" w:rsidRDefault="00000000" w:rsidRPr="00000000" w14:paraId="00000056">
            <w:pPr>
              <w:ind w:left="0" w:right="0" w:firstLine="540"/>
              <w:jc w:val="both"/>
              <w:rP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робити правильний словесний і логічний наголос;</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інтонаційно оформлювати різні типи речень;</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практично володіти лексичними одиницями у певних сферах людської діяльності відповідно до програми курсу;</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працювати з різними типами словників;</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теоретично і практично володіти запланованими для курсу граматичними темами;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аналізувати англійською мовою морфологічні і синтаксичні явища;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адекватно реагувати в певній комунікативнй ситуації, дотримуючись параметрів комунікативної відповідності та мовної правильності,</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описувати події, висловлювати свою думку, робити повідомлення, отримувати інформацію у співрозмовника, передавати інформацію у непрямій мові;</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бесіду в обсязі тематики курсу з опорою на фактуальні та візуальні орієнтири або без опор;</w:t>
            </w:r>
            <w:r w:rsidDel="00000000" w:rsidR="00000000" w:rsidRPr="00000000">
              <w:rPr>
                <w:rtl w:val="0"/>
              </w:rPr>
            </w:r>
          </w:p>
          <w:p w:rsidR="00000000" w:rsidDel="00000000" w:rsidP="00000000" w:rsidRDefault="00000000" w:rsidRPr="00000000" w14:paraId="00000060">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1">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2">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Перша іноземна мова, комунікативний метод, порівняльний метод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3">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4">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Очний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5">
            <w:pPr>
              <w:spacing w:after="0" w:before="0" w:line="240" w:lineRule="auto"/>
              <w:jc w:val="center"/>
              <w:rPr>
                <w:rFonts w:ascii="Times New Roman" w:cs="Times New Roman" w:eastAsia="Times New Roman" w:hAnsi="Times New Roman"/>
                <w:b w:val="1"/>
                <w:i w:val="1"/>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Проведення практичних та консультації для кращого розуміння тем</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7">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8">
            <w:pPr>
              <w:numPr>
                <w:ilvl w:val="0"/>
                <w:numId w:val="1"/>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Something to Shout About</w:t>
            </w:r>
            <w:r w:rsidDel="00000000" w:rsidR="00000000" w:rsidRPr="00000000">
              <w:rPr>
                <w:rFonts w:ascii="Times New Roman" w:cs="Times New Roman" w:eastAsia="Times New Roman" w:hAnsi="Times New Roman"/>
                <w:sz w:val="24"/>
                <w:szCs w:val="24"/>
                <w:vertAlign w:val="baseline"/>
                <w:rtl w:val="0"/>
              </w:rPr>
              <w:t xml:space="preserve">; 2. </w:t>
            </w:r>
            <w:r w:rsidDel="00000000" w:rsidR="00000000" w:rsidRPr="00000000">
              <w:rPr>
                <w:rFonts w:ascii="Times New Roman" w:cs="Times New Roman" w:eastAsia="Times New Roman" w:hAnsi="Times New Roman"/>
                <w:b w:val="1"/>
                <w:sz w:val="24"/>
                <w:szCs w:val="24"/>
                <w:vertAlign w:val="baseline"/>
                <w:rtl w:val="0"/>
              </w:rPr>
              <w:t xml:space="preserve">Escape Artists; 3. People Power</w:t>
            </w:r>
            <w:r w:rsidDel="00000000" w:rsidR="00000000" w:rsidRPr="00000000">
              <w:rPr>
                <w:rFonts w:ascii="Times New Roman" w:cs="Times New Roman" w:eastAsia="Times New Roman" w:hAnsi="Times New Roman"/>
                <w:sz w:val="24"/>
                <w:szCs w:val="24"/>
                <w:vertAlign w:val="baseline"/>
                <w:rtl w:val="0"/>
              </w:rPr>
              <w:t xml:space="preserve">; 4. </w:t>
            </w:r>
            <w:r w:rsidDel="00000000" w:rsidR="00000000" w:rsidRPr="00000000">
              <w:rPr>
                <w:rFonts w:ascii="Times New Roman" w:cs="Times New Roman" w:eastAsia="Times New Roman" w:hAnsi="Times New Roman"/>
                <w:b w:val="1"/>
                <w:sz w:val="24"/>
                <w:szCs w:val="24"/>
                <w:vertAlign w:val="baseline"/>
                <w:rtl w:val="0"/>
              </w:rPr>
              <w:t xml:space="preserve">Growing Concerns.</w:t>
            </w:r>
            <w:r w:rsidDel="00000000" w:rsidR="00000000" w:rsidRPr="00000000">
              <w:rPr>
                <w:rtl w:val="0"/>
              </w:rPr>
            </w:r>
          </w:p>
          <w:p w:rsidR="00000000" w:rsidDel="00000000" w:rsidP="00000000" w:rsidRDefault="00000000" w:rsidRPr="00000000" w14:paraId="00000069">
            <w:pPr>
              <w:spacing w:after="0" w:before="0" w:line="240" w:lineRule="auto"/>
              <w:ind w:left="720" w:righ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6A">
            <w:pPr>
              <w:spacing w:after="0" w:before="0" w:line="240" w:lineRule="auto"/>
              <w:ind w:left="720" w:right="0" w:firstLine="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Детальніше подано у </w:t>
            </w:r>
            <w:r w:rsidDel="00000000" w:rsidR="00000000" w:rsidRPr="00000000">
              <w:rPr>
                <w:rFonts w:ascii="Times New Roman" w:cs="Times New Roman" w:eastAsia="Times New Roman" w:hAnsi="Times New Roman"/>
                <w:sz w:val="24"/>
                <w:szCs w:val="24"/>
                <w:vertAlign w:val="baseline"/>
                <w:rtl w:val="0"/>
              </w:rPr>
              <w:t xml:space="preserve">СХЕМІ КУРСУ**</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іспит в V семестрі</w:t>
            </w:r>
            <w:r w:rsidDel="00000000" w:rsidR="00000000" w:rsidRPr="00000000">
              <w:rPr>
                <w:rtl w:val="0"/>
              </w:rPr>
            </w:r>
          </w:p>
          <w:p w:rsidR="00000000" w:rsidDel="00000000" w:rsidP="00000000" w:rsidRDefault="00000000" w:rsidRPr="00000000" w14:paraId="0000006D">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усний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Для вивчення курсу студенти потребують знань з англійської мови на рівні Upper Intermediate ______________</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0">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1">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Презентація, практичне заняття, колаборативне навчання, дискусія, діалог, колоквіум</w:t>
            </w:r>
            <w:r w:rsidDel="00000000" w:rsidR="00000000" w:rsidRPr="00000000">
              <w:rPr>
                <w:rtl w:val="0"/>
              </w:rPr>
            </w:r>
          </w:p>
          <w:p w:rsidR="00000000" w:rsidDel="00000000" w:rsidP="00000000" w:rsidRDefault="00000000" w:rsidRPr="00000000" w14:paraId="00000072">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3">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4">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5">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Із урахуванням особливостей навчальної дисципліни. </w:t>
            </w:r>
            <w:r w:rsidDel="00000000" w:rsidR="00000000" w:rsidRPr="00000000">
              <w:rPr>
                <w:rFonts w:ascii="Times New Roman" w:cs="Times New Roman" w:eastAsia="Times New Roman" w:hAnsi="Times New Roman"/>
                <w:color w:val="000000"/>
                <w:sz w:val="24"/>
                <w:szCs w:val="24"/>
                <w:vertAlign w:val="baseline"/>
                <w:rtl w:val="0"/>
              </w:rPr>
              <w:t xml:space="preserve">Вивчення курсу може не потребувати використання програмного забезпечення, крім загально вживаних програм і операційних систем.</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6">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Оцінювання проводиться за 100-бальною шкалою. Бали нараховуються за наступним співідношенням: </w:t>
            </w:r>
            <w:r w:rsidDel="00000000" w:rsidR="00000000" w:rsidRPr="00000000">
              <w:rPr>
                <w:rtl w:val="0"/>
              </w:rPr>
            </w:r>
          </w:p>
          <w:p w:rsidR="00000000" w:rsidDel="00000000" w:rsidP="00000000" w:rsidRDefault="00000000" w:rsidRPr="00000000" w14:paraId="00000078">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контрольні заміри (модулі): 50% семестрової оцінки; максимальна кількість балів 50</w:t>
            </w:r>
            <w:r w:rsidDel="00000000" w:rsidR="00000000" w:rsidRPr="00000000">
              <w:rPr>
                <w:rtl w:val="0"/>
              </w:rPr>
            </w:r>
          </w:p>
          <w:p w:rsidR="00000000" w:rsidDel="00000000" w:rsidP="00000000" w:rsidRDefault="00000000" w:rsidRPr="00000000" w14:paraId="00000079">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 іспит/залік: 50% семестрової оцінки. Максимальна кількість балів 50</w:t>
            </w:r>
            <w:r w:rsidDel="00000000" w:rsidR="00000000" w:rsidRPr="00000000">
              <w:rPr>
                <w:rtl w:val="0"/>
              </w:rPr>
            </w:r>
          </w:p>
          <w:p w:rsidR="00000000" w:rsidDel="00000000" w:rsidP="00000000" w:rsidRDefault="00000000" w:rsidRPr="00000000" w14:paraId="0000007A">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Підсумкова максимальна кількість балів 100</w:t>
            </w:r>
            <w:r w:rsidDel="00000000" w:rsidR="00000000" w:rsidRPr="00000000">
              <w:rPr>
                <w:rtl w:val="0"/>
              </w:rPr>
            </w:r>
          </w:p>
          <w:p w:rsidR="00000000" w:rsidDel="00000000" w:rsidP="00000000" w:rsidRDefault="00000000" w:rsidRPr="00000000" w14:paraId="0000007B">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C">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D">
            <w:pPr>
              <w:spacing w:after="0" w:before="0" w:line="240" w:lineRule="auto"/>
              <w:jc w:val="both"/>
              <w:rPr>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Відвідування занять</w:t>
            </w:r>
            <w:r w:rsidDel="00000000" w:rsidR="00000000" w:rsidRPr="00000000">
              <w:rPr>
                <w:rFonts w:ascii="Times New Roman" w:cs="Times New Roman" w:eastAsia="Times New Roman" w:hAnsi="Times New Roman"/>
                <w:color w:val="000000"/>
                <w:sz w:val="24"/>
                <w:szCs w:val="24"/>
                <w:vertAlign w:val="baseline"/>
                <w:rtl w:val="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Del="00000000" w:rsidR="00000000" w:rsidRPr="00000000">
              <w:rPr>
                <w:rFonts w:ascii="Times New Roman" w:cs="Times New Roman" w:eastAsia="Times New Roman" w:hAnsi="Times New Roman"/>
                <w:b w:val="1"/>
                <w:color w:val="000000"/>
                <w:sz w:val="24"/>
                <w:szCs w:val="24"/>
                <w:vertAlign w:val="baseline"/>
                <w:rtl w:val="0"/>
              </w:rPr>
              <w:t xml:space="preserve">Література.</w:t>
            </w:r>
            <w:r w:rsidDel="00000000" w:rsidR="00000000" w:rsidRPr="00000000">
              <w:rPr>
                <w:rFonts w:ascii="Times New Roman" w:cs="Times New Roman" w:eastAsia="Times New Roman" w:hAnsi="Times New Roman"/>
                <w:color w:val="000000"/>
                <w:sz w:val="24"/>
                <w:szCs w:val="24"/>
                <w:vertAlign w:val="baseline"/>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r w:rsidDel="00000000" w:rsidR="00000000" w:rsidRPr="00000000">
              <w:rPr>
                <w:rtl w:val="0"/>
              </w:rPr>
            </w:r>
          </w:p>
          <w:p w:rsidR="00000000" w:rsidDel="00000000" w:rsidP="00000000" w:rsidRDefault="00000000" w:rsidRPr="00000000" w14:paraId="0000007E">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F">
            <w:pPr>
              <w:shd w:fill="ffffff" w:val="clea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w:t>
            </w:r>
            <w:r w:rsidDel="00000000" w:rsidR="00000000" w:rsidRPr="00000000">
              <w:rPr>
                <w:rFonts w:ascii="Times New Roman" w:cs="Times New Roman" w:eastAsia="Times New Roman" w:hAnsi="Times New Roman"/>
                <w:b w:val="1"/>
                <w:sz w:val="24"/>
                <w:szCs w:val="24"/>
                <w:vertAlign w:val="baseline"/>
                <w:rtl w:val="0"/>
              </w:rPr>
              <w:t xml:space="preserve">олітика виставлення балів.</w:t>
            </w:r>
            <w:r w:rsidDel="00000000" w:rsidR="00000000" w:rsidRPr="00000000">
              <w:rPr>
                <w:rFonts w:ascii="Times New Roman" w:cs="Times New Roman" w:eastAsia="Times New Roman" w:hAnsi="Times New Roman"/>
                <w:sz w:val="24"/>
                <w:szCs w:val="24"/>
                <w:vertAlign w:val="baseline"/>
                <w:rtl w:val="0"/>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r w:rsidDel="00000000" w:rsidR="00000000" w:rsidRPr="00000000">
              <w:rPr>
                <w:rtl w:val="0"/>
              </w:rPr>
            </w:r>
          </w:p>
          <w:p w:rsidR="00000000" w:rsidDel="00000000" w:rsidP="00000000" w:rsidRDefault="00000000" w:rsidRPr="00000000" w14:paraId="00000080">
            <w:pPr>
              <w:shd w:fill="ffffff" w:val="clea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hd w:fill="ffffff" w:val="clea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Жодні форми порушення академічної доброчесності не толеруються.</w:t>
            </w:r>
            <w:r w:rsidDel="00000000" w:rsidR="00000000" w:rsidRPr="00000000">
              <w:rPr>
                <w:rtl w:val="0"/>
              </w:rPr>
            </w:r>
          </w:p>
          <w:p w:rsidR="00000000" w:rsidDel="00000000" w:rsidP="00000000" w:rsidRDefault="00000000" w:rsidRPr="00000000" w14:paraId="00000082">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3">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Питання до іспиту.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Something to Shout About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85">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Keys to Success; </w:t>
            </w:r>
            <w:r w:rsidDel="00000000" w:rsidR="00000000" w:rsidRPr="00000000">
              <w:rPr>
                <w:rtl w:val="0"/>
              </w:rPr>
            </w:r>
          </w:p>
          <w:p w:rsidR="00000000" w:rsidDel="00000000" w:rsidP="00000000" w:rsidRDefault="00000000" w:rsidRPr="00000000" w14:paraId="00000086">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Escape Artists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87">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Pastimes and Hobbies; </w:t>
            </w:r>
            <w:r w:rsidDel="00000000" w:rsidR="00000000" w:rsidRPr="00000000">
              <w:rPr>
                <w:rtl w:val="0"/>
              </w:rPr>
            </w:r>
          </w:p>
          <w:p w:rsidR="00000000" w:rsidDel="00000000" w:rsidP="00000000" w:rsidRDefault="00000000" w:rsidRPr="00000000" w14:paraId="00000088">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People Power;</w:t>
            </w:r>
            <w:r w:rsidDel="00000000" w:rsidR="00000000" w:rsidRPr="00000000">
              <w:rPr>
                <w:rtl w:val="0"/>
              </w:rPr>
            </w:r>
          </w:p>
          <w:p w:rsidR="00000000" w:rsidDel="00000000" w:rsidP="00000000" w:rsidRDefault="00000000" w:rsidRPr="00000000" w14:paraId="00000089">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Confidence Lab;</w:t>
            </w:r>
            <w:r w:rsidDel="00000000" w:rsidR="00000000" w:rsidRPr="00000000">
              <w:rPr>
                <w:rtl w:val="0"/>
              </w:rPr>
            </w:r>
          </w:p>
          <w:p w:rsidR="00000000" w:rsidDel="00000000" w:rsidP="00000000" w:rsidRDefault="00000000" w:rsidRPr="00000000" w14:paraId="0000008A">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Growing Concerns;</w:t>
            </w:r>
            <w:r w:rsidDel="00000000" w:rsidR="00000000" w:rsidRPr="00000000">
              <w:rPr>
                <w:rtl w:val="0"/>
              </w:rPr>
            </w:r>
          </w:p>
          <w:p w:rsidR="00000000" w:rsidDel="00000000" w:rsidP="00000000" w:rsidRDefault="00000000" w:rsidRPr="00000000" w14:paraId="0000008B">
            <w:pPr>
              <w:numPr>
                <w:ilvl w:val="0"/>
                <w:numId w:val="4"/>
              </w:numPr>
              <w:spacing w:after="0" w:before="0" w:line="240" w:lineRule="auto"/>
              <w:ind w:left="643" w:hanging="360"/>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Law. Crime and Punishment</w:t>
            </w:r>
            <w:r w:rsidDel="00000000" w:rsidR="00000000" w:rsidRPr="00000000">
              <w:rPr>
                <w:rtl w:val="0"/>
              </w:rPr>
            </w:r>
          </w:p>
          <w:p w:rsidR="00000000" w:rsidDel="00000000" w:rsidP="00000000" w:rsidRDefault="00000000" w:rsidRPr="00000000" w14:paraId="0000008C">
            <w:pPr>
              <w:spacing w:after="0" w:before="0" w:line="240" w:lineRule="auto"/>
              <w:ind w:left="720" w:right="0" w:firstLine="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8D">
            <w:pPr>
              <w:shd w:fill="ffffff" w:val="clear"/>
              <w:tabs>
                <w:tab w:val="left" w:pos="650"/>
                <w:tab w:val="left" w:pos="8130"/>
              </w:tabs>
              <w:spacing w:after="160" w:before="0" w:line="240" w:lineRule="auto"/>
              <w:ind w:left="0" w:right="-40" w:firstLine="0"/>
              <w:jc w:val="both"/>
              <w:rPr>
                <w:rFonts w:ascii="Times New Roman" w:cs="Times New Roman" w:eastAsia="Times New Roman" w:hAnsi="Times New Roman"/>
                <w:b w:val="1"/>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E">
            <w:pPr>
              <w:spacing w:after="0" w:before="0" w:line="24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Анкету-оцінку з метою оцінювання якості курсу буде надано по завершенню курсу.</w:t>
            </w:r>
            <w:r w:rsidDel="00000000" w:rsidR="00000000" w:rsidRPr="00000000">
              <w:rPr>
                <w:rtl w:val="0"/>
              </w:rPr>
            </w:r>
          </w:p>
        </w:tc>
      </w:tr>
    </w:tbl>
    <w:p w:rsidR="00000000" w:rsidDel="00000000" w:rsidP="00000000" w:rsidRDefault="00000000" w:rsidRPr="00000000" w14:paraId="00000090">
      <w:pPr>
        <w:spacing w:after="0"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1">
      <w:pPr>
        <w:spacing w:after="0" w:before="0" w:line="240" w:lineRule="auto"/>
        <w:jc w:val="both"/>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2">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p w:rsidR="00000000" w:rsidDel="00000000" w:rsidP="00000000" w:rsidRDefault="00000000" w:rsidRPr="00000000" w14:paraId="00000093">
      <w:pPr>
        <w:spacing w:after="0" w:before="0" w:line="240" w:lineRule="auto"/>
        <w:jc w:val="both"/>
        <w:rPr>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 Схема курсу</w:t>
      </w:r>
      <w:r w:rsidDel="00000000" w:rsidR="00000000" w:rsidRPr="00000000">
        <w:rPr>
          <w:rtl w:val="0"/>
        </w:rPr>
      </w:r>
    </w:p>
    <w:p w:rsidR="00000000" w:rsidDel="00000000" w:rsidP="00000000" w:rsidRDefault="00000000" w:rsidRPr="00000000" w14:paraId="00000094">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p w:rsidR="00000000" w:rsidDel="00000000" w:rsidP="00000000" w:rsidRDefault="00000000" w:rsidRPr="00000000" w14:paraId="00000095">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bl>
      <w:tblPr>
        <w:tblStyle w:val="Table2"/>
        <w:tblW w:w="10573.999999999998" w:type="dxa"/>
        <w:jc w:val="left"/>
        <w:tblInd w:w="0.0" w:type="dxa"/>
        <w:tblLayout w:type="fixed"/>
        <w:tblLook w:val="0000"/>
      </w:tblPr>
      <w:tblGrid>
        <w:gridCol w:w="1206"/>
        <w:gridCol w:w="1228"/>
        <w:gridCol w:w="2459"/>
        <w:gridCol w:w="2268"/>
        <w:gridCol w:w="1276"/>
        <w:gridCol w:w="2137"/>
        <w:tblGridChange w:id="0">
          <w:tblGrid>
            <w:gridCol w:w="1206"/>
            <w:gridCol w:w="1228"/>
            <w:gridCol w:w="2459"/>
            <w:gridCol w:w="2268"/>
            <w:gridCol w:w="1276"/>
            <w:gridCol w:w="2137"/>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6">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Тиж.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7">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8">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Форма діяльності (заняття)* *лекція, самостійна, дискусія, групова робота)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9">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A">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Завдання,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spacing w:after="0" w:before="0" w:line="24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Термін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C">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D">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E">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F">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spacing w:after="0" w:before="0" w:line="240" w:lineRule="auto"/>
              <w:jc w:val="both"/>
              <w:rPr>
                <w:rFonts w:ascii="Times New Roman" w:cs="Times New Roman" w:eastAsia="Times New Roman" w:hAnsi="Times New Roman"/>
                <w:i w:val="1"/>
                <w:color w:val="000000"/>
                <w:sz w:val="24"/>
                <w:szCs w:val="24"/>
                <w:vertAlign w:val="baseline"/>
              </w:rPr>
            </w:pPr>
            <w:r w:rsidDel="00000000" w:rsidR="00000000" w:rsidRPr="00000000">
              <w:rPr>
                <w:rtl w:val="0"/>
              </w:rPr>
            </w:r>
          </w:p>
        </w:tc>
      </w:tr>
    </w:tbl>
    <w:p w:rsidR="00000000" w:rsidDel="00000000" w:rsidP="00000000" w:rsidRDefault="00000000" w:rsidRPr="00000000" w14:paraId="000000A2">
      <w:pPr>
        <w:jc w:val="both"/>
        <w:rPr>
          <w:rFonts w:ascii="Times New Roman" w:cs="Times New Roman" w:eastAsia="Times New Roman" w:hAnsi="Times New Roman"/>
          <w:i w:val="1"/>
          <w:sz w:val="24"/>
          <w:szCs w:val="24"/>
          <w:vertAlign w:val="baseline"/>
        </w:rPr>
      </w:pPr>
      <w:r w:rsidDel="00000000" w:rsidR="00000000" w:rsidRPr="00000000">
        <w:rPr>
          <w:rtl w:val="0"/>
        </w:rPr>
      </w:r>
    </w:p>
    <w:tbl>
      <w:tblPr>
        <w:tblStyle w:val="Table3"/>
        <w:tblW w:w="10574.0" w:type="dxa"/>
        <w:jc w:val="left"/>
        <w:tblInd w:w="0.0" w:type="dxa"/>
        <w:tblLayout w:type="fixed"/>
        <w:tblLook w:val="0000"/>
      </w:tblPr>
      <w:tblGrid>
        <w:gridCol w:w="1388"/>
        <w:gridCol w:w="2219"/>
        <w:gridCol w:w="1934"/>
        <w:gridCol w:w="2070"/>
        <w:gridCol w:w="1212"/>
        <w:gridCol w:w="1751"/>
        <w:tblGridChange w:id="0">
          <w:tblGrid>
            <w:gridCol w:w="1388"/>
            <w:gridCol w:w="2219"/>
            <w:gridCol w:w="1934"/>
            <w:gridCol w:w="2070"/>
            <w:gridCol w:w="1212"/>
            <w:gridCol w:w="175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3">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Тиж. / дата / год.-</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4">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Тема, план, короткі тези</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5">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Форма діяльності (заняття)* *лекція, самостійна, дискусія, групова робота)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6">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Література.*** Ресурси в інтернеті</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7">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Завдання,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8">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Термін виконання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01.09 – 03.09.2021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A">
            <w:pPr>
              <w:spacing w:after="0" w:before="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Тopic 1. Unit 1 Something to Shout About</w:t>
            </w:r>
            <w:r w:rsidDel="00000000" w:rsidR="00000000" w:rsidRPr="00000000">
              <w:rPr>
                <w:rtl w:val="0"/>
              </w:rPr>
            </w:r>
          </w:p>
          <w:p w:rsidR="00000000" w:rsidDel="00000000" w:rsidP="00000000" w:rsidRDefault="00000000" w:rsidRPr="00000000" w14:paraId="000000AB">
            <w:pPr>
              <w:spacing w:after="0" w:before="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Lead-in. Ex. 1 – 4, p.7;</w:t>
            </w:r>
            <w:r w:rsidDel="00000000" w:rsidR="00000000" w:rsidRPr="00000000">
              <w:rPr>
                <w:rtl w:val="0"/>
              </w:rPr>
            </w:r>
          </w:p>
          <w:p w:rsidR="00000000" w:rsidDel="00000000" w:rsidP="00000000" w:rsidRDefault="00000000" w:rsidRPr="00000000" w14:paraId="000000AC">
            <w:pPr>
              <w:spacing w:after="0" w:before="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 </w:t>
            </w:r>
            <w:r w:rsidDel="00000000" w:rsidR="00000000" w:rsidRPr="00000000">
              <w:rPr>
                <w:rtl w:val="0"/>
              </w:rPr>
            </w:r>
          </w:p>
          <w:p w:rsidR="00000000" w:rsidDel="00000000" w:rsidP="00000000" w:rsidRDefault="00000000" w:rsidRPr="00000000" w14:paraId="000000AD">
            <w:pPr>
              <w:spacing w:after="0" w:before="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Success,</w:t>
            </w:r>
            <w:r w:rsidDel="00000000" w:rsidR="00000000" w:rsidRPr="00000000">
              <w:rPr>
                <w:rtl w:val="0"/>
              </w:rPr>
            </w:r>
          </w:p>
          <w:p w:rsidR="00000000" w:rsidDel="00000000" w:rsidP="00000000" w:rsidRDefault="00000000" w:rsidRPr="00000000" w14:paraId="000000AE">
            <w:pPr>
              <w:spacing w:after="160" w:before="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5, pp. 8 – 9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F">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0">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1">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2">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01.09 – 03.09.2021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3">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06.09 – 10.09.2021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spacing w:after="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Topic 1. Unit 5</w:t>
            </w:r>
            <w:r w:rsidDel="00000000" w:rsidR="00000000" w:rsidRPr="00000000">
              <w:rPr>
                <w:rtl w:val="0"/>
              </w:rPr>
            </w:r>
          </w:p>
          <w:p w:rsidR="00000000" w:rsidDel="00000000" w:rsidP="00000000" w:rsidRDefault="00000000" w:rsidRPr="00000000" w14:paraId="000000B5">
            <w:pPr>
              <w:spacing w:after="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Getting to the Top</w:t>
            </w:r>
            <w:r w:rsidDel="00000000" w:rsidR="00000000" w:rsidRPr="00000000">
              <w:rPr>
                <w:rtl w:val="0"/>
              </w:rPr>
            </w:r>
          </w:p>
          <w:p w:rsidR="00000000" w:rsidDel="00000000" w:rsidP="00000000" w:rsidRDefault="00000000" w:rsidRPr="00000000" w14:paraId="000000B6">
            <w:pPr>
              <w:spacing w:after="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5, pp. 10 – 11</w:t>
            </w:r>
            <w:r w:rsidDel="00000000" w:rsidR="00000000" w:rsidRPr="00000000">
              <w:rPr>
                <w:rtl w:val="0"/>
              </w:rPr>
            </w:r>
          </w:p>
          <w:p w:rsidR="00000000" w:rsidDel="00000000" w:rsidP="00000000" w:rsidRDefault="00000000" w:rsidRPr="00000000" w14:paraId="000000B7">
            <w:pPr>
              <w:spacing w:after="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6 – 10, pp. 12 – 13 </w:t>
            </w:r>
            <w:r w:rsidDel="00000000" w:rsidR="00000000" w:rsidRPr="00000000">
              <w:rPr>
                <w:rtl w:val="0"/>
              </w:rPr>
            </w:r>
          </w:p>
          <w:p w:rsidR="00000000" w:rsidDel="00000000" w:rsidP="00000000" w:rsidRDefault="00000000" w:rsidRPr="00000000" w14:paraId="000000B8">
            <w:pPr>
              <w:spacing w:after="0" w:before="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9">
            <w:pPr>
              <w:spacing w:after="160" w:before="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A">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B">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06.09 – 10.09.2021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E">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13.09 – 17.09.2021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F">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Topic 1. </w:t>
            </w:r>
            <w:r w:rsidDel="00000000" w:rsidR="00000000" w:rsidRPr="00000000">
              <w:rPr>
                <w:rtl w:val="0"/>
              </w:rPr>
            </w:r>
          </w:p>
          <w:p w:rsidR="00000000" w:rsidDel="00000000" w:rsidP="00000000" w:rsidRDefault="00000000" w:rsidRPr="00000000" w14:paraId="000000C0">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Listening</w:t>
            </w:r>
            <w:r w:rsidDel="00000000" w:rsidR="00000000" w:rsidRPr="00000000">
              <w:rPr>
                <w:rtl w:val="0"/>
              </w:rPr>
            </w:r>
          </w:p>
          <w:p w:rsidR="00000000" w:rsidDel="00000000" w:rsidP="00000000" w:rsidRDefault="00000000" w:rsidRPr="00000000" w14:paraId="000000C1">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5, pp.14 – 15</w:t>
            </w:r>
            <w:r w:rsidDel="00000000" w:rsidR="00000000" w:rsidRPr="00000000">
              <w:rPr>
                <w:rtl w:val="0"/>
              </w:rPr>
            </w:r>
          </w:p>
          <w:p w:rsidR="00000000" w:rsidDel="00000000" w:rsidP="00000000" w:rsidRDefault="00000000" w:rsidRPr="00000000" w14:paraId="000000C2">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 Life’s Good</w:t>
            </w:r>
            <w:r w:rsidDel="00000000" w:rsidR="00000000" w:rsidRPr="00000000">
              <w:rPr>
                <w:rtl w:val="0"/>
              </w:rPr>
            </w:r>
          </w:p>
          <w:p w:rsidR="00000000" w:rsidDel="00000000" w:rsidP="00000000" w:rsidRDefault="00000000" w:rsidRPr="00000000" w14:paraId="000000C3">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5, pp. 16 – 17</w:t>
            </w:r>
            <w:r w:rsidDel="00000000" w:rsidR="00000000" w:rsidRPr="00000000">
              <w:rPr>
                <w:rtl w:val="0"/>
              </w:rPr>
            </w:r>
          </w:p>
          <w:p w:rsidR="00000000" w:rsidDel="00000000" w:rsidP="00000000" w:rsidRDefault="00000000" w:rsidRPr="00000000" w14:paraId="000000C4">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0C5">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Five Most Important Things Which Make You Happy</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6">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7">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13.09 – 17.09.2021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20.09 – 24.09.2021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B">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Модуль 1.</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C">
            <w:pPr>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Повторення до колоквіуму.</w:t>
            </w:r>
            <w:r w:rsidDel="00000000" w:rsidR="00000000" w:rsidRPr="00000000">
              <w:rPr>
                <w:rtl w:val="0"/>
              </w:rPr>
            </w:r>
          </w:p>
          <w:p w:rsidR="00000000" w:rsidDel="00000000" w:rsidP="00000000" w:rsidRDefault="00000000" w:rsidRPr="00000000" w14:paraId="000000CD">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Усне опитування у формі колоквіуму</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E">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F">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0">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20.09 – 24.09.2021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1">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27.09.– 1.10.2021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2">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Something Different </w:t>
            </w:r>
            <w:r w:rsidDel="00000000" w:rsidR="00000000" w:rsidRPr="00000000">
              <w:rPr>
                <w:rtl w:val="0"/>
              </w:rPr>
            </w:r>
          </w:p>
          <w:p w:rsidR="00000000" w:rsidDel="00000000" w:rsidP="00000000" w:rsidRDefault="00000000" w:rsidRPr="00000000" w14:paraId="000000D3">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Ex.6, p. 19</w:t>
            </w:r>
            <w:r w:rsidDel="00000000" w:rsidR="00000000" w:rsidRPr="00000000">
              <w:rPr>
                <w:rtl w:val="0"/>
              </w:rPr>
            </w:r>
          </w:p>
          <w:p w:rsidR="00000000" w:rsidDel="00000000" w:rsidP="00000000" w:rsidRDefault="00000000" w:rsidRPr="00000000" w14:paraId="000000D4">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Тopic 2. Escape Artists</w:t>
            </w: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Lead-in. </w:t>
            </w:r>
            <w:r w:rsidDel="00000000" w:rsidR="00000000" w:rsidRPr="00000000">
              <w:rPr>
                <w:rtl w:val="0"/>
              </w:rPr>
            </w:r>
          </w:p>
          <w:p w:rsidR="00000000" w:rsidDel="00000000" w:rsidP="00000000" w:rsidRDefault="00000000" w:rsidRPr="00000000" w14:paraId="000000D6">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4 p. 27</w:t>
            </w:r>
            <w:r w:rsidDel="00000000" w:rsidR="00000000" w:rsidRPr="00000000">
              <w:rPr>
                <w:rtl w:val="0"/>
              </w:rPr>
            </w:r>
          </w:p>
          <w:p w:rsidR="00000000" w:rsidDel="00000000" w:rsidP="00000000" w:rsidRDefault="00000000" w:rsidRPr="00000000" w14:paraId="000000D7">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  The Book of the Century</w:t>
            </w:r>
            <w:r w:rsidDel="00000000" w:rsidR="00000000" w:rsidRPr="00000000">
              <w:rPr>
                <w:rtl w:val="0"/>
              </w:rPr>
            </w:r>
          </w:p>
          <w:p w:rsidR="00000000" w:rsidDel="00000000" w:rsidP="00000000" w:rsidRDefault="00000000" w:rsidRPr="00000000" w14:paraId="000000D8">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4 pp. 28 – 29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9">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27.09.– 1.10.2021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D">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04.10. – 08.10.2021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E">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Unit 6. Language Focus</w:t>
            </w:r>
            <w:r w:rsidDel="00000000" w:rsidR="00000000" w:rsidRPr="00000000">
              <w:rPr>
                <w:rtl w:val="0"/>
              </w:rPr>
            </w:r>
          </w:p>
          <w:p w:rsidR="00000000" w:rsidDel="00000000" w:rsidP="00000000" w:rsidRDefault="00000000" w:rsidRPr="00000000" w14:paraId="000000DF">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11 pp. 30 – 33</w:t>
            </w:r>
            <w:r w:rsidDel="00000000" w:rsidR="00000000" w:rsidRPr="00000000">
              <w:rPr>
                <w:rtl w:val="0"/>
              </w:rPr>
            </w:r>
          </w:p>
          <w:p w:rsidR="00000000" w:rsidDel="00000000" w:rsidP="00000000" w:rsidRDefault="00000000" w:rsidRPr="00000000" w14:paraId="000000E0">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Listening and Speaking</w:t>
            </w:r>
            <w:r w:rsidDel="00000000" w:rsidR="00000000" w:rsidRPr="00000000">
              <w:rPr>
                <w:rtl w:val="0"/>
              </w:rPr>
            </w:r>
          </w:p>
          <w:p w:rsidR="00000000" w:rsidDel="00000000" w:rsidP="00000000" w:rsidRDefault="00000000" w:rsidRPr="00000000" w14:paraId="000000E1">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Negotiating</w:t>
            </w:r>
            <w:r w:rsidDel="00000000" w:rsidR="00000000" w:rsidRPr="00000000">
              <w:rPr>
                <w:rtl w:val="0"/>
              </w:rPr>
            </w:r>
          </w:p>
          <w:p w:rsidR="00000000" w:rsidDel="00000000" w:rsidP="00000000" w:rsidRDefault="00000000" w:rsidRPr="00000000" w14:paraId="000000E2">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6, pp. 34 – 35</w:t>
            </w:r>
            <w:r w:rsidDel="00000000" w:rsidR="00000000" w:rsidRPr="00000000">
              <w:rPr>
                <w:rtl w:val="0"/>
              </w:rPr>
            </w:r>
          </w:p>
          <w:p w:rsidR="00000000" w:rsidDel="00000000" w:rsidP="00000000" w:rsidRDefault="00000000" w:rsidRPr="00000000" w14:paraId="000000E3">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w:t>
            </w:r>
            <w:r w:rsidDel="00000000" w:rsidR="00000000" w:rsidRPr="00000000">
              <w:rPr>
                <w:rtl w:val="0"/>
              </w:rPr>
            </w:r>
          </w:p>
          <w:p w:rsidR="00000000" w:rsidDel="00000000" w:rsidP="00000000" w:rsidRDefault="00000000" w:rsidRPr="00000000" w14:paraId="000000E4">
            <w:pPr>
              <w:spacing w:after="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Lonely Enough for You</w:t>
            </w:r>
            <w:r w:rsidDel="00000000" w:rsidR="00000000" w:rsidRPr="00000000">
              <w:rPr>
                <w:rtl w:val="0"/>
              </w:rPr>
            </w:r>
          </w:p>
          <w:p w:rsidR="00000000" w:rsidDel="00000000" w:rsidP="00000000" w:rsidRDefault="00000000" w:rsidRPr="00000000" w14:paraId="000000E5">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5, pp. 36 – 37</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6">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7">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8">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04.10. – 08.10.2021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A">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11.10 – 15. 10. 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B">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Unit 2. English in Use</w:t>
            </w: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Present Tenses</w:t>
            </w:r>
            <w:r w:rsidDel="00000000" w:rsidR="00000000" w:rsidRPr="00000000">
              <w:rPr>
                <w:rtl w:val="0"/>
              </w:rPr>
            </w:r>
          </w:p>
          <w:p w:rsidR="00000000" w:rsidDel="00000000" w:rsidP="00000000" w:rsidRDefault="00000000" w:rsidRPr="00000000" w14:paraId="000000ED">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12, pp. 38 – 41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E">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EF">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0">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1">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11.10 – 15. 10. 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2">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18.10 – 22.10.2021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3">
            <w:pPr>
              <w:spacing w:after="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Self-Assessment Module 1</w:t>
            </w:r>
            <w:r w:rsidDel="00000000" w:rsidR="00000000" w:rsidRPr="00000000">
              <w:rPr>
                <w:rtl w:val="0"/>
              </w:rPr>
            </w:r>
          </w:p>
          <w:p w:rsidR="00000000" w:rsidDel="00000000" w:rsidP="00000000" w:rsidRDefault="00000000" w:rsidRPr="00000000" w14:paraId="000000F4">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5, pp.47 – 49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5">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6">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7">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8">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18.10 – 22.10.2021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25.10 – 29.10.2021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A">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Module 2. Unit 3</w:t>
            </w: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People Power</w:t>
            </w:r>
            <w:r w:rsidDel="00000000" w:rsidR="00000000" w:rsidRPr="00000000">
              <w:rPr>
                <w:rtl w:val="0"/>
              </w:rPr>
            </w:r>
          </w:p>
          <w:p w:rsidR="00000000" w:rsidDel="00000000" w:rsidP="00000000" w:rsidRDefault="00000000" w:rsidRPr="00000000" w14:paraId="000000FC">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Lead-in.</w:t>
            </w: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4, p. 53</w:t>
            </w:r>
            <w:r w:rsidDel="00000000" w:rsidR="00000000" w:rsidRPr="00000000">
              <w:rPr>
                <w:rtl w:val="0"/>
              </w:rPr>
            </w:r>
          </w:p>
          <w:p w:rsidR="00000000" w:rsidDel="00000000" w:rsidP="00000000" w:rsidRDefault="00000000" w:rsidRPr="00000000" w14:paraId="000000FE">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w:t>
            </w:r>
            <w:r w:rsidDel="00000000" w:rsidR="00000000" w:rsidRPr="00000000">
              <w:rPr>
                <w:rtl w:val="0"/>
              </w:rPr>
            </w:r>
          </w:p>
          <w:p w:rsidR="00000000" w:rsidDel="00000000" w:rsidP="00000000" w:rsidRDefault="00000000" w:rsidRPr="00000000" w14:paraId="000000FF">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Generations Apart</w:t>
            </w:r>
            <w:r w:rsidDel="00000000" w:rsidR="00000000" w:rsidRPr="00000000">
              <w:rPr>
                <w:rtl w:val="0"/>
              </w:rPr>
            </w:r>
          </w:p>
          <w:p w:rsidR="00000000" w:rsidDel="00000000" w:rsidP="00000000" w:rsidRDefault="00000000" w:rsidRPr="00000000" w14:paraId="00000100">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4, pp. 55 – 56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1">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2">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3">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4">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25.10 – 29.10.2021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5">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01.11 – 05.11.2021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6">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Module 2. Unit 3</w:t>
            </w:r>
            <w:r w:rsidDel="00000000" w:rsidR="00000000" w:rsidRPr="00000000">
              <w:rPr>
                <w:rtl w:val="0"/>
              </w:rPr>
            </w:r>
          </w:p>
          <w:p w:rsidR="00000000" w:rsidDel="00000000" w:rsidP="00000000" w:rsidRDefault="00000000" w:rsidRPr="00000000" w14:paraId="00000107">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First </w:t>
            </w:r>
            <w:r w:rsidDel="00000000" w:rsidR="00000000" w:rsidRPr="00000000">
              <w:rPr>
                <w:rtl w:val="0"/>
              </w:rPr>
            </w:r>
          </w:p>
          <w:p w:rsidR="00000000" w:rsidDel="00000000" w:rsidP="00000000" w:rsidRDefault="00000000" w:rsidRPr="00000000" w14:paraId="00000108">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ImpressionsEx. 1 – 11, pp. 56 – 59</w:t>
            </w:r>
            <w:r w:rsidDel="00000000" w:rsidR="00000000" w:rsidRPr="00000000">
              <w:rPr>
                <w:rtl w:val="0"/>
              </w:rPr>
            </w:r>
          </w:p>
          <w:p w:rsidR="00000000" w:rsidDel="00000000" w:rsidP="00000000" w:rsidRDefault="00000000" w:rsidRPr="00000000" w14:paraId="00000109">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Listening and Speaking</w:t>
            </w:r>
            <w:r w:rsidDel="00000000" w:rsidR="00000000" w:rsidRPr="00000000">
              <w:rPr>
                <w:rtl w:val="0"/>
              </w:rPr>
            </w:r>
          </w:p>
          <w:p w:rsidR="00000000" w:rsidDel="00000000" w:rsidP="00000000" w:rsidRDefault="00000000" w:rsidRPr="00000000" w14:paraId="0000010A">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6, pp. 60 – 61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B">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C">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D">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E">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01.11 – 05.11.2021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F">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08.11 – 12.11.2021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0">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Module 2. Unit 3</w:t>
            </w:r>
            <w:r w:rsidDel="00000000" w:rsidR="00000000" w:rsidRPr="00000000">
              <w:rPr>
                <w:rtl w:val="0"/>
              </w:rPr>
            </w:r>
          </w:p>
          <w:p w:rsidR="00000000" w:rsidDel="00000000" w:rsidP="00000000" w:rsidRDefault="00000000" w:rsidRPr="00000000" w14:paraId="00000111">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Reading. Confidence Lab</w:t>
            </w:r>
            <w:r w:rsidDel="00000000" w:rsidR="00000000" w:rsidRPr="00000000">
              <w:rPr>
                <w:rtl w:val="0"/>
              </w:rPr>
            </w:r>
          </w:p>
          <w:p w:rsidR="00000000" w:rsidDel="00000000" w:rsidP="00000000" w:rsidRDefault="00000000" w:rsidRPr="00000000" w14:paraId="00000112">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5, pp. 62 – 63 </w:t>
            </w:r>
            <w:r w:rsidDel="00000000" w:rsidR="00000000" w:rsidRPr="00000000">
              <w:rPr>
                <w:rtl w:val="0"/>
              </w:rPr>
            </w:r>
          </w:p>
          <w:p w:rsidR="00000000" w:rsidDel="00000000" w:rsidP="00000000" w:rsidRDefault="00000000" w:rsidRPr="00000000" w14:paraId="00000113">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Past Tenses</w:t>
            </w:r>
            <w:r w:rsidDel="00000000" w:rsidR="00000000" w:rsidRPr="00000000">
              <w:rPr>
                <w:rtl w:val="0"/>
              </w:rPr>
            </w:r>
          </w:p>
          <w:p w:rsidR="00000000" w:rsidDel="00000000" w:rsidP="00000000" w:rsidRDefault="00000000" w:rsidRPr="00000000" w14:paraId="00000114">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16, pp. 64 – 67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5">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6">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7">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08.11 – 12.11.2021</w:t>
            </w:r>
            <w:r w:rsidDel="00000000" w:rsidR="00000000" w:rsidRPr="00000000">
              <w:rPr>
                <w:rtl w:val="0"/>
              </w:rPr>
            </w:r>
          </w:p>
        </w:tc>
      </w:tr>
      <w:tr>
        <w:trPr>
          <w:cantSplit w:val="0"/>
          <w:trHeight w:val="456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15.11 – 19.11.2021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1A">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Module 2. Unit 4</w:t>
            </w:r>
            <w:r w:rsidDel="00000000" w:rsidR="00000000" w:rsidRPr="00000000">
              <w:rPr>
                <w:rtl w:val="0"/>
              </w:rPr>
            </w:r>
          </w:p>
          <w:p w:rsidR="00000000" w:rsidDel="00000000" w:rsidP="00000000" w:rsidRDefault="00000000" w:rsidRPr="00000000" w14:paraId="0000011B">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Growing Concerns</w:t>
            </w:r>
            <w:r w:rsidDel="00000000" w:rsidR="00000000" w:rsidRPr="00000000">
              <w:rPr>
                <w:rtl w:val="0"/>
              </w:rPr>
            </w:r>
          </w:p>
          <w:p w:rsidR="00000000" w:rsidDel="00000000" w:rsidP="00000000" w:rsidRDefault="00000000" w:rsidRPr="00000000" w14:paraId="0000011C">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Lead-in. Ex. 1 – 4, p. 73</w:t>
            </w:r>
            <w:r w:rsidDel="00000000" w:rsidR="00000000" w:rsidRPr="00000000">
              <w:rPr>
                <w:rtl w:val="0"/>
              </w:rPr>
            </w:r>
          </w:p>
          <w:p w:rsidR="00000000" w:rsidDel="00000000" w:rsidP="00000000" w:rsidRDefault="00000000" w:rsidRPr="00000000" w14:paraId="0000011D">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 An Ageing Population</w:t>
            </w:r>
            <w:r w:rsidDel="00000000" w:rsidR="00000000" w:rsidRPr="00000000">
              <w:rPr>
                <w:rtl w:val="0"/>
              </w:rPr>
            </w:r>
          </w:p>
          <w:p w:rsidR="00000000" w:rsidDel="00000000" w:rsidP="00000000" w:rsidRDefault="00000000" w:rsidRPr="00000000" w14:paraId="0000011E">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6, pp. 74 – 75</w:t>
            </w:r>
            <w:r w:rsidDel="00000000" w:rsidR="00000000" w:rsidRPr="00000000">
              <w:rPr>
                <w:rtl w:val="0"/>
              </w:rPr>
            </w:r>
          </w:p>
          <w:p w:rsidR="00000000" w:rsidDel="00000000" w:rsidP="00000000" w:rsidRDefault="00000000" w:rsidRPr="00000000" w14:paraId="0000011F">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120">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Are Elderly People Treated in Our Society</w:t>
            </w:r>
            <w:r w:rsidDel="00000000" w:rsidR="00000000" w:rsidRPr="00000000">
              <w:rPr>
                <w:rtl w:val="0"/>
              </w:rPr>
            </w:r>
          </w:p>
          <w:p w:rsidR="00000000" w:rsidDel="00000000" w:rsidP="00000000" w:rsidRDefault="00000000" w:rsidRPr="00000000" w14:paraId="00000121">
            <w:pPr>
              <w:spacing w:after="160" w:before="0" w:lineRule="auto"/>
              <w:ind w:left="0" w:right="0" w:firstLine="708"/>
              <w:jc w:val="both"/>
              <w:rPr>
                <w:rFonts w:ascii="Times New Roman" w:cs="Times New Roman" w:eastAsia="Times New Roman" w:hAnsi="Times New Roman"/>
                <w:b w:val="1"/>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2">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3">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4">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15.11 – 19.11.2021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6">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22.11 26.11.2021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7">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Module 2. Unit 4</w:t>
            </w:r>
            <w:r w:rsidDel="00000000" w:rsidR="00000000" w:rsidRPr="00000000">
              <w:rPr>
                <w:rtl w:val="0"/>
              </w:rPr>
            </w:r>
          </w:p>
          <w:p w:rsidR="00000000" w:rsidDel="00000000" w:rsidP="00000000" w:rsidRDefault="00000000" w:rsidRPr="00000000" w14:paraId="00000128">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It’s A Crime</w:t>
            </w:r>
            <w:r w:rsidDel="00000000" w:rsidR="00000000" w:rsidRPr="00000000">
              <w:rPr>
                <w:rtl w:val="0"/>
              </w:rPr>
            </w:r>
          </w:p>
          <w:p w:rsidR="00000000" w:rsidDel="00000000" w:rsidP="00000000" w:rsidRDefault="00000000" w:rsidRPr="00000000" w14:paraId="00000129">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Ex. 1 – 11, pp. 76 - 79</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A">
            <w:pPr>
              <w:spacing w:after="160" w:before="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B">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C">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D">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22.11 26.11.2021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E">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29.11 –03.12.2021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2F">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Module 2. Unit 4</w:t>
            </w:r>
            <w:r w:rsidDel="00000000" w:rsidR="00000000" w:rsidRPr="00000000">
              <w:rPr>
                <w:rtl w:val="0"/>
              </w:rPr>
            </w:r>
          </w:p>
          <w:p w:rsidR="00000000" w:rsidDel="00000000" w:rsidP="00000000" w:rsidRDefault="00000000" w:rsidRPr="00000000" w14:paraId="00000130">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Listening and Speaking Ex. 1 – 7, pp. 80 – 81 </w:t>
            </w:r>
            <w:r w:rsidDel="00000000" w:rsidR="00000000" w:rsidRPr="00000000">
              <w:rPr>
                <w:rtl w:val="0"/>
              </w:rPr>
            </w:r>
          </w:p>
          <w:p w:rsidR="00000000" w:rsidDel="00000000" w:rsidP="00000000" w:rsidRDefault="00000000" w:rsidRPr="00000000" w14:paraId="00000131">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Reading</w:t>
            </w:r>
            <w:r w:rsidDel="00000000" w:rsidR="00000000" w:rsidRPr="00000000">
              <w:rPr>
                <w:rtl w:val="0"/>
              </w:rPr>
            </w:r>
          </w:p>
          <w:p w:rsidR="00000000" w:rsidDel="00000000" w:rsidP="00000000" w:rsidRDefault="00000000" w:rsidRPr="00000000" w14:paraId="00000132">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Judgement Day</w:t>
            </w:r>
            <w:r w:rsidDel="00000000" w:rsidR="00000000" w:rsidRPr="00000000">
              <w:rPr>
                <w:rtl w:val="0"/>
              </w:rPr>
            </w:r>
          </w:p>
          <w:p w:rsidR="00000000" w:rsidDel="00000000" w:rsidP="00000000" w:rsidRDefault="00000000" w:rsidRPr="00000000" w14:paraId="00000133">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6, pp. 82 – 83</w:t>
            </w:r>
            <w:r w:rsidDel="00000000" w:rsidR="00000000" w:rsidRPr="00000000">
              <w:rPr>
                <w:rtl w:val="0"/>
              </w:rPr>
            </w:r>
          </w:p>
          <w:p w:rsidR="00000000" w:rsidDel="00000000" w:rsidP="00000000" w:rsidRDefault="00000000" w:rsidRPr="00000000" w14:paraId="00000134">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Passive</w:t>
            </w:r>
            <w:r w:rsidDel="00000000" w:rsidR="00000000" w:rsidRPr="00000000">
              <w:rPr>
                <w:rtl w:val="0"/>
              </w:rPr>
            </w:r>
          </w:p>
          <w:p w:rsidR="00000000" w:rsidDel="00000000" w:rsidP="00000000" w:rsidRDefault="00000000" w:rsidRPr="00000000" w14:paraId="00000135">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 1 – 10, pp. 84 – 87</w:t>
            </w:r>
            <w:r w:rsidDel="00000000" w:rsidR="00000000" w:rsidRPr="00000000">
              <w:rPr>
                <w:rtl w:val="0"/>
              </w:rPr>
            </w:r>
          </w:p>
          <w:p w:rsidR="00000000" w:rsidDel="00000000" w:rsidP="00000000" w:rsidRDefault="00000000" w:rsidRPr="00000000" w14:paraId="00000136">
            <w:pPr>
              <w:spacing w:after="160" w:before="0" w:lineRule="auto"/>
              <w:jc w:val="both"/>
              <w:rPr>
                <w:rFonts w:ascii="Times New Roman" w:cs="Times New Roman" w:eastAsia="Times New Roman" w:hAnsi="Times New Roman"/>
                <w:b w:val="1"/>
                <w:i w:val="1"/>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7">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8">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3A">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29.11 –03.12.2021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B">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06.12 – 10.12.2021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C">
            <w:pPr>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Підготовка до колоквіуму</w:t>
            </w:r>
            <w:r w:rsidDel="00000000" w:rsidR="00000000" w:rsidRPr="00000000">
              <w:rPr>
                <w:rtl w:val="0"/>
              </w:rPr>
            </w:r>
          </w:p>
          <w:p w:rsidR="00000000" w:rsidDel="00000000" w:rsidP="00000000" w:rsidRDefault="00000000" w:rsidRPr="00000000" w14:paraId="0000013D">
            <w:pPr>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Self-Assessment Module 2</w:t>
            </w:r>
            <w:r w:rsidDel="00000000" w:rsidR="00000000" w:rsidRPr="00000000">
              <w:rPr>
                <w:rtl w:val="0"/>
              </w:rPr>
            </w:r>
          </w:p>
          <w:p w:rsidR="00000000" w:rsidDel="00000000" w:rsidP="00000000" w:rsidRDefault="00000000" w:rsidRPr="00000000" w14:paraId="0000013E">
            <w:pPr>
              <w:spacing w:after="160" w:before="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Ex.1-5, pp.93 - 95</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3F">
            <w:pPr>
              <w:spacing w:after="160" w:before="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практична</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0">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1">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2">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06.12 – 10.12.2021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3">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13.12 – 17.12.2021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4">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Модуль 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5">
            <w:pPr>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Усне опитування у формі колоквіуму,</w:t>
            </w:r>
            <w:r w:rsidDel="00000000" w:rsidR="00000000" w:rsidRPr="00000000">
              <w:rPr>
                <w:rtl w:val="0"/>
              </w:rPr>
            </w:r>
          </w:p>
          <w:p w:rsidR="00000000" w:rsidDel="00000000" w:rsidP="00000000" w:rsidRDefault="00000000" w:rsidRPr="00000000" w14:paraId="00000146">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Презентація</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7">
            <w:pPr>
              <w:spacing w:after="16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Evans V., Edwards L., Dooley J.. Upstream (Advanced) C1. – Express Publishing, 2020   ISBN 978</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48">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49">
            <w:pPr>
              <w:spacing w:after="160" w:before="0" w:lineRule="auto"/>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13.12 – 17.12.2021</w:t>
            </w:r>
            <w:r w:rsidDel="00000000" w:rsidR="00000000" w:rsidRPr="00000000">
              <w:rPr>
                <w:rtl w:val="0"/>
              </w:rPr>
            </w:r>
          </w:p>
        </w:tc>
      </w:tr>
    </w:tbl>
    <w:p w:rsidR="00000000" w:rsidDel="00000000" w:rsidP="00000000" w:rsidRDefault="00000000" w:rsidRPr="00000000" w14:paraId="0000014A">
      <w:pPr>
        <w:widowControl w:val="1"/>
        <w:spacing w:after="160" w:before="0" w:line="256" w:lineRule="auto"/>
        <w:rPr>
          <w:vertAlign w:val="baseline"/>
        </w:rPr>
      </w:pPr>
      <w:r w:rsidDel="00000000" w:rsidR="00000000" w:rsidRPr="00000000">
        <w:rPr>
          <w:rtl w:val="0"/>
        </w:rPr>
      </w:r>
    </w:p>
    <w:sectPr>
      <w:pgSz w:h="16838" w:w="11906" w:orient="portrait"/>
      <w:pgMar w:bottom="850" w:top="850" w:left="1417"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rFonts w:ascii="Times New Roman" w:cs="Times New Roman" w:eastAsia="Times New Roman" w:hAnsi="Times New Roman"/>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643" w:hanging="360"/>
      </w:pPr>
      <w:rPr>
        <w:rFonts w:ascii="Times New Roman" w:cs="Times New Roman" w:eastAsia="Times New Roman" w:hAnsi="Times New Roman"/>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160" w:before="0" w:line="256" w:lineRule="auto"/>
      <w:ind w:leftChars="-1" w:rightChars="0" w:firstLineChars="-1"/>
      <w:textDirection w:val="btLr"/>
      <w:textAlignment w:val="top"/>
      <w:outlineLvl w:val="0"/>
    </w:pPr>
    <w:rPr>
      <w:rFonts w:ascii="Calibri" w:cs="Calibri" w:eastAsia="游明朝" w:hAnsi="Calibri"/>
      <w:w w:val="100"/>
      <w:position w:val="-1"/>
      <w:sz w:val="22"/>
      <w:szCs w:val="22"/>
      <w:effect w:val="none"/>
      <w:vertAlign w:val="baseline"/>
      <w:cs w:val="0"/>
      <w:em w:val="none"/>
      <w:lang w:bidi="ar-SA" w:eastAsia="ja-JP" w:val="uk-UA"/>
    </w:rPr>
  </w:style>
  <w:style w:type="character" w:styleId="WW8Num1z0">
    <w:name w:val="WW8Num1z0"/>
    <w:next w:val="WW8Num1z0"/>
    <w:autoRedefine w:val="0"/>
    <w:hidden w:val="0"/>
    <w:qFormat w:val="0"/>
    <w:rPr>
      <w:rFonts w:ascii="Symbol" w:cs="Symbol" w:hAnsi="Symbol"/>
      <w:w w:val="100"/>
      <w:position w:val="-1"/>
      <w:sz w:val="24"/>
      <w:szCs w:val="24"/>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4"/>
      <w:szCs w:val="24"/>
      <w:effect w:val="none"/>
      <w:vertAlign w:val="baseline"/>
      <w:cs w:val="0"/>
      <w:em w:val="none"/>
      <w:lang w:val="uk-UA"/>
    </w:rPr>
  </w:style>
  <w:style w:type="character" w:styleId="WW8Num3z0">
    <w:name w:val="WW8Num3z0"/>
    <w:next w:val="WW8Num3z0"/>
    <w:autoRedefine w:val="0"/>
    <w:hidden w:val="0"/>
    <w:qFormat w:val="0"/>
    <w:rPr>
      <w:rFonts w:ascii="Wingdings" w:cs="Wingdings" w:hAnsi="Wingdings"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Times New Roman" w:eastAsia="Calibri" w:hAnsi="Times New Roman" w:hint="default"/>
      <w:b w:val="1"/>
      <w:w w:val="100"/>
      <w:position w:val="-1"/>
      <w:sz w:val="24"/>
      <w:szCs w:val="24"/>
      <w:effect w:val="none"/>
      <w:vertAlign w:val="baseline"/>
      <w:cs w:val="0"/>
      <w:em w:val="none"/>
      <w:lang w:eastAsia="en-US" w:val="en-US"/>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rFonts w:ascii="Garamond" w:cs="Garamond" w:hAnsi="Garamond" w:hint="default"/>
      <w:w w:val="100"/>
      <w:position w:val="-1"/>
      <w:sz w:val="24"/>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eastAsia="Calibri" w:hAnsi="Times New Roman" w:hint="default"/>
      <w:b w:val="1"/>
      <w:w w:val="100"/>
      <w:position w:val="-1"/>
      <w:sz w:val="24"/>
      <w:szCs w:val="24"/>
      <w:effect w:val="none"/>
      <w:vertAlign w:val="baseline"/>
      <w:cs w:val="0"/>
      <w:em w:val="none"/>
      <w:lang w:eastAsia="en-US" w:val="en-US"/>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rFonts w:ascii="Times New Roman" w:cs="Garamond" w:eastAsia="Times New Roman" w:hAnsi="Times New Roman"/>
      <w:w w:val="100"/>
      <w:position w:val="-1"/>
      <w:sz w:val="24"/>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ОсновнойтекстсотступомЗнак">
    <w:name w:val="Основной текст с отступом Знак"/>
    <w:basedOn w:val="Основнойшрифтабзаца"/>
    <w:next w:val="ОсновнойтекстсотступомЗнак"/>
    <w:autoRedefine w:val="0"/>
    <w:hidden w:val="0"/>
    <w:qFormat w:val="0"/>
    <w:rPr>
      <w:w w:val="100"/>
      <w:position w:val="-1"/>
      <w:sz w:val="22"/>
      <w:szCs w:val="22"/>
      <w:effect w:val="none"/>
      <w:vertAlign w:val="baseline"/>
      <w:cs w:val="0"/>
      <w:em w:val="none"/>
      <w:lang w:eastAsia="ja-JP"/>
    </w:rPr>
  </w:style>
  <w:style w:type="character" w:styleId="rvts6">
    <w:name w:val="rvts6"/>
    <w:basedOn w:val="Основнойшрифтабзаца"/>
    <w:next w:val="rvts6"/>
    <w:autoRedefine w:val="0"/>
    <w:hidden w:val="0"/>
    <w:qFormat w:val="0"/>
    <w:rPr>
      <w:rFonts w:ascii="Times New Roman" w:cs="Times New Roman" w:hAnsi="Times New Roman"/>
      <w:spacing w:val="-15"/>
      <w:w w:val="100"/>
      <w:position w:val="-1"/>
      <w:sz w:val="28"/>
      <w:szCs w:val="28"/>
      <w:effect w:val="none"/>
      <w:vertAlign w:val="baseline"/>
      <w:cs w:val="0"/>
      <w:em w:val="none"/>
      <w:lang/>
    </w:rPr>
  </w:style>
  <w:style w:type="character" w:styleId="Гіперпосилання">
    <w:name w:val="Гіперпосилання"/>
    <w:basedOn w:val="Основнойшрифтабзаца"/>
    <w:next w:val="Гіперпосилання"/>
    <w:autoRedefine w:val="0"/>
    <w:hidden w:val="0"/>
    <w:qFormat w:val="0"/>
    <w:rPr>
      <w:color w:val="0000ff"/>
      <w:w w:val="100"/>
      <w:position w:val="-1"/>
      <w:u w:val="single"/>
      <w:effect w:val="none"/>
      <w:vertAlign w:val="baseline"/>
      <w:cs w:val="0"/>
      <w:em w:val="none"/>
      <w:lang/>
    </w:rPr>
  </w:style>
  <w:style w:type="paragraph" w:styleId="Заголовок">
    <w:name w:val="Заголовок"/>
    <w:basedOn w:val="Normal"/>
    <w:next w:val="Основнийтекст"/>
    <w:autoRedefine w:val="0"/>
    <w:hidden w:val="0"/>
    <w:qFormat w:val="0"/>
    <w:pPr>
      <w:keepNext w:val="1"/>
      <w:widowControl w:val="1"/>
      <w:suppressAutoHyphens w:val="0"/>
      <w:bidi w:val="0"/>
      <w:spacing w:after="120" w:before="240" w:line="25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ja-JP" w:val="uk-UA"/>
    </w:rPr>
  </w:style>
  <w:style w:type="paragraph" w:styleId="Основнийтекст">
    <w:name w:val="Основний текст"/>
    <w:basedOn w:val="Normal"/>
    <w:next w:val="Основни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Calibri" w:eastAsia="游明朝" w:hAnsi="Calibri"/>
      <w:w w:val="100"/>
      <w:position w:val="-1"/>
      <w:sz w:val="22"/>
      <w:szCs w:val="22"/>
      <w:effect w:val="none"/>
      <w:vertAlign w:val="baseline"/>
      <w:cs w:val="0"/>
      <w:em w:val="none"/>
      <w:lang w:bidi="ar-SA" w:eastAsia="ja-JP" w:val="uk-UA"/>
    </w:rPr>
  </w:style>
  <w:style w:type="paragraph" w:styleId="Список">
    <w:name w:val="Список"/>
    <w:basedOn w:val="Основни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游明朝" w:hAnsi="Calibri"/>
      <w:w w:val="100"/>
      <w:position w:val="-1"/>
      <w:sz w:val="22"/>
      <w:szCs w:val="22"/>
      <w:effect w:val="none"/>
      <w:vertAlign w:val="baseline"/>
      <w:cs w:val="0"/>
      <w:em w:val="none"/>
      <w:lang w:bidi="ar-SA" w:eastAsia="ja-JP" w:val="uk-UA"/>
    </w:rPr>
  </w:style>
  <w:style w:type="paragraph" w:styleId="Розділ">
    <w:name w:val="Розділ"/>
    <w:basedOn w:val="Normal"/>
    <w:next w:val="Розділ"/>
    <w:autoRedefine w:val="0"/>
    <w:hidden w:val="0"/>
    <w:qFormat w:val="0"/>
    <w:pPr>
      <w:widowControl w:val="1"/>
      <w:suppressLineNumbers w:val="1"/>
      <w:suppressAutoHyphens w:val="0"/>
      <w:bidi w:val="0"/>
      <w:spacing w:after="120" w:before="120" w:line="256" w:lineRule="auto"/>
      <w:ind w:leftChars="-1" w:rightChars="0" w:firstLineChars="-1"/>
      <w:textDirection w:val="btLr"/>
      <w:textAlignment w:val="top"/>
      <w:outlineLvl w:val="0"/>
    </w:pPr>
    <w:rPr>
      <w:rFonts w:ascii="Calibri" w:cs="Mangal" w:eastAsia="游明朝" w:hAnsi="Calibri"/>
      <w:i w:val="1"/>
      <w:iCs w:val="1"/>
      <w:w w:val="100"/>
      <w:position w:val="-1"/>
      <w:sz w:val="24"/>
      <w:szCs w:val="24"/>
      <w:effect w:val="none"/>
      <w:vertAlign w:val="baseline"/>
      <w:cs w:val="0"/>
      <w:em w:val="none"/>
      <w:lang w:bidi="ar-SA" w:eastAsia="ja-JP" w:val="uk-UA"/>
    </w:rPr>
  </w:style>
  <w:style w:type="paragraph" w:styleId="Покажчик">
    <w:name w:val="Покажчик"/>
    <w:basedOn w:val="Normal"/>
    <w:next w:val="Покажчик"/>
    <w:autoRedefine w:val="0"/>
    <w:hidden w:val="0"/>
    <w:qFormat w:val="0"/>
    <w:pPr>
      <w:widowControl w:val="1"/>
      <w:suppressLineNumbers w:val="1"/>
      <w:suppressAutoHyphens w:val="0"/>
      <w:bidi w:val="0"/>
      <w:spacing w:after="160" w:before="0" w:line="256" w:lineRule="auto"/>
      <w:ind w:leftChars="-1" w:rightChars="0" w:firstLineChars="-1"/>
      <w:textDirection w:val="btLr"/>
      <w:textAlignment w:val="top"/>
      <w:outlineLvl w:val="0"/>
    </w:pPr>
    <w:rPr>
      <w:rFonts w:ascii="Calibri" w:cs="Arial" w:eastAsia="游明朝" w:hAnsi="Calibri"/>
      <w:w w:val="100"/>
      <w:position w:val="-1"/>
      <w:sz w:val="22"/>
      <w:szCs w:val="22"/>
      <w:effect w:val="none"/>
      <w:vertAlign w:val="baseline"/>
      <w:cs w:val="0"/>
      <w:em w:val="none"/>
      <w:lang w:bidi="ar-SA" w:eastAsia="ja-JP" w:val="uk-UA"/>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256" w:lineRule="auto"/>
      <w:ind w:leftChars="-1" w:rightChars="0" w:firstLineChars="-1"/>
      <w:textDirection w:val="btLr"/>
      <w:textAlignment w:val="top"/>
      <w:outlineLvl w:val="0"/>
    </w:pPr>
    <w:rPr>
      <w:rFonts w:ascii="Calibri" w:cs="Arial" w:eastAsia="游明朝" w:hAnsi="Calibri"/>
      <w:i w:val="1"/>
      <w:iCs w:val="1"/>
      <w:w w:val="100"/>
      <w:position w:val="-1"/>
      <w:sz w:val="24"/>
      <w:szCs w:val="24"/>
      <w:effect w:val="none"/>
      <w:vertAlign w:val="baseline"/>
      <w:cs w:val="0"/>
      <w:em w:val="none"/>
      <w:lang w:bidi="ar-SA" w:eastAsia="ja-JP" w:val="uk-UA"/>
    </w:rPr>
  </w:style>
  <w:style w:type="paragraph" w:styleId="Основнийтекстзвідступом">
    <w:name w:val="Основний текст з відступом"/>
    <w:basedOn w:val="Normal"/>
    <w:next w:val="Основнийтекстзвідступом"/>
    <w:autoRedefine w:val="0"/>
    <w:hidden w:val="0"/>
    <w:qFormat w:val="0"/>
    <w:pPr>
      <w:widowControl w:val="1"/>
      <w:suppressAutoHyphens w:val="0"/>
      <w:bidi w:val="0"/>
      <w:spacing w:after="120" w:before="0" w:line="256" w:lineRule="auto"/>
      <w:ind w:left="283" w:right="0" w:leftChars="-1" w:rightChars="0" w:firstLine="0" w:firstLineChars="-1"/>
      <w:textDirection w:val="btLr"/>
      <w:textAlignment w:val="top"/>
      <w:outlineLvl w:val="0"/>
    </w:pPr>
    <w:rPr>
      <w:rFonts w:ascii="Calibri" w:cs="Calibri" w:eastAsia="游明朝" w:hAnsi="Calibri"/>
      <w:w w:val="100"/>
      <w:position w:val="-1"/>
      <w:sz w:val="22"/>
      <w:szCs w:val="22"/>
      <w:effect w:val="none"/>
      <w:vertAlign w:val="baseline"/>
      <w:cs w:val="0"/>
      <w:em w:val="none"/>
      <w:lang w:bidi="ar-SA" w:eastAsia="ja-JP" w:val="uk-UA"/>
    </w:rPr>
  </w:style>
  <w:style w:type="paragraph" w:styleId="Абзацсписка">
    <w:name w:val="Абзац списка"/>
    <w:basedOn w:val="Normal"/>
    <w:next w:val="Абзацсписка"/>
    <w:autoRedefine w:val="0"/>
    <w:hidden w:val="0"/>
    <w:qFormat w:val="0"/>
    <w:pPr>
      <w:widowControl w:val="1"/>
      <w:suppressAutoHyphens w:val="0"/>
      <w:bidi w:val="0"/>
      <w:spacing w:after="200" w:before="0" w:line="276" w:lineRule="auto"/>
      <w:ind w:left="720" w:right="0" w:leftChars="-1" w:rightChars="0" w:firstLine="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ja-JP" w:val="de-DE"/>
    </w:rPr>
  </w:style>
  <w:style w:type="paragraph" w:styleId="rvps3">
    <w:name w:val="rvps3"/>
    <w:basedOn w:val="Normal"/>
    <w:next w:val="rvps3"/>
    <w:autoRedefine w:val="0"/>
    <w:hidden w:val="0"/>
    <w:qFormat w:val="0"/>
    <w:pPr>
      <w:widowControl w:val="1"/>
      <w:suppressAutoHyphens w:val="0"/>
      <w:bidi w:val="0"/>
      <w:spacing w:after="0" w:before="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uk-UA"/>
    </w:rPr>
  </w:style>
  <w:style w:type="paragraph" w:styleId="Обычный(веб)">
    <w:name w:val="Обычный (веб)"/>
    <w:basedOn w:val="Normal"/>
    <w:next w:val="Обычный(веб)"/>
    <w:autoRedefine w:val="0"/>
    <w:hidden w:val="0"/>
    <w:qFormat w:val="0"/>
    <w:pPr>
      <w:widowControl w:val="1"/>
      <w:suppressAutoHyphens w:val="0"/>
      <w:bidi w:val="0"/>
      <w:spacing w:after="280" w:before="28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ja-JP" w:val="uk-UA"/>
    </w:rPr>
  </w:style>
  <w:style w:type="paragraph" w:styleId="Вмісттаблиці">
    <w:name w:val="Вміст таблиці"/>
    <w:basedOn w:val="Normal"/>
    <w:next w:val="Вмісттаблиці"/>
    <w:autoRedefine w:val="0"/>
    <w:hidden w:val="0"/>
    <w:qFormat w:val="0"/>
    <w:pPr>
      <w:widowControl w:val="1"/>
      <w:suppressLineNumbers w:val="1"/>
      <w:suppressAutoHyphens w:val="0"/>
      <w:bidi w:val="0"/>
      <w:spacing w:after="160" w:before="0" w:line="256" w:lineRule="auto"/>
      <w:ind w:leftChars="-1" w:rightChars="0" w:firstLineChars="-1"/>
      <w:textDirection w:val="btLr"/>
      <w:textAlignment w:val="top"/>
      <w:outlineLvl w:val="0"/>
    </w:pPr>
    <w:rPr>
      <w:rFonts w:ascii="Calibri" w:cs="Calibri" w:eastAsia="游明朝" w:hAnsi="Calibri"/>
      <w:w w:val="100"/>
      <w:position w:val="-1"/>
      <w:sz w:val="22"/>
      <w:szCs w:val="22"/>
      <w:effect w:val="none"/>
      <w:vertAlign w:val="baseline"/>
      <w:cs w:val="0"/>
      <w:em w:val="none"/>
      <w:lang w:bidi="ar-SA" w:eastAsia="ja-JP" w:val="uk-UA"/>
    </w:rPr>
  </w:style>
  <w:style w:type="paragraph" w:styleId="Заголовоктаблиці">
    <w:name w:val="Заголовок таблиці"/>
    <w:basedOn w:val="Вмісттаблиці"/>
    <w:next w:val="Заголовоктаблиці"/>
    <w:autoRedefine w:val="0"/>
    <w:hidden w:val="0"/>
    <w:qFormat w:val="0"/>
    <w:pPr>
      <w:widowControl w:val="1"/>
      <w:suppressLineNumbers w:val="1"/>
      <w:suppressAutoHyphens w:val="0"/>
      <w:bidi w:val="0"/>
      <w:spacing w:after="160" w:before="0" w:line="256" w:lineRule="auto"/>
      <w:ind w:leftChars="-1" w:rightChars="0" w:firstLineChars="-1"/>
      <w:jc w:val="center"/>
      <w:textDirection w:val="btLr"/>
      <w:textAlignment w:val="top"/>
      <w:outlineLvl w:val="0"/>
    </w:pPr>
    <w:rPr>
      <w:rFonts w:ascii="Calibri" w:cs="Calibri" w:eastAsia="游明朝" w:hAnsi="Calibri"/>
      <w:b w:val="1"/>
      <w:bCs w:val="1"/>
      <w:w w:val="100"/>
      <w:position w:val="-1"/>
      <w:sz w:val="22"/>
      <w:szCs w:val="22"/>
      <w:effect w:val="none"/>
      <w:vertAlign w:val="baseline"/>
      <w:cs w:val="0"/>
      <w:em w:val="none"/>
      <w:lang w:bidi="ar-SA" w:eastAsia="ja-JP"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erkas.natali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GA6vAyZ3GJ76kMM/JQ0MXFJZYw==">AMUW2mWmg2235EJEf0fPrIBTv8dQulM5E94Gm3d/B7xZEuYtEQ28zdlePrxNJgTrq8KPsS4YsX1EVpi9Sje2R8D5kDN51Rs8zA8hjrQgz8SqSOwMcDL+wbhjvQPSGYomhtzqUlzAiPWc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2021-09-06T18:10:00Z</dcterms:created>
  <dc:creator>QTECH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