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16A86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МІНІСТЕРСТВО ОСВІТИ І НАУКИ УКРАЇНИ</w:t>
      </w:r>
    </w:p>
    <w:p w14:paraId="61D07F47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Львівський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Івана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Франка</w:t>
      </w:r>
    </w:p>
    <w:p w14:paraId="16AFB684" w14:textId="77777777" w:rsidR="00261F8B" w:rsidRDefault="00261F8B" w:rsidP="00261F8B">
      <w:pPr>
        <w:spacing w:line="240" w:lineRule="auto"/>
        <w:ind w:firstLine="283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іноземних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мов</w:t>
      </w:r>
      <w:proofErr w:type="spellEnd"/>
    </w:p>
    <w:p w14:paraId="6DF992C2" w14:textId="77777777" w:rsidR="00261F8B" w:rsidRDefault="00261F8B" w:rsidP="00261F8B">
      <w:pPr>
        <w:spacing w:line="240" w:lineRule="auto"/>
        <w:ind w:firstLine="283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німецької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філології</w:t>
      </w:r>
      <w:proofErr w:type="spellEnd"/>
    </w:p>
    <w:p w14:paraId="1A800E25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DAB6A0C" w14:textId="77777777" w:rsidR="00261F8B" w:rsidRDefault="00261F8B" w:rsidP="00261F8B">
      <w:pPr>
        <w:ind w:left="39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14:paraId="74102892" w14:textId="77777777" w:rsidR="00261F8B" w:rsidRDefault="00261F8B" w:rsidP="00261F8B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засіданні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німецької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філології</w:t>
      </w:r>
      <w:proofErr w:type="spellEnd"/>
    </w:p>
    <w:p w14:paraId="2AF15D8E" w14:textId="77777777" w:rsidR="00261F8B" w:rsidRDefault="00261F8B" w:rsidP="00261F8B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факультету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мов</w:t>
      </w:r>
      <w:proofErr w:type="spellEnd"/>
    </w:p>
    <w:p w14:paraId="089ED573" w14:textId="77777777" w:rsidR="00261F8B" w:rsidRDefault="00261F8B" w:rsidP="00261F8B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</w:p>
    <w:p w14:paraId="506F4D7B" w14:textId="77777777" w:rsidR="00261F8B" w:rsidRDefault="00261F8B" w:rsidP="00261F8B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</w:t>
      </w:r>
    </w:p>
    <w:p w14:paraId="58FC4412" w14:textId="32CA9F8A" w:rsidR="00261F8B" w:rsidRDefault="005651DE" w:rsidP="00261F8B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(протокол №</w:t>
      </w:r>
      <w:r w:rsidR="00D765D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6D9">
        <w:rPr>
          <w:rFonts w:ascii="Times New Roman" w:hAnsi="Times New Roman"/>
          <w:sz w:val="24"/>
          <w:szCs w:val="24"/>
          <w:lang w:val="ru-RU"/>
        </w:rPr>
        <w:t xml:space="preserve">29 </w:t>
      </w:r>
      <w:proofErr w:type="spellStart"/>
      <w:r w:rsidR="004276D9">
        <w:rPr>
          <w:rFonts w:ascii="Times New Roman" w:hAnsi="Times New Roman"/>
          <w:sz w:val="24"/>
          <w:szCs w:val="24"/>
          <w:lang w:val="ru-RU"/>
        </w:rPr>
        <w:t>серпн</w:t>
      </w:r>
      <w:r w:rsidR="00D765D1"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 w:rsidR="00261F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51DE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4276D9">
        <w:rPr>
          <w:rFonts w:ascii="Times New Roman" w:hAnsi="Times New Roman"/>
          <w:sz w:val="24"/>
          <w:szCs w:val="24"/>
          <w:lang w:val="ru-RU"/>
        </w:rPr>
        <w:t>2</w:t>
      </w:r>
      <w:r w:rsidR="00261F8B">
        <w:rPr>
          <w:rFonts w:ascii="Times New Roman" w:hAnsi="Times New Roman"/>
          <w:sz w:val="24"/>
          <w:szCs w:val="24"/>
          <w:lang w:val="ru-RU"/>
        </w:rPr>
        <w:t xml:space="preserve"> р.)</w:t>
      </w:r>
    </w:p>
    <w:p w14:paraId="60CC3EF4" w14:textId="77777777" w:rsidR="00261F8B" w:rsidRDefault="00261F8B" w:rsidP="00261F8B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</w:p>
    <w:p w14:paraId="2270AE29" w14:textId="57DC9B6A" w:rsidR="00D4262B" w:rsidRDefault="004276D9" w:rsidP="00D4262B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Завідувач</w:t>
      </w:r>
      <w:proofErr w:type="spellEnd"/>
      <w:r w:rsidR="00D426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62B"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 w:rsidR="00D4262B">
        <w:rPr>
          <w:rFonts w:ascii="Times New Roman" w:hAnsi="Times New Roman"/>
          <w:sz w:val="24"/>
          <w:szCs w:val="24"/>
          <w:lang w:val="ru-RU"/>
        </w:rPr>
        <w:t xml:space="preserve"> ________________</w:t>
      </w:r>
    </w:p>
    <w:p w14:paraId="5FDFDA1C" w14:textId="57D60DC5" w:rsidR="00261F8B" w:rsidRPr="00D765D1" w:rsidRDefault="00D4262B" w:rsidP="00D4262B">
      <w:pPr>
        <w:spacing w:after="0" w:line="240" w:lineRule="auto"/>
        <w:ind w:left="48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доц.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Петращук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Н.Є.</w:t>
      </w:r>
    </w:p>
    <w:p w14:paraId="29BF51A5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BABE8E1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D11D394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Силабус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навчальної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дисципліни</w:t>
      </w:r>
      <w:proofErr w:type="spellEnd"/>
    </w:p>
    <w:p w14:paraId="2FEEDEC9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79E58EF8" w14:textId="77777777" w:rsidR="00261F8B" w:rsidRDefault="00261F8B" w:rsidP="00261F8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ДРУГА ІНОЗЕМНА МОВА</w:t>
      </w:r>
    </w:p>
    <w:p w14:paraId="76AACB02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13B02F1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Освітньо-професійна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1FEC8ABB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Англ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ійська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друга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іноземні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5092DDBB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бакалаврського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14:paraId="2D5138CF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035 Філологія </w:t>
      </w:r>
    </w:p>
    <w:p w14:paraId="1FFD29EE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3D6">
        <w:rPr>
          <w:rFonts w:ascii="Times New Roman" w:hAnsi="Times New Roman" w:cs="Times New Roman"/>
          <w:b/>
          <w:sz w:val="28"/>
          <w:szCs w:val="28"/>
        </w:rPr>
        <w:t>Спеціалізація – 035.041 Германські мови та літератури (переклад включно), перша – англійська</w:t>
      </w:r>
    </w:p>
    <w:p w14:paraId="4E3E42F0" w14:textId="77777777" w:rsidR="00261F8B" w:rsidRDefault="00261F8B" w:rsidP="00261F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9AC2DC" w14:textId="77777777" w:rsidR="00261F8B" w:rsidRDefault="00261F8B" w:rsidP="00261F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D324B4F" w14:textId="77777777" w:rsidR="00261F8B" w:rsidRDefault="00261F8B" w:rsidP="00261F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D800A49" w14:textId="77777777" w:rsidR="00261F8B" w:rsidRDefault="00261F8B" w:rsidP="00261F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1784A2" w14:textId="49376E2C" w:rsidR="00261F8B" w:rsidRDefault="004276D9" w:rsidP="00261F8B">
      <w:pPr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 – 2022</w:t>
      </w:r>
      <w:r w:rsidR="00261F8B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75482D44" w14:textId="77777777" w:rsidR="00261F8B" w:rsidRDefault="00261F8B" w:rsidP="00261F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6CFD718D" w14:textId="77777777" w:rsidR="00261F8B" w:rsidRDefault="00261F8B" w:rsidP="00261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курсу «Друга іноземна мова (німецька)»</w:t>
      </w:r>
    </w:p>
    <w:p w14:paraId="51FA2522" w14:textId="2728CF6E" w:rsidR="00261F8B" w:rsidRDefault="004276D9" w:rsidP="00261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2022/2023</w:t>
      </w:r>
      <w:r w:rsidR="00261F8B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14:paraId="046F6D63" w14:textId="77777777" w:rsidR="00261F8B" w:rsidRDefault="00261F8B" w:rsidP="00261F8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61F8B" w14:paraId="3FC60F22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0EE2" w14:textId="77777777" w:rsidR="00261F8B" w:rsidRDefault="00261F8B" w:rsidP="0089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DC7B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Друга іноземна мова (німецька)</w:t>
            </w:r>
          </w:p>
        </w:tc>
      </w:tr>
      <w:tr w:rsidR="00261F8B" w14:paraId="68834CF7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AE3" w14:textId="77777777" w:rsidR="00261F8B" w:rsidRDefault="00261F8B" w:rsidP="0089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50A6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національний університет імені Івана Франка, </w:t>
            </w:r>
          </w:p>
          <w:p w14:paraId="12C69D0A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61F8B" w14:paraId="4584EF95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92C0" w14:textId="77777777" w:rsidR="00261F8B" w:rsidRDefault="00261F8B" w:rsidP="0089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7C43" w14:textId="77777777" w:rsidR="00261F8B" w:rsidRDefault="00261F8B" w:rsidP="008908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14:paraId="28D9C5C5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німецької філології</w:t>
            </w:r>
          </w:p>
        </w:tc>
      </w:tr>
      <w:tr w:rsidR="00261F8B" w14:paraId="0C460552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F8E1" w14:textId="77777777" w:rsidR="00261F8B" w:rsidRDefault="00261F8B" w:rsidP="0089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89BC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Галузь знань 03 Гуманітарні науки</w:t>
            </w:r>
          </w:p>
          <w:p w14:paraId="6F07BB66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 035 Філологія</w:t>
            </w:r>
          </w:p>
          <w:p w14:paraId="16AD2A8C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AC">
              <w:rPr>
                <w:rFonts w:ascii="Times New Roman" w:hAnsi="Times New Roman" w:cs="Times New Roman"/>
                <w:sz w:val="24"/>
                <w:szCs w:val="24"/>
              </w:rPr>
              <w:t>Спеціалізація 035.041 Германські мови та літератури (переклад включно), перша – англійська</w:t>
            </w:r>
          </w:p>
        </w:tc>
      </w:tr>
    </w:tbl>
    <w:p w14:paraId="7546C0B3" w14:textId="77777777" w:rsidR="00261F8B" w:rsidRDefault="00261F8B" w:rsidP="00261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B8FC9" w14:textId="77777777" w:rsidR="00261F8B" w:rsidRDefault="00261F8B" w:rsidP="00261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7D620" w14:textId="77777777" w:rsidR="00261F8B" w:rsidRDefault="00261F8B" w:rsidP="00261F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61F8B" w14:paraId="019D684D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8E19" w14:textId="77777777" w:rsidR="00261F8B" w:rsidRDefault="00261F8B" w:rsidP="008908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450" w14:textId="271C6FA6" w:rsidR="00261F8B" w:rsidRPr="004276D9" w:rsidRDefault="004276D9" w:rsidP="00890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Крайник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Вячеславівна</w:t>
            </w:r>
            <w:proofErr w:type="spellEnd"/>
          </w:p>
          <w:p w14:paraId="3899DC18" w14:textId="77777777" w:rsidR="00261F8B" w:rsidRDefault="00261F8B" w:rsidP="00890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F8B" w14:paraId="20BD9242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14D0" w14:textId="77777777" w:rsidR="00261F8B" w:rsidRDefault="00261F8B" w:rsidP="008908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3F1" w14:textId="77777777" w:rsidR="00261F8B" w:rsidRDefault="00261F8B" w:rsidP="0089080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261F8B" w14:paraId="001C1F6B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A490" w14:textId="77777777" w:rsidR="00261F8B" w:rsidRDefault="00261F8B" w:rsidP="008908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B72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</w:tr>
      <w:tr w:rsidR="00261F8B" w14:paraId="7431B957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0351" w14:textId="77777777" w:rsidR="00261F8B" w:rsidRDefault="00261F8B" w:rsidP="008908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2427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кафедри німецької філології Львівського національного університет імені І. Франка</w:t>
            </w:r>
          </w:p>
        </w:tc>
      </w:tr>
      <w:tr w:rsidR="00261F8B" w14:paraId="1C1F973F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4241" w14:textId="77777777" w:rsidR="00261F8B" w:rsidRDefault="00261F8B" w:rsidP="008908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96FF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261F8B" w14:paraId="3288FBB6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00DD" w14:textId="77777777" w:rsidR="00261F8B" w:rsidRDefault="00261F8B" w:rsidP="008908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E1DF" w14:textId="7133F0FA" w:rsidR="00261F8B" w:rsidRPr="005651DE" w:rsidRDefault="001D20AB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1A58">
                <w:rPr>
                  <w:rStyle w:val="a8"/>
                </w:rPr>
                <w:t>Olha.Kraynyk@lnu.edu.ua</w:t>
              </w:r>
            </w:hyperlink>
          </w:p>
        </w:tc>
      </w:tr>
      <w:tr w:rsidR="00261F8B" w14:paraId="6F2CB9BD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3B79" w14:textId="77777777" w:rsidR="00261F8B" w:rsidRDefault="00261F8B" w:rsidP="008908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0AA" w14:textId="214449AB" w:rsidR="00261F8B" w:rsidRPr="0089080E" w:rsidRDefault="00531A58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t>https://lingua.lnu.edu.ua/employee/krajnyk-olha-vyacheslavivna</w:t>
            </w:r>
          </w:p>
        </w:tc>
      </w:tr>
      <w:tr w:rsidR="004276D9" w14:paraId="734CC30C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D5E5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95B2" w14:textId="77777777" w:rsidR="004276D9" w:rsidRP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Володимирівна</w:t>
            </w:r>
          </w:p>
          <w:p w14:paraId="0F34AFE6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6D9" w14:paraId="68B70F36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A1E9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5FE7" w14:textId="77777777" w:rsidR="004276D9" w:rsidRDefault="004276D9" w:rsidP="004276D9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4276D9" w14:paraId="1FEF38BF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72D7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9559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</w:tr>
      <w:tr w:rsidR="004276D9" w14:paraId="315A0F5C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0D1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EC11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кафедри німецької філології Львівського національного університет імені І. Франка</w:t>
            </w:r>
          </w:p>
        </w:tc>
      </w:tr>
      <w:tr w:rsidR="004276D9" w14:paraId="3B950331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0553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373D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4276D9" w14:paraId="5E28B42D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3515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4F00" w14:textId="77777777" w:rsidR="004276D9" w:rsidRPr="005651DE" w:rsidRDefault="001D20AB" w:rsidP="004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76D9">
                <w:rPr>
                  <w:rStyle w:val="a8"/>
                </w:rPr>
                <w:t>Yuliya.Mykytyuk@lnu.edu.ua</w:t>
              </w:r>
            </w:hyperlink>
          </w:p>
        </w:tc>
      </w:tr>
      <w:tr w:rsidR="004276D9" w14:paraId="47B56E40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01E1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548" w14:textId="77777777" w:rsidR="004276D9" w:rsidRPr="0089080E" w:rsidRDefault="004276D9" w:rsidP="00427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D9">
              <w:t>https://lingua.lnu.edu.ua/employee/mykytiuk-yuliya-volodymyrivna</w:t>
            </w:r>
          </w:p>
        </w:tc>
      </w:tr>
      <w:tr w:rsidR="004276D9" w14:paraId="52A30380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1EE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A55" w14:textId="5A35A57E" w:rsidR="004276D9" w:rsidRPr="004276D9" w:rsidRDefault="00531A58" w:rsidP="0042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Фещук Наталія Євгенівна</w:t>
            </w:r>
          </w:p>
          <w:p w14:paraId="605FB4AC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6D9" w14:paraId="1EDEB6FE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173F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AC3F" w14:textId="571AADE3" w:rsidR="004276D9" w:rsidRDefault="004276D9" w:rsidP="004276D9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76D9" w14:paraId="4A7CA2A7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FA66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09DF" w14:textId="52143553" w:rsidR="004276D9" w:rsidRDefault="004276D9" w:rsidP="00427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76D9" w14:paraId="30A7EFFA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B710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A4D8" w14:textId="1CBE7827" w:rsidR="004276D9" w:rsidRDefault="00531A58" w:rsidP="0042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</w:t>
            </w:r>
            <w:r w:rsidR="004276D9">
              <w:rPr>
                <w:rFonts w:ascii="Times New Roman" w:hAnsi="Times New Roman" w:cs="Times New Roman"/>
                <w:sz w:val="24"/>
                <w:szCs w:val="24"/>
              </w:rPr>
              <w:t xml:space="preserve"> кафедри німецької філології Львівського національного університет імені І. Франка</w:t>
            </w:r>
          </w:p>
        </w:tc>
      </w:tr>
      <w:tr w:rsidR="004276D9" w14:paraId="0A5A7B8E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06E3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0DBA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4276D9" w14:paraId="6C832247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A81D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3CD9" w14:textId="282F8264" w:rsidR="004276D9" w:rsidRPr="005651DE" w:rsidRDefault="001D20AB" w:rsidP="004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1A58">
                <w:rPr>
                  <w:rStyle w:val="a8"/>
                </w:rPr>
                <w:t>Nataliya.Feshchuk@lnu.edu.ua</w:t>
              </w:r>
            </w:hyperlink>
          </w:p>
        </w:tc>
      </w:tr>
      <w:tr w:rsidR="004276D9" w14:paraId="38745A53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E8A3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62A" w14:textId="14DED9D3" w:rsidR="004276D9" w:rsidRPr="0089080E" w:rsidRDefault="00531A58" w:rsidP="00427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t>https://lingua.lnu.edu.ua/employee/feschuk-nataliya-evhenivna</w:t>
            </w:r>
          </w:p>
        </w:tc>
      </w:tr>
      <w:tr w:rsidR="004276D9" w14:paraId="22177426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EA9C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1F2" w14:textId="3574CB37" w:rsidR="004276D9" w:rsidRPr="004276D9" w:rsidRDefault="00531A58" w:rsidP="0042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Миколаївна</w:t>
            </w:r>
          </w:p>
          <w:p w14:paraId="4CA2F17F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6D9" w14:paraId="62F55479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9591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CB9E" w14:textId="77777777" w:rsidR="004276D9" w:rsidRDefault="004276D9" w:rsidP="004276D9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4276D9" w14:paraId="16C1C965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8B42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52FF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</w:tr>
      <w:tr w:rsidR="004276D9" w14:paraId="153C61C1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E97B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D997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кафедри німецької філології Львівського національного університет імені І. Франка</w:t>
            </w:r>
          </w:p>
        </w:tc>
      </w:tr>
      <w:tr w:rsidR="004276D9" w14:paraId="012B5AF3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F22B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3948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4276D9" w14:paraId="5D7A6151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BCF1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713F" w14:textId="4DDA4516" w:rsidR="004276D9" w:rsidRPr="005651DE" w:rsidRDefault="001D20AB" w:rsidP="004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1A58">
                <w:rPr>
                  <w:rStyle w:val="a8"/>
                </w:rPr>
                <w:t>Oksana.Sharyak@lnu.edu.ua</w:t>
              </w:r>
            </w:hyperlink>
          </w:p>
        </w:tc>
      </w:tr>
      <w:tr w:rsidR="004276D9" w14:paraId="6A905C2F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3BB0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1EB" w14:textId="06AACAE4" w:rsidR="004276D9" w:rsidRPr="0089080E" w:rsidRDefault="00531A58" w:rsidP="00427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t>https://lingua.lnu.edu.ua/employee/sharyak-oksana-mykolajivna</w:t>
            </w:r>
          </w:p>
        </w:tc>
      </w:tr>
      <w:tr w:rsidR="004276D9" w14:paraId="261DC686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3839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D2F" w14:textId="38FEBD20" w:rsidR="004276D9" w:rsidRPr="004276D9" w:rsidRDefault="00531A58" w:rsidP="0042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Яремко Мар’яна Володимирівна</w:t>
            </w:r>
          </w:p>
          <w:p w14:paraId="74E23BD1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6D9" w14:paraId="6993C1BB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D76C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34C7" w14:textId="77777777" w:rsidR="004276D9" w:rsidRDefault="004276D9" w:rsidP="004276D9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4276D9" w14:paraId="084D6C64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47C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510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</w:tr>
      <w:tr w:rsidR="004276D9" w14:paraId="6A10E4B8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E6F0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37EA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кафедри німецької філології Львівського національного університет імені І. Франка</w:t>
            </w:r>
          </w:p>
        </w:tc>
      </w:tr>
      <w:tr w:rsidR="004276D9" w14:paraId="08758DCD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972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04E4" w14:textId="77777777" w:rsidR="004276D9" w:rsidRDefault="004276D9" w:rsidP="0042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4276D9" w14:paraId="61BF881E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A553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2F4E" w14:textId="203BCBB4" w:rsidR="004276D9" w:rsidRPr="005651DE" w:rsidRDefault="001D20AB" w:rsidP="004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1A58">
                <w:rPr>
                  <w:rStyle w:val="a8"/>
                </w:rPr>
                <w:t>maryana.yaremko@lnu.edu.ua</w:t>
              </w:r>
            </w:hyperlink>
          </w:p>
        </w:tc>
      </w:tr>
      <w:tr w:rsidR="004276D9" w14:paraId="7B096C80" w14:textId="77777777" w:rsidTr="004276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DD5D" w14:textId="77777777" w:rsidR="004276D9" w:rsidRDefault="004276D9" w:rsidP="004276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2EE" w14:textId="2C5A7124" w:rsidR="004276D9" w:rsidRPr="0089080E" w:rsidRDefault="002E1631" w:rsidP="00427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31">
              <w:t>https://lingua.lnu.edu.ua/employee/yaremko-maryana-volodymyrivna</w:t>
            </w:r>
          </w:p>
        </w:tc>
      </w:tr>
    </w:tbl>
    <w:p w14:paraId="5CE8DA2B" w14:textId="77777777" w:rsidR="00261F8B" w:rsidRDefault="00261F8B" w:rsidP="0089080E">
      <w:pPr>
        <w:rPr>
          <w:rFonts w:ascii="Times New Roman" w:hAnsi="Times New Roman" w:cs="Times New Roman"/>
          <w:b/>
          <w:sz w:val="24"/>
          <w:szCs w:val="24"/>
        </w:rPr>
      </w:pPr>
    </w:p>
    <w:p w14:paraId="6C06834D" w14:textId="77777777" w:rsidR="00261F8B" w:rsidRDefault="00261F8B" w:rsidP="00261F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61F8B" w14:paraId="75D44EB8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F73" w14:textId="77777777" w:rsidR="00261F8B" w:rsidRDefault="00261F8B" w:rsidP="008908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6FFE" w14:textId="26EAB7FC" w:rsidR="00261F8B" w:rsidRDefault="00261F8B" w:rsidP="0042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E1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 w:rsidR="004E16AC" w:rsidRPr="004E1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понеділка</w:t>
            </w:r>
            <w:proofErr w:type="spellEnd"/>
            <w:r w:rsidR="004E16AC" w:rsidRPr="004E1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427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427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ісля</w:t>
            </w:r>
            <w:proofErr w:type="spellEnd"/>
            <w:r w:rsidR="00427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</w:t>
            </w:r>
          </w:p>
        </w:tc>
      </w:tr>
      <w:tr w:rsidR="00261F8B" w14:paraId="1195688C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D4F6" w14:textId="77777777" w:rsidR="00261F8B" w:rsidRDefault="00261F8B" w:rsidP="008908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E5C3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Львівський національний університет імені І. Франка, кафедра німецької філології (м. Львів, вул. Університетська, 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427)</w:t>
            </w:r>
          </w:p>
        </w:tc>
      </w:tr>
    </w:tbl>
    <w:p w14:paraId="2BD87C55" w14:textId="77777777" w:rsidR="00261F8B" w:rsidRDefault="00261F8B" w:rsidP="00261F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2B268892" w14:textId="77777777" w:rsidR="00261F8B" w:rsidRDefault="00261F8B" w:rsidP="00261F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ІНФОРМАЦІЯ ПРО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8250"/>
      </w:tblGrid>
      <w:tr w:rsidR="00261F8B" w14:paraId="1BACD26F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BA8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CB80" w14:textId="77777777" w:rsidR="00261F8B" w:rsidRDefault="001D20AB" w:rsidP="008908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12" w:history="1">
              <w:r w:rsidR="00261F8B">
                <w:rPr>
                  <w:rStyle w:val="a8"/>
                  <w:color w:val="000000" w:themeColor="text1"/>
                  <w:sz w:val="24"/>
                </w:rPr>
                <w:t>http://lingua.lnu.edu.ua/course/</w:t>
              </w:r>
              <w:proofErr w:type="spellStart"/>
              <w:r w:rsidR="00261F8B">
                <w:rPr>
                  <w:rStyle w:val="a8"/>
                  <w:color w:val="000000" w:themeColor="text1"/>
                  <w:sz w:val="24"/>
                  <w:lang w:val="en-US"/>
                </w:rPr>
                <w:t>druha</w:t>
              </w:r>
              <w:proofErr w:type="spellEnd"/>
              <w:r w:rsidR="00261F8B">
                <w:rPr>
                  <w:rStyle w:val="a8"/>
                  <w:color w:val="000000" w:themeColor="text1"/>
                  <w:sz w:val="24"/>
                </w:rPr>
                <w:t>-</w:t>
              </w:r>
              <w:proofErr w:type="spellStart"/>
              <w:r w:rsidR="00261F8B">
                <w:rPr>
                  <w:rStyle w:val="a8"/>
                  <w:color w:val="000000" w:themeColor="text1"/>
                  <w:sz w:val="24"/>
                  <w:lang w:val="en-US"/>
                </w:rPr>
                <w:t>mova</w:t>
              </w:r>
              <w:proofErr w:type="spellEnd"/>
              <w:r w:rsidR="00261F8B">
                <w:rPr>
                  <w:rStyle w:val="a8"/>
                  <w:color w:val="000000" w:themeColor="text1"/>
                  <w:sz w:val="24"/>
                </w:rPr>
                <w:t>-</w:t>
              </w:r>
              <w:proofErr w:type="spellStart"/>
              <w:r w:rsidR="00261F8B">
                <w:rPr>
                  <w:rStyle w:val="a8"/>
                  <w:color w:val="000000" w:themeColor="text1"/>
                  <w:sz w:val="24"/>
                  <w:lang w:val="en-US"/>
                </w:rPr>
                <w:t>nimetska</w:t>
              </w:r>
              <w:proofErr w:type="spellEnd"/>
            </w:hyperlink>
            <w:r w:rsidR="0026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="0026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mova</w:t>
            </w:r>
            <w:proofErr w:type="spellEnd"/>
            <w:r w:rsidR="0026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="0026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26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="0026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literatura</w:t>
            </w:r>
            <w:proofErr w:type="spellEnd"/>
          </w:p>
        </w:tc>
      </w:tr>
      <w:tr w:rsidR="00261F8B" w14:paraId="1A8D74A4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A186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A2B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«Друга іноземна мова» є основною</w:t>
            </w:r>
          </w:p>
          <w:p w14:paraId="59EBE151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нормативною дисципліною із спеціальності 035 Філологія для освітньої програми ОС «бакалавр», яка викладається у 2-8 семестрах в обсязі 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кредитів (за Європейською Кредитно-Трансферною Системою ECTS).</w:t>
            </w:r>
          </w:p>
          <w:p w14:paraId="492FB744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998C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1F8B" w14:paraId="5AB13C88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6D1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 та завдання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574" w14:textId="77777777" w:rsidR="00261F8B" w:rsidRDefault="00261F8B" w:rsidP="0089080E">
            <w:pPr>
              <w:pStyle w:val="a9"/>
              <w:tabs>
                <w:tab w:val="left" w:pos="708"/>
              </w:tabs>
              <w:ind w:firstLine="567"/>
              <w:jc w:val="both"/>
              <w:rPr>
                <w:lang w:val="uk-UA"/>
              </w:rPr>
            </w:pPr>
            <w:r>
              <w:rPr>
                <w:b/>
                <w:color w:val="000000" w:themeColor="text1"/>
              </w:rPr>
              <w:t xml:space="preserve">Мета вивчення дисципліни: </w:t>
            </w:r>
            <w:r>
              <w:rPr>
                <w:color w:val="000000" w:themeColor="text1"/>
              </w:rPr>
              <w:t>Мета курсу полягає у формуванні мовної та мовленнєвої компетенції студентів</w:t>
            </w:r>
            <w:r>
              <w:t xml:space="preserve"> у межах рівня B</w:t>
            </w:r>
            <w:r>
              <w:rPr>
                <w:lang w:val="ru-RU"/>
              </w:rPr>
              <w:t>2</w:t>
            </w:r>
            <w:r>
              <w:t xml:space="preserve"> відповідно до Загальноєвропейських рекомендацій з мовної освіти.</w:t>
            </w:r>
          </w:p>
          <w:p w14:paraId="3992E1B3" w14:textId="77777777" w:rsidR="00261F8B" w:rsidRDefault="00261F8B" w:rsidP="0089080E">
            <w:pPr>
              <w:pStyle w:val="a9"/>
              <w:tabs>
                <w:tab w:val="left" w:pos="708"/>
              </w:tabs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Мовна компетенція передбачає знання системи мовних моделей та </w:t>
            </w:r>
            <w:proofErr w:type="spellStart"/>
            <w:r>
              <w:rPr>
                <w:color w:val="000000" w:themeColor="text1"/>
              </w:rPr>
              <w:t>вербалізованих</w:t>
            </w:r>
            <w:proofErr w:type="spellEnd"/>
            <w:r>
              <w:rPr>
                <w:color w:val="000000" w:themeColor="text1"/>
              </w:rPr>
              <w:t xml:space="preserve"> лінгвістичних операцій, що регулюють процес породження актуальних речень відповідно до інтенції мовця.</w:t>
            </w:r>
          </w:p>
          <w:p w14:paraId="52E972B5" w14:textId="77777777" w:rsidR="00261F8B" w:rsidRDefault="00261F8B" w:rsidP="0089080E">
            <w:pPr>
              <w:pStyle w:val="a6"/>
              <w:spacing w:after="0"/>
              <w:ind w:firstLine="567"/>
              <w:jc w:val="both"/>
              <w:rPr>
                <w:color w:val="000000" w:themeColor="text1"/>
                <w:sz w:val="24"/>
                <w:lang w:val="uk-UA" w:eastAsia="en-US"/>
              </w:rPr>
            </w:pPr>
            <w:r>
              <w:rPr>
                <w:color w:val="000000" w:themeColor="text1"/>
                <w:sz w:val="24"/>
                <w:lang w:val="uk-UA" w:eastAsia="en-US"/>
              </w:rPr>
              <w:t xml:space="preserve">Мовленнєва компетенція передбачає уміння студентів в автоматизованому режимі користуватися в мовленнєвій діяльності можливостями мовної системи, здатність адекватно використовувати мову в різних соціально-детермінованих ситуаціях спілкування, що зумовлює розширення у матеріалі навчального курсу об’єму інформації </w:t>
            </w:r>
            <w:r>
              <w:rPr>
                <w:color w:val="000000" w:themeColor="text1"/>
                <w:sz w:val="24"/>
                <w:lang w:val="uk-UA" w:eastAsia="en-US"/>
              </w:rPr>
              <w:lastRenderedPageBreak/>
              <w:t>екстралінгвістичного характеру, що має культурологічну чи країнознавчу цінність.</w:t>
            </w:r>
          </w:p>
          <w:p w14:paraId="60E26C0F" w14:textId="77777777" w:rsidR="00261F8B" w:rsidRDefault="00261F8B" w:rsidP="00890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Розвиток мовної та мовленнєвої компетенції ґрунтується на принципі єдності тематичного та міжкультурного аспектів.</w:t>
            </w:r>
          </w:p>
          <w:p w14:paraId="69586146" w14:textId="77777777" w:rsidR="00261F8B" w:rsidRDefault="00261F8B" w:rsidP="00890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Тематичний аспект спирається на особистий і фаховий досвід студента й охоплює як побутову тематику (типові повсякденні ситуації), так і країнознавчу (суспільно-політичне, економічне та культурне життя країни, мову якої вивчають).</w:t>
            </w:r>
          </w:p>
          <w:p w14:paraId="7E98B4DC" w14:textId="77777777" w:rsidR="00261F8B" w:rsidRDefault="00261F8B" w:rsidP="00890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 країни, мову якої вивчають, на уміння адекватно розуміти та інтерпретувати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лінгвокультурні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факти. </w:t>
            </w:r>
          </w:p>
          <w:p w14:paraId="435F547B" w14:textId="77777777" w:rsidR="00261F8B" w:rsidRDefault="00261F8B" w:rsidP="00890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Міжкультурна комунікація – це спілкування, що здійснюється в умовах значних культурно зумовлених розбіжностей в комунікативній компетенції його учасників. Під комунікативною компетенцією розуміють знання символьних систем, що використовуються під час комунікації, та правил їхнього функціонування, а також принципів комунікативної взаємодії. Учасники міжкультурної комунікації застосовують під час прямого контакту спеціальні мовні варіанти й дискурсивні стратегії, відмінні від тих, якими вони користуються у спілкуванні в межах однієї культури. </w:t>
            </w:r>
          </w:p>
          <w:p w14:paraId="3B38D690" w14:textId="77777777" w:rsidR="00261F8B" w:rsidRDefault="00261F8B" w:rsidP="00890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Важливими складовими формування мовної компетенції студентів є фонетична, лексична та граматична компетенція.</w:t>
            </w:r>
          </w:p>
          <w:p w14:paraId="0E8C3106" w14:textId="77777777" w:rsidR="00261F8B" w:rsidRDefault="00261F8B" w:rsidP="0089080E">
            <w:pPr>
              <w:pStyle w:val="a9"/>
              <w:tabs>
                <w:tab w:val="left" w:pos="708"/>
              </w:tabs>
              <w:ind w:firstLine="567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Завдання дисципліни:</w:t>
            </w:r>
          </w:p>
          <w:p w14:paraId="33417D6F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виробити навики та уміння німецької нормативної вимови студентів, </w:t>
            </w:r>
          </w:p>
          <w:p w14:paraId="7275E563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розвинути їхні адитивні вміння;</w:t>
            </w:r>
          </w:p>
          <w:p w14:paraId="2FEDED8B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сформувати лексичний запас обсягом 5000 слів та словосполучень;</w:t>
            </w:r>
          </w:p>
          <w:p w14:paraId="55BEBA99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виробити навики працювати з різними типами словників;</w:t>
            </w:r>
          </w:p>
          <w:p w14:paraId="110955E7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розвинути граматичні навики, необхідні для аудіювання, мовлення, читання </w:t>
            </w:r>
            <w:r>
              <w:rPr>
                <w:color w:val="000000" w:themeColor="text1"/>
                <w:lang w:val="uk-UA"/>
              </w:rPr>
              <w:t>та</w:t>
            </w:r>
            <w:r>
              <w:rPr>
                <w:color w:val="000000" w:themeColor="text1"/>
              </w:rPr>
              <w:t xml:space="preserve"> письма;</w:t>
            </w:r>
          </w:p>
          <w:p w14:paraId="2E313BFC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ознайомити з головними морфологічними </w:t>
            </w:r>
            <w:r>
              <w:rPr>
                <w:color w:val="000000" w:themeColor="text1"/>
                <w:lang w:val="uk-UA"/>
              </w:rPr>
              <w:t>й</w:t>
            </w:r>
            <w:r>
              <w:rPr>
                <w:color w:val="000000" w:themeColor="text1"/>
              </w:rPr>
              <w:t xml:space="preserve"> синтаксичними категоріями, з парадигмами окремих частин мови, граматичною будовою основних типів простих і складних речень;</w:t>
            </w:r>
          </w:p>
          <w:p w14:paraId="31D70DD0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виробити вміння адекватно використовувати мову </w:t>
            </w:r>
            <w:r>
              <w:rPr>
                <w:color w:val="000000" w:themeColor="text1"/>
                <w:lang w:val="uk-UA"/>
              </w:rPr>
              <w:t>в</w:t>
            </w:r>
            <w:r>
              <w:rPr>
                <w:color w:val="000000" w:themeColor="text1"/>
              </w:rPr>
              <w:t xml:space="preserve"> різних соціально-детермінованих ситуаціях спілкування;</w:t>
            </w:r>
          </w:p>
          <w:p w14:paraId="2239A12E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сформувати навики реферувати та анотувати різні типи текстів;</w:t>
            </w:r>
          </w:p>
          <w:p w14:paraId="17E93988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сформувати комунікативні уміння з екстенсивного та інтенсивного аудіювання;</w:t>
            </w:r>
          </w:p>
          <w:p w14:paraId="6950C562" w14:textId="77777777" w:rsidR="00261F8B" w:rsidRDefault="00261F8B" w:rsidP="00261F8B">
            <w:pPr>
              <w:pStyle w:val="a9"/>
              <w:numPr>
                <w:ilvl w:val="0"/>
                <w:numId w:val="5"/>
              </w:numPr>
              <w:suppressAutoHyphens/>
              <w:jc w:val="both"/>
            </w:pPr>
            <w:r>
              <w:rPr>
                <w:color w:val="000000" w:themeColor="text1"/>
              </w:rPr>
              <w:t xml:space="preserve">розвинути репродуктивні та продуктивні вміння письма. </w:t>
            </w:r>
          </w:p>
        </w:tc>
      </w:tr>
      <w:tr w:rsidR="00261F8B" w14:paraId="1E792364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17E1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0D9" w14:textId="77777777" w:rsidR="00261F8B" w:rsidRDefault="00261F8B" w:rsidP="008908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6C109410" w14:textId="77777777" w:rsidR="00261F8B" w:rsidRDefault="00261F8B" w:rsidP="008908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30D24D8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spacing w:line="240" w:lineRule="auto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Євгененко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Д. А., </w:t>
            </w:r>
            <w:proofErr w:type="spellStart"/>
            <w:r>
              <w:rPr>
                <w:color w:val="000000" w:themeColor="text1"/>
                <w:lang w:val="uk-UA"/>
              </w:rPr>
              <w:t>Артамоновська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С. А., Білоус О. М. Практична фонетика німецької мови. – Вінниця: Нова книга, 2004.</w:t>
            </w:r>
          </w:p>
          <w:p w14:paraId="3A4B5633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Євгененко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Д. А., Білоус О. М. та ін. Практична граматика німецької мови. – Вінниця: Нова книга, 2004.</w:t>
            </w:r>
          </w:p>
          <w:p w14:paraId="7736B34C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Кудіна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О., </w:t>
            </w:r>
            <w:proofErr w:type="spellStart"/>
            <w:r>
              <w:rPr>
                <w:color w:val="000000" w:themeColor="text1"/>
                <w:lang w:val="uk-UA"/>
              </w:rPr>
              <w:t>Феклістова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Т. Німецька мова для початківців. Підручник для студентів вищих навчальних закладів. – Вінниця: Нова книга, 2008.</w:t>
            </w:r>
          </w:p>
          <w:p w14:paraId="08896379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Тагиль</w:t>
            </w:r>
            <w:proofErr w:type="spellEnd"/>
            <w:r>
              <w:rPr>
                <w:color w:val="000000" w:themeColor="text1"/>
                <w:lang w:val="uk-UA"/>
              </w:rPr>
              <w:t xml:space="preserve"> И. П. </w:t>
            </w:r>
            <w:proofErr w:type="spellStart"/>
            <w:r>
              <w:rPr>
                <w:color w:val="000000" w:themeColor="text1"/>
                <w:lang w:val="uk-UA"/>
              </w:rPr>
              <w:t>Грамматика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немецкого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языка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lang w:val="uk-UA"/>
              </w:rPr>
              <w:t>упражнениях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</w:t>
            </w:r>
            <w:proofErr w:type="spellStart"/>
            <w:r>
              <w:rPr>
                <w:color w:val="000000" w:themeColor="text1"/>
                <w:lang w:val="uk-UA"/>
              </w:rPr>
              <w:t>СПб</w:t>
            </w:r>
            <w:proofErr w:type="spellEnd"/>
            <w:r>
              <w:rPr>
                <w:color w:val="000000" w:themeColor="text1"/>
                <w:lang w:val="uk-UA"/>
              </w:rPr>
              <w:t xml:space="preserve">.: </w:t>
            </w:r>
            <w:r>
              <w:rPr>
                <w:color w:val="000000" w:themeColor="text1"/>
                <w:lang w:val="uk-UA"/>
              </w:rPr>
              <w:lastRenderedPageBreak/>
              <w:t>КАРО, 2004.</w:t>
            </w:r>
          </w:p>
          <w:p w14:paraId="19B9CBFC" w14:textId="77777777" w:rsidR="00261F8B" w:rsidRDefault="00261F8B" w:rsidP="00261F8B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Evans S.,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A., Specht F. Menschen. Deutsch als Fremdsprache A1.1 (Kursbuch + Arbeitsbuch).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Verlag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,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07D350C7" w14:textId="77777777" w:rsidR="00261F8B" w:rsidRDefault="00261F8B" w:rsidP="00261F8B">
            <w:pPr>
              <w:pStyle w:val="a5"/>
              <w:numPr>
                <w:ilvl w:val="0"/>
                <w:numId w:val="22"/>
              </w:numPr>
              <w:ind w:left="499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Evans S.,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A., Specht F. Menschen. Deutsch als Fremdsprache A1.2 (Kursbuch + Arbeitsbuch).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,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50CE87AE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Fischer-</w:t>
            </w:r>
            <w:proofErr w:type="spellStart"/>
            <w:r>
              <w:rPr>
                <w:color w:val="000000" w:themeColor="text1"/>
                <w:lang w:val="de-DE"/>
              </w:rPr>
              <w:t>Mitziviris</w:t>
            </w:r>
            <w:proofErr w:type="spellEnd"/>
            <w:r>
              <w:rPr>
                <w:color w:val="000000" w:themeColor="text1"/>
                <w:lang w:val="de-DE"/>
              </w:rPr>
              <w:t xml:space="preserve"> A., Janke-</w:t>
            </w:r>
            <w:proofErr w:type="spellStart"/>
            <w:r>
              <w:rPr>
                <w:color w:val="000000" w:themeColor="text1"/>
                <w:lang w:val="de-DE"/>
              </w:rPr>
              <w:t>Papanikolaou</w:t>
            </w:r>
            <w:proofErr w:type="spellEnd"/>
            <w:r>
              <w:rPr>
                <w:color w:val="000000" w:themeColor="text1"/>
                <w:lang w:val="de-DE"/>
              </w:rPr>
              <w:t xml:space="preserve"> S., </w:t>
            </w:r>
            <w:proofErr w:type="spellStart"/>
            <w:r>
              <w:rPr>
                <w:color w:val="000000" w:themeColor="text1"/>
                <w:lang w:val="de-DE"/>
              </w:rPr>
              <w:t>AusBlick</w:t>
            </w:r>
            <w:proofErr w:type="spellEnd"/>
            <w:r>
              <w:rPr>
                <w:color w:val="000000" w:themeColor="text1"/>
                <w:lang w:val="de-DE"/>
              </w:rPr>
              <w:t xml:space="preserve"> 1 Brückenkurs. Deutsch für Jugendliche und junge Erwachsene. Kursbuch und Arbeitsbuch.- </w:t>
            </w:r>
            <w:proofErr w:type="spellStart"/>
            <w:r>
              <w:rPr>
                <w:color w:val="000000" w:themeColor="text1"/>
                <w:lang w:val="de-DE"/>
              </w:rPr>
              <w:t>Hueber</w:t>
            </w:r>
            <w:proofErr w:type="spellEnd"/>
            <w:r>
              <w:rPr>
                <w:color w:val="000000" w:themeColor="text1"/>
                <w:lang w:val="de-DE"/>
              </w:rPr>
              <w:t xml:space="preserve"> Verlag, 2009</w:t>
            </w:r>
            <w:r>
              <w:rPr>
                <w:color w:val="000000" w:themeColor="text1"/>
                <w:lang w:val="uk-UA"/>
              </w:rPr>
              <w:t>.</w:t>
            </w:r>
          </w:p>
          <w:p w14:paraId="1E38108E" w14:textId="77777777" w:rsidR="00261F8B" w:rsidRDefault="00261F8B" w:rsidP="00261F8B">
            <w:pPr>
              <w:pStyle w:val="a5"/>
              <w:numPr>
                <w:ilvl w:val="0"/>
                <w:numId w:val="22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Gottstein-Schramm B., Kalender S., Specht F. Schritte neu. Übungsgrammatik. Niveau A1-B1.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14:paraId="67DFD21A" w14:textId="77777777" w:rsidR="00261F8B" w:rsidRDefault="00261F8B" w:rsidP="00261F8B">
            <w:pPr>
              <w:numPr>
                <w:ilvl w:val="0"/>
                <w:numId w:val="2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Helbig G.,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J. Deutsche Grammatik. Ein Handbuch für den Ausländerunterricht. Leipzig- Berlin- München-Wien- Zürich-New York: Langenscheidt-Verl-: Enzyklopädie, 1993.</w:t>
            </w:r>
          </w:p>
          <w:p w14:paraId="108C2A55" w14:textId="77777777" w:rsidR="00261F8B" w:rsidRDefault="00261F8B" w:rsidP="00261F8B">
            <w:pPr>
              <w:numPr>
                <w:ilvl w:val="0"/>
                <w:numId w:val="2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Penning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Hiemstra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Bovermann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Kursbuch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Arbeitsbuch.-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6C40AE28" w14:textId="77777777" w:rsidR="00261F8B" w:rsidRDefault="00261F8B" w:rsidP="00261F8B">
            <w:pPr>
              <w:numPr>
                <w:ilvl w:val="0"/>
                <w:numId w:val="2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Penning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Hiemstra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Bovermann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Kursbuch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Arbeitsbuch.-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086625FA" w14:textId="77777777" w:rsidR="00261F8B" w:rsidRDefault="00261F8B" w:rsidP="00261F8B">
            <w:pPr>
              <w:numPr>
                <w:ilvl w:val="0"/>
                <w:numId w:val="2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Penning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Hiemstra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Bovermann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Kursbuch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Arbeitsbuch.-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51CB9B98" w14:textId="77777777" w:rsidR="00261F8B" w:rsidRDefault="00261F8B" w:rsidP="00261F8B">
            <w:pPr>
              <w:numPr>
                <w:ilvl w:val="0"/>
                <w:numId w:val="2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Hilpert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S.,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Kerner M.,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Kursbuch  und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Arbeits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buch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, 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0B1D03C4" w14:textId="77777777" w:rsidR="00261F8B" w:rsidRDefault="00261F8B" w:rsidP="00261F8B">
            <w:pPr>
              <w:numPr>
                <w:ilvl w:val="0"/>
                <w:numId w:val="2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Hilpert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Kalender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Kerner M., Orth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Chambah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.]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Schritte International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Kursbuch und Arbeitsbuch.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73263F1B" w14:textId="77777777" w:rsidR="00261F8B" w:rsidRDefault="00261F8B" w:rsidP="00261F8B">
            <w:pPr>
              <w:numPr>
                <w:ilvl w:val="0"/>
                <w:numId w:val="2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Hilpert S.,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 u.a. Schritte 6 international. Kursbuch und Arbeitsbuch. 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1D4FE4E6" w14:textId="77777777" w:rsidR="00261F8B" w:rsidRDefault="00261F8B" w:rsidP="00261F8B">
            <w:pPr>
              <w:pStyle w:val="a5"/>
              <w:numPr>
                <w:ilvl w:val="0"/>
                <w:numId w:val="22"/>
              </w:numPr>
              <w:ind w:left="499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Penning-Hiemstra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S., Specht F. u.a. Schritte international neu 1. Kursbuch und Arbeitsbuch.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2016.</w:t>
            </w:r>
          </w:p>
          <w:p w14:paraId="1D0D0939" w14:textId="77777777" w:rsidR="00261F8B" w:rsidRDefault="00261F8B" w:rsidP="00261F8B">
            <w:pPr>
              <w:pStyle w:val="a5"/>
              <w:numPr>
                <w:ilvl w:val="0"/>
                <w:numId w:val="22"/>
              </w:numPr>
              <w:suppressAutoHyphens/>
              <w:spacing w:after="120"/>
              <w:ind w:left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Penning-Hiemstra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S., Specht F. u.a. Schritte international neu 2. Kursbuch und Arbeitsbuch.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2016.</w:t>
            </w:r>
          </w:p>
          <w:p w14:paraId="182795FE" w14:textId="77777777" w:rsidR="00261F8B" w:rsidRDefault="00261F8B" w:rsidP="00261F8B">
            <w:pPr>
              <w:pStyle w:val="a5"/>
              <w:numPr>
                <w:ilvl w:val="0"/>
                <w:numId w:val="22"/>
              </w:numPr>
              <w:suppressAutoHyphens/>
              <w:spacing w:after="120"/>
              <w:ind w:left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Hilpert S.,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A., Specht F. u.a. Schritte international neu 3. Kursbuch und Arbeitsbuch. 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14:paraId="41B1F349" w14:textId="77777777" w:rsidR="00261F8B" w:rsidRDefault="00261F8B" w:rsidP="00261F8B">
            <w:pPr>
              <w:numPr>
                <w:ilvl w:val="0"/>
                <w:numId w:val="22"/>
              </w:numPr>
              <w:suppressAutoHyphens/>
              <w:spacing w:after="120"/>
              <w:ind w:left="5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Hilpert S.,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A., Specht F. u.a. Schritte international neu 4. Kursbuch und Arbeitsbuch. 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14:paraId="62CF1255" w14:textId="77777777" w:rsidR="00261F8B" w:rsidRDefault="00261F8B" w:rsidP="00261F8B">
            <w:pPr>
              <w:pStyle w:val="a5"/>
              <w:numPr>
                <w:ilvl w:val="0"/>
                <w:numId w:val="22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Hilpert S., Kerner M., Orth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Chambah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 u.a. Schritte international neu 5. Kursbuch und Arbeitsbuch. Niveau B1/1. 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 2018.</w:t>
            </w:r>
          </w:p>
          <w:p w14:paraId="3CFF266A" w14:textId="77777777" w:rsidR="00261F8B" w:rsidRDefault="00261F8B" w:rsidP="00261F8B">
            <w:pPr>
              <w:pStyle w:val="a5"/>
              <w:numPr>
                <w:ilvl w:val="0"/>
                <w:numId w:val="22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Hilpert S. u.a. Schritte international neu 6. Kursbuch + Arbeitsbuch. Niveau B1/2. Ismaning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2018.</w:t>
            </w:r>
          </w:p>
          <w:p w14:paraId="23717AB0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Lehrbuch 1. -  Berlin, München u.a.: Langenscheidt, 2007.</w:t>
            </w:r>
          </w:p>
          <w:p w14:paraId="537C8508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Arbeitsbuch 1. -  Berlin, München u.a.: Langenscheidt, 2007.</w:t>
            </w:r>
          </w:p>
          <w:p w14:paraId="6B086E9A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Lehrbuch 2. -  Berlin, München u.a.: Langenscheidt, 2007.</w:t>
            </w:r>
          </w:p>
          <w:p w14:paraId="3D87FCF6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Arbeitsbuch 2. -  Berlin, München u.a.: Langenscheidt, 2007.</w:t>
            </w:r>
          </w:p>
          <w:p w14:paraId="25003C51" w14:textId="77777777" w:rsidR="00261F8B" w:rsidRDefault="00261F8B" w:rsidP="00261F8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lastRenderedPageBreak/>
              <w:t>Perlmann-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Balme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M., Schwalb S., Weers 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Brückenkurs. Kursbuch und Arbeitsbuch. München: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, 2004.</w:t>
            </w:r>
          </w:p>
          <w:p w14:paraId="1516A5D4" w14:textId="77777777" w:rsidR="00261F8B" w:rsidRDefault="00261F8B" w:rsidP="00261F8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55 Kommunikative Spiele Deutsch als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Fremdpsrache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Klett, 2016.</w:t>
            </w:r>
          </w:p>
          <w:p w14:paraId="20E4648C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 xml:space="preserve">Klipp und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>Klar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 xml:space="preserve"> Übungsgrammatik Mittelstufe B2/C1Lehr-und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>Übungsbuch+Audio-CD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>. - Klett, 2016.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Jin F., Voß U. Grammatik aktiv: B2-C1. Üben, Hören, Sprechen: Übungsgrammatik. Cornelsen Verlag, Berlin, 2017.</w:t>
            </w:r>
          </w:p>
          <w:p w14:paraId="74F220FA" w14:textId="77777777" w:rsidR="00261F8B" w:rsidRDefault="00261F8B" w:rsidP="00261F8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Aplet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, M. L. Wortschatz und mehr. Übungen für die Mittel-und Oberstufe. – Ismaning: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2007. (Abk.: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WuM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“)</w:t>
            </w:r>
          </w:p>
          <w:p w14:paraId="07E81A06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Bayerlein O. Campus Deutsch – Präsentieren und Diskutieren: Deutsch als Fremdsprache.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2014.</w:t>
            </w:r>
          </w:p>
          <w:p w14:paraId="6E3B0DC0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Buchner P. Campus Deutsch – Lesen: Deutsch als Fremdsprache.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2013.</w:t>
            </w:r>
          </w:p>
          <w:p w14:paraId="6A8B7A14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Buchner P. Campus Deutsch – Schreiben: Deutsch als Fremdsprache.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2015.</w:t>
            </w:r>
          </w:p>
          <w:p w14:paraId="03D750DF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Busche, A. B-Grammatik. B1-B2. Schubert, 2018</w:t>
            </w:r>
          </w:p>
          <w:p w14:paraId="76463B4C" w14:textId="77777777" w:rsidR="00261F8B" w:rsidRDefault="00261F8B" w:rsidP="00261F8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Deutsche Grammatik. Niveau B1-C1. Langenscheidt, 2011.</w:t>
            </w:r>
          </w:p>
          <w:p w14:paraId="7F5DCCF7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Dreyer H., Schmitt R.: Lehr- und Übungsbuch der deutschen Grammatik, Max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2006</w:t>
            </w:r>
          </w:p>
          <w:p w14:paraId="4C8D1165" w14:textId="77777777" w:rsidR="00261F8B" w:rsidRDefault="00261F8B" w:rsidP="00261F8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66 Grammatik-Spiele. Deutsch als Fremdsprache / Mario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Rinvolucri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u. Paul Davis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.) – Stuttgart: Ernst Klett Sprachen 2008. (Abk. „66 GS“)</w:t>
            </w:r>
          </w:p>
          <w:p w14:paraId="5AE13EA9" w14:textId="77777777" w:rsidR="00261F8B" w:rsidRDefault="00261F8B" w:rsidP="00261F8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Földeak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, H. Sag’s besser. Arbeitsbuch für Fortgeschrittene. Teil 2. – Ismaning: Max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Abk.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“)</w:t>
            </w:r>
          </w:p>
          <w:p w14:paraId="0E2DB39D" w14:textId="77777777" w:rsidR="00261F8B" w:rsidRDefault="00261F8B" w:rsidP="00261F8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Goethe-Zertifikat B2. Cornelsen, 2010.</w:t>
            </w:r>
          </w:p>
          <w:p w14:paraId="0A5035D3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Hall K.,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Scheiner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B.: Übungsgrammatik Deutsch als Fremdsprache für Fortgeschrittene.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2006.</w:t>
            </w:r>
          </w:p>
          <w:p w14:paraId="422DA470" w14:textId="77777777" w:rsidR="00261F8B" w:rsidRDefault="00261F8B" w:rsidP="00261F8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Hering, A. u.a.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Übungsgrammatik. Deutsch als Fremdsprache. – Ismaning: Max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2008. (Abk.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EmG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C0A2CC9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Landeskunde Deutschland B2 bis C2. Max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2013.</w:t>
            </w:r>
          </w:p>
          <w:p w14:paraId="5D64FB87" w14:textId="77777777" w:rsidR="00261F8B" w:rsidRDefault="00261F8B" w:rsidP="00261F8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Leitfaden der deutschen Grammatik B1-C1. Langenscheidt, 2011.</w:t>
            </w:r>
          </w:p>
          <w:p w14:paraId="06124216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Raindl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M. Campus Deutsch – Hören und Mitschreiben: Deutsch als Fremdsprache. Kursbuch mit MP3-CD. Max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2015.</w:t>
            </w:r>
          </w:p>
          <w:p w14:paraId="057E09E2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Rug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W. 77 Klangbilder gesprochenes Hochdeutsch. Übungen, Spiele, Tipps und Tricks zum phonetischen Training Deutsch als Fremdsprache (B1-C2). Schubert-Verlag, Leipzig, 2012.</w:t>
            </w:r>
          </w:p>
          <w:p w14:paraId="4F4DC5F1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Strank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W. Da fehlen mir die Worte. Systematischer Wortschatzerwerb für fortgeschrittene Lerner in Deutsch als Fremdsprache. Schubert-Verlag, Leipzig, 2010.</w:t>
            </w:r>
          </w:p>
          <w:p w14:paraId="75AF9A25" w14:textId="77777777" w:rsidR="00261F8B" w:rsidRDefault="00261F8B" w:rsidP="00261F8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Übungsgrammatik für die Mittelstufe B1 bis C1.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CB97759" w14:textId="77777777" w:rsidR="00261F8B" w:rsidRDefault="00261F8B" w:rsidP="0089080E">
            <w:pPr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22247F8E" w14:textId="77777777" w:rsidR="00261F8B" w:rsidRDefault="00261F8B" w:rsidP="0089080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6D3E258D" w14:textId="77777777" w:rsidR="00261F8B" w:rsidRDefault="00261F8B" w:rsidP="008908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33908E" w14:textId="77777777" w:rsidR="00261F8B" w:rsidRDefault="00261F8B" w:rsidP="008908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Додаткова література</w:t>
            </w:r>
          </w:p>
          <w:p w14:paraId="493D54A7" w14:textId="77777777" w:rsidR="00261F8B" w:rsidRDefault="00261F8B" w:rsidP="008908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0E565EE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Арсеньева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М. Г. и др. </w:t>
            </w:r>
            <w:proofErr w:type="spellStart"/>
            <w:r>
              <w:rPr>
                <w:color w:val="000000" w:themeColor="text1"/>
                <w:lang w:val="uk-UA"/>
              </w:rPr>
              <w:t>Грамматика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немецкого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язика. М.: </w:t>
            </w:r>
            <w:proofErr w:type="spellStart"/>
            <w:r>
              <w:rPr>
                <w:color w:val="000000" w:themeColor="text1"/>
                <w:lang w:val="uk-UA"/>
              </w:rPr>
              <w:t>Издательство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на </w:t>
            </w:r>
            <w:proofErr w:type="spellStart"/>
            <w:r>
              <w:rPr>
                <w:color w:val="000000" w:themeColor="text1"/>
                <w:lang w:val="uk-UA"/>
              </w:rPr>
              <w:t>иностранных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языках</w:t>
            </w:r>
            <w:proofErr w:type="spellEnd"/>
            <w:r>
              <w:rPr>
                <w:color w:val="000000" w:themeColor="text1"/>
                <w:lang w:val="uk-UA"/>
              </w:rPr>
              <w:t>, 1960.</w:t>
            </w:r>
          </w:p>
          <w:p w14:paraId="0B843E72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Афонькин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 Н. </w:t>
            </w:r>
            <w:proofErr w:type="spellStart"/>
            <w:r>
              <w:rPr>
                <w:color w:val="000000" w:themeColor="text1"/>
                <w:lang w:val="uk-UA"/>
              </w:rPr>
              <w:t>Разговорные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формулы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немецкого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язика. – Л.: </w:t>
            </w:r>
            <w:proofErr w:type="spellStart"/>
            <w:r>
              <w:rPr>
                <w:color w:val="000000" w:themeColor="text1"/>
                <w:lang w:val="uk-UA"/>
              </w:rPr>
              <w:t>Просвещение</w:t>
            </w:r>
            <w:proofErr w:type="spellEnd"/>
            <w:r>
              <w:rPr>
                <w:color w:val="000000" w:themeColor="text1"/>
                <w:lang w:val="uk-UA"/>
              </w:rPr>
              <w:t>, 1976.</w:t>
            </w:r>
          </w:p>
          <w:p w14:paraId="6B5C4CDD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Бочко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Г., </w:t>
            </w:r>
            <w:proofErr w:type="spellStart"/>
            <w:r>
              <w:rPr>
                <w:color w:val="000000" w:themeColor="text1"/>
                <w:lang w:val="uk-UA"/>
              </w:rPr>
              <w:t>Кудіна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О. З німецькою мовою по всьому світу: Українсько-німецький розмовник. – К.: Вид. центр "</w:t>
            </w:r>
            <w:proofErr w:type="spellStart"/>
            <w:r>
              <w:rPr>
                <w:color w:val="000000" w:themeColor="text1"/>
                <w:lang w:val="uk-UA"/>
              </w:rPr>
              <w:t>Проствіта</w:t>
            </w:r>
            <w:proofErr w:type="spellEnd"/>
            <w:r>
              <w:rPr>
                <w:color w:val="000000" w:themeColor="text1"/>
                <w:lang w:val="uk-UA"/>
              </w:rPr>
              <w:t>", 2001.</w:t>
            </w:r>
          </w:p>
          <w:p w14:paraId="4EFDB5FE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Власов Є. Н., </w:t>
            </w:r>
            <w:proofErr w:type="spellStart"/>
            <w:r>
              <w:rPr>
                <w:color w:val="000000" w:themeColor="text1"/>
                <w:lang w:val="uk-UA"/>
              </w:rPr>
              <w:t>Куленко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 Є. Керування дієслів, прикметників та іменників </w:t>
            </w:r>
            <w:r>
              <w:rPr>
                <w:color w:val="000000" w:themeColor="text1"/>
                <w:lang w:val="uk-UA"/>
              </w:rPr>
              <w:lastRenderedPageBreak/>
              <w:t>у німецькій мові. – Вінниця: Нова книга, 2003.</w:t>
            </w:r>
          </w:p>
          <w:p w14:paraId="763BA6EA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Власов Є. Н., </w:t>
            </w:r>
            <w:proofErr w:type="spellStart"/>
            <w:r>
              <w:rPr>
                <w:color w:val="000000" w:themeColor="text1"/>
                <w:lang w:val="uk-UA"/>
              </w:rPr>
              <w:t>Куленко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 Є. Прийменники. Німецько-українські відповідники. – Вінниця: Нова книга, 2002.</w:t>
            </w:r>
          </w:p>
          <w:p w14:paraId="697F5072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Кудіна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О. Країни, де говорять німецькою. – Вінниця: Нова книга, 2003.</w:t>
            </w:r>
          </w:p>
          <w:p w14:paraId="543E25EA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Куленко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 Є, Власов Є. Н. </w:t>
            </w:r>
            <w:r>
              <w:rPr>
                <w:color w:val="000000" w:themeColor="text1"/>
                <w:lang w:val="de-DE"/>
              </w:rPr>
              <w:t>Deutsch</w:t>
            </w:r>
            <w:r>
              <w:rPr>
                <w:color w:val="000000" w:themeColor="text1"/>
                <w:lang w:val="uk-UA"/>
              </w:rPr>
              <w:t>. – Вінниця: Нова книга, 2004.</w:t>
            </w:r>
          </w:p>
          <w:p w14:paraId="6F416F8D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Лисенко Е. І. Вступний курс фонетики німецької мови. – Вінниця: Нова книга, 2007.</w:t>
            </w:r>
          </w:p>
          <w:p w14:paraId="3C61637E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Мамалига Л.М., Скляр Л.Л. Граматика німецької мови. Морфологія. – К.: Вища школа, 1972.</w:t>
            </w:r>
          </w:p>
          <w:p w14:paraId="7F32A892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Паремская</w:t>
            </w:r>
            <w:proofErr w:type="spellEnd"/>
            <w:r>
              <w:rPr>
                <w:color w:val="000000" w:themeColor="text1"/>
                <w:lang w:val="uk-UA"/>
              </w:rPr>
              <w:t xml:space="preserve"> Д.А. </w:t>
            </w:r>
            <w:proofErr w:type="spellStart"/>
            <w:r>
              <w:rPr>
                <w:color w:val="000000" w:themeColor="text1"/>
                <w:lang w:val="uk-UA"/>
              </w:rPr>
              <w:t>Практическая</w:t>
            </w:r>
            <w:proofErr w:type="spellEnd"/>
            <w:r>
              <w:rPr>
                <w:color w:val="000000" w:themeColor="text1"/>
                <w:lang w:val="uk-UA"/>
              </w:rPr>
              <w:t xml:space="preserve"> граматика (</w:t>
            </w:r>
            <w:proofErr w:type="spellStart"/>
            <w:r>
              <w:rPr>
                <w:color w:val="000000" w:themeColor="text1"/>
                <w:lang w:val="uk-UA"/>
              </w:rPr>
              <w:t>немецкий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язык</w:t>
            </w:r>
            <w:proofErr w:type="spellEnd"/>
            <w:r>
              <w:rPr>
                <w:color w:val="000000" w:themeColor="text1"/>
                <w:lang w:val="uk-UA"/>
              </w:rPr>
              <w:t xml:space="preserve">). – </w:t>
            </w:r>
            <w:proofErr w:type="spellStart"/>
            <w:r>
              <w:rPr>
                <w:color w:val="000000" w:themeColor="text1"/>
                <w:lang w:val="uk-UA"/>
              </w:rPr>
              <w:t>Минск</w:t>
            </w:r>
            <w:proofErr w:type="spellEnd"/>
            <w:r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>
              <w:rPr>
                <w:color w:val="000000" w:themeColor="text1"/>
                <w:lang w:val="uk-UA"/>
              </w:rPr>
              <w:t>Вышэйшая</w:t>
            </w:r>
            <w:proofErr w:type="spellEnd"/>
            <w:r>
              <w:rPr>
                <w:color w:val="000000" w:themeColor="text1"/>
                <w:lang w:val="uk-UA"/>
              </w:rPr>
              <w:t xml:space="preserve"> школа, 2001.</w:t>
            </w:r>
          </w:p>
          <w:p w14:paraId="5579D409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Тагиль</w:t>
            </w:r>
            <w:proofErr w:type="spellEnd"/>
            <w:r>
              <w:rPr>
                <w:color w:val="000000" w:themeColor="text1"/>
                <w:lang w:val="uk-UA"/>
              </w:rPr>
              <w:t xml:space="preserve"> И. П. </w:t>
            </w:r>
            <w:proofErr w:type="spellStart"/>
            <w:r>
              <w:rPr>
                <w:color w:val="000000" w:themeColor="text1"/>
                <w:lang w:val="uk-UA"/>
              </w:rPr>
              <w:t>Грамматика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немецкого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языка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</w:t>
            </w:r>
            <w:proofErr w:type="spellStart"/>
            <w:r>
              <w:rPr>
                <w:color w:val="000000" w:themeColor="text1"/>
                <w:lang w:val="uk-UA"/>
              </w:rPr>
              <w:t>СПб</w:t>
            </w:r>
            <w:proofErr w:type="spellEnd"/>
            <w:r>
              <w:rPr>
                <w:color w:val="000000" w:themeColor="text1"/>
                <w:lang w:val="uk-UA"/>
              </w:rPr>
              <w:t>.: КАРО, 2005.</w:t>
            </w:r>
          </w:p>
          <w:p w14:paraId="3DC845CC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Шульц Х., </w:t>
            </w:r>
            <w:proofErr w:type="spellStart"/>
            <w:r>
              <w:rPr>
                <w:color w:val="000000" w:themeColor="text1"/>
                <w:lang w:val="uk-UA"/>
              </w:rPr>
              <w:t>Зундермайер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 </w:t>
            </w:r>
            <w:proofErr w:type="spellStart"/>
            <w:r>
              <w:rPr>
                <w:color w:val="000000" w:themeColor="text1"/>
                <w:lang w:val="uk-UA"/>
              </w:rPr>
              <w:t>Немецкая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грамматика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с </w:t>
            </w:r>
            <w:proofErr w:type="spellStart"/>
            <w:r>
              <w:rPr>
                <w:color w:val="000000" w:themeColor="text1"/>
                <w:lang w:val="uk-UA"/>
              </w:rPr>
              <w:t>упражнениями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М.: </w:t>
            </w:r>
            <w:proofErr w:type="spellStart"/>
            <w:r>
              <w:rPr>
                <w:color w:val="000000" w:themeColor="text1"/>
                <w:lang w:val="uk-UA"/>
              </w:rPr>
              <w:t>Айрис-пресс</w:t>
            </w:r>
            <w:proofErr w:type="spellEnd"/>
            <w:r>
              <w:rPr>
                <w:color w:val="000000" w:themeColor="text1"/>
                <w:lang w:val="uk-UA"/>
              </w:rPr>
              <w:t>, 2004.</w:t>
            </w:r>
          </w:p>
          <w:p w14:paraId="472A657F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>
              <w:rPr>
                <w:color w:val="000000" w:themeColor="text1"/>
                <w:lang w:val="de-DE"/>
              </w:rPr>
              <w:t>Bünting</w:t>
            </w:r>
            <w:proofErr w:type="spellEnd"/>
            <w:r>
              <w:rPr>
                <w:color w:val="000000" w:themeColor="text1"/>
                <w:lang w:val="de-DE"/>
              </w:rPr>
              <w:t xml:space="preserve"> K.-D. Deutsches Wörterbuch. – Chur: Isis Verlag AG, 1996.</w:t>
            </w:r>
          </w:p>
          <w:p w14:paraId="4084906E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Der große Duden. Bd. 1. Die deutsche Rechtschreibung. – Mannheim u. a.: Dudenverlag, 2006.</w:t>
            </w:r>
          </w:p>
          <w:p w14:paraId="38A596E4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Der große Duden. Bd. 2. Stilwörterbuch. – Mannheim u. a.: Dudenverlag, 1998.</w:t>
            </w:r>
          </w:p>
          <w:p w14:paraId="439A74E1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Der große Duden. Bd. 3. Bildwörterbuch. – Mannheim u. a.: Dudenverlag, 2000.</w:t>
            </w:r>
          </w:p>
          <w:p w14:paraId="1782C397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Der große Duden. Bd. </w:t>
            </w:r>
            <w:r>
              <w:rPr>
                <w:color w:val="000000" w:themeColor="text1"/>
                <w:lang w:val="uk-UA"/>
              </w:rPr>
              <w:t>4</w:t>
            </w:r>
            <w:r>
              <w:rPr>
                <w:color w:val="000000" w:themeColor="text1"/>
                <w:lang w:val="de-DE"/>
              </w:rPr>
              <w:t>. Grammatik. – Mannheim u. a.: Dudenverlag, 2005.</w:t>
            </w:r>
          </w:p>
          <w:p w14:paraId="0E964842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Der große Duden. Bd. 10. Bedeutungswörterbuch. – Mannheim u. a.: Dudenverlag, 1998.</w:t>
            </w:r>
          </w:p>
          <w:p w14:paraId="365EBBA2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Der große Duden. Bd. 11. Redewendungen. – Mannheim u. a.: Dudenverlag, 2000.</w:t>
            </w:r>
          </w:p>
          <w:p w14:paraId="6B50FD68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Der Literatur-Brockhaus. Bd. 1 – 8. – Leipzig – Wien – Zürich: B. I. Taschenbuchverlag, 1995.</w:t>
            </w:r>
          </w:p>
          <w:p w14:paraId="1D166A88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Die deutschen Sprichwörter. Gesammelt von Karl </w:t>
            </w:r>
            <w:proofErr w:type="spellStart"/>
            <w:r>
              <w:rPr>
                <w:color w:val="000000" w:themeColor="text1"/>
                <w:lang w:val="de-DE"/>
              </w:rPr>
              <w:t>Simrock</w:t>
            </w:r>
            <w:proofErr w:type="spellEnd"/>
            <w:r>
              <w:rPr>
                <w:color w:val="000000" w:themeColor="text1"/>
                <w:lang w:val="de-DE"/>
              </w:rPr>
              <w:t>. – Stuttgart: Verlag Philipp Reclam jun., 1995.</w:t>
            </w:r>
          </w:p>
          <w:p w14:paraId="00019EAE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Österreich. Tatsachen und Zahlen. – Wien: Bundespressedienst, 2002.</w:t>
            </w:r>
          </w:p>
          <w:p w14:paraId="59312053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Tatsachen über Deutschland. – Frankfurt-am-Main: </w:t>
            </w:r>
            <w:proofErr w:type="spellStart"/>
            <w:r>
              <w:rPr>
                <w:color w:val="000000" w:themeColor="text1"/>
                <w:lang w:val="de-DE"/>
              </w:rPr>
              <w:t>Societäts</w:t>
            </w:r>
            <w:proofErr w:type="spellEnd"/>
            <w:r>
              <w:rPr>
                <w:color w:val="000000" w:themeColor="text1"/>
                <w:lang w:val="de-DE"/>
              </w:rPr>
              <w:t>-Verlag, 2002.</w:t>
            </w:r>
          </w:p>
          <w:p w14:paraId="4CB1E2F3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Beck C., Duckstein B., Hagner V. u.a. Deutsch als Fremdsprache. Zwischendurch mal … Spiele. Niveau A1 – B1. Kopiervorlagen.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2012. </w:t>
            </w:r>
          </w:p>
          <w:p w14:paraId="5F5C60F6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Bettermann Chr., Werner R. Studio d A2. Deutsch als Fremdsprache. Unterrichtsvorbereitung. Cornelsen Verlag, Berlin, 2009.</w:t>
            </w:r>
          </w:p>
          <w:p w14:paraId="7600B1A7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Billina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A. Fit in Grammatik A1/A2.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Taschentr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ainer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2010.</w:t>
            </w:r>
          </w:p>
          <w:p w14:paraId="13AC5047" w14:textId="77777777" w:rsidR="00261F8B" w:rsidRDefault="00261F8B" w:rsidP="00261F8B">
            <w:pPr>
              <w:pStyle w:val="a5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Billina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A., Brill L.-M.,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Techmer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M. Wortschatz &amp; Grammatik A1.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2010.</w:t>
            </w:r>
          </w:p>
          <w:p w14:paraId="549069F7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Billina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 xml:space="preserve"> A., Reimann M.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Übungsgrammatik für die Grundstufe A1-B1.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2012.</w:t>
            </w:r>
          </w:p>
          <w:p w14:paraId="433E0F15" w14:textId="77777777" w:rsidR="00261F8B" w:rsidRDefault="00261F8B" w:rsidP="00261F8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Dinsel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S., Geiger S. Großes Übungsbuch. Grammatik.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2009.</w:t>
            </w:r>
          </w:p>
          <w:p w14:paraId="3ED5771D" w14:textId="77777777" w:rsidR="00261F8B" w:rsidRDefault="00261F8B" w:rsidP="0089080E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Exportwege neu 3 Wirtschaftsdeutsch B1/B2. Kursbuch + Arbeitsbuch. Schubert Verlag, 2018.</w:t>
            </w:r>
          </w:p>
          <w:p w14:paraId="1E476F40" w14:textId="77777777" w:rsidR="00261F8B" w:rsidRDefault="00261F8B" w:rsidP="0089080E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Frey E., Dittrich R. Sequenzen. Übungsgrammatik Deutsch als Fremdsprache. Cornelsen Verlag, 2010.</w:t>
            </w:r>
          </w:p>
          <w:p w14:paraId="3583AA51" w14:textId="77777777" w:rsidR="00261F8B" w:rsidRDefault="00261F8B" w:rsidP="0089080E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Funk, Kuhn, Demme. Studio d A2. Deutsch als Fremdsprache. Kurs- und Übungsbuch. Cornelsen Verlag, Berlin, 2010.</w:t>
            </w:r>
          </w:p>
          <w:p w14:paraId="1729A485" w14:textId="77777777" w:rsidR="00261F8B" w:rsidRDefault="00261F8B" w:rsidP="0089080E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Grammatik B1*B2. Übungsgrammatik Deutsch als Fremdsprache. Schubert Verlag, 2018.</w:t>
            </w:r>
          </w:p>
          <w:p w14:paraId="3399338C" w14:textId="77777777" w:rsidR="00261F8B" w:rsidRDefault="00261F8B" w:rsidP="008908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Grammatik im Gespräch A1/A2 B1/B2. Arbeitsblätter für den Deutschunterricht. Klett, 2015.</w:t>
            </w:r>
          </w:p>
          <w:p w14:paraId="175B424D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Grammatik mit Sinn und Verstand Übungsgrammatik für die Mittel-und Oberstufe Deutsch. Klette, 2015.</w:t>
            </w:r>
          </w:p>
          <w:p w14:paraId="230B3F8B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 Hantschel H.-J., Klotz V., Krieger P. Mit Erfolg zu Start Deutsch.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Testsbuch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Klett Edition Deutsch, Stuttgart, 2008.</w:t>
            </w:r>
          </w:p>
          <w:p w14:paraId="01917A7C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Hantschel H.-J., Klotz V., Krieger P. Mit Erfolg zu Start Deutsch. Übungsbuch. Klett Edition Deutsch, Stuttgart, 2008.</w:t>
            </w:r>
          </w:p>
          <w:p w14:paraId="4514A95C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Höldrich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B. Lesen &amp; Schreiben A1.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2010.</w:t>
            </w:r>
          </w:p>
          <w:p w14:paraId="44B1FEBF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Jin F., Voß U. Übungsgrammatik Deutsch als Fremdsprache. Grammatik – kein Problem. Cornelsen Verlag, Berlin, 2011.</w:t>
            </w:r>
          </w:p>
          <w:p w14:paraId="7B86BFE6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Kaufmann S. u. a. Orientierungskurs Deutschland B1. Klett-Langenscheidt, 2012.</w:t>
            </w:r>
          </w:p>
          <w:p w14:paraId="7B7CC493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Grammatik. Intensivtrainer A1. – Berlin u. München: Langenscheidt, 2012. </w:t>
            </w:r>
          </w:p>
          <w:p w14:paraId="7C8E3C80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Wortschatz Intensivtrainer A1. – Berlin u. München: Langenscheidt, 2009.</w:t>
            </w:r>
          </w:p>
          <w:p w14:paraId="77B3F980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Grammatik Intensivtrainer A2. Langenscheidt. Berlin-München-Wien-Zürich-New York, 2012.</w:t>
            </w:r>
          </w:p>
          <w:p w14:paraId="4E779F35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Wortschatz Intensivtrainer A2. Langenscheidt. Berlin-München-Wien-Zürich-New York, 2008.</w:t>
            </w:r>
          </w:p>
          <w:p w14:paraId="5E2389E5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Lösche R.-P. Land &amp; Leute D – A – CH Videoreportagen zur Landeskunde A2-B1. Klett-Langenscheidt, 2012.</w:t>
            </w:r>
          </w:p>
          <w:p w14:paraId="146E07A3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Lübke D. Lernwortschatz Deutsch. – Ismaning: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2010.</w:t>
            </w:r>
          </w:p>
          <w:p w14:paraId="5C27ABD7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Luscher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R. Übungsgrammatik für Anfänger.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2006.</w:t>
            </w:r>
          </w:p>
          <w:p w14:paraId="78F836B6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Motive  A1-B1 Lekt.1-30, +MP3-CD.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2016.</w:t>
            </w:r>
          </w:p>
          <w:p w14:paraId="6557DBA0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 Schritte international neu 3 / 4. Intensivtrainer.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14:paraId="76917E89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Niemann R. Studio d A2. Deutsch als Fremdsprache. Sprachtraining. Cornelsen Verlag, Berlin, 2010.</w:t>
            </w:r>
          </w:p>
          <w:p w14:paraId="46B03FCF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Phonetiktrainer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A1-B1. Langenscheidt Klett, 2015.</w:t>
            </w:r>
          </w:p>
          <w:p w14:paraId="728CD3B8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Ptak M. Grammatik Intensivtrainer B1. Klett-Langenscheidt, 2012.</w:t>
            </w:r>
          </w:p>
          <w:p w14:paraId="1FA32CC9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So geht‘s noch besser.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Fertigkeitentraining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DaF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A2-B1. Lehrerhandbuch. Klett, 2013.</w:t>
            </w:r>
          </w:p>
          <w:p w14:paraId="51F9E712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So geht‘s noch besser.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Fertigkeitentraining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DaF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A2-B1. Übungsbuch. Klett, 2013.</w:t>
            </w:r>
          </w:p>
          <w:p w14:paraId="7B228563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So geht's noch besser zum Goethe-/ÖSD-Zertifikat B1Testbuch+3 Audio-CDs. Klett, 2016.</w:t>
            </w:r>
          </w:p>
          <w:p w14:paraId="76641DB9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tabs>
                <w:tab w:val="left" w:pos="1701"/>
              </w:tabs>
              <w:spacing w:after="12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Specht F. u.a. Zwischendurch mal ... Lieder A1-B1.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2012.</w:t>
            </w:r>
          </w:p>
          <w:p w14:paraId="79D53EA9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Spier A. Mit Spielen Deutsch lernen. Cornelsen, 2010.</w:t>
            </w:r>
          </w:p>
          <w:p w14:paraId="04D1CE5D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>Treffpunkt D-A-CH Landeskundeheft A1. Klett-Langenscheidt, 2012.</w:t>
            </w:r>
          </w:p>
          <w:p w14:paraId="7FE667B9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Tschirner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E. Grundwortschatz. Deutsch als Fremdsprache nach Themen - Übungsbuch. Cornelsen, 2008.</w:t>
            </w:r>
          </w:p>
          <w:p w14:paraId="45262F46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Tschirner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E. Grund- und Aufbauwortschatz. Deutsch als Fremdsprache nach Themen - Lernwörterbuch. Cornelsen, 2008.</w:t>
            </w:r>
          </w:p>
          <w:p w14:paraId="64F06F10" w14:textId="77777777" w:rsidR="00261F8B" w:rsidRDefault="00261F8B" w:rsidP="00261F8B">
            <w:pPr>
              <w:pStyle w:val="a5"/>
              <w:numPr>
                <w:ilvl w:val="0"/>
                <w:numId w:val="23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Luscher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R. Die Wortschatz-Plakate A1-B1.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2017</w:t>
            </w:r>
          </w:p>
          <w:p w14:paraId="76E1A275" w14:textId="77777777" w:rsidR="00261F8B" w:rsidRDefault="00261F8B" w:rsidP="0089080E">
            <w:pPr>
              <w:pStyle w:val="21"/>
              <w:widowControl w:val="0"/>
              <w:tabs>
                <w:tab w:val="left" w:pos="1431"/>
              </w:tabs>
              <w:spacing w:line="240" w:lineRule="auto"/>
              <w:ind w:left="357"/>
              <w:jc w:val="both"/>
              <w:rPr>
                <w:color w:val="000000" w:themeColor="text1"/>
                <w:lang w:val="de-DE"/>
              </w:rPr>
            </w:pPr>
          </w:p>
          <w:p w14:paraId="4922670D" w14:textId="77777777" w:rsidR="00261F8B" w:rsidRDefault="00261F8B" w:rsidP="008908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Словники та довідники</w:t>
            </w:r>
          </w:p>
          <w:p w14:paraId="47D84400" w14:textId="77777777" w:rsidR="00261F8B" w:rsidRDefault="00261F8B" w:rsidP="008908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  <w:p w14:paraId="4EB58B84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Великий сучасний німецько-український та українсько-німецький словник/Автори-укладачі Чоботар О. И. </w:t>
            </w:r>
            <w:proofErr w:type="spellStart"/>
            <w:r>
              <w:rPr>
                <w:color w:val="000000" w:themeColor="text1"/>
                <w:lang w:val="uk-UA"/>
              </w:rPr>
              <w:t>Каліущенко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 Д., </w:t>
            </w:r>
            <w:proofErr w:type="spellStart"/>
            <w:r>
              <w:rPr>
                <w:color w:val="000000" w:themeColor="text1"/>
                <w:lang w:val="uk-UA"/>
              </w:rPr>
              <w:t>Оліфіренко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 В. – Донецьк: БАО, 2009.</w:t>
            </w:r>
          </w:p>
          <w:p w14:paraId="25B626CA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Мюллер В. Великий німецько-український словник. – К.: Чумацький шлях, 2007.</w:t>
            </w:r>
          </w:p>
          <w:p w14:paraId="57FAD312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Рахманов И. В., </w:t>
            </w:r>
            <w:proofErr w:type="spellStart"/>
            <w:r>
              <w:rPr>
                <w:color w:val="000000" w:themeColor="text1"/>
                <w:lang w:val="uk-UA"/>
              </w:rPr>
              <w:t>Минина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Н. М., Мальцева Д. Г. Рахманова Л. И. </w:t>
            </w:r>
            <w:proofErr w:type="spellStart"/>
            <w:r>
              <w:rPr>
                <w:color w:val="000000" w:themeColor="text1"/>
                <w:lang w:val="uk-UA"/>
              </w:rPr>
              <w:t>Немецко-русский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синонимический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словарь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М.: </w:t>
            </w:r>
            <w:proofErr w:type="spellStart"/>
            <w:r>
              <w:rPr>
                <w:color w:val="000000" w:themeColor="text1"/>
                <w:lang w:val="uk-UA"/>
              </w:rPr>
              <w:t>Русский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язык</w:t>
            </w:r>
            <w:proofErr w:type="spellEnd"/>
            <w:r>
              <w:rPr>
                <w:color w:val="000000" w:themeColor="text1"/>
                <w:lang w:val="uk-UA"/>
              </w:rPr>
              <w:t>, 1983.</w:t>
            </w:r>
          </w:p>
          <w:p w14:paraId="4C804283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Тагиль</w:t>
            </w:r>
            <w:proofErr w:type="spellEnd"/>
            <w:r>
              <w:rPr>
                <w:color w:val="000000" w:themeColor="text1"/>
                <w:lang w:val="uk-UA"/>
              </w:rPr>
              <w:t xml:space="preserve"> И. П. </w:t>
            </w:r>
            <w:proofErr w:type="spellStart"/>
            <w:r>
              <w:rPr>
                <w:color w:val="000000" w:themeColor="text1"/>
                <w:lang w:val="uk-UA"/>
              </w:rPr>
              <w:t>Немецкий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язык</w:t>
            </w:r>
            <w:proofErr w:type="spellEnd"/>
            <w:r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>
              <w:rPr>
                <w:color w:val="000000" w:themeColor="text1"/>
                <w:lang w:val="uk-UA"/>
              </w:rPr>
              <w:t>Тематический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справочник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</w:t>
            </w:r>
            <w:proofErr w:type="spellStart"/>
            <w:r>
              <w:rPr>
                <w:color w:val="000000" w:themeColor="text1"/>
                <w:lang w:val="uk-UA"/>
              </w:rPr>
              <w:t>СПб</w:t>
            </w:r>
            <w:proofErr w:type="spellEnd"/>
            <w:r>
              <w:rPr>
                <w:color w:val="000000" w:themeColor="text1"/>
                <w:lang w:val="uk-UA"/>
              </w:rPr>
              <w:t>.: КАРО, 2003.</w:t>
            </w:r>
          </w:p>
          <w:p w14:paraId="6F8487C9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Яцко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Н. та ін. – Українсько-німецький тематичний довідник. – К.: Видавець Карпенко В. М., 2007.</w:t>
            </w:r>
          </w:p>
          <w:p w14:paraId="4A5A0EF3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>
              <w:rPr>
                <w:color w:val="000000" w:themeColor="text1"/>
                <w:lang w:val="de-DE"/>
              </w:rPr>
              <w:t>dtv</w:t>
            </w:r>
            <w:proofErr w:type="spellEnd"/>
            <w:r>
              <w:rPr>
                <w:color w:val="000000" w:themeColor="text1"/>
                <w:lang w:val="de-DE"/>
              </w:rPr>
              <w:t xml:space="preserve">-Lexikon. Bd. 1 – 20. – Mannheim – München: Deutscher </w:t>
            </w:r>
            <w:proofErr w:type="spellStart"/>
            <w:r>
              <w:rPr>
                <w:color w:val="000000" w:themeColor="text1"/>
                <w:lang w:val="de-DE"/>
              </w:rPr>
              <w:t>Ta</w:t>
            </w:r>
            <w:r>
              <w:rPr>
                <w:color w:val="000000" w:themeColor="text1"/>
                <w:lang w:val="de-DE"/>
              </w:rPr>
              <w:softHyphen/>
              <w:t>schenbuchverlag</w:t>
            </w:r>
            <w:proofErr w:type="spellEnd"/>
            <w:r>
              <w:rPr>
                <w:color w:val="000000" w:themeColor="text1"/>
                <w:lang w:val="de-DE"/>
              </w:rPr>
              <w:t>, 1999.</w:t>
            </w:r>
          </w:p>
          <w:p w14:paraId="7BFC4D86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Großwörterbuch. Deutsch als Fremdsprache. – Berlin u. a. – Langenscheidt Verlag, 2003.</w:t>
            </w:r>
          </w:p>
          <w:p w14:paraId="1937184D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PONS Basiswörterbuch Deutsch als Fremdsprache. Stuttgart: Ernst Klett Verlag, 2001.</w:t>
            </w:r>
          </w:p>
          <w:p w14:paraId="71ABF6F2" w14:textId="77777777" w:rsidR="00261F8B" w:rsidRDefault="00261F8B" w:rsidP="00261F8B">
            <w:pPr>
              <w:numPr>
                <w:ilvl w:val="0"/>
                <w:numId w:val="23"/>
              </w:numPr>
              <w:suppressAutoHyphens/>
              <w:spacing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PONS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Basiswotschatz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Deutsch im Griff. Stuttgart: Ernst Klett Verlag, 2002.</w:t>
            </w:r>
          </w:p>
          <w:p w14:paraId="6D2D8BDC" w14:textId="77777777" w:rsidR="00261F8B" w:rsidRDefault="00261F8B" w:rsidP="00261F8B">
            <w:pPr>
              <w:numPr>
                <w:ilvl w:val="0"/>
                <w:numId w:val="23"/>
              </w:numPr>
              <w:suppressAutoHyphens/>
              <w:spacing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PONS Synonymwörterbuch der deutschen Redensarten. Stuttgart: Ernst Klett Verlag, 2002.</w:t>
            </w:r>
          </w:p>
          <w:p w14:paraId="075B7122" w14:textId="77777777" w:rsidR="00261F8B" w:rsidRDefault="00261F8B" w:rsidP="00261F8B">
            <w:pPr>
              <w:numPr>
                <w:ilvl w:val="0"/>
                <w:numId w:val="23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PONS Synonymwörterbuch der deutschen Redensarten. Stuttgart: Ernst Klett Verlag, 2002.</w:t>
            </w:r>
          </w:p>
          <w:p w14:paraId="5A0FE2B7" w14:textId="77777777" w:rsidR="00261F8B" w:rsidRDefault="00261F8B" w:rsidP="0089080E">
            <w:pPr>
              <w:pStyle w:val="21"/>
              <w:widowControl w:val="0"/>
              <w:spacing w:after="0" w:line="240" w:lineRule="auto"/>
              <w:jc w:val="both"/>
              <w:rPr>
                <w:color w:val="000000" w:themeColor="text1"/>
                <w:lang w:val="de-DE"/>
              </w:rPr>
            </w:pPr>
          </w:p>
          <w:p w14:paraId="2E797D9E" w14:textId="77777777" w:rsidR="00261F8B" w:rsidRDefault="00261F8B" w:rsidP="0089080E">
            <w:pPr>
              <w:pStyle w:val="21"/>
              <w:widowControl w:val="0"/>
              <w:spacing w:after="0" w:line="240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Посібники для самостійної роботи</w:t>
            </w:r>
          </w:p>
          <w:p w14:paraId="05D4E8E6" w14:textId="77777777" w:rsidR="00261F8B" w:rsidRDefault="00261F8B" w:rsidP="0089080E">
            <w:pPr>
              <w:pStyle w:val="21"/>
              <w:widowControl w:val="0"/>
              <w:spacing w:after="0" w:line="240" w:lineRule="auto"/>
              <w:jc w:val="center"/>
              <w:rPr>
                <w:b/>
                <w:color w:val="000000" w:themeColor="text1"/>
                <w:lang w:val="de-DE"/>
              </w:rPr>
            </w:pPr>
          </w:p>
          <w:p w14:paraId="53F77281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Кондакова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Е. А. </w:t>
            </w:r>
            <w:proofErr w:type="spellStart"/>
            <w:r>
              <w:rPr>
                <w:color w:val="000000" w:themeColor="text1"/>
                <w:lang w:val="uk-UA"/>
              </w:rPr>
              <w:t>Немецкая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грамматика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. 450 </w:t>
            </w:r>
            <w:proofErr w:type="spellStart"/>
            <w:r>
              <w:rPr>
                <w:color w:val="000000" w:themeColor="text1"/>
                <w:lang w:val="uk-UA"/>
              </w:rPr>
              <w:t>упражнений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для </w:t>
            </w:r>
            <w:proofErr w:type="spellStart"/>
            <w:r>
              <w:rPr>
                <w:color w:val="000000" w:themeColor="text1"/>
                <w:lang w:val="uk-UA"/>
              </w:rPr>
              <w:t>школьников</w:t>
            </w:r>
            <w:proofErr w:type="spellEnd"/>
            <w:r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>
              <w:rPr>
                <w:color w:val="000000" w:themeColor="text1"/>
                <w:lang w:val="uk-UA"/>
              </w:rPr>
              <w:t>Глагол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М.: Лист </w:t>
            </w:r>
            <w:proofErr w:type="spellStart"/>
            <w:r>
              <w:rPr>
                <w:color w:val="000000" w:themeColor="text1"/>
                <w:lang w:val="uk-UA"/>
              </w:rPr>
              <w:t>Нью</w:t>
            </w:r>
            <w:proofErr w:type="spellEnd"/>
            <w:r>
              <w:rPr>
                <w:color w:val="000000" w:themeColor="text1"/>
                <w:lang w:val="uk-UA"/>
              </w:rPr>
              <w:t>, 2003.</w:t>
            </w:r>
          </w:p>
          <w:p w14:paraId="56F0AC7B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Кондакова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Е. А. </w:t>
            </w:r>
            <w:proofErr w:type="spellStart"/>
            <w:r>
              <w:rPr>
                <w:color w:val="000000" w:themeColor="text1"/>
                <w:lang w:val="uk-UA"/>
              </w:rPr>
              <w:t>Немецкая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грамматика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. 600 </w:t>
            </w:r>
            <w:proofErr w:type="spellStart"/>
            <w:r>
              <w:rPr>
                <w:color w:val="000000" w:themeColor="text1"/>
                <w:lang w:val="uk-UA"/>
              </w:rPr>
              <w:t>упражнений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для </w:t>
            </w:r>
            <w:proofErr w:type="spellStart"/>
            <w:r>
              <w:rPr>
                <w:color w:val="000000" w:themeColor="text1"/>
                <w:lang w:val="uk-UA"/>
              </w:rPr>
              <w:t>школьников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М.: Лист </w:t>
            </w:r>
            <w:proofErr w:type="spellStart"/>
            <w:r>
              <w:rPr>
                <w:color w:val="000000" w:themeColor="text1"/>
                <w:lang w:val="uk-UA"/>
              </w:rPr>
              <w:t>Нью</w:t>
            </w:r>
            <w:proofErr w:type="spellEnd"/>
            <w:r>
              <w:rPr>
                <w:color w:val="000000" w:themeColor="text1"/>
                <w:lang w:val="uk-UA"/>
              </w:rPr>
              <w:t>, 2003.</w:t>
            </w:r>
          </w:p>
          <w:p w14:paraId="6A15E0EB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Овчинникова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А. В., </w:t>
            </w:r>
            <w:proofErr w:type="spellStart"/>
            <w:r>
              <w:rPr>
                <w:color w:val="000000" w:themeColor="text1"/>
                <w:lang w:val="uk-UA"/>
              </w:rPr>
              <w:t>Овчинников</w:t>
            </w:r>
            <w:proofErr w:type="spellEnd"/>
            <w:r>
              <w:rPr>
                <w:color w:val="000000" w:themeColor="text1"/>
                <w:lang w:val="uk-UA"/>
              </w:rPr>
              <w:t xml:space="preserve"> А. Ф. 500 </w:t>
            </w:r>
            <w:proofErr w:type="spellStart"/>
            <w:r>
              <w:rPr>
                <w:color w:val="000000" w:themeColor="text1"/>
                <w:lang w:val="uk-UA"/>
              </w:rPr>
              <w:t>упражнений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lang w:val="uk-UA"/>
              </w:rPr>
              <w:t>грамматике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немецкого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языка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М.: </w:t>
            </w:r>
            <w:proofErr w:type="spellStart"/>
            <w:r>
              <w:rPr>
                <w:color w:val="000000" w:themeColor="text1"/>
                <w:lang w:val="uk-UA"/>
              </w:rPr>
              <w:t>Иностранный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язык</w:t>
            </w:r>
            <w:proofErr w:type="spellEnd"/>
            <w:r>
              <w:rPr>
                <w:color w:val="000000" w:themeColor="text1"/>
                <w:lang w:val="uk-UA"/>
              </w:rPr>
              <w:t>, 2002.</w:t>
            </w:r>
            <w:r>
              <w:rPr>
                <w:color w:val="000000" w:themeColor="text1"/>
                <w:lang w:val="uk-UA" w:eastAsia="x-none"/>
              </w:rPr>
              <w:t xml:space="preserve"> </w:t>
            </w:r>
          </w:p>
          <w:p w14:paraId="64628956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 w:eastAsia="x-none"/>
              </w:rPr>
              <w:t>Паремская</w:t>
            </w:r>
            <w:proofErr w:type="spellEnd"/>
            <w:r>
              <w:rPr>
                <w:color w:val="000000" w:themeColor="text1"/>
                <w:lang w:val="uk-UA" w:eastAsia="x-none"/>
              </w:rPr>
              <w:t xml:space="preserve"> Д. А. </w:t>
            </w:r>
            <w:proofErr w:type="spellStart"/>
            <w:r>
              <w:rPr>
                <w:color w:val="000000" w:themeColor="text1"/>
                <w:lang w:val="uk-UA" w:eastAsia="x-none"/>
              </w:rPr>
              <w:t>Практическая</w:t>
            </w:r>
            <w:proofErr w:type="spellEnd"/>
            <w:r>
              <w:rPr>
                <w:color w:val="000000" w:themeColor="text1"/>
                <w:lang w:val="uk-UA" w:eastAsia="x-none"/>
              </w:rPr>
              <w:t xml:space="preserve"> граматика (</w:t>
            </w:r>
            <w:proofErr w:type="spellStart"/>
            <w:r>
              <w:rPr>
                <w:color w:val="000000" w:themeColor="text1"/>
                <w:lang w:val="uk-UA" w:eastAsia="x-none"/>
              </w:rPr>
              <w:t>немецкий</w:t>
            </w:r>
            <w:proofErr w:type="spellEnd"/>
            <w:r>
              <w:rPr>
                <w:color w:val="000000" w:themeColor="text1"/>
                <w:lang w:val="uk-UA" w:eastAsia="x-none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 w:eastAsia="x-none"/>
              </w:rPr>
              <w:t>язык</w:t>
            </w:r>
            <w:proofErr w:type="spellEnd"/>
            <w:r>
              <w:rPr>
                <w:color w:val="000000" w:themeColor="text1"/>
                <w:lang w:val="uk-UA" w:eastAsia="x-none"/>
              </w:rPr>
              <w:t xml:space="preserve">). – </w:t>
            </w:r>
            <w:proofErr w:type="spellStart"/>
            <w:r>
              <w:rPr>
                <w:color w:val="000000" w:themeColor="text1"/>
                <w:lang w:val="uk-UA" w:eastAsia="x-none"/>
              </w:rPr>
              <w:t>Мн</w:t>
            </w:r>
            <w:proofErr w:type="spellEnd"/>
            <w:r>
              <w:rPr>
                <w:color w:val="000000" w:themeColor="text1"/>
                <w:lang w:val="uk-UA" w:eastAsia="x-none"/>
              </w:rPr>
              <w:t xml:space="preserve">.: </w:t>
            </w:r>
            <w:proofErr w:type="spellStart"/>
            <w:r>
              <w:rPr>
                <w:color w:val="000000" w:themeColor="text1"/>
                <w:lang w:val="uk-UA" w:eastAsia="x-none"/>
              </w:rPr>
              <w:t>Выш</w:t>
            </w:r>
            <w:proofErr w:type="spellEnd"/>
            <w:r>
              <w:rPr>
                <w:color w:val="000000" w:themeColor="text1"/>
                <w:lang w:val="uk-UA" w:eastAsia="x-none"/>
              </w:rPr>
              <w:t>. шк., 2001. – с.115-118.</w:t>
            </w:r>
          </w:p>
          <w:p w14:paraId="333B8CA6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Пирогов Н.А., Васильченко С.Г. </w:t>
            </w:r>
            <w:r>
              <w:rPr>
                <w:color w:val="000000" w:themeColor="text1"/>
                <w:lang w:val="de-DE"/>
              </w:rPr>
              <w:t xml:space="preserve">Deutsche Grammatik in Übungen. </w:t>
            </w:r>
            <w:proofErr w:type="spellStart"/>
            <w:r>
              <w:rPr>
                <w:color w:val="000000" w:themeColor="text1"/>
                <w:lang w:val="uk-UA"/>
              </w:rPr>
              <w:t>Немецкая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грамматика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lang w:val="uk-UA"/>
              </w:rPr>
              <w:t>упражнениях</w:t>
            </w:r>
            <w:proofErr w:type="spellEnd"/>
            <w:r>
              <w:rPr>
                <w:color w:val="000000" w:themeColor="text1"/>
                <w:lang w:val="uk-UA"/>
              </w:rPr>
              <w:t xml:space="preserve">. М.: Лист </w:t>
            </w:r>
            <w:proofErr w:type="spellStart"/>
            <w:r>
              <w:rPr>
                <w:color w:val="000000" w:themeColor="text1"/>
                <w:lang w:val="uk-UA"/>
              </w:rPr>
              <w:t>Нью</w:t>
            </w:r>
            <w:proofErr w:type="spellEnd"/>
            <w:r>
              <w:rPr>
                <w:color w:val="000000" w:themeColor="text1"/>
                <w:lang w:val="uk-UA"/>
              </w:rPr>
              <w:t>, 2003. – с.22.</w:t>
            </w:r>
          </w:p>
          <w:p w14:paraId="0E8F7F12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Практикум із синтаксису складного речення. – Запоріжжя, Запорізький державний університет, 1992.</w:t>
            </w:r>
          </w:p>
          <w:p w14:paraId="320A82F2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Россихина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Г. Н., Ульянова Е. С. </w:t>
            </w:r>
            <w:proofErr w:type="spellStart"/>
            <w:r>
              <w:rPr>
                <w:color w:val="000000" w:themeColor="text1"/>
                <w:lang w:val="uk-UA"/>
              </w:rPr>
              <w:t>Немецкий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глагол</w:t>
            </w:r>
            <w:proofErr w:type="spellEnd"/>
            <w:r>
              <w:rPr>
                <w:color w:val="000000" w:themeColor="text1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lang w:val="uk-UA"/>
              </w:rPr>
              <w:t>упражнениях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М.: Лист </w:t>
            </w:r>
            <w:proofErr w:type="spellStart"/>
            <w:r>
              <w:rPr>
                <w:color w:val="000000" w:themeColor="text1"/>
                <w:lang w:val="uk-UA"/>
              </w:rPr>
              <w:t>Нью</w:t>
            </w:r>
            <w:proofErr w:type="spellEnd"/>
            <w:r>
              <w:rPr>
                <w:color w:val="000000" w:themeColor="text1"/>
                <w:lang w:val="uk-UA"/>
              </w:rPr>
              <w:t>, 2002.</w:t>
            </w:r>
          </w:p>
          <w:p w14:paraId="584E5A99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Россихина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Г. Н., Соколова Е. В., </w:t>
            </w:r>
            <w:proofErr w:type="spellStart"/>
            <w:r>
              <w:rPr>
                <w:color w:val="000000" w:themeColor="text1"/>
                <w:lang w:val="uk-UA"/>
              </w:rPr>
              <w:t>Домотырко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Е. Н., Рабе Н. </w:t>
            </w:r>
            <w:proofErr w:type="spellStart"/>
            <w:r>
              <w:rPr>
                <w:color w:val="000000" w:themeColor="text1"/>
                <w:lang w:val="uk-UA"/>
              </w:rPr>
              <w:t>Немецкое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местоимение</w:t>
            </w:r>
            <w:proofErr w:type="spellEnd"/>
            <w:r>
              <w:rPr>
                <w:color w:val="000000" w:themeColor="text1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lang w:val="uk-UA"/>
              </w:rPr>
              <w:t>упражнениях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М.: Лист </w:t>
            </w:r>
            <w:proofErr w:type="spellStart"/>
            <w:r>
              <w:rPr>
                <w:color w:val="000000" w:themeColor="text1"/>
                <w:lang w:val="uk-UA"/>
              </w:rPr>
              <w:t>Нью</w:t>
            </w:r>
            <w:proofErr w:type="spellEnd"/>
            <w:r>
              <w:rPr>
                <w:color w:val="000000" w:themeColor="text1"/>
                <w:lang w:val="uk-UA"/>
              </w:rPr>
              <w:t>, 2005.</w:t>
            </w:r>
          </w:p>
          <w:p w14:paraId="50F693DF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Россихина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Г. Н., </w:t>
            </w:r>
            <w:proofErr w:type="spellStart"/>
            <w:r>
              <w:rPr>
                <w:color w:val="000000" w:themeColor="text1"/>
                <w:lang w:val="uk-UA"/>
              </w:rPr>
              <w:t>Уткина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Т. А., Рабе Н. </w:t>
            </w:r>
            <w:proofErr w:type="spellStart"/>
            <w:r>
              <w:rPr>
                <w:color w:val="000000" w:themeColor="text1"/>
                <w:lang w:val="uk-UA"/>
              </w:rPr>
              <w:t>Немецкий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предлог</w:t>
            </w:r>
            <w:proofErr w:type="spellEnd"/>
            <w:r>
              <w:rPr>
                <w:color w:val="000000" w:themeColor="text1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lang w:val="uk-UA"/>
              </w:rPr>
              <w:t>упражнениях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М.: Лист </w:t>
            </w:r>
            <w:proofErr w:type="spellStart"/>
            <w:r>
              <w:rPr>
                <w:color w:val="000000" w:themeColor="text1"/>
                <w:lang w:val="uk-UA"/>
              </w:rPr>
              <w:t>Нью</w:t>
            </w:r>
            <w:proofErr w:type="spellEnd"/>
            <w:r>
              <w:rPr>
                <w:color w:val="000000" w:themeColor="text1"/>
                <w:lang w:val="uk-UA"/>
              </w:rPr>
              <w:t>, 2004.</w:t>
            </w:r>
          </w:p>
          <w:p w14:paraId="1E93A842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Россихина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Г. Н., </w:t>
            </w:r>
            <w:proofErr w:type="spellStart"/>
            <w:r>
              <w:rPr>
                <w:color w:val="000000" w:themeColor="text1"/>
                <w:lang w:val="uk-UA"/>
              </w:rPr>
              <w:t>Уткина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Т. А., Рабе Н. </w:t>
            </w:r>
            <w:proofErr w:type="spellStart"/>
            <w:r>
              <w:rPr>
                <w:color w:val="000000" w:themeColor="text1"/>
                <w:lang w:val="uk-UA"/>
              </w:rPr>
              <w:t>Немецкое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прилагательное</w:t>
            </w:r>
            <w:proofErr w:type="spellEnd"/>
            <w:r>
              <w:rPr>
                <w:color w:val="000000" w:themeColor="text1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lang w:val="uk-UA"/>
              </w:rPr>
              <w:t>упражнениях</w:t>
            </w:r>
            <w:proofErr w:type="spellEnd"/>
            <w:r>
              <w:rPr>
                <w:color w:val="000000" w:themeColor="text1"/>
                <w:lang w:val="uk-UA"/>
              </w:rPr>
              <w:t xml:space="preserve">. – М.: Лист </w:t>
            </w:r>
            <w:proofErr w:type="spellStart"/>
            <w:r>
              <w:rPr>
                <w:color w:val="000000" w:themeColor="text1"/>
                <w:lang w:val="uk-UA"/>
              </w:rPr>
              <w:t>Нью</w:t>
            </w:r>
            <w:proofErr w:type="spellEnd"/>
            <w:r>
              <w:rPr>
                <w:color w:val="000000" w:themeColor="text1"/>
                <w:lang w:val="uk-UA"/>
              </w:rPr>
              <w:t>, 2004.</w:t>
            </w:r>
          </w:p>
          <w:p w14:paraId="21AAA214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>
              <w:rPr>
                <w:color w:val="000000" w:themeColor="text1"/>
                <w:lang w:val="uk-UA"/>
              </w:rPr>
              <w:t>Aufderstraße</w:t>
            </w:r>
            <w:proofErr w:type="spellEnd"/>
            <w:r>
              <w:rPr>
                <w:color w:val="000000" w:themeColor="text1"/>
                <w:lang w:val="uk-UA"/>
              </w:rPr>
              <w:t xml:space="preserve"> H., </w:t>
            </w:r>
            <w:proofErr w:type="spellStart"/>
            <w:r>
              <w:rPr>
                <w:color w:val="000000" w:themeColor="text1"/>
                <w:lang w:val="uk-UA"/>
              </w:rPr>
              <w:t>Bock</w:t>
            </w:r>
            <w:proofErr w:type="spellEnd"/>
            <w:r>
              <w:rPr>
                <w:color w:val="000000" w:themeColor="text1"/>
                <w:lang w:val="uk-UA"/>
              </w:rPr>
              <w:t xml:space="preserve"> H.</w:t>
            </w:r>
            <w:r>
              <w:rPr>
                <w:color w:val="000000" w:themeColor="text1"/>
                <w:lang w:val="de-DE"/>
              </w:rPr>
              <w:t>,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Müller</w:t>
            </w:r>
            <w:proofErr w:type="spellEnd"/>
            <w:r>
              <w:rPr>
                <w:color w:val="000000" w:themeColor="text1"/>
                <w:lang w:val="uk-UA"/>
              </w:rPr>
              <w:t xml:space="preserve"> J.</w:t>
            </w:r>
            <w:r>
              <w:rPr>
                <w:color w:val="000000" w:themeColor="text1"/>
                <w:lang w:val="de-DE"/>
              </w:rPr>
              <w:t xml:space="preserve"> Themen 2 aktuell. Deutsch als Fremdsprache. Max </w:t>
            </w:r>
            <w:proofErr w:type="spellStart"/>
            <w:r>
              <w:rPr>
                <w:color w:val="000000" w:themeColor="text1"/>
                <w:lang w:val="de-DE"/>
              </w:rPr>
              <w:t>Hueber</w:t>
            </w:r>
            <w:proofErr w:type="spellEnd"/>
            <w:r>
              <w:rPr>
                <w:color w:val="000000" w:themeColor="text1"/>
                <w:lang w:val="de-DE"/>
              </w:rPr>
              <w:t xml:space="preserve"> Verlag, 2005.</w:t>
            </w:r>
          </w:p>
          <w:p w14:paraId="2A18924A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Dreyer H., Schmitt R. Lehr- und Übungsbuch der deutschen Grammatik. München: Verlag für Deutsch, 1999.</w:t>
            </w:r>
          </w:p>
          <w:p w14:paraId="0BB0DD21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>
              <w:rPr>
                <w:color w:val="000000" w:themeColor="text1"/>
                <w:lang w:val="de-DE"/>
              </w:rPr>
              <w:t>Fandrych</w:t>
            </w:r>
            <w:proofErr w:type="spellEnd"/>
            <w:r>
              <w:rPr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color w:val="000000" w:themeColor="text1"/>
                <w:lang w:val="de-DE"/>
              </w:rPr>
              <w:t>Ch</w:t>
            </w:r>
            <w:proofErr w:type="spellEnd"/>
            <w:r>
              <w:rPr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color w:val="000000" w:themeColor="text1"/>
                <w:lang w:val="de-DE"/>
              </w:rPr>
              <w:t>Tallowitz</w:t>
            </w:r>
            <w:proofErr w:type="spellEnd"/>
            <w:r>
              <w:rPr>
                <w:color w:val="000000" w:themeColor="text1"/>
                <w:lang w:val="de-DE"/>
              </w:rPr>
              <w:t xml:space="preserve"> U. Klipp und </w:t>
            </w:r>
            <w:proofErr w:type="spellStart"/>
            <w:r>
              <w:rPr>
                <w:color w:val="000000" w:themeColor="text1"/>
                <w:lang w:val="de-DE"/>
              </w:rPr>
              <w:t>Klar</w:t>
            </w:r>
            <w:proofErr w:type="spellEnd"/>
            <w:r>
              <w:rPr>
                <w:color w:val="000000" w:themeColor="text1"/>
                <w:lang w:val="de-DE"/>
              </w:rPr>
              <w:t xml:space="preserve">. Übungsgrammatik Grundstufe </w:t>
            </w:r>
            <w:proofErr w:type="spellStart"/>
            <w:r>
              <w:rPr>
                <w:color w:val="000000" w:themeColor="text1"/>
                <w:lang w:val="de-DE"/>
              </w:rPr>
              <w:t>Deutsch.Stuttgart</w:t>
            </w:r>
            <w:proofErr w:type="spellEnd"/>
            <w:r>
              <w:rPr>
                <w:color w:val="000000" w:themeColor="text1"/>
                <w:lang w:val="de-DE"/>
              </w:rPr>
              <w:t>: Klett, 2015.</w:t>
            </w:r>
          </w:p>
          <w:p w14:paraId="1B1FEFF7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Gottschein-Schramm B., Kalender S., Specht Franz, unter Mitarbeit von Barbara Duckstein. Schritte Übungsgrammatik. Niveau A1- B1. </w:t>
            </w:r>
            <w:proofErr w:type="spellStart"/>
            <w:r>
              <w:rPr>
                <w:color w:val="000000" w:themeColor="text1"/>
                <w:lang w:val="de-DE"/>
              </w:rPr>
              <w:t>Hueber</w:t>
            </w:r>
            <w:proofErr w:type="spellEnd"/>
            <w:r>
              <w:rPr>
                <w:color w:val="000000" w:themeColor="text1"/>
                <w:lang w:val="de-DE"/>
              </w:rPr>
              <w:t>-Verlag, 2010</w:t>
            </w:r>
            <w:r>
              <w:rPr>
                <w:color w:val="000000" w:themeColor="text1"/>
                <w:lang w:val="uk-UA"/>
              </w:rPr>
              <w:t>.</w:t>
            </w:r>
          </w:p>
          <w:p w14:paraId="33459A51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Helbig G., </w:t>
            </w:r>
            <w:proofErr w:type="spellStart"/>
            <w:r>
              <w:rPr>
                <w:color w:val="000000" w:themeColor="text1"/>
                <w:lang w:val="de-DE"/>
              </w:rPr>
              <w:t>Buscha</w:t>
            </w:r>
            <w:proofErr w:type="spellEnd"/>
            <w:r>
              <w:rPr>
                <w:color w:val="000000" w:themeColor="text1"/>
                <w:lang w:val="de-DE"/>
              </w:rPr>
              <w:t xml:space="preserve"> J. Übungsgrammatik. Deutsch. - Leipzig - Berlin - Wien - Zürich-New York: Langenscheidt-Verl.: Enzyklopädie, 1998.</w:t>
            </w:r>
          </w:p>
          <w:p w14:paraId="103DE920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Jin Friederike, Voß Ute. </w:t>
            </w:r>
            <w:proofErr w:type="spellStart"/>
            <w:r>
              <w:rPr>
                <w:color w:val="000000" w:themeColor="text1"/>
                <w:lang w:val="de-DE"/>
              </w:rPr>
              <w:t>Grammmatik</w:t>
            </w:r>
            <w:proofErr w:type="spellEnd"/>
            <w:r>
              <w:rPr>
                <w:color w:val="000000" w:themeColor="text1"/>
                <w:lang w:val="de-DE"/>
              </w:rPr>
              <w:t xml:space="preserve"> – kein Problem. Übungsgrammatik Deutsch als Fremdsprache. A1/A2. Cornelsen Verlag, Berlin, 2011</w:t>
            </w:r>
          </w:p>
          <w:p w14:paraId="32251FFB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>
              <w:rPr>
                <w:color w:val="000000" w:themeColor="text1"/>
                <w:lang w:val="de-DE"/>
              </w:rPr>
              <w:t>Meil</w:t>
            </w:r>
            <w:proofErr w:type="spellEnd"/>
            <w:r>
              <w:rPr>
                <w:color w:val="000000" w:themeColor="text1"/>
                <w:lang w:val="de-DE"/>
              </w:rPr>
              <w:t xml:space="preserve"> K., Arndt M. ABC der schwachen Verben. München: </w:t>
            </w:r>
            <w:proofErr w:type="spellStart"/>
            <w:r>
              <w:rPr>
                <w:color w:val="000000" w:themeColor="text1"/>
                <w:lang w:val="de-DE"/>
              </w:rPr>
              <w:t>Hueber</w:t>
            </w:r>
            <w:proofErr w:type="spellEnd"/>
            <w:r>
              <w:rPr>
                <w:color w:val="000000" w:themeColor="text1"/>
                <w:lang w:val="de-DE"/>
              </w:rPr>
              <w:t>, 1997.</w:t>
            </w:r>
          </w:p>
          <w:p w14:paraId="5548B23B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>
              <w:rPr>
                <w:color w:val="000000" w:themeColor="text1"/>
                <w:lang w:val="de-DE"/>
              </w:rPr>
              <w:t>Meil</w:t>
            </w:r>
            <w:proofErr w:type="spellEnd"/>
            <w:r>
              <w:rPr>
                <w:color w:val="000000" w:themeColor="text1"/>
                <w:lang w:val="de-DE"/>
              </w:rPr>
              <w:t xml:space="preserve"> K., Arndt M. ABC der starken Verben. München: </w:t>
            </w:r>
            <w:proofErr w:type="spellStart"/>
            <w:r>
              <w:rPr>
                <w:color w:val="000000" w:themeColor="text1"/>
                <w:lang w:val="de-DE"/>
              </w:rPr>
              <w:t>Hueber</w:t>
            </w:r>
            <w:proofErr w:type="spellEnd"/>
            <w:r>
              <w:rPr>
                <w:color w:val="000000" w:themeColor="text1"/>
                <w:lang w:val="de-DE"/>
              </w:rPr>
              <w:t>, 1997.</w:t>
            </w:r>
          </w:p>
          <w:p w14:paraId="60EA574D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Schmitt R. Weg mit den typischen Fehlern. Reihe deutsch üben, Band 3/4. München: </w:t>
            </w:r>
            <w:proofErr w:type="spellStart"/>
            <w:r>
              <w:rPr>
                <w:color w:val="000000" w:themeColor="text1"/>
                <w:lang w:val="de-DE"/>
              </w:rPr>
              <w:t>Hueber</w:t>
            </w:r>
            <w:proofErr w:type="spellEnd"/>
            <w:r>
              <w:rPr>
                <w:color w:val="000000" w:themeColor="text1"/>
                <w:lang w:val="de-DE"/>
              </w:rPr>
              <w:t>, 2002</w:t>
            </w:r>
            <w:proofErr w:type="gramStart"/>
            <w:r>
              <w:rPr>
                <w:color w:val="000000" w:themeColor="text1"/>
                <w:lang w:val="de-DE"/>
              </w:rPr>
              <w:t>..</w:t>
            </w:r>
            <w:proofErr w:type="gramEnd"/>
          </w:p>
          <w:p w14:paraId="192404F5" w14:textId="77777777" w:rsidR="00261F8B" w:rsidRDefault="00261F8B" w:rsidP="00261F8B">
            <w:pPr>
              <w:pStyle w:val="21"/>
              <w:widowControl w:val="0"/>
              <w:numPr>
                <w:ilvl w:val="0"/>
                <w:numId w:val="23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Themen neu 2. Lehrwerk für Deutsch als Fremdsprache. Wiederholungsbuch. Max </w:t>
            </w:r>
            <w:proofErr w:type="spellStart"/>
            <w:r>
              <w:rPr>
                <w:color w:val="000000" w:themeColor="text1"/>
                <w:lang w:val="de-DE"/>
              </w:rPr>
              <w:t>Hueber</w:t>
            </w:r>
            <w:proofErr w:type="spellEnd"/>
            <w:r>
              <w:rPr>
                <w:color w:val="000000" w:themeColor="text1"/>
                <w:lang w:val="de-DE"/>
              </w:rPr>
              <w:t xml:space="preserve"> Verlag, Ismaning, 2000.</w:t>
            </w:r>
          </w:p>
          <w:p w14:paraId="15DEF8A2" w14:textId="77777777" w:rsidR="00261F8B" w:rsidRDefault="00261F8B" w:rsidP="00261F8B">
            <w:pPr>
              <w:pStyle w:val="a5"/>
              <w:widowControl w:val="0"/>
              <w:numPr>
                <w:ilvl w:val="0"/>
                <w:numId w:val="23"/>
              </w:numPr>
              <w:spacing w:after="160"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Zielinski 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ABC der deutschen Nebens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tze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nchen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1996.</w:t>
            </w:r>
          </w:p>
          <w:p w14:paraId="25F51939" w14:textId="77777777" w:rsidR="00261F8B" w:rsidRDefault="00261F8B" w:rsidP="0089080E">
            <w:pP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</w:p>
          <w:p w14:paraId="46D5664A" w14:textId="77777777" w:rsidR="00261F8B" w:rsidRDefault="00261F8B" w:rsidP="0089080E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Інтернет-ресурси</w:t>
            </w:r>
            <w:proofErr w:type="spellEnd"/>
          </w:p>
          <w:p w14:paraId="03C202C6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3" w:tgtFrame="_blank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blume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programm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de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ab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boerse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a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_13.</w:t>
              </w:r>
              <w:proofErr w:type="spellStart"/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htm</w:t>
              </w:r>
              <w:proofErr w:type="spellEnd"/>
            </w:hyperlink>
          </w:p>
          <w:p w14:paraId="44F109E5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4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cornelia</w:t>
              </w:r>
              <w:proofErr w:type="spellEnd"/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siteware</w:t>
              </w:r>
              <w:proofErr w:type="spellEnd"/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ch</w:t>
              </w:r>
              <w:proofErr w:type="spellEnd"/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grammatik</w:t>
              </w:r>
              <w:proofErr w:type="spellEnd"/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</w:hyperlink>
          </w:p>
          <w:p w14:paraId="6E157739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Style w:val="a8"/>
                <w:color w:val="000000" w:themeColor="text1"/>
              </w:rPr>
            </w:pPr>
            <w:hyperlink r:id="rId15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deutsch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interaktiv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prv</w:t>
              </w:r>
              <w:proofErr w:type="spellEnd"/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pl</w:t>
              </w:r>
              <w:proofErr w:type="spellEnd"/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</w:hyperlink>
          </w:p>
          <w:p w14:paraId="488BA82A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szCs w:val="24"/>
              </w:rPr>
            </w:pPr>
            <w:hyperlink r:id="rId16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germany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iran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com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deutsch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-%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C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3%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BCbungen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htm</w:t>
              </w:r>
              <w:proofErr w:type="spellEnd"/>
            </w:hyperlink>
          </w:p>
          <w:p w14:paraId="30BF20CF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7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http:/dafspiele.edublogs.org/</w:t>
              </w:r>
            </w:hyperlink>
          </w:p>
          <w:p w14:paraId="2F5A7EF7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Style w:val="a8"/>
                <w:color w:val="000000" w:themeColor="text1"/>
              </w:rPr>
            </w:pPr>
            <w:hyperlink r:id="rId18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deutsch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als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fremdsprache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daf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uebungen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</w:hyperlink>
          </w:p>
          <w:p w14:paraId="3DC5946F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szCs w:val="24"/>
              </w:rPr>
            </w:pPr>
            <w:hyperlink r:id="rId19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deutschlern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net</w:t>
              </w:r>
              <w:proofErr w:type="spellEnd"/>
            </w:hyperlink>
          </w:p>
          <w:p w14:paraId="5FDC43D5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Style w:val="a8"/>
                <w:color w:val="000000" w:themeColor="text1"/>
              </w:rPr>
            </w:pPr>
            <w:hyperlink r:id="rId20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deutsch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lernen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com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_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index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php</w:t>
              </w:r>
              <w:proofErr w:type="spellEnd"/>
            </w:hyperlink>
          </w:p>
          <w:p w14:paraId="20233698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szCs w:val="24"/>
              </w:rPr>
            </w:pPr>
            <w:hyperlink r:id="rId21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dw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de</w:t>
              </w:r>
            </w:hyperlink>
          </w:p>
          <w:p w14:paraId="01F2347F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22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deutsch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portal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com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Deutsch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lernen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mit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Materialien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html</w:t>
              </w:r>
              <w:proofErr w:type="spellEnd"/>
            </w:hyperlink>
          </w:p>
          <w:p w14:paraId="43D4A65B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23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gigers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com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matthias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schule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grammatik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html</w:t>
              </w:r>
              <w:proofErr w:type="spellEnd"/>
            </w:hyperlink>
          </w:p>
          <w:p w14:paraId="4FFED012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Style w:val="a8"/>
                <w:color w:val="000000" w:themeColor="text1"/>
                <w:lang w:val="de-DE"/>
              </w:rPr>
            </w:pPr>
            <w:hyperlink r:id="rId24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http://www.goethe.de/</w:t>
              </w:r>
            </w:hyperlink>
          </w:p>
          <w:p w14:paraId="7D81194D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szCs w:val="24"/>
              </w:rPr>
            </w:pPr>
            <w:hyperlink r:id="rId25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http://www.grammatiktraining.de/uebungen.html</w:t>
              </w:r>
            </w:hyperlink>
          </w:p>
          <w:p w14:paraId="5CB4AC36" w14:textId="77777777" w:rsidR="00261F8B" w:rsidRPr="009C487E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26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gutenberg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org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wiki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Main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_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Page</w:t>
              </w:r>
            </w:hyperlink>
          </w:p>
          <w:p w14:paraId="1A3F7C98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Style w:val="a8"/>
                <w:color w:val="000000" w:themeColor="text1"/>
              </w:rPr>
            </w:pPr>
            <w:hyperlink r:id="rId27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hueber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deutsch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als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fremdsprache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</w:hyperlink>
          </w:p>
          <w:p w14:paraId="109B990E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szCs w:val="24"/>
              </w:rPr>
            </w:pPr>
            <w:hyperlink r:id="rId28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hueber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de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schritte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international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neu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/</w:t>
              </w:r>
            </w:hyperlink>
          </w:p>
          <w:p w14:paraId="3C4B6CA7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Style w:val="a8"/>
                <w:color w:val="000000" w:themeColor="text1"/>
              </w:rPr>
            </w:pPr>
            <w:hyperlink r:id="rId29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ids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mannheim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gra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grammis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html</w:t>
              </w:r>
              <w:proofErr w:type="spellEnd"/>
            </w:hyperlink>
          </w:p>
          <w:p w14:paraId="34940FD8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1701"/>
              </w:tabs>
              <w:spacing w:after="160" w:line="254" w:lineRule="auto"/>
              <w:rPr>
                <w:rFonts w:ascii="Times New Roman" w:hAnsi="Times New Roman"/>
                <w:szCs w:val="24"/>
              </w:rPr>
            </w:pPr>
            <w:hyperlink r:id="rId30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https://kahoot.com/</w:t>
              </w:r>
            </w:hyperlink>
          </w:p>
          <w:p w14:paraId="2F30AEC1" w14:textId="77777777" w:rsidR="00261F8B" w:rsidRDefault="00261F8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http://kalenderblatt.de </w:t>
            </w:r>
          </w:p>
          <w:p w14:paraId="79AD016B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31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http://www.kipri-kdm.ch/wb/pages/uebungen-deutsch.php</w:t>
              </w:r>
            </w:hyperlink>
          </w:p>
          <w:p w14:paraId="7D1C67DE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Style w:val="a8"/>
                <w:color w:val="000000" w:themeColor="text1"/>
              </w:rPr>
            </w:pPr>
            <w:hyperlink r:id="rId32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http://www.land-der-woerter.de/lernen/</w:t>
              </w:r>
            </w:hyperlink>
          </w:p>
          <w:p w14:paraId="45C9B58C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szCs w:val="24"/>
              </w:rPr>
            </w:pPr>
            <w:hyperlink r:id="rId33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www.klett-langenscheidt.de</w:t>
              </w:r>
            </w:hyperlink>
          </w:p>
          <w:p w14:paraId="6646861C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Style w:val="a8"/>
                <w:color w:val="000000" w:themeColor="text1"/>
              </w:rPr>
            </w:pPr>
            <w:hyperlink r:id="rId34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learn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german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online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net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learning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german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resouces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grammatik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htm</w:t>
              </w:r>
              <w:proofErr w:type="spellEnd"/>
            </w:hyperlink>
          </w:p>
          <w:p w14:paraId="3A93E09A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szCs w:val="24"/>
              </w:rPr>
            </w:pPr>
            <w:hyperlink r:id="rId35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lexas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net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laender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europa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deutschland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index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asp</w:t>
              </w:r>
              <w:proofErr w:type="spellEnd"/>
            </w:hyperlink>
          </w:p>
          <w:p w14:paraId="561C3428" w14:textId="77777777" w:rsidR="00261F8B" w:rsidRPr="009C487E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36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://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libros</w:t>
              </w:r>
              <w:proofErr w:type="spellEnd"/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en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pdf</w:t>
              </w:r>
              <w:proofErr w:type="spellEnd"/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com</w:t>
              </w:r>
              <w:proofErr w:type="spellEnd"/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libros</w:t>
              </w:r>
              <w:proofErr w:type="spellEnd"/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/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deutsch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-%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C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3%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BCbungen</w:t>
              </w:r>
              <w:proofErr w:type="spellEnd"/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-</w:t>
              </w:r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b</w:t>
              </w:r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2-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cornelsen</w:t>
              </w:r>
              <w:proofErr w:type="spellEnd"/>
              <w:r w:rsidR="00261F8B" w:rsidRPr="009C487E">
                <w:rPr>
                  <w:rStyle w:val="a8"/>
                  <w:color w:val="000000" w:themeColor="text1"/>
                  <w:spacing w:val="-13"/>
                  <w:sz w:val="24"/>
                </w:rPr>
                <w:t>.</w:t>
              </w:r>
              <w:proofErr w:type="spellStart"/>
              <w:r w:rsidR="00261F8B">
                <w:rPr>
                  <w:rStyle w:val="a8"/>
                  <w:color w:val="000000" w:themeColor="text1"/>
                  <w:spacing w:val="-13"/>
                  <w:sz w:val="24"/>
                  <w:lang w:val="de-DE"/>
                </w:rPr>
                <w:t>html</w:t>
              </w:r>
              <w:proofErr w:type="spellEnd"/>
            </w:hyperlink>
          </w:p>
          <w:p w14:paraId="1309D5ED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37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www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podcast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.</w:t>
              </w:r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de</w:t>
              </w:r>
              <w:r w:rsidR="00261F8B">
                <w:rPr>
                  <w:rStyle w:val="a8"/>
                  <w:color w:val="000000" w:themeColor="text1"/>
                  <w:sz w:val="24"/>
                </w:rPr>
                <w:t>/</w:t>
              </w:r>
            </w:hyperlink>
          </w:p>
          <w:p w14:paraId="7B608E15" w14:textId="77777777" w:rsidR="00261F8B" w:rsidRDefault="00261F8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  <w:t>http://www.pons.de/deutsch/</w:t>
            </w:r>
          </w:p>
          <w:p w14:paraId="4237A32E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365"/>
              </w:tabs>
              <w:autoSpaceDE w:val="0"/>
              <w:autoSpaceDN w:val="0"/>
              <w:adjustRightInd w:val="0"/>
              <w:spacing w:after="120"/>
              <w:jc w:val="both"/>
              <w:rPr>
                <w:rStyle w:val="a8"/>
                <w:color w:val="000000" w:themeColor="text1"/>
              </w:rPr>
            </w:pPr>
            <w:hyperlink r:id="rId38" w:history="1">
              <w:r w:rsidR="00261F8B">
                <w:rPr>
                  <w:rStyle w:val="a8"/>
                  <w:color w:val="000000" w:themeColor="text1"/>
                  <w:sz w:val="24"/>
                </w:rPr>
                <w:t>http://www.schubert-verlag.de/aufgaben/</w:t>
              </w:r>
            </w:hyperlink>
          </w:p>
          <w:p w14:paraId="6B7BF6BF" w14:textId="77777777" w:rsidR="00261F8B" w:rsidRDefault="001D20AB" w:rsidP="00261F8B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  <w:tab w:val="left" w:pos="36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Cs w:val="24"/>
              </w:rPr>
            </w:pPr>
            <w:hyperlink r:id="rId39" w:history="1">
              <w:r w:rsidR="00261F8B">
                <w:rPr>
                  <w:rStyle w:val="a8"/>
                  <w:color w:val="000000" w:themeColor="text1"/>
                  <w:spacing w:val="-13"/>
                  <w:sz w:val="24"/>
                </w:rPr>
                <w:t>http://www.staff.amu.edu.pl/~taborek/grammatik/index.html</w:t>
              </w:r>
            </w:hyperlink>
          </w:p>
          <w:p w14:paraId="0DB5F1D4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100" w:beforeAutospacing="1" w:after="24" w:line="261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261F8B">
                <w:rPr>
                  <w:rStyle w:val="a8"/>
                  <w:color w:val="000000" w:themeColor="text1"/>
                  <w:sz w:val="24"/>
                </w:rPr>
                <w:t>www.vitaminde.de/daf</w:t>
              </w:r>
            </w:hyperlink>
          </w:p>
          <w:p w14:paraId="180B0FFC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1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http://www.bild.de</w:t>
              </w:r>
            </w:hyperlink>
            <w:r w:rsidR="00261F8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14:paraId="7B70F256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2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http://www.duden.de</w:t>
              </w:r>
            </w:hyperlink>
            <w:r w:rsidR="00261F8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14:paraId="370DCB7F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3" w:tgtFrame="_blank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http://www.pasch-net.de/pas/cls/leh/deindex.htm</w:t>
              </w:r>
            </w:hyperlink>
          </w:p>
          <w:p w14:paraId="2744A386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4" w:tgtFrame="_blank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http://www.slideshare.net/LearnOverIP/trennbare-verben-2710253</w:t>
              </w:r>
            </w:hyperlink>
          </w:p>
          <w:p w14:paraId="0F422419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5" w:tgtFrame="_blank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http://www.booksbaum.de/booksbaum_wissenschaftsdeutsch.htm</w:t>
              </w:r>
            </w:hyperlink>
          </w:p>
          <w:p w14:paraId="776F9371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6" w:tgtFrame="_blank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http://itunes.apple.com/de/app/lernabenteuer-deutsch-das/id480129579?mt=8</w:t>
              </w:r>
            </w:hyperlink>
          </w:p>
          <w:p w14:paraId="0E785761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7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http://www.chancen-</w:t>
              </w:r>
            </w:hyperlink>
            <w:r w:rsidR="00261F8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erarbeiten.de/download/themenhefte.html</w:t>
            </w:r>
          </w:p>
          <w:p w14:paraId="39BCEB7F" w14:textId="77777777" w:rsidR="00261F8B" w:rsidRDefault="00261F8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http://www.landesfilmdienste.de/ </w:t>
            </w:r>
          </w:p>
          <w:p w14:paraId="1FA33703" w14:textId="77777777" w:rsidR="00261F8B" w:rsidRDefault="00261F8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http://www.planet-beruf.de/BERUFE-Universum.119.0.html</w:t>
            </w:r>
          </w:p>
          <w:p w14:paraId="538239B1" w14:textId="77777777" w:rsidR="00261F8B" w:rsidRDefault="00261F8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http://www.stangl-taller.at/ARBEITSBLAETTER</w:t>
            </w:r>
          </w:p>
          <w:p w14:paraId="45EC1FB4" w14:textId="77777777" w:rsidR="00261F8B" w:rsidRDefault="00261F8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www.katrinknopp.de/akademie/jugendkultur.php</w:t>
            </w:r>
          </w:p>
          <w:p w14:paraId="0E892585" w14:textId="77777777" w:rsidR="00261F8B" w:rsidRDefault="00261F8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http://www.wissen.de/wde/generator/wissen/ressorts/bildung/trainer/test_vorschaltseite/fifty_fifty/index.html</w:t>
            </w:r>
          </w:p>
          <w:p w14:paraId="3E710CB9" w14:textId="77777777" w:rsidR="00261F8B" w:rsidRDefault="00261F8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http://www.austria-lexikon.at</w:t>
            </w:r>
          </w:p>
          <w:p w14:paraId="1201F1E5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8" w:tgtFrame="_blank" w:tooltip="blocked::http://www.alumniportal-deutschland.org/index-de.html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>http://www.alumniportal-deutschland.org/index-de.html</w:t>
              </w:r>
            </w:hyperlink>
            <w:r w:rsidR="00261F8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14:paraId="6FA9AC1D" w14:textId="77777777" w:rsidR="00261F8B" w:rsidRDefault="00261F8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http://hochachtung-verlag.com/Achtung-Deutsch-Unterrichtsmaterial</w:t>
            </w:r>
          </w:p>
          <w:p w14:paraId="5B3CD124" w14:textId="77777777" w:rsidR="00261F8B" w:rsidRDefault="001D20A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hyperlink r:id="rId49" w:tgtFrame="_blank" w:history="1">
              <w:r w:rsidR="00261F8B">
                <w:rPr>
                  <w:rStyle w:val="a8"/>
                  <w:color w:val="000000" w:themeColor="text1"/>
                  <w:sz w:val="24"/>
                  <w:lang w:val="de-DE"/>
                </w:rPr>
                <w:t xml:space="preserve">http://newsletter.dw-world.de/re?l=ew7pg6If6syzqI8 </w:t>
              </w:r>
            </w:hyperlink>
          </w:p>
          <w:p w14:paraId="47302E9D" w14:textId="77777777" w:rsidR="00261F8B" w:rsidRDefault="00261F8B" w:rsidP="00261F8B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900"/>
                <w:tab w:val="left" w:pos="1080"/>
              </w:tabs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hyperlink r:id="rId50" w:history="1"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http</w:t>
              </w:r>
              <w:r>
                <w:rPr>
                  <w:rStyle w:val="a8"/>
                  <w:color w:val="000000" w:themeColor="text1"/>
                  <w:sz w:val="24"/>
                </w:rPr>
                <w:t>://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www</w:t>
              </w:r>
              <w:r>
                <w:rPr>
                  <w:rStyle w:val="a8"/>
                  <w:color w:val="000000" w:themeColor="text1"/>
                  <w:sz w:val="24"/>
                </w:rPr>
                <w:t>.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lebenshilfe</w:t>
              </w:r>
              <w:r>
                <w:rPr>
                  <w:rStyle w:val="a8"/>
                  <w:color w:val="000000" w:themeColor="text1"/>
                  <w:sz w:val="24"/>
                </w:rPr>
                <w:t>.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de</w:t>
              </w:r>
              <w:r>
                <w:rPr>
                  <w:rStyle w:val="a8"/>
                  <w:color w:val="000000" w:themeColor="text1"/>
                  <w:sz w:val="24"/>
                </w:rPr>
                <w:t>/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wDeutsch</w:t>
              </w:r>
              <w:r>
                <w:rPr>
                  <w:rStyle w:val="a8"/>
                  <w:color w:val="000000" w:themeColor="text1"/>
                  <w:sz w:val="24"/>
                </w:rPr>
                <w:t>/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in</w:t>
              </w:r>
              <w:r>
                <w:rPr>
                  <w:rStyle w:val="a8"/>
                  <w:color w:val="000000" w:themeColor="text1"/>
                  <w:sz w:val="24"/>
                </w:rPr>
                <w:t>_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leichter</w:t>
              </w:r>
              <w:r>
                <w:rPr>
                  <w:rStyle w:val="a8"/>
                  <w:color w:val="000000" w:themeColor="text1"/>
                  <w:sz w:val="24"/>
                </w:rPr>
                <w:t>_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sprache</w:t>
              </w:r>
              <w:r>
                <w:rPr>
                  <w:rStyle w:val="a8"/>
                  <w:color w:val="000000" w:themeColor="text1"/>
                  <w:sz w:val="24"/>
                </w:rPr>
                <w:t>/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frankfurter</w:t>
              </w:r>
              <w:r>
                <w:rPr>
                  <w:rStyle w:val="a8"/>
                  <w:color w:val="000000" w:themeColor="text1"/>
                  <w:sz w:val="24"/>
                </w:rPr>
                <w:t>-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gespraeche</w:t>
              </w:r>
              <w:r>
                <w:rPr>
                  <w:rStyle w:val="a8"/>
                  <w:color w:val="000000" w:themeColor="text1"/>
                  <w:sz w:val="24"/>
                </w:rPr>
                <w:t>/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index</w:t>
              </w:r>
              <w:r>
                <w:rPr>
                  <w:rStyle w:val="a8"/>
                  <w:color w:val="000000" w:themeColor="text1"/>
                  <w:sz w:val="24"/>
                </w:rPr>
                <w:t>.</w:t>
              </w:r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 xml:space="preserve"> </w:t>
              </w:r>
              <w:proofErr w:type="spellStart"/>
              <w:r w:rsidRPr="004276D9">
                <w:rPr>
                  <w:rStyle w:val="a8"/>
                  <w:color w:val="000000" w:themeColor="text1"/>
                  <w:sz w:val="24"/>
                  <w:lang w:val="de-DE"/>
                </w:rPr>
                <w:t>php</w:t>
              </w:r>
              <w:proofErr w:type="spellEnd"/>
            </w:hyperlink>
            <w:r w:rsidRPr="004276D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</w:p>
        </w:tc>
      </w:tr>
      <w:tr w:rsidR="00261F8B" w14:paraId="09D1FFD7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6B74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F67E" w14:textId="488AE4ED" w:rsidR="00261F8B" w:rsidRDefault="001D20A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Вісім</w:t>
            </w:r>
            <w:r w:rsidR="0026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семестр</w:t>
            </w:r>
            <w:r w:rsidR="00261F8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26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bookmarkStart w:id="0" w:name="_GoBack"/>
            <w:bookmarkEnd w:id="0"/>
            <w:r w:rsidR="00261F8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26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</w:t>
            </w:r>
            <w:r w:rsidR="00261F8B">
              <w:rPr>
                <w:rFonts w:ascii="Times New Roman" w:hAnsi="Times New Roman" w:cs="Times New Roman"/>
                <w:sz w:val="24"/>
                <w:szCs w:val="24"/>
              </w:rPr>
              <w:t>, 5, 6, 7, 8</w:t>
            </w:r>
            <w:r w:rsidR="0026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6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8B" w14:paraId="3BF90F8A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9A32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47C2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Загальна кількість годин – 900.</w:t>
            </w:r>
          </w:p>
          <w:p w14:paraId="35259DEA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 годин аудиторних занять, 588 годин практичних занять.</w:t>
            </w:r>
          </w:p>
          <w:p w14:paraId="7F27FBF0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першому курсі загальна кількість годин -120. Із них 80 годин практичних занять та 40 годин самостійної роботи.</w:t>
            </w:r>
          </w:p>
        </w:tc>
      </w:tr>
      <w:tr w:rsidR="00261F8B" w14:paraId="3C46943B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E398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C7B" w14:textId="77777777" w:rsidR="00261F8B" w:rsidRDefault="00261F8B" w:rsidP="0089080E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Результати навчання:</w:t>
            </w:r>
          </w:p>
          <w:p w14:paraId="6B16617D" w14:textId="77777777" w:rsidR="00261F8B" w:rsidRDefault="00261F8B" w:rsidP="0089080E">
            <w:pPr>
              <w:pStyle w:val="rvps3"/>
              <w:widowControl w:val="0"/>
              <w:rPr>
                <w:rStyle w:val="rvts6"/>
              </w:rPr>
            </w:pPr>
            <w:r>
              <w:rPr>
                <w:rStyle w:val="rvts6"/>
                <w:color w:val="000000" w:themeColor="text1"/>
              </w:rPr>
              <w:t xml:space="preserve">Після завершення курсу студенти повинні </w:t>
            </w:r>
          </w:p>
          <w:p w14:paraId="54A6EB33" w14:textId="77777777" w:rsidR="00261F8B" w:rsidRDefault="00261F8B" w:rsidP="0089080E">
            <w:pPr>
              <w:pStyle w:val="rvps3"/>
              <w:widowControl w:val="0"/>
              <w:ind w:firstLine="567"/>
              <w:rPr>
                <w:rStyle w:val="rvts6"/>
                <w:color w:val="000000" w:themeColor="text1"/>
              </w:rPr>
            </w:pPr>
            <w:r>
              <w:rPr>
                <w:rStyle w:val="rvts6"/>
                <w:b/>
                <w:color w:val="000000" w:themeColor="text1"/>
              </w:rPr>
              <w:t>Знати</w:t>
            </w:r>
            <w:r>
              <w:rPr>
                <w:rStyle w:val="rvts6"/>
                <w:color w:val="000000" w:themeColor="text1"/>
              </w:rPr>
              <w:t xml:space="preserve">: </w:t>
            </w:r>
          </w:p>
          <w:p w14:paraId="2299E7DC" w14:textId="77777777" w:rsidR="00261F8B" w:rsidRDefault="00261F8B" w:rsidP="00261F8B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</w:rPr>
            </w:pPr>
            <w:r>
              <w:rPr>
                <w:rStyle w:val="rvts6"/>
                <w:color w:val="000000" w:themeColor="text1"/>
              </w:rPr>
              <w:t xml:space="preserve">особливості німецької </w:t>
            </w:r>
            <w:proofErr w:type="spellStart"/>
            <w:r>
              <w:rPr>
                <w:rStyle w:val="rvts6"/>
                <w:color w:val="000000" w:themeColor="text1"/>
              </w:rPr>
              <w:t>вокалічної</w:t>
            </w:r>
            <w:proofErr w:type="spellEnd"/>
            <w:r>
              <w:rPr>
                <w:rStyle w:val="rvts6"/>
                <w:color w:val="000000" w:themeColor="text1"/>
              </w:rPr>
              <w:t xml:space="preserve"> й консонантної систем та відмінності від українських систем;</w:t>
            </w:r>
          </w:p>
          <w:p w14:paraId="05609EB8" w14:textId="77777777" w:rsidR="00261F8B" w:rsidRDefault="00261F8B" w:rsidP="00261F8B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</w:rPr>
            </w:pPr>
            <w:r>
              <w:rPr>
                <w:rStyle w:val="rvts6"/>
                <w:color w:val="000000" w:themeColor="text1"/>
              </w:rPr>
              <w:t>правила словесного й логічного наголосу;</w:t>
            </w:r>
          </w:p>
          <w:p w14:paraId="66B5AA5F" w14:textId="77777777" w:rsidR="00261F8B" w:rsidRDefault="00261F8B" w:rsidP="00261F8B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</w:rPr>
            </w:pPr>
            <w:r>
              <w:rPr>
                <w:rStyle w:val="rvts6"/>
                <w:color w:val="000000" w:themeColor="text1"/>
              </w:rPr>
              <w:t>інтонаційне оформлення різнотипних німецьких простих і складних речень;</w:t>
            </w:r>
          </w:p>
          <w:p w14:paraId="6255DAD2" w14:textId="77777777" w:rsidR="00261F8B" w:rsidRDefault="00261F8B" w:rsidP="00261F8B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</w:rPr>
            </w:pPr>
            <w:r>
              <w:rPr>
                <w:rStyle w:val="rvts6"/>
                <w:color w:val="000000" w:themeColor="text1"/>
              </w:rPr>
              <w:t>знати засоби вираження певної комунікативної  інтенції;</w:t>
            </w:r>
          </w:p>
          <w:p w14:paraId="12B8A21A" w14:textId="77777777" w:rsidR="00261F8B" w:rsidRDefault="00261F8B" w:rsidP="00261F8B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lang w:val="uk-UA"/>
              </w:rPr>
            </w:pPr>
            <w:r>
              <w:rPr>
                <w:rStyle w:val="rvts6"/>
                <w:color w:val="000000" w:themeColor="text1"/>
                <w:lang w:val="uk-UA"/>
              </w:rPr>
              <w:t>знати формальні правила семантичних моделей породження речень і висловлювань;</w:t>
            </w:r>
          </w:p>
          <w:p w14:paraId="502F83EE" w14:textId="77777777" w:rsidR="00261F8B" w:rsidRDefault="00261F8B" w:rsidP="00261F8B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</w:rPr>
            </w:pPr>
            <w:r>
              <w:rPr>
                <w:rStyle w:val="rvts6"/>
                <w:color w:val="000000" w:themeColor="text1"/>
              </w:rPr>
              <w:t xml:space="preserve">головні морфологічні і синтаксичні категорії, що складають </w:t>
            </w:r>
            <w:proofErr w:type="spellStart"/>
            <w:r>
              <w:rPr>
                <w:rStyle w:val="rvts6"/>
                <w:color w:val="000000" w:themeColor="text1"/>
              </w:rPr>
              <w:t>лінгвальну</w:t>
            </w:r>
            <w:proofErr w:type="spellEnd"/>
            <w:r>
              <w:rPr>
                <w:rStyle w:val="rvts6"/>
                <w:color w:val="000000" w:themeColor="text1"/>
              </w:rPr>
              <w:t xml:space="preserve"> сутність граматики сучасної німецької мови;</w:t>
            </w:r>
          </w:p>
          <w:p w14:paraId="49E51C0D" w14:textId="77777777" w:rsidR="00261F8B" w:rsidRDefault="00261F8B" w:rsidP="00261F8B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</w:rPr>
            </w:pPr>
            <w:r>
              <w:rPr>
                <w:rStyle w:val="rvts6"/>
                <w:color w:val="000000" w:themeColor="text1"/>
              </w:rPr>
              <w:t xml:space="preserve">різні властивості слова: </w:t>
            </w:r>
            <w:r>
              <w:rPr>
                <w:color w:val="000000" w:themeColor="text1"/>
              </w:rPr>
      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      </w:r>
            <w:r>
              <w:rPr>
                <w:rStyle w:val="rvts6"/>
                <w:color w:val="000000" w:themeColor="text1"/>
              </w:rPr>
              <w:t xml:space="preserve">  </w:t>
            </w:r>
          </w:p>
          <w:p w14:paraId="7571E959" w14:textId="77777777" w:rsidR="00261F8B" w:rsidRDefault="00261F8B" w:rsidP="0089080E">
            <w:pPr>
              <w:pStyle w:val="rvps3"/>
              <w:widowControl w:val="0"/>
            </w:pPr>
          </w:p>
          <w:p w14:paraId="2E11F83D" w14:textId="77777777" w:rsidR="00261F8B" w:rsidRDefault="00261F8B" w:rsidP="0089080E">
            <w:pPr>
              <w:widowControl w:val="0"/>
              <w:ind w:firstLine="567"/>
              <w:jc w:val="both"/>
              <w:rPr>
                <w:rStyle w:val="rvts6"/>
                <w:b/>
              </w:rPr>
            </w:pPr>
            <w:r>
              <w:rPr>
                <w:rStyle w:val="rvts6"/>
                <w:b/>
                <w:color w:val="000000" w:themeColor="text1"/>
              </w:rPr>
              <w:t>Вміти:</w:t>
            </w:r>
          </w:p>
          <w:p w14:paraId="026D0E36" w14:textId="77777777" w:rsidR="00261F8B" w:rsidRDefault="00261F8B" w:rsidP="00261F8B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lang w:val="uk-UA"/>
              </w:rPr>
            </w:pPr>
            <w:r>
              <w:rPr>
                <w:rStyle w:val="rvts6"/>
                <w:color w:val="000000" w:themeColor="text1"/>
                <w:lang w:val="uk-UA"/>
              </w:rPr>
              <w:t>артикулювати німецькі звуки;</w:t>
            </w:r>
          </w:p>
          <w:p w14:paraId="2CC6DD20" w14:textId="77777777" w:rsidR="00261F8B" w:rsidRDefault="00261F8B" w:rsidP="00261F8B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lang w:val="uk-UA"/>
              </w:rPr>
            </w:pPr>
            <w:r>
              <w:rPr>
                <w:rStyle w:val="rvts6"/>
                <w:color w:val="000000" w:themeColor="text1"/>
                <w:lang w:val="uk-UA"/>
              </w:rPr>
              <w:t>робити правильний словесний і логічний наголос;</w:t>
            </w:r>
          </w:p>
          <w:p w14:paraId="641DCE3F" w14:textId="77777777" w:rsidR="00261F8B" w:rsidRDefault="00261F8B" w:rsidP="00261F8B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lang w:val="uk-UA"/>
              </w:rPr>
            </w:pPr>
            <w:r>
              <w:rPr>
                <w:rStyle w:val="rvts6"/>
                <w:color w:val="000000" w:themeColor="text1"/>
                <w:lang w:val="uk-UA"/>
              </w:rPr>
              <w:t>інтонаційно оформлювати різні типи речень;</w:t>
            </w:r>
          </w:p>
          <w:p w14:paraId="667E2B83" w14:textId="77777777" w:rsidR="00261F8B" w:rsidRDefault="00261F8B" w:rsidP="00261F8B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rStyle w:val="rvts6"/>
                <w:color w:val="000000" w:themeColor="text1"/>
                <w:lang w:val="uk-UA"/>
              </w:rPr>
              <w:t xml:space="preserve">практично володіти лексичними одиницями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певних сферах людської діяльності відповідно до програми курсу;</w:t>
            </w:r>
          </w:p>
          <w:p w14:paraId="11583E9F" w14:textId="77777777" w:rsidR="00261F8B" w:rsidRDefault="00261F8B" w:rsidP="00261F8B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працювати з різними типами словників;</w:t>
            </w:r>
          </w:p>
          <w:p w14:paraId="0167212C" w14:textId="77777777" w:rsidR="00261F8B" w:rsidRDefault="00261F8B" w:rsidP="00261F8B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теоретично й практично володіти запланованими для курсу граматичними темами; </w:t>
            </w:r>
          </w:p>
          <w:p w14:paraId="6C704C6E" w14:textId="77777777" w:rsidR="00261F8B" w:rsidRDefault="00261F8B" w:rsidP="00261F8B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rvts6"/>
                <w:color w:val="000000" w:themeColor="text1"/>
                <w:lang w:val="uk-UA"/>
              </w:rPr>
              <w:t>аналізувати німецькою мовою морфологічні й синтаксичні явища;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2B3101B0" w14:textId="77777777" w:rsidR="00261F8B" w:rsidRDefault="00261F8B" w:rsidP="00261F8B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адекватно реагувати в певній комунікативній ситуації, дотримуючись параметрів комунікативної відповідності та мовної правильності,</w:t>
            </w:r>
          </w:p>
          <w:p w14:paraId="121A8758" w14:textId="77777777" w:rsidR="00261F8B" w:rsidRDefault="00261F8B" w:rsidP="00261F8B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описувати події, висловлювати свою думку, робити повідомлення, отримувати інформацію у співрозмовника, передавати інформацію в непрямій мові;</w:t>
            </w:r>
          </w:p>
          <w:p w14:paraId="1EC6FC9C" w14:textId="77777777" w:rsidR="00261F8B" w:rsidRDefault="00261F8B" w:rsidP="00261F8B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вести бесіду в обсязі тематики курсу з опорою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фактуальні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візуальні орієнтири або без опор;</w:t>
            </w:r>
          </w:p>
          <w:p w14:paraId="52D5A4A4" w14:textId="77777777" w:rsidR="00261F8B" w:rsidRPr="009C487E" w:rsidRDefault="00261F8B" w:rsidP="00261F8B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lang w:val="uk-UA"/>
              </w:rPr>
            </w:pPr>
            <w:r>
              <w:rPr>
                <w:rStyle w:val="rvts6"/>
                <w:color w:val="000000" w:themeColor="text1"/>
                <w:lang w:val="uk-UA"/>
              </w:rPr>
              <w:t>дотримуючись правил орфографії написати приватний (</w:t>
            </w:r>
            <w:proofErr w:type="spellStart"/>
            <w:r>
              <w:rPr>
                <w:rStyle w:val="rvts6"/>
                <w:color w:val="000000" w:themeColor="text1"/>
                <w:lang w:val="uk-UA"/>
              </w:rPr>
              <w:t>е-мейл</w:t>
            </w:r>
            <w:proofErr w:type="spellEnd"/>
            <w:r>
              <w:rPr>
                <w:rStyle w:val="rvts6"/>
                <w:color w:val="000000" w:themeColor="text1"/>
                <w:lang w:val="uk-UA"/>
              </w:rPr>
              <w:t xml:space="preserve">, </w:t>
            </w:r>
            <w:proofErr w:type="spellStart"/>
            <w:r>
              <w:rPr>
                <w:rStyle w:val="rvts6"/>
                <w:color w:val="000000" w:themeColor="text1"/>
                <w:lang w:val="uk-UA"/>
              </w:rPr>
              <w:t>смс-повідомлення</w:t>
            </w:r>
            <w:proofErr w:type="spellEnd"/>
            <w:r>
              <w:rPr>
                <w:rStyle w:val="rvts6"/>
                <w:color w:val="000000" w:themeColor="text1"/>
                <w:lang w:val="uk-UA"/>
              </w:rPr>
              <w:t xml:space="preserve">, повідомлення в </w:t>
            </w:r>
            <w:proofErr w:type="spellStart"/>
            <w:r>
              <w:rPr>
                <w:rStyle w:val="rvts6"/>
                <w:color w:val="000000" w:themeColor="text1"/>
                <w:lang w:val="uk-UA"/>
              </w:rPr>
              <w:t>чаті</w:t>
            </w:r>
            <w:proofErr w:type="spellEnd"/>
            <w:r>
              <w:rPr>
                <w:rStyle w:val="rvts6"/>
                <w:color w:val="000000" w:themeColor="text1"/>
                <w:lang w:val="uk-UA"/>
              </w:rPr>
              <w:t>, допис на форумі, коментар) і офіційний (лист-скарга, лист-рекламація, лист-запит) лист, листівку, привітання, запрошення, заяву, твір відповідно до тематики курсу.</w:t>
            </w:r>
          </w:p>
          <w:p w14:paraId="691A1BB7" w14:textId="77777777" w:rsidR="00261F8B" w:rsidRDefault="00261F8B" w:rsidP="0089080E">
            <w:pPr>
              <w:ind w:firstLine="720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першому етапі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2-й, 3-й семестри вивчення німецької мови (176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 год.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 них 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годин у 2-ому семестрі)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студенти мають отримати навички спілкування на рівні А1.  </w:t>
            </w:r>
          </w:p>
          <w:p w14:paraId="29A62A27" w14:textId="2E1238FC" w:rsidR="00261F8B" w:rsidRDefault="00261F8B" w:rsidP="0089080E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 мета навчання на рівні А1</w:t>
            </w:r>
            <w:r w:rsidR="00442254" w:rsidRPr="004422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полягає в тому, щоб розвинути комунікативну мовну компетенцію студентів настільки, щоб вони могли «розуміти і вживати побутові повсякденні вирази, а також елементарні речення, необхідні для задоволення конкретних потреб»; могти «взаємодіяти на простому рівні, якщо співрозмовник говорить повільно і чітко та готовий прийти на допомогу» (Загальноєвропейські Рекомендації з мовної освіти: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вивчення, викладання, оцінювання. Київ : Видавництво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Ленвіт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2003. – С. 24.)</w:t>
            </w:r>
          </w:p>
          <w:p w14:paraId="66ABD882" w14:textId="77777777" w:rsidR="00261F8B" w:rsidRDefault="00261F8B" w:rsidP="0089080E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9DD1DC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Після завершення цього рівня студенти набувають умінь та навиків: </w:t>
            </w:r>
          </w:p>
          <w:p w14:paraId="6688CE92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69953A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Сприйняття на слух:</w:t>
            </w:r>
          </w:p>
          <w:p w14:paraId="528E91E9" w14:textId="77777777" w:rsidR="00261F8B" w:rsidRDefault="00261F8B" w:rsidP="00261F8B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Розуміти знайомі слова та найпростіші фрази, які стосуються їх самих, їхньої сім’ї та найближчого конкретного оточення за умови, якщо люди говорять повільно й чітко;</w:t>
            </w:r>
          </w:p>
          <w:p w14:paraId="42806831" w14:textId="77777777" w:rsidR="00261F8B" w:rsidRDefault="00261F8B" w:rsidP="00261F8B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Розуміти мовлення, якщо воно є дуже повільним і ретельно артикульоване, містить велику кількість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інтернаціоналізмів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пауз для полегшення розуміння значення слів;</w:t>
            </w:r>
          </w:p>
          <w:p w14:paraId="532A03C1" w14:textId="77777777" w:rsidR="00261F8B" w:rsidRDefault="00261F8B" w:rsidP="00261F8B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залежності від інтонації інтерпретувати висловлювання співрозмовника як розповідні речення, запитання чи спонуку до дії;</w:t>
            </w:r>
          </w:p>
          <w:p w14:paraId="0DDEE8CB" w14:textId="77777777" w:rsidR="00261F8B" w:rsidRDefault="00261F8B" w:rsidP="00261F8B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Розуміти слова, вимовлені по буквах, насамперед імена й адреси;</w:t>
            </w:r>
          </w:p>
          <w:p w14:paraId="3B9579E1" w14:textId="77777777" w:rsidR="00261F8B" w:rsidRDefault="00261F8B" w:rsidP="00261F8B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Розуміти імена / сприймати на слух імена, цифри, ціни й вказівки на час, якщо співрозмовник / людина їх чітко називає;</w:t>
            </w:r>
          </w:p>
          <w:p w14:paraId="7071872D" w14:textId="77777777" w:rsidR="00261F8B" w:rsidRDefault="00261F8B" w:rsidP="00261F8B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Розуміти знайомі вислови й прості речення з повсякдення, які стосуються конкретних потреб щоденного життя за умови, якщо люди говорять повільно й чітко літературною мовою й важливі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взяємозв’язки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повторюються.</w:t>
            </w:r>
          </w:p>
          <w:p w14:paraId="4E5BAC67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F1CA5B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 сприйняття:</w:t>
            </w:r>
          </w:p>
          <w:p w14:paraId="2FECBDDB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розуміти окремі слова й прості речення в простих і зрозумілих текстах, які стосуються сфер та потреб повсякденного життя;</w:t>
            </w:r>
          </w:p>
          <w:p w14:paraId="283C4843" w14:textId="77777777" w:rsidR="00261F8B" w:rsidRDefault="00261F8B" w:rsidP="00261F8B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розуміти основну думку простих і зрозумілих інформаційних текстів, які містять велику кількість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інтернаціоналізмів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і/чи ілюстрацій, і виокремлювати певну інформацію;</w:t>
            </w:r>
          </w:p>
          <w:p w14:paraId="2BACF3AE" w14:textId="77777777" w:rsidR="00261F8B" w:rsidRDefault="00261F8B" w:rsidP="00261F8B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розуміти окремі частини коротких простих текстів за можливості їхнього повторного прочитання;</w:t>
            </w:r>
          </w:p>
          <w:p w14:paraId="250D1CAD" w14:textId="77777777" w:rsidR="00261F8B" w:rsidRDefault="00261F8B" w:rsidP="00261F8B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розуміти імена, цифри, ціни й часові рамки, а також окремі слова й вислови в знайомому контексті.</w:t>
            </w:r>
          </w:p>
          <w:p w14:paraId="0311D0C0" w14:textId="77777777" w:rsidR="00261F8B" w:rsidRDefault="00261F8B" w:rsidP="0089080E">
            <w:pPr>
              <w:suppressAutoHyphens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81F631" w14:textId="77777777" w:rsidR="00261F8B" w:rsidRDefault="00261F8B" w:rsidP="0089080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Усне монологічне мовлення:</w:t>
            </w:r>
          </w:p>
          <w:p w14:paraId="5DCEA897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можуть продукувати дуже короткі, ізольовані, переважно згорнуті висловлювання, з численними паузами для пошуку засобів вираження, артикулювати менш знайомі слова, а також підтримувати спілкування; </w:t>
            </w:r>
          </w:p>
          <w:p w14:paraId="5C26A430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Можуть з’єднувати слова або групи слів за допомогою дуже простих лінійних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конекторів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як наприклад «та/і» або «потім»;</w:t>
            </w:r>
          </w:p>
          <w:p w14:paraId="51759E87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 дуже обмежений набір слів і простих фраз, пов’язаних з особистими деталями та окремими конкретними ситуаціями;</w:t>
            </w:r>
          </w:p>
          <w:p w14:paraId="284F79C3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Використовувати обмежений набір простих граматичних структур і речень із вивченого репертуару;</w:t>
            </w:r>
          </w:p>
          <w:p w14:paraId="0BFEE3B7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 монологічне мовлення:</w:t>
            </w:r>
          </w:p>
          <w:p w14:paraId="4C72ADF5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Писати короткі, прості тексти про особу 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потреби повсякденного життя (наприклад, привітання з нагоди свята, заповнювати формуляри,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своє прізвище, національність та адресу);</w:t>
            </w:r>
          </w:p>
          <w:p w14:paraId="66887EF8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Зв’язувати слова або групи слів за допомогою дуже простих лінійних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конекторів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як наприклад, «і»,  «чи», «але», «а потім»;</w:t>
            </w:r>
          </w:p>
          <w:p w14:paraId="1D7BF0AC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 допомогою словника писати короткі тексти на знайомі теми 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повсякденного життя;</w:t>
            </w:r>
          </w:p>
          <w:p w14:paraId="36CCC4A3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 простих коротких текстах правильно вживати обмежений набір простих граматичних структур і речень із вивченого репертуару;</w:t>
            </w:r>
          </w:p>
          <w:p w14:paraId="68A065FF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писати окремі знайомі слова й часто вживані фрази про особу.</w:t>
            </w:r>
          </w:p>
          <w:p w14:paraId="6C75DE19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Усне діалогічне мовлення:</w:t>
            </w:r>
          </w:p>
          <w:p w14:paraId="00D64598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Брати участь у діалозі на простому рівні за умови, що співрозмовник готовий повторити або перефразувати свої висловлювання в повільному темпі й допомогти їм сформулювати те, що я намагаюсь сказати;</w:t>
            </w:r>
          </w:p>
          <w:p w14:paraId="373889E6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Ставити прості запитання й відповідати на прості запитання, що стосуються сфери невідкладних  потреб, або на дуже знайомі теми;</w:t>
            </w:r>
          </w:p>
          <w:p w14:paraId="0F0F0072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Налагоджувати контакти й підтримувати елементарну розмову, розуміти найелементарніші форми привітань, прощань та ввічливих звертань;</w:t>
            </w:r>
          </w:p>
          <w:p w14:paraId="4D90C3B8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Відповідати на запитання й ставити запитання, використовуючи при цьому прості слова, загальновживані вислови та дуже прості структури;</w:t>
            </w:r>
          </w:p>
          <w:p w14:paraId="45B14D6C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Спілкуватися, використовуючи короткі фрази, здебільшого заготовлені наперед, з численними паузами для пошуку засобів вираження чи для того, щоб артикулювати більш важкі для вимовляння слова;</w:t>
            </w:r>
          </w:p>
          <w:p w14:paraId="3DF4116F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Зв’язувати слова або групи слів за допомогою дуже простих лінійних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конекторів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як наприклад, «і»,  «чи», , «але», «а потім»;</w:t>
            </w:r>
          </w:p>
          <w:p w14:paraId="574DAA10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Спілкуватися на знайомі теми, пов’язані із задоволенням невідкладних й конкретних потреб, використовуючи невелику кількість простих і заздалегідь вивчених висловів і речень;</w:t>
            </w:r>
          </w:p>
          <w:p w14:paraId="59820060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uppressAutoHyphens/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Використовувати в своїх висловлюваннях нечисленні прості граматичні структури й заготовки речень;</w:t>
            </w:r>
          </w:p>
          <w:p w14:paraId="6B555789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uppressAutoHyphens/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інтонувати свої висловлювання, щоб співрозмовник міг інтерпретувати їх як розповідні речення, запитання чи спонуку до дії.</w:t>
            </w:r>
          </w:p>
          <w:p w14:paraId="440C1BDB" w14:textId="77777777" w:rsidR="00261F8B" w:rsidRDefault="00261F8B" w:rsidP="0089080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F95686B" w14:textId="77777777" w:rsidR="00261F8B" w:rsidRDefault="00261F8B" w:rsidP="0089080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діалогічне мовлення</w:t>
            </w:r>
          </w:p>
          <w:p w14:paraId="41D38BC4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Писати за допомогою словника короткі, прості повідомлення на повсякденні й знайомі теми;</w:t>
            </w:r>
          </w:p>
          <w:p w14:paraId="6BA5AF33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Писати короткі прості тексти про особу, використовуючи при цьому знайомі стандартизовані типи тексту;</w:t>
            </w:r>
          </w:p>
          <w:p w14:paraId="4E3F1EEE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Писати короткі, прості тексти, спрямовані на підтримання соціальних контактів;</w:t>
            </w:r>
          </w:p>
          <w:p w14:paraId="66925D69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Для зв’язку слів і словосполучень використовувати дуже прості лінійні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конектори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як наприклад, «і»,  «чи», «але», «а потім»;</w:t>
            </w:r>
          </w:p>
          <w:p w14:paraId="181673E4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 допомогою словника писати стислі повідомлення на прості теми;</w:t>
            </w:r>
          </w:p>
          <w:p w14:paraId="3068B723" w14:textId="77777777" w:rsidR="00261F8B" w:rsidRDefault="00261F8B" w:rsidP="00261F8B">
            <w:pPr>
              <w:pStyle w:val="a5"/>
              <w:numPr>
                <w:ilvl w:val="0"/>
                <w:numId w:val="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Правильно писати окремі знайомі слова.  </w:t>
            </w:r>
          </w:p>
        </w:tc>
      </w:tr>
      <w:tr w:rsidR="00261F8B" w14:paraId="0A8DDF5A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5F17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F663" w14:textId="77777777" w:rsidR="00261F8B" w:rsidRDefault="00261F8B" w:rsidP="0089080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Лексична компетенція, фонетична компетенція, граматична компетенція, мовлення, монологічне мовлення, діалогічне мовлення, читання, письмо, аудіювання, соціокультурна компетенція, міжкультурна компетенція, аудіювання.</w:t>
            </w:r>
          </w:p>
        </w:tc>
      </w:tr>
      <w:tr w:rsidR="00261F8B" w14:paraId="136D6F2C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9B0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10E8" w14:textId="7CF4302B" w:rsidR="00261F8B" w:rsidRDefault="001D20AB" w:rsidP="0089080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Очно-дистанційний</w:t>
            </w:r>
          </w:p>
        </w:tc>
      </w:tr>
      <w:tr w:rsidR="00261F8B" w14:paraId="1B11FD0C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AB1F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B0AF" w14:textId="246B3AA3" w:rsidR="00261F8B" w:rsidRDefault="0089080E" w:rsidP="0089080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СХЕМА КУРСУ (3</w:t>
            </w:r>
            <w:r w:rsidR="00261F8B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</w:tc>
      </w:tr>
      <w:tr w:rsidR="00261F8B" w14:paraId="20397B70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762D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Підсумковий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5464" w14:textId="77777777" w:rsidR="00261F8B" w:rsidRDefault="00261F8B" w:rsidP="0089080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Залік</w:t>
            </w:r>
          </w:p>
        </w:tc>
      </w:tr>
      <w:tr w:rsidR="00261F8B" w14:paraId="5389B078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3BDF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BF17" w14:textId="77777777" w:rsidR="00261F8B" w:rsidRDefault="00261F8B" w:rsidP="0089080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початком навчання на першому курсі в другому семестрі попередні знання з німецької мови не є обов’язковими.</w:t>
            </w:r>
          </w:p>
        </w:tc>
      </w:tr>
      <w:tr w:rsidR="00261F8B" w14:paraId="7F040B05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C0A3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організації навчання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0D47" w14:textId="77777777" w:rsidR="00261F8B" w:rsidRDefault="00261F8B" w:rsidP="0089080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заняття, самостійна робота, консультації, залік, іспит.</w:t>
            </w:r>
          </w:p>
        </w:tc>
      </w:tr>
      <w:tr w:rsidR="00261F8B" w14:paraId="3BF886C1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C1CA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навчання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4FB4" w14:textId="77777777" w:rsidR="00261F8B" w:rsidRDefault="00261F8B" w:rsidP="0089080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Пояснювально-ілюстративний метод, репродуктивний метод,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проблемного викладення матеріалу, евристичний метод, дослідницький метод, комунікативний метод вивчення мови.</w:t>
            </w:r>
          </w:p>
        </w:tc>
      </w:tr>
      <w:tr w:rsidR="00261F8B" w14:paraId="289D242C" w14:textId="77777777" w:rsidTr="0089080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7633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656F" w14:textId="77777777" w:rsidR="00261F8B" w:rsidRDefault="00261F8B" w:rsidP="0089080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Плейер,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відео-плейє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ноутбук,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фліп-чатів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2F818573" w14:textId="77777777" w:rsidR="00261F8B" w:rsidRDefault="00261F8B" w:rsidP="00261F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961F9" w14:textId="77777777" w:rsidR="00261F8B" w:rsidRDefault="00261F8B" w:rsidP="00261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ОЦІНЮВАННЯ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261F8B" w14:paraId="30F47923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517" w14:textId="77777777" w:rsidR="00261F8B" w:rsidRDefault="00261F8B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балів, які отримують студенти</w:t>
            </w:r>
          </w:p>
          <w:p w14:paraId="14AD1FB6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401D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 робота – 30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4F67ED1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– 20 балі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4F6BC914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Модульні контрольні роботи – 50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25)</w:t>
            </w:r>
          </w:p>
          <w:p w14:paraId="750DE419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</w:tc>
      </w:tr>
      <w:tr w:rsidR="00261F8B" w14:paraId="59952A3B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F67A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A17" w14:textId="77777777" w:rsidR="00261F8B" w:rsidRDefault="00261F8B" w:rsidP="0089080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Оцінювання аудиторної роботи (0 – 30 балів) студентів враховує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14:paraId="0CB3A10C" w14:textId="77777777" w:rsidR="00261F8B" w:rsidRDefault="00261F8B" w:rsidP="008908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35F0EB" w14:textId="77777777" w:rsidR="00261F8B" w:rsidRDefault="00261F8B" w:rsidP="008908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bottomFromText="20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261F8B" w14:paraId="26F4A100" w14:textId="77777777" w:rsidTr="008908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863FA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04A49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8B8A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14:paraId="7EFC0FBC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(аудиторна робота)</w:t>
                  </w:r>
                </w:p>
              </w:tc>
            </w:tr>
            <w:tr w:rsidR="00261F8B" w14:paraId="121429C9" w14:textId="77777777" w:rsidTr="008908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140AA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30 – 28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A6E0F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D070B" w14:textId="77777777" w:rsidR="00261F8B" w:rsidRDefault="00261F8B" w:rsidP="0089080E">
                  <w:pPr>
                    <w:spacing w:after="120"/>
                    <w:ind w:right="1028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261F8B" w14:paraId="7A48B4E0" w14:textId="77777777" w:rsidTr="008908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3B001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27 – 25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3E1BD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80586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261F8B" w14:paraId="38AFB6E2" w14:textId="77777777" w:rsidTr="008908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FF55A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24 – 22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460D3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36467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261F8B" w14:paraId="6418F7ED" w14:textId="77777777" w:rsidTr="008908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7D26B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21 – 19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0364C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0033C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261F8B" w14:paraId="047B0888" w14:textId="77777777" w:rsidTr="008908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C24DA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18 – 16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E8C4B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915EE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261F8B" w14:paraId="6BBF8FBC" w14:textId="77777777" w:rsidTr="008908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2FE4D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2D951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7D052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14:paraId="2EFA171C" w14:textId="77777777" w:rsidR="00261F8B" w:rsidRDefault="00261F8B" w:rsidP="008908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5551BB" w14:textId="77777777" w:rsidR="00261F8B" w:rsidRDefault="00261F8B" w:rsidP="0089080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Оцінювання самостійної роботи студентів (0-20), враховує якість та обсяг опрацювання письмових і усних завдань і виклад власних думок.</w:t>
            </w:r>
          </w:p>
          <w:p w14:paraId="232D547E" w14:textId="77777777" w:rsidR="00261F8B" w:rsidRDefault="00261F8B" w:rsidP="008908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bottomFromText="200" w:vertAnchor="text" w:tblpX="421" w:tblpY="1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277"/>
            </w:tblGrid>
            <w:tr w:rsidR="00261F8B" w14:paraId="48665BAC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F2C49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229D12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Якість теоретичної та/чи практичної підготовки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(усне опитування)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0B05A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 xml:space="preserve">% правильних відповідей </w:t>
                  </w:r>
                </w:p>
                <w:p w14:paraId="48AA4D5A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(індивідуальне завдання)</w:t>
                  </w:r>
                </w:p>
              </w:tc>
            </w:tr>
            <w:tr w:rsidR="00261F8B" w14:paraId="2543A653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7B77E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20 – 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726BB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59220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261F8B" w14:paraId="71E8CCD4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089AE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17 – 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EB5A6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B6831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261F8B" w14:paraId="46C202EE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6E797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16 – 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F4806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AE28C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261F8B" w14:paraId="6135599D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737C9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14 – 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3CCE5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853D8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261F8B" w14:paraId="77DFF726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BB533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12 – 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34535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300BC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261F8B" w14:paraId="6D75F867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95840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B7B5E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8C979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14:paraId="61C77244" w14:textId="77777777" w:rsidR="00261F8B" w:rsidRDefault="00261F8B" w:rsidP="0089080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777571" w14:textId="77777777" w:rsidR="00261F8B" w:rsidRDefault="00261F8B" w:rsidP="0089080E">
            <w:pPr>
              <w:spacing w:after="120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Оцінювання письмових модульних робіт (0-50 балів) враховує рівень сформованості знань та вмінь на проміжних етапах вивчення навчальної дисципліни.</w:t>
            </w:r>
          </w:p>
          <w:p w14:paraId="70E1489D" w14:textId="77777777" w:rsidR="00261F8B" w:rsidRDefault="00261F8B" w:rsidP="008908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bottomFromText="200" w:vertAnchor="text" w:tblpY="1"/>
              <w:tblOverlap w:val="never"/>
              <w:tblW w:w="8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1"/>
              <w:gridCol w:w="4698"/>
            </w:tblGrid>
            <w:tr w:rsidR="00261F8B" w14:paraId="21AAABF4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BA3B4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3DCD4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B5979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14:paraId="79147A74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(тестування)</w:t>
                  </w:r>
                </w:p>
              </w:tc>
            </w:tr>
            <w:tr w:rsidR="00261F8B" w14:paraId="5F2F096A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37434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50 – 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DAA15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2D481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261F8B" w14:paraId="1F939356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91C53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45 – 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05672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13965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261F8B" w14:paraId="1A28ACC5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81431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40 – 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BA6B8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7B1B1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261F8B" w14:paraId="4E8EF03E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8B066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35 – 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400B0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B2C49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261F8B" w14:paraId="4E022B7C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360F3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30 – 26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B2FBC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2F086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261F8B" w14:paraId="24AC755E" w14:textId="77777777" w:rsidTr="0089080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B069E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25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9BBAF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1EBB5" w14:textId="77777777" w:rsidR="00261F8B" w:rsidRDefault="00261F8B" w:rsidP="0089080E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14:paraId="071F5F3C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F8B" w14:paraId="4AADF5CC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046E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D87C" w14:textId="77777777" w:rsidR="00261F8B" w:rsidRDefault="00261F8B" w:rsidP="008908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Крім перерахованих вище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діяльності при підсумковому оцінюванні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враховується також присутність на заняттях, запізнення,  активність студента під час практичних занять. Недопустимим є користування мобільним телефоном, планшетом чи іншими мобільними пристроями під час заняття в цілях не пов’язаних з навчанням. Також неприйнятним є списування, плагіат, несвоєчасне виконання поставленого завдання і т. ін. </w:t>
            </w:r>
          </w:p>
        </w:tc>
      </w:tr>
      <w:tr w:rsidR="00261F8B" w14:paraId="02359B94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A8E" w14:textId="77777777" w:rsidR="00261F8B" w:rsidRDefault="00261F8B" w:rsidP="008908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Шкала оцінювання: національна та ECTS</w:t>
            </w:r>
          </w:p>
          <w:p w14:paraId="46F37C16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261F8B" w14:paraId="404D1709" w14:textId="77777777" w:rsidTr="0089080E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C422B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32DDB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Оцінка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31A47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3E8F6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Залік</w:t>
                  </w:r>
                </w:p>
              </w:tc>
            </w:tr>
            <w:tr w:rsidR="00261F8B" w14:paraId="4A1C4152" w14:textId="77777777" w:rsidTr="0089080E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97CCC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597B9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A401E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A834F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261F8B" w14:paraId="6EB7D686" w14:textId="77777777" w:rsidTr="0089080E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2B58A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B454D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E7077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D68BD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261F8B" w14:paraId="7C3F4361" w14:textId="77777777" w:rsidTr="0089080E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DD7E8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0A830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1092A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94DED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261F8B" w14:paraId="2201CAD1" w14:textId="77777777" w:rsidTr="0089080E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8C89E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509EC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A893C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FAF39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261F8B" w14:paraId="41A6EA9E" w14:textId="77777777" w:rsidTr="0089080E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E74BD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15512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96848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27CB5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261F8B" w14:paraId="6299AC67" w14:textId="77777777" w:rsidTr="0089080E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39873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21 -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C4094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64E93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12AF4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Не зараховано (з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можливістю повторного складання)</w:t>
                  </w:r>
                </w:p>
              </w:tc>
            </w:tr>
            <w:tr w:rsidR="00261F8B" w14:paraId="2E7EB3F8" w14:textId="77777777" w:rsidTr="0089080E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7DC7C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lastRenderedPageBreak/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25E8E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261CD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EC4BF" w14:textId="77777777" w:rsidR="00261F8B" w:rsidRDefault="00261F8B" w:rsidP="0089080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14:paraId="4DCB101A" w14:textId="77777777" w:rsidR="00261F8B" w:rsidRDefault="00261F8B" w:rsidP="0089080E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1F8B" w14:paraId="52359DF4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1FFB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Студентам на замітку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C844" w14:textId="77777777" w:rsidR="00261F8B" w:rsidRDefault="00261F8B" w:rsidP="008908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Самостійна робота студентів – оригінальні міркування. Списування, втручання в роботу інших студентів є прикладом академічної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Виявлення її ознак в письмовій чи усній роботі студента є підставою для її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незарахування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14:paraId="5B388848" w14:textId="77777777" w:rsidR="00261F8B" w:rsidRDefault="00261F8B" w:rsidP="008908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 з поважних причин.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22D1191C" w14:textId="77777777" w:rsidR="00261F8B" w:rsidRDefault="00261F8B" w:rsidP="008908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Література, яка надається викладачем, використовується студентами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14:paraId="4ABD10AD" w14:textId="77777777" w:rsidR="00261F8B" w:rsidRDefault="00261F8B" w:rsidP="008908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261F8B" w14:paraId="01ED10DC" w14:textId="77777777" w:rsidTr="008908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8310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C75" w14:textId="77777777" w:rsidR="00261F8B" w:rsidRDefault="00261F8B" w:rsidP="008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EAC7EEA" w14:textId="77777777" w:rsidR="00261F8B" w:rsidRDefault="00261F8B" w:rsidP="00261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E3A7" w14:textId="77777777" w:rsidR="00261F8B" w:rsidRDefault="00261F8B" w:rsidP="00261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345D2" w14:textId="77777777" w:rsidR="00261F8B" w:rsidRDefault="00261F8B" w:rsidP="00261F8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ПРИКЛАДИ МОДУЛЬНИХ/ТЕСТОВИХ ЗАВДАНЬ</w:t>
      </w:r>
    </w:p>
    <w:p w14:paraId="2B7A866C" w14:textId="77777777" w:rsidR="00261F8B" w:rsidRDefault="00261F8B" w:rsidP="00261F8B">
      <w:pPr>
        <w:pStyle w:val="a6"/>
        <w:jc w:val="center"/>
        <w:rPr>
          <w:b/>
          <w:bCs/>
          <w:sz w:val="24"/>
          <w:lang w:val="uk-UA"/>
        </w:rPr>
      </w:pPr>
    </w:p>
    <w:p w14:paraId="16839DE6" w14:textId="77777777" w:rsidR="00261F8B" w:rsidRPr="004276D9" w:rsidRDefault="00261F8B" w:rsidP="00261F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6D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Erg</w:t>
      </w:r>
      <w:r w:rsidRPr="004276D9">
        <w:rPr>
          <w:rFonts w:ascii="Times New Roman" w:hAnsi="Times New Roman" w:cs="Times New Roman"/>
          <w:b/>
          <w:sz w:val="24"/>
          <w:szCs w:val="24"/>
        </w:rPr>
        <w:t>ä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nzen</w:t>
      </w:r>
      <w:proofErr w:type="spellEnd"/>
      <w:r w:rsidRPr="00427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Sie</w:t>
      </w:r>
      <w:r w:rsidRPr="00427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das</w:t>
      </w:r>
      <w:r w:rsidRPr="00427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Verb</w:t>
      </w:r>
      <w:r w:rsidRPr="00427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im</w:t>
      </w:r>
      <w:r w:rsidRPr="00427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Perfekt</w:t>
      </w:r>
      <w:r w:rsidRPr="004276D9">
        <w:rPr>
          <w:rFonts w:ascii="Times New Roman" w:hAnsi="Times New Roman" w:cs="Times New Roman"/>
          <w:b/>
          <w:sz w:val="24"/>
          <w:szCs w:val="24"/>
        </w:rPr>
        <w:t xml:space="preserve"> (10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Punkte</w:t>
      </w:r>
      <w:r w:rsidRPr="004276D9">
        <w:rPr>
          <w:rFonts w:ascii="Times New Roman" w:hAnsi="Times New Roman" w:cs="Times New Roman"/>
          <w:b/>
          <w:sz w:val="24"/>
          <w:szCs w:val="24"/>
        </w:rPr>
        <w:t>)</w:t>
      </w:r>
    </w:p>
    <w:p w14:paraId="524D5107" w14:textId="68361FD7" w:rsidR="00261F8B" w:rsidRDefault="00261F8B" w:rsidP="00261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 w:rsidR="00356414">
        <w:rPr>
          <w:rFonts w:ascii="Times New Roman" w:hAnsi="Times New Roman" w:cs="Times New Roman"/>
          <w:sz w:val="24"/>
          <w:szCs w:val="24"/>
          <w:lang w:val="de-DE"/>
        </w:rPr>
        <w:t>Monika (arbeiten</w:t>
      </w:r>
      <w:r w:rsidR="0089080E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gramStart"/>
      <w:r w:rsidR="0089080E">
        <w:rPr>
          <w:rFonts w:ascii="Times New Roman" w:hAnsi="Times New Roman" w:cs="Times New Roman"/>
          <w:sz w:val="24"/>
          <w:szCs w:val="24"/>
          <w:lang w:val="de-DE"/>
        </w:rPr>
        <w:t>………………….</w:t>
      </w:r>
      <w:proofErr w:type="gramEnd"/>
      <w:r w:rsidR="0089080E">
        <w:rPr>
          <w:rFonts w:ascii="Times New Roman" w:hAnsi="Times New Roman" w:cs="Times New Roman"/>
          <w:sz w:val="24"/>
          <w:szCs w:val="24"/>
          <w:lang w:val="de-DE"/>
        </w:rPr>
        <w:t xml:space="preserve"> noch. 2. Frau Miller</w:t>
      </w:r>
      <w:r w:rsidR="00442254">
        <w:rPr>
          <w:rFonts w:ascii="Times New Roman" w:hAnsi="Times New Roman" w:cs="Times New Roman"/>
          <w:sz w:val="24"/>
          <w:szCs w:val="24"/>
          <w:lang w:val="de-DE"/>
        </w:rPr>
        <w:t xml:space="preserve"> (fahren) ………………heute nach Bonn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3. Er (sprechen)……………….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ehr gut </w:t>
      </w:r>
      <w:r w:rsidR="0089080E">
        <w:rPr>
          <w:rFonts w:ascii="Times New Roman" w:hAnsi="Times New Roman" w:cs="Times New Roman"/>
          <w:sz w:val="24"/>
          <w:szCs w:val="24"/>
          <w:lang w:val="de-DE"/>
        </w:rPr>
        <w:t xml:space="preserve">Englisch. 4. (essen) </w:t>
      </w:r>
      <w:proofErr w:type="gramStart"/>
      <w:r w:rsidR="0089080E">
        <w:rPr>
          <w:rFonts w:ascii="Times New Roman" w:hAnsi="Times New Roman" w:cs="Times New Roman"/>
          <w:sz w:val="24"/>
          <w:szCs w:val="24"/>
          <w:lang w:val="de-DE"/>
        </w:rPr>
        <w:t>………..</w:t>
      </w:r>
      <w:proofErr w:type="gramEnd"/>
      <w:r w:rsidR="0089080E">
        <w:rPr>
          <w:rFonts w:ascii="Times New Roman" w:hAnsi="Times New Roman" w:cs="Times New Roman"/>
          <w:sz w:val="24"/>
          <w:szCs w:val="24"/>
          <w:lang w:val="de-DE"/>
        </w:rPr>
        <w:t xml:space="preserve"> du die Pizza </w:t>
      </w:r>
      <w:r>
        <w:rPr>
          <w:rFonts w:ascii="Times New Roman" w:hAnsi="Times New Roman" w:cs="Times New Roman"/>
          <w:sz w:val="24"/>
          <w:szCs w:val="24"/>
          <w:lang w:val="de-DE"/>
        </w:rPr>
        <w:t>oder (nehmen) …………… du das Kotelett? 5. (</w:t>
      </w:r>
      <w:r w:rsidR="0089080E">
        <w:rPr>
          <w:rFonts w:ascii="Times New Roman" w:hAnsi="Times New Roman" w:cs="Times New Roman"/>
          <w:sz w:val="24"/>
          <w:szCs w:val="24"/>
          <w:lang w:val="de-DE"/>
        </w:rPr>
        <w:t>aufräumen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du noch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…………….,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oder möchtest du lesen?</w:t>
      </w:r>
    </w:p>
    <w:p w14:paraId="7B2A5687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 Bilden Sie Sätze:</w:t>
      </w:r>
    </w:p>
    <w:p w14:paraId="224662D8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lesen, er, Fragen, Antworten, und, geben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14:paraId="014ABE3B" w14:textId="017F6ABA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89080E">
        <w:rPr>
          <w:rFonts w:ascii="Times New Roman" w:hAnsi="Times New Roman" w:cs="Times New Roman"/>
          <w:sz w:val="24"/>
          <w:szCs w:val="24"/>
          <w:lang w:val="de-DE"/>
        </w:rPr>
        <w:t>Regeln</w:t>
      </w:r>
      <w:r>
        <w:rPr>
          <w:rFonts w:ascii="Times New Roman" w:hAnsi="Times New Roman" w:cs="Times New Roman"/>
          <w:sz w:val="24"/>
          <w:szCs w:val="24"/>
          <w:lang w:val="de-DE"/>
        </w:rPr>
        <w:t>, lernen, ihr.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B709508" w14:textId="589D5DC5" w:rsidR="00261F8B" w:rsidRDefault="0089080E" w:rsidP="00261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3. leicht, die Aufgabe</w:t>
      </w:r>
      <w:r w:rsidR="00261F8B">
        <w:rPr>
          <w:rFonts w:ascii="Times New Roman" w:hAnsi="Times New Roman" w:cs="Times New Roman"/>
          <w:sz w:val="24"/>
          <w:szCs w:val="24"/>
          <w:lang w:val="de-DE"/>
        </w:rPr>
        <w:t>, sein</w:t>
      </w:r>
      <w:r>
        <w:rPr>
          <w:rFonts w:ascii="Times New Roman" w:hAnsi="Times New Roman" w:cs="Times New Roman"/>
          <w:sz w:val="24"/>
          <w:szCs w:val="24"/>
          <w:lang w:val="de-DE"/>
        </w:rPr>
        <w:t>, nicht</w:t>
      </w:r>
      <w:r w:rsidR="00261F8B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</w:t>
      </w:r>
      <w:r w:rsidR="00261F8B">
        <w:rPr>
          <w:rFonts w:ascii="Times New Roman" w:hAnsi="Times New Roman" w:cs="Times New Roman"/>
          <w:sz w:val="24"/>
          <w:szCs w:val="24"/>
        </w:rPr>
        <w:t xml:space="preserve">…………………  </w:t>
      </w:r>
    </w:p>
    <w:p w14:paraId="19122535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Was passt nicht?</w:t>
      </w:r>
    </w:p>
    <w:p w14:paraId="682A244D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Foto- Bild- Musik- Film</w:t>
      </w:r>
    </w:p>
    <w:p w14:paraId="33BF8F74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Friseur –Arbeit – Passagier – Gast – Kellner</w:t>
      </w:r>
    </w:p>
    <w:p w14:paraId="56EF1F78" w14:textId="337CA0EA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Pause – </w:t>
      </w:r>
      <w:r w:rsidR="0089080E">
        <w:rPr>
          <w:rFonts w:ascii="Times New Roman" w:hAnsi="Times New Roman" w:cs="Times New Roman"/>
          <w:sz w:val="24"/>
          <w:szCs w:val="24"/>
          <w:lang w:val="de-DE"/>
        </w:rPr>
        <w:t>Uni – studieren – Prüfung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trinken</w:t>
      </w:r>
    </w:p>
    <w:p w14:paraId="2E971FA1" w14:textId="77777777" w:rsidR="00261F8B" w:rsidRDefault="00261F8B" w:rsidP="00261F8B">
      <w:pPr>
        <w:pStyle w:val="a6"/>
        <w:numPr>
          <w:ilvl w:val="0"/>
          <w:numId w:val="25"/>
        </w:numPr>
        <w:spacing w:after="0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Wie heißt das Gegenteil (6 Punkte):</w:t>
      </w:r>
    </w:p>
    <w:p w14:paraId="76A51F94" w14:textId="77777777" w:rsidR="00261F8B" w:rsidRDefault="00261F8B" w:rsidP="00261F8B">
      <w:pPr>
        <w:pStyle w:val="a6"/>
        <w:rPr>
          <w:sz w:val="24"/>
          <w:lang w:val="de-DE"/>
        </w:rPr>
      </w:pPr>
      <w:r>
        <w:rPr>
          <w:sz w:val="24"/>
          <w:lang w:val="de-DE"/>
        </w:rPr>
        <w:t>klug -  …………………                             hoch - ……………………..</w:t>
      </w:r>
    </w:p>
    <w:p w14:paraId="37B96488" w14:textId="77777777" w:rsidR="00261F8B" w:rsidRDefault="00261F8B" w:rsidP="00261F8B">
      <w:pPr>
        <w:pStyle w:val="a6"/>
        <w:rPr>
          <w:sz w:val="24"/>
          <w:lang w:val="de-DE"/>
        </w:rPr>
      </w:pPr>
      <w:r>
        <w:rPr>
          <w:sz w:val="24"/>
          <w:lang w:val="de-DE"/>
        </w:rPr>
        <w:t>teuer - ………………                               kurz - ………………………</w:t>
      </w:r>
    </w:p>
    <w:p w14:paraId="5E52814F" w14:textId="77777777" w:rsidR="00261F8B" w:rsidRDefault="00261F8B" w:rsidP="00261F8B">
      <w:pPr>
        <w:pStyle w:val="a6"/>
        <w:rPr>
          <w:sz w:val="24"/>
          <w:lang w:val="uk-UA"/>
        </w:rPr>
      </w:pPr>
      <w:r>
        <w:rPr>
          <w:sz w:val="24"/>
          <w:lang w:val="de-DE"/>
        </w:rPr>
        <w:t xml:space="preserve">groß -  ……………..                                 interessant -  …………... </w:t>
      </w:r>
    </w:p>
    <w:p w14:paraId="1E378D9E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Schreiben Sie die Fragen. Die Antworten haben Sie schon.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Punkte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4098AD" w14:textId="41610AD7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……………………………………</w:t>
      </w:r>
      <w:r w:rsidR="00356414">
        <w:rPr>
          <w:rFonts w:ascii="Times New Roman" w:hAnsi="Times New Roman" w:cs="Times New Roman"/>
          <w:sz w:val="24"/>
          <w:szCs w:val="24"/>
          <w:lang w:val="de-DE"/>
        </w:rPr>
        <w:t>………….          Ich heiße Peter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D2DFA1E" w14:textId="3BBD728F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356414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……………………………………………….           Nein</w:t>
      </w:r>
      <w:r>
        <w:rPr>
          <w:rFonts w:ascii="Times New Roman" w:hAnsi="Times New Roman" w:cs="Times New Roman"/>
          <w:sz w:val="24"/>
          <w:szCs w:val="24"/>
          <w:lang w:val="de-DE"/>
        </w:rPr>
        <w:t>, ich komme aus Deutschland.</w:t>
      </w:r>
    </w:p>
    <w:p w14:paraId="77E11F7F" w14:textId="3A47044E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………………………………………………</w:t>
      </w:r>
      <w:r w:rsidR="00356414">
        <w:rPr>
          <w:rFonts w:ascii="Times New Roman" w:hAnsi="Times New Roman" w:cs="Times New Roman"/>
          <w:sz w:val="24"/>
          <w:szCs w:val="24"/>
          <w:lang w:val="de-DE"/>
        </w:rPr>
        <w:t>..          Ich bin nicht verheiratet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28239BC" w14:textId="77777777" w:rsidR="00261F8B" w:rsidRDefault="00261F8B" w:rsidP="00261F8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Ergänzen Sie die richtige Verbform. Nehmen Sie die Verben aus dem Kasten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Punkte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61F8B" w14:paraId="233C0CA7" w14:textId="77777777" w:rsidTr="0089080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98AC" w14:textId="77777777" w:rsidR="00261F8B" w:rsidRDefault="00261F8B" w:rsidP="00890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leben       kommen      warten        lernen              machen          studieren       spielen        hören    </w:t>
            </w:r>
          </w:p>
          <w:p w14:paraId="3E06BAE1" w14:textId="77777777" w:rsidR="00261F8B" w:rsidRDefault="00261F8B" w:rsidP="00890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kaufen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arbeiten              wohnen                      heißen   </w:t>
            </w:r>
          </w:p>
        </w:tc>
      </w:tr>
    </w:tbl>
    <w:p w14:paraId="51BE1E03" w14:textId="77777777" w:rsidR="00261F8B" w:rsidRDefault="00261F8B" w:rsidP="00261F8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05922D8A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1.Ich  ……………….Deutsch. 2. Fiona und Karin …………… in Dortmund.   3. Michael Chang …………….. sehr gut Tennis.  4. ……………. du noch bei Siemens. 5. Frau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Mäller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…………. Chinesisch.</w:t>
      </w:r>
    </w:p>
    <w:p w14:paraId="53E9AF71" w14:textId="77777777" w:rsidR="00261F8B" w:rsidRDefault="00261F8B" w:rsidP="00261F8B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Schreiben Sie die nachstehenden Sätze im Singular:</w:t>
      </w:r>
    </w:p>
    <w:p w14:paraId="46FC779D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Meine Schwestern schreiben heute ein Diktat. - ……………………………………………</w:t>
      </w:r>
    </w:p>
    <w:p w14:paraId="5E859BA6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2. Ihr sprecht zu laut. - ………………………………………………………………………..</w:t>
      </w:r>
    </w:p>
    <w:p w14:paraId="46B1126F" w14:textId="77777777" w:rsidR="00261F8B" w:rsidRDefault="00261F8B" w:rsidP="00261F8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3. Die Studenten fahren zur Uni.  - ………………………………………………………</w:t>
      </w:r>
    </w:p>
    <w:p w14:paraId="121D1214" w14:textId="77777777" w:rsidR="00261F8B" w:rsidRDefault="00261F8B" w:rsidP="00261F8B">
      <w:pPr>
        <w:pStyle w:val="a6"/>
        <w:numPr>
          <w:ilvl w:val="0"/>
          <w:numId w:val="26"/>
        </w:numPr>
        <w:spacing w:after="0"/>
        <w:jc w:val="both"/>
        <w:rPr>
          <w:b/>
          <w:sz w:val="24"/>
        </w:rPr>
      </w:pPr>
      <w:proofErr w:type="spellStart"/>
      <w:r>
        <w:rPr>
          <w:b/>
          <w:sz w:val="24"/>
        </w:rPr>
        <w:t>Schreiben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Nachricht</w:t>
      </w:r>
      <w:proofErr w:type="spellEnd"/>
      <w:r>
        <w:rPr>
          <w:b/>
          <w:sz w:val="24"/>
        </w:rPr>
        <w:t xml:space="preserve">. </w:t>
      </w:r>
    </w:p>
    <w:p w14:paraId="004B565F" w14:textId="77777777" w:rsidR="00261F8B" w:rsidRDefault="00261F8B" w:rsidP="00261F8B">
      <w:pPr>
        <w:pStyle w:val="a6"/>
        <w:ind w:left="360"/>
        <w:rPr>
          <w:sz w:val="24"/>
          <w:lang w:val="uk-UA"/>
        </w:rPr>
      </w:pPr>
    </w:p>
    <w:p w14:paraId="653D2A77" w14:textId="77777777" w:rsidR="00261F8B" w:rsidRDefault="00261F8B" w:rsidP="00261F8B">
      <w:pPr>
        <w:pStyle w:val="a6"/>
        <w:ind w:left="360"/>
        <w:rPr>
          <w:sz w:val="24"/>
          <w:lang w:val="de-DE"/>
        </w:rPr>
      </w:pPr>
      <w:r>
        <w:rPr>
          <w:sz w:val="24"/>
          <w:lang w:val="de-DE"/>
        </w:rPr>
        <w:t>am Freitag – Geburtstagsparty</w:t>
      </w:r>
    </w:p>
    <w:p w14:paraId="7692FAA9" w14:textId="77777777" w:rsidR="00261F8B" w:rsidRDefault="00261F8B" w:rsidP="00261F8B">
      <w:pPr>
        <w:pStyle w:val="a6"/>
        <w:numPr>
          <w:ilvl w:val="0"/>
          <w:numId w:val="27"/>
        </w:numPr>
        <w:rPr>
          <w:sz w:val="24"/>
          <w:lang w:val="de-DE"/>
        </w:rPr>
      </w:pPr>
      <w:r>
        <w:rPr>
          <w:sz w:val="24"/>
          <w:lang w:val="de-DE"/>
        </w:rPr>
        <w:t>Zeit haben?</w:t>
      </w:r>
    </w:p>
    <w:p w14:paraId="7FA70F0A" w14:textId="74BB95CD" w:rsidR="00261F8B" w:rsidRDefault="00261F8B" w:rsidP="00261F8B">
      <w:pPr>
        <w:pStyle w:val="a6"/>
        <w:ind w:left="360"/>
        <w:rPr>
          <w:sz w:val="24"/>
          <w:lang w:val="de-DE"/>
        </w:rPr>
      </w:pPr>
      <w:r>
        <w:rPr>
          <w:sz w:val="24"/>
          <w:lang w:val="de-DE"/>
        </w:rPr>
        <w:t>wir – feiern im Garten</w:t>
      </w:r>
      <w:r w:rsidR="00E1430C">
        <w:rPr>
          <w:sz w:val="24"/>
          <w:lang w:val="de-DE"/>
        </w:rPr>
        <w:t>-</w:t>
      </w:r>
      <w:r>
        <w:rPr>
          <w:sz w:val="24"/>
          <w:lang w:val="de-DE"/>
        </w:rPr>
        <w:t xml:space="preserve"> ab 19.00Uhr</w:t>
      </w:r>
    </w:p>
    <w:p w14:paraId="46F8F755" w14:textId="77777777" w:rsidR="00261F8B" w:rsidRDefault="00261F8B" w:rsidP="00261F8B">
      <w:pPr>
        <w:pStyle w:val="a6"/>
        <w:ind w:left="360"/>
        <w:rPr>
          <w:sz w:val="24"/>
          <w:lang w:val="de-DE"/>
        </w:rPr>
      </w:pPr>
      <w:r>
        <w:rPr>
          <w:sz w:val="24"/>
          <w:lang w:val="de-DE"/>
        </w:rPr>
        <w:t xml:space="preserve"> -etwas mitbringen</w:t>
      </w:r>
    </w:p>
    <w:p w14:paraId="49EAD1AE" w14:textId="77777777" w:rsidR="00261F8B" w:rsidRDefault="00261F8B" w:rsidP="00E57F9B">
      <w:pPr>
        <w:pStyle w:val="a6"/>
        <w:ind w:left="360"/>
        <w:rPr>
          <w:b/>
          <w:lang w:val="de-DE"/>
        </w:rPr>
      </w:pPr>
    </w:p>
    <w:p w14:paraId="507AEB95" w14:textId="77777777" w:rsidR="00261F8B" w:rsidRDefault="00261F8B" w:rsidP="00E57F9B">
      <w:pPr>
        <w:pStyle w:val="a6"/>
        <w:ind w:left="360"/>
        <w:rPr>
          <w:b/>
          <w:lang w:val="de-DE"/>
        </w:rPr>
      </w:pPr>
    </w:p>
    <w:p w14:paraId="2A828CDB" w14:textId="40DE87F6" w:rsidR="00E57F9B" w:rsidRPr="00E57F9B" w:rsidRDefault="00E57F9B" w:rsidP="00E57F9B">
      <w:pPr>
        <w:pStyle w:val="a6"/>
        <w:ind w:left="360"/>
        <w:rPr>
          <w:b/>
          <w:lang w:val="de-DE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2C7EB" wp14:editId="4EAD9E8C">
                <wp:simplePos x="0" y="0"/>
                <wp:positionH relativeFrom="column">
                  <wp:posOffset>243840</wp:posOffset>
                </wp:positionH>
                <wp:positionV relativeFrom="paragraph">
                  <wp:posOffset>130810</wp:posOffset>
                </wp:positionV>
                <wp:extent cx="5524500" cy="1114425"/>
                <wp:effectExtent l="361950" t="0" r="19050" b="28575"/>
                <wp:wrapNone/>
                <wp:docPr id="1" name="Округлена прямокутна ви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114425"/>
                        </a:xfrm>
                        <a:prstGeom prst="wedgeRoundRectCallout">
                          <a:avLst>
                            <a:gd name="adj1" fmla="val -55981"/>
                            <a:gd name="adj2" fmla="val 13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C4E20" w14:textId="1C49E9D6" w:rsidR="004276D9" w:rsidRDefault="004276D9" w:rsidP="00E57F9B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Hallo Monika,</w:t>
                            </w:r>
                          </w:p>
                          <w:p w14:paraId="43BDED9A" w14:textId="77777777" w:rsidR="004276D9" w:rsidRDefault="004276D9" w:rsidP="00E57F9B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8510DD3" w14:textId="77777777" w:rsidR="004276D9" w:rsidRDefault="004276D9" w:rsidP="00E57F9B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088C528A" w14:textId="77777777" w:rsidR="004276D9" w:rsidRDefault="004276D9" w:rsidP="00E57F9B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Emilia</w:t>
                            </w:r>
                          </w:p>
                          <w:p w14:paraId="0A47276B" w14:textId="77777777" w:rsidR="004276D9" w:rsidRDefault="004276D9" w:rsidP="00E57F9B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  <w:p w14:paraId="66BFD895" w14:textId="77777777" w:rsidR="004276D9" w:rsidRDefault="004276D9" w:rsidP="00E57F9B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………………………………</w:t>
                            </w:r>
                          </w:p>
                          <w:p w14:paraId="68E4CC7B" w14:textId="77777777" w:rsidR="004276D9" w:rsidRPr="0016527E" w:rsidRDefault="004276D9" w:rsidP="00E57F9B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1" o:spid="_x0000_s1026" type="#_x0000_t62" style="position:absolute;left:0;text-align:left;margin-left:19.2pt;margin-top:10.3pt;width:43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" adj="-1292,13669">
                <v:textbox>
                  <w:txbxContent>
                    <w:p w14:paraId="492C4E20" w14:textId="1C49E9D6" w:rsidR="004276D9" w:rsidRDefault="004276D9" w:rsidP="00E57F9B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Hallo Monika,</w:t>
                      </w:r>
                    </w:p>
                    <w:p w14:paraId="43BDED9A" w14:textId="77777777" w:rsidR="004276D9" w:rsidRDefault="004276D9" w:rsidP="00E57F9B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68510DD3" w14:textId="77777777" w:rsidR="004276D9" w:rsidRDefault="004276D9" w:rsidP="00E57F9B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088C528A" w14:textId="77777777" w:rsidR="004276D9" w:rsidRDefault="004276D9" w:rsidP="00E57F9B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Emilia</w:t>
                      </w:r>
                    </w:p>
                    <w:p w14:paraId="0A47276B" w14:textId="77777777" w:rsidR="004276D9" w:rsidRDefault="004276D9" w:rsidP="00E57F9B">
                      <w:pPr>
                        <w:rPr>
                          <w:sz w:val="20"/>
                          <w:lang w:val="de-DE"/>
                        </w:rPr>
                      </w:pPr>
                    </w:p>
                    <w:p w14:paraId="66BFD895" w14:textId="77777777" w:rsidR="004276D9" w:rsidRDefault="004276D9" w:rsidP="00E57F9B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………………………………</w:t>
                      </w:r>
                    </w:p>
                    <w:p w14:paraId="68E4CC7B" w14:textId="77777777" w:rsidR="004276D9" w:rsidRPr="0016527E" w:rsidRDefault="004276D9" w:rsidP="00E57F9B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D628539" w14:textId="77777777" w:rsidR="00E57F9B" w:rsidRPr="00E57F9B" w:rsidRDefault="00E57F9B" w:rsidP="00E57F9B">
      <w:pPr>
        <w:pStyle w:val="a6"/>
        <w:ind w:left="360"/>
        <w:rPr>
          <w:b/>
          <w:lang w:val="de-DE"/>
        </w:rPr>
      </w:pPr>
    </w:p>
    <w:p w14:paraId="779DC979" w14:textId="77777777" w:rsidR="00E57F9B" w:rsidRPr="00E57F9B" w:rsidRDefault="00E57F9B" w:rsidP="00E57F9B">
      <w:pPr>
        <w:pStyle w:val="a6"/>
        <w:ind w:left="360"/>
        <w:rPr>
          <w:b/>
          <w:lang w:val="de-DE"/>
        </w:rPr>
      </w:pPr>
    </w:p>
    <w:p w14:paraId="4866CDBA" w14:textId="77777777" w:rsidR="000F2621" w:rsidRDefault="000F2621" w:rsidP="000F2621"/>
    <w:p w14:paraId="0425269B" w14:textId="6697E1BE" w:rsidR="000F2621" w:rsidRDefault="000F2621" w:rsidP="00A43AD7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  <w:sectPr w:rsidR="000F2621" w:rsidSect="00A43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46AD66" w14:textId="77777777" w:rsidR="00A43AD7" w:rsidRPr="00BA5AF6" w:rsidRDefault="00A43AD7" w:rsidP="00A43AD7">
      <w:pPr>
        <w:jc w:val="center"/>
        <w:rPr>
          <w:rFonts w:ascii="Times New Roman" w:hAnsi="Times New Roman" w:cs="Times New Roman"/>
          <w:b/>
          <w:bCs/>
          <w:spacing w:val="-6"/>
          <w:sz w:val="24"/>
        </w:rPr>
      </w:pPr>
      <w:r w:rsidRPr="00BA5AF6">
        <w:rPr>
          <w:rFonts w:ascii="Times New Roman" w:hAnsi="Times New Roman" w:cs="Times New Roman"/>
          <w:b/>
          <w:bCs/>
          <w:spacing w:val="-6"/>
          <w:sz w:val="24"/>
        </w:rPr>
        <w:lastRenderedPageBreak/>
        <w:t>СХЕМА КУРСУ</w:t>
      </w:r>
    </w:p>
    <w:p w14:paraId="5276F885" w14:textId="1475D47D" w:rsidR="00A43AD7" w:rsidRPr="00246A5B" w:rsidRDefault="00F91E95" w:rsidP="00A43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., семестр 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A43AD7" w14:paraId="46796CDB" w14:textId="77777777" w:rsidTr="0090128E">
        <w:tc>
          <w:tcPr>
            <w:tcW w:w="1242" w:type="dxa"/>
          </w:tcPr>
          <w:p w14:paraId="3928F7AF" w14:textId="77777777" w:rsidR="00A43AD7" w:rsidRDefault="00A43AD7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Тиждень/Дата</w:t>
            </w:r>
          </w:p>
        </w:tc>
        <w:tc>
          <w:tcPr>
            <w:tcW w:w="3969" w:type="dxa"/>
          </w:tcPr>
          <w:p w14:paraId="73B2C798" w14:textId="77777777" w:rsidR="00A43AD7" w:rsidRDefault="00A43AD7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тези</w:t>
            </w:r>
          </w:p>
        </w:tc>
        <w:tc>
          <w:tcPr>
            <w:tcW w:w="1418" w:type="dxa"/>
          </w:tcPr>
          <w:p w14:paraId="2C9FF5F3" w14:textId="77777777" w:rsidR="00A43AD7" w:rsidRDefault="00A43AD7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</w:t>
            </w:r>
          </w:p>
        </w:tc>
        <w:tc>
          <w:tcPr>
            <w:tcW w:w="2126" w:type="dxa"/>
          </w:tcPr>
          <w:p w14:paraId="0FAB3C21" w14:textId="77777777" w:rsidR="00A43AD7" w:rsidRDefault="00A43AD7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</w:tc>
        <w:tc>
          <w:tcPr>
            <w:tcW w:w="3260" w:type="dxa"/>
          </w:tcPr>
          <w:p w14:paraId="372E7117" w14:textId="77777777" w:rsidR="00A43AD7" w:rsidRDefault="00A43AD7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год.</w:t>
            </w:r>
          </w:p>
        </w:tc>
        <w:tc>
          <w:tcPr>
            <w:tcW w:w="1560" w:type="dxa"/>
          </w:tcPr>
          <w:p w14:paraId="0BB5548D" w14:textId="77777777" w:rsidR="00A43AD7" w:rsidRDefault="00A43AD7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90128E" w:rsidRPr="00E2140C" w14:paraId="25365380" w14:textId="77777777" w:rsidTr="0090128E">
        <w:tc>
          <w:tcPr>
            <w:tcW w:w="1242" w:type="dxa"/>
          </w:tcPr>
          <w:p w14:paraId="70CF47F2" w14:textId="77777777" w:rsidR="0090128E" w:rsidRPr="00E2140C" w:rsidRDefault="0090128E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46AC6C" w14:textId="59FB7DB7" w:rsidR="00BA334B" w:rsidRPr="00E2140C" w:rsidRDefault="00337790" w:rsidP="00BA334B">
            <w:pPr>
              <w:pStyle w:val="2"/>
              <w:outlineLvl w:val="1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Змістовий блок 1</w:t>
            </w:r>
          </w:p>
          <w:p w14:paraId="5B080539" w14:textId="6F518B24" w:rsidR="0090128E" w:rsidRPr="00E2140C" w:rsidRDefault="00BA334B" w:rsidP="00BA334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Навчання й підвищення кваліфікації. Вираження уподобань та здібностей.</w:t>
            </w: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Поради експертів усім бажаючим вивчати німецьку мову. Спонуки для вивчення німецької мови. Важливі складові заняття з німецької мови. Мій учорашній день. Модальні дієслова «</w:t>
            </w:r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k</w:t>
            </w:r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</w:t>
            </w:r>
            <w:proofErr w:type="spellStart"/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nnen</w:t>
            </w:r>
            <w:proofErr w:type="spellEnd"/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і «</w:t>
            </w:r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wollen</w:t>
            </w:r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особливості відмінювання модальних дієслів у теперішньому часі. Минулий час перфект: утворення дієприслівника минулого часу. Вживання допоміжного дієслова «</w:t>
            </w:r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haben</w:t>
            </w:r>
            <w:r w:rsidRPr="00E21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Рамкова конструкція німецького речення.</w:t>
            </w:r>
          </w:p>
        </w:tc>
        <w:tc>
          <w:tcPr>
            <w:tcW w:w="1418" w:type="dxa"/>
          </w:tcPr>
          <w:p w14:paraId="5DBD54B7" w14:textId="77777777" w:rsidR="0090128E" w:rsidRPr="00E2140C" w:rsidRDefault="0090128E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67D7BB" w14:textId="77777777" w:rsidR="0090128E" w:rsidRPr="00E2140C" w:rsidRDefault="0090128E" w:rsidP="009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CC0651" w14:textId="77777777" w:rsidR="0090128E" w:rsidRPr="00E2140C" w:rsidRDefault="0090128E" w:rsidP="00331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1AFBB0" w14:textId="77777777" w:rsidR="0090128E" w:rsidRPr="00E2140C" w:rsidRDefault="0090128E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8E" w:rsidRPr="00E2140C" w14:paraId="21C2E4E7" w14:textId="77777777" w:rsidTr="0090128E">
        <w:tc>
          <w:tcPr>
            <w:tcW w:w="1242" w:type="dxa"/>
          </w:tcPr>
          <w:p w14:paraId="399E9DB5" w14:textId="4B1AAAE9" w:rsidR="004605CE" w:rsidRDefault="005F4563" w:rsidP="0046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4605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</w:p>
          <w:p w14:paraId="25F02D5E" w14:textId="6C3ADAD0" w:rsidR="0090128E" w:rsidRPr="00E2140C" w:rsidRDefault="005F4563" w:rsidP="0046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1.09-5.09</w:t>
            </w:r>
            <w:r w:rsidR="003B07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9" w:type="dxa"/>
          </w:tcPr>
          <w:p w14:paraId="06F081C4" w14:textId="4BFBF6ED" w:rsidR="00BA334B" w:rsidRPr="0088727C" w:rsidRDefault="00E0211F" w:rsidP="00BA334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</w:t>
            </w:r>
            <w:r w:rsidR="00BA334B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Освіта та навчання. Вираження уподобань та здібностей. Плани на майбутнє. </w:t>
            </w:r>
          </w:p>
          <w:p w14:paraId="0A0942D9" w14:textId="53AEE616" w:rsidR="0090128E" w:rsidRPr="0088727C" w:rsidRDefault="00BA334B" w:rsidP="00BA334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Модальні дієслова – значення та вживання. Відмінювання модальних дієслів «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  <w:proofErr w:type="spellStart"/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nnen</w:t>
            </w:r>
            <w:proofErr w:type="spellEnd"/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і «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wollen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Особливості відмінювання модальних дієслів у теперішньому 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часі.</w:t>
            </w:r>
          </w:p>
        </w:tc>
        <w:tc>
          <w:tcPr>
            <w:tcW w:w="1418" w:type="dxa"/>
          </w:tcPr>
          <w:p w14:paraId="20562E30" w14:textId="04352E9D" w:rsidR="0090128E" w:rsidRPr="00E2140C" w:rsidRDefault="00BA334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2126" w:type="dxa"/>
          </w:tcPr>
          <w:p w14:paraId="5C7E5A79" w14:textId="0C7EA600" w:rsidR="0090128E" w:rsidRPr="00337790" w:rsidRDefault="00C1213B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  <w:r w:rsidR="00331672" w:rsidRPr="003377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="00331672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31672"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="00331672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82-85</w:t>
            </w:r>
            <w:r w:rsidR="00331672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АВ 75-78</w:t>
            </w:r>
            <w:r w:rsidR="00331672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14:paraId="2536B97C" w14:textId="2844FD87" w:rsidR="00331672" w:rsidRPr="00337790" w:rsidRDefault="00331672" w:rsidP="009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8,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. 46-47+16/17-інтернет-ресурс</w:t>
            </w:r>
          </w:p>
        </w:tc>
        <w:tc>
          <w:tcPr>
            <w:tcW w:w="3260" w:type="dxa"/>
          </w:tcPr>
          <w:p w14:paraId="013B8DDC" w14:textId="2995B891" w:rsidR="00BE75B4" w:rsidRPr="00E2140C" w:rsidRDefault="00BE75B4" w:rsidP="00BE75B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 тренувальних вправ до теми: «Модальні дієслова «</w:t>
            </w: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</w:t>
            </w: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  <w:proofErr w:type="spellStart"/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nnen</w:t>
            </w:r>
            <w:proofErr w:type="spellEnd"/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wollen</w:t>
            </w: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Відмінювання та вживання». </w:t>
            </w:r>
          </w:p>
          <w:p w14:paraId="3F769FEA" w14:textId="77777777" w:rsidR="0090128E" w:rsidRPr="00E2140C" w:rsidRDefault="0090128E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E1B3FE" w14:textId="5F5FE739" w:rsidR="0090128E" w:rsidRPr="00E2140C" w:rsidRDefault="005F4563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3B">
              <w:rPr>
                <w:rFonts w:ascii="Times New Roman" w:hAnsi="Times New Roman" w:cs="Times New Roman"/>
                <w:sz w:val="24"/>
                <w:szCs w:val="24"/>
              </w:rPr>
              <w:t>1.09-5.09.2021</w:t>
            </w:r>
          </w:p>
        </w:tc>
      </w:tr>
      <w:tr w:rsidR="0090128E" w:rsidRPr="00E2140C" w14:paraId="296C4CB3" w14:textId="77777777" w:rsidTr="0090128E">
        <w:tc>
          <w:tcPr>
            <w:tcW w:w="1242" w:type="dxa"/>
          </w:tcPr>
          <w:p w14:paraId="535BA4FE" w14:textId="130B31CE" w:rsidR="004605CE" w:rsidRPr="00C1213B" w:rsidRDefault="005F4563" w:rsidP="0046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05CE" w:rsidRPr="00C12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E61E7E" w14:textId="29C4D6E5" w:rsidR="0090128E" w:rsidRPr="00E0211F" w:rsidRDefault="005F4563" w:rsidP="0046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13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9-5.09</w:t>
            </w:r>
            <w:r w:rsidR="003B07E4" w:rsidRPr="00E02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502C7148" w14:textId="618CB1A6" w:rsidR="0090128E" w:rsidRPr="0088727C" w:rsidRDefault="00E0211F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</w:t>
            </w:r>
            <w:r w:rsidR="00BA334B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Розповідь про минулі події, про навчальний досвід у минулому. Мій учорашній день. Перфект – утворення та вживання. Вживання допоміжного дієслова «</w:t>
            </w:r>
            <w:r w:rsidR="00BA334B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haben</w:t>
            </w:r>
            <w:r w:rsidR="00BA334B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Утворення дієприкметника минулого часу. Поняття про рамкову конструкцію німецького речення.</w:t>
            </w:r>
          </w:p>
        </w:tc>
        <w:tc>
          <w:tcPr>
            <w:tcW w:w="1418" w:type="dxa"/>
          </w:tcPr>
          <w:p w14:paraId="5402C91F" w14:textId="0749E547" w:rsidR="0090128E" w:rsidRPr="00E2140C" w:rsidRDefault="00BA334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4973D483" w14:textId="348CC925" w:rsidR="00331672" w:rsidRPr="00337790" w:rsidRDefault="00C1213B" w:rsidP="003316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</w:t>
            </w:r>
            <w:r w:rsidR="00331672" w:rsidRPr="00337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331672"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 xml:space="preserve"> S.</w:t>
            </w:r>
            <w:r w:rsidR="006B2663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86-88</w:t>
            </w:r>
            <w:r w:rsidR="00331672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6B2663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АВ 79-82</w:t>
            </w:r>
            <w:r w:rsidR="00B338C5"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;</w:t>
            </w:r>
          </w:p>
          <w:p w14:paraId="7896FD80" w14:textId="28A7F376" w:rsidR="00331672" w:rsidRPr="00337790" w:rsidRDefault="00331672" w:rsidP="003316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8,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 xml:space="preserve"> 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. 5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0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B338C5"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51; 52-53; 54-55;</w:t>
            </w:r>
          </w:p>
          <w:p w14:paraId="5F0C5D44" w14:textId="3304F7D3" w:rsidR="00B338C5" w:rsidRPr="00337790" w:rsidRDefault="00B338C5" w:rsidP="00B338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93,</w:t>
            </w:r>
            <w:r w:rsidRPr="00337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 xml:space="preserve"> 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16-19;</w:t>
            </w:r>
          </w:p>
          <w:p w14:paraId="09EA8EAB" w14:textId="1A85845D" w:rsidR="00B338C5" w:rsidRPr="00337790" w:rsidRDefault="009125E1" w:rsidP="009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07E941F0" w14:textId="77777777" w:rsidR="00BE75B4" w:rsidRPr="00E2140C" w:rsidRDefault="00BE75B4" w:rsidP="00BE75B4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минулого часу перфект; вживання допоміжних дієслів, утворення дієприкметника минулого часу.</w:t>
            </w:r>
          </w:p>
          <w:p w14:paraId="15E2443E" w14:textId="2EB7AE48" w:rsidR="00BE75B4" w:rsidRPr="00E2140C" w:rsidRDefault="00BE75B4" w:rsidP="00BE75B4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 тренувальних вправ до теми.</w:t>
            </w:r>
          </w:p>
          <w:p w14:paraId="066FF8E3" w14:textId="2E5F77BC" w:rsidR="0090128E" w:rsidRPr="00E2140C" w:rsidRDefault="00BE75B4" w:rsidP="00B338C5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Написання приватного листа/</w:t>
            </w:r>
            <w:proofErr w:type="spellStart"/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мейла</w:t>
            </w:r>
            <w:proofErr w:type="spellEnd"/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другові</w:t>
            </w:r>
            <w:r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«Мій учорашній день/минулий тиждень».</w:t>
            </w:r>
          </w:p>
        </w:tc>
        <w:tc>
          <w:tcPr>
            <w:tcW w:w="1560" w:type="dxa"/>
          </w:tcPr>
          <w:p w14:paraId="10ABC9E0" w14:textId="5867ADC1" w:rsidR="0090128E" w:rsidRPr="003B07E4" w:rsidRDefault="005F4563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1.09-5.09.2021</w:t>
            </w:r>
          </w:p>
        </w:tc>
      </w:tr>
      <w:tr w:rsidR="0090128E" w:rsidRPr="00E2140C" w14:paraId="6C6E845F" w14:textId="77777777" w:rsidTr="0090128E">
        <w:tc>
          <w:tcPr>
            <w:tcW w:w="1242" w:type="dxa"/>
          </w:tcPr>
          <w:p w14:paraId="64AA83DF" w14:textId="377852C5" w:rsidR="004605CE" w:rsidRPr="003B07E4" w:rsidRDefault="005F456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5CE" w:rsidRPr="003B0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40B206E" w14:textId="0E1513CE" w:rsidR="0090128E" w:rsidRPr="003B07E4" w:rsidRDefault="005F456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6.09-12.09</w:t>
            </w:r>
            <w:r w:rsidR="003B07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9" w:type="dxa"/>
          </w:tcPr>
          <w:p w14:paraId="19E8107A" w14:textId="1B4F7106" w:rsidR="0090128E" w:rsidRPr="0088727C" w:rsidRDefault="00E0211F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="00BA334B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Поради під час вивчення іноземної мови, зокрема, німецької мови. Спонуки для вивчення німецької мови.</w:t>
            </w:r>
          </w:p>
        </w:tc>
        <w:tc>
          <w:tcPr>
            <w:tcW w:w="1418" w:type="dxa"/>
          </w:tcPr>
          <w:p w14:paraId="76CCDD1A" w14:textId="38ED76A9" w:rsidR="0090128E" w:rsidRPr="00E2140C" w:rsidRDefault="00BA334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C4B24E9" w14:textId="04DF5CEF" w:rsidR="0090128E" w:rsidRPr="00337790" w:rsidRDefault="00C1213B" w:rsidP="009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  <w:r w:rsidR="002E4A45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2E4A45"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="002E4A45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9125E1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89</w:t>
            </w:r>
            <w:r w:rsidR="002E4A45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9125E1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АВ 83-85</w:t>
            </w:r>
            <w:r w:rsidR="002E4A45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3260" w:type="dxa"/>
          </w:tcPr>
          <w:p w14:paraId="0EB56510" w14:textId="177A0197" w:rsidR="00AB4B64" w:rsidRPr="00E2140C" w:rsidRDefault="00AB4B64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sz w:val="24"/>
                <w:szCs w:val="24"/>
              </w:rPr>
              <w:t>Проект; твір-розповідь/</w:t>
            </w:r>
          </w:p>
          <w:p w14:paraId="02D00F6C" w14:textId="011F42BE" w:rsidR="00AB4B64" w:rsidRPr="00E2140C" w:rsidRDefault="00AB4B64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0C">
              <w:rPr>
                <w:rFonts w:ascii="Times New Roman" w:hAnsi="Times New Roman" w:cs="Times New Roman"/>
                <w:sz w:val="24"/>
                <w:szCs w:val="24"/>
              </w:rPr>
              <w:t>мейл</w:t>
            </w:r>
            <w:proofErr w:type="spellEnd"/>
            <w:r w:rsidRPr="00E2140C">
              <w:rPr>
                <w:rFonts w:ascii="Times New Roman" w:hAnsi="Times New Roman" w:cs="Times New Roman"/>
                <w:sz w:val="24"/>
                <w:szCs w:val="24"/>
              </w:rPr>
              <w:t xml:space="preserve"> другові «Поради щодо вивчення іноземних мов.</w:t>
            </w:r>
          </w:p>
          <w:p w14:paraId="59D3B8DD" w14:textId="20AB566D" w:rsidR="0090128E" w:rsidRPr="00E2140C" w:rsidRDefault="00AB4B64" w:rsidP="00AB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sz w:val="24"/>
                <w:szCs w:val="24"/>
              </w:rPr>
              <w:t>Моя мотивація до вивчення німецької мови».</w:t>
            </w:r>
          </w:p>
        </w:tc>
        <w:tc>
          <w:tcPr>
            <w:tcW w:w="1560" w:type="dxa"/>
          </w:tcPr>
          <w:p w14:paraId="2A67D54C" w14:textId="51427A6C" w:rsidR="0090128E" w:rsidRPr="003B07E4" w:rsidRDefault="00DE1E26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563" w:rsidRPr="009125E1">
              <w:rPr>
                <w:rFonts w:ascii="Times New Roman" w:hAnsi="Times New Roman" w:cs="Times New Roman"/>
                <w:sz w:val="24"/>
                <w:szCs w:val="24"/>
              </w:rPr>
              <w:t>-12.09.</w:t>
            </w:r>
          </w:p>
        </w:tc>
      </w:tr>
      <w:tr w:rsidR="006C6CDC" w:rsidRPr="00E2140C" w14:paraId="31E067D8" w14:textId="77777777" w:rsidTr="0090128E">
        <w:tc>
          <w:tcPr>
            <w:tcW w:w="1242" w:type="dxa"/>
          </w:tcPr>
          <w:p w14:paraId="32310C6A" w14:textId="77777777" w:rsidR="006C6CDC" w:rsidRDefault="006C6CD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9ADB14" w14:textId="67D948EF" w:rsidR="006C6CDC" w:rsidRDefault="0088727C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Змістовний блок 2</w:t>
            </w:r>
          </w:p>
          <w:p w14:paraId="0DD37658" w14:textId="09DCF744" w:rsidR="006C6CDC" w:rsidRPr="009766CC" w:rsidRDefault="009766CC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Професії та світ роботи. Робота мрії. Освіта. Практика. Запити по телефону. Локальні прийменники. Темпоральні прийменники. Минулий час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дієслів-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haben, sein.</w:t>
            </w:r>
          </w:p>
          <w:p w14:paraId="1EB60192" w14:textId="08FC89FC" w:rsidR="006C6CDC" w:rsidRDefault="006C6CDC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70752" w14:textId="77777777" w:rsidR="006C6CDC" w:rsidRPr="00E2140C" w:rsidRDefault="006C6CD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90A0FD" w14:textId="77777777" w:rsidR="006C6CDC" w:rsidRPr="00337790" w:rsidRDefault="006C6CDC" w:rsidP="009012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14:paraId="057CFFB4" w14:textId="77777777" w:rsidR="006C6CDC" w:rsidRPr="00E2140C" w:rsidRDefault="006C6CDC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6A3E2F" w14:textId="77777777" w:rsidR="006C6CDC" w:rsidRPr="009125E1" w:rsidRDefault="006C6CD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CC" w:rsidRPr="00E2140C" w14:paraId="1BAA353D" w14:textId="77777777" w:rsidTr="0090128E">
        <w:tc>
          <w:tcPr>
            <w:tcW w:w="1242" w:type="dxa"/>
          </w:tcPr>
          <w:p w14:paraId="29FAA382" w14:textId="5C3D6AED" w:rsidR="009766CC" w:rsidRDefault="00E5493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2/6.09-12.09</w:t>
            </w:r>
          </w:p>
        </w:tc>
        <w:tc>
          <w:tcPr>
            <w:tcW w:w="3969" w:type="dxa"/>
          </w:tcPr>
          <w:p w14:paraId="0F5F6BB3" w14:textId="7B875857" w:rsidR="009766CC" w:rsidRPr="0088727C" w:rsidRDefault="009766CC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4.</w:t>
            </w:r>
            <w:r w:rsidR="00E5493B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Світ професій. Моя майбутня професія. Місце роботи батьків</w:t>
            </w:r>
          </w:p>
        </w:tc>
        <w:tc>
          <w:tcPr>
            <w:tcW w:w="1418" w:type="dxa"/>
          </w:tcPr>
          <w:p w14:paraId="5AB371B7" w14:textId="075AFD42" w:rsidR="009766CC" w:rsidRPr="00E2140C" w:rsidRDefault="00E5493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311E6275" w14:textId="383495D0" w:rsidR="009766CC" w:rsidRPr="00337790" w:rsidRDefault="00E5493B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17,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.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94-96 AB 86-87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75B3E856" w14:textId="4C9D833A" w:rsidR="009766CC" w:rsidRPr="00E2140C" w:rsidRDefault="00E5493B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Формулювання питань/відповідей до теми «Професії». Розповідь про професії батьків.</w:t>
            </w:r>
          </w:p>
        </w:tc>
        <w:tc>
          <w:tcPr>
            <w:tcW w:w="1560" w:type="dxa"/>
          </w:tcPr>
          <w:p w14:paraId="11E5102C" w14:textId="669C0C30" w:rsidR="009766CC" w:rsidRPr="009125E1" w:rsidRDefault="00DE1E26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93B">
              <w:rPr>
                <w:rFonts w:ascii="Times New Roman" w:hAnsi="Times New Roman" w:cs="Times New Roman"/>
                <w:sz w:val="24"/>
                <w:szCs w:val="24"/>
              </w:rPr>
              <w:t>-12.09</w:t>
            </w:r>
          </w:p>
        </w:tc>
      </w:tr>
      <w:tr w:rsidR="00E5493B" w:rsidRPr="00E2140C" w14:paraId="3CEFF2AB" w14:textId="77777777" w:rsidTr="0090128E">
        <w:tc>
          <w:tcPr>
            <w:tcW w:w="1242" w:type="dxa"/>
          </w:tcPr>
          <w:p w14:paraId="3192D031" w14:textId="70AEE64F" w:rsidR="00E5493B" w:rsidRDefault="0084214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13-19.09</w:t>
            </w:r>
          </w:p>
        </w:tc>
        <w:tc>
          <w:tcPr>
            <w:tcW w:w="3969" w:type="dxa"/>
          </w:tcPr>
          <w:p w14:paraId="6849BE91" w14:textId="4ABD0057" w:rsidR="00E5493B" w:rsidRPr="0088727C" w:rsidRDefault="00842143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  Навчання. Практика. Проходження співбесіди. Формулювання питань/відповідей за темою</w:t>
            </w:r>
          </w:p>
        </w:tc>
        <w:tc>
          <w:tcPr>
            <w:tcW w:w="1418" w:type="dxa"/>
          </w:tcPr>
          <w:p w14:paraId="7020A78D" w14:textId="7958DD60" w:rsidR="00E5493B" w:rsidRDefault="0084214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FC8B520" w14:textId="6F7C9963" w:rsidR="00E5493B" w:rsidRPr="00337790" w:rsidRDefault="00842143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17,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.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97-98 AB 88-89</w:t>
            </w:r>
          </w:p>
        </w:tc>
        <w:tc>
          <w:tcPr>
            <w:tcW w:w="3260" w:type="dxa"/>
          </w:tcPr>
          <w:p w14:paraId="41D94B7D" w14:textId="3D513B30" w:rsidR="00E5493B" w:rsidRPr="00842143" w:rsidRDefault="00842143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Інтерв’ю за темою співбесіди</w:t>
            </w:r>
            <w:r w:rsidR="00F8420A">
              <w:rPr>
                <w:rFonts w:ascii="Times New Roman" w:hAnsi="Times New Roman" w:cs="Times New Roman"/>
                <w:sz w:val="24"/>
                <w:szCs w:val="24"/>
              </w:rPr>
              <w:t>-пошук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Вживання темпоральний прийменників </w:t>
            </w:r>
          </w:p>
        </w:tc>
        <w:tc>
          <w:tcPr>
            <w:tcW w:w="1560" w:type="dxa"/>
          </w:tcPr>
          <w:p w14:paraId="4831E376" w14:textId="00C661AF" w:rsidR="00E5493B" w:rsidRPr="009125E1" w:rsidRDefault="0084214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13-19.09</w:t>
            </w:r>
          </w:p>
        </w:tc>
      </w:tr>
      <w:tr w:rsidR="00F8420A" w:rsidRPr="00E2140C" w14:paraId="17297E5A" w14:textId="77777777" w:rsidTr="0090128E">
        <w:tc>
          <w:tcPr>
            <w:tcW w:w="1242" w:type="dxa"/>
          </w:tcPr>
          <w:p w14:paraId="0885C388" w14:textId="2DE104EF" w:rsidR="00F8420A" w:rsidRDefault="00F8420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3/13-19.09</w:t>
            </w:r>
          </w:p>
        </w:tc>
        <w:tc>
          <w:tcPr>
            <w:tcW w:w="3969" w:type="dxa"/>
          </w:tcPr>
          <w:p w14:paraId="0EAAF567" w14:textId="082C6FBC" w:rsidR="00F8420A" w:rsidRPr="0088727C" w:rsidRDefault="00F8420A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6. Минулий час дієслів 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haben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sein</w:t>
            </w:r>
          </w:p>
        </w:tc>
        <w:tc>
          <w:tcPr>
            <w:tcW w:w="1418" w:type="dxa"/>
          </w:tcPr>
          <w:p w14:paraId="4F951E59" w14:textId="402901D1" w:rsidR="00F8420A" w:rsidRDefault="00F8420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6BA236F" w14:textId="2D4EB850" w:rsidR="00F8420A" w:rsidRPr="00337790" w:rsidRDefault="00F8420A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17,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99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AB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90-91</w:t>
            </w:r>
          </w:p>
        </w:tc>
        <w:tc>
          <w:tcPr>
            <w:tcW w:w="3260" w:type="dxa"/>
          </w:tcPr>
          <w:p w14:paraId="4DEE30C4" w14:textId="4001A84F" w:rsidR="00F8420A" w:rsidRPr="00F8420A" w:rsidRDefault="00F8420A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Розповідь в минулому часі про свій професійний досвід</w:t>
            </w:r>
          </w:p>
        </w:tc>
        <w:tc>
          <w:tcPr>
            <w:tcW w:w="1560" w:type="dxa"/>
          </w:tcPr>
          <w:p w14:paraId="45D1A811" w14:textId="2C870E2E" w:rsidR="00F8420A" w:rsidRDefault="00F8420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13-19.09</w:t>
            </w:r>
          </w:p>
        </w:tc>
      </w:tr>
      <w:tr w:rsidR="00F8420A" w:rsidRPr="00E2140C" w14:paraId="63DCBC96" w14:textId="77777777" w:rsidTr="0090128E">
        <w:tc>
          <w:tcPr>
            <w:tcW w:w="1242" w:type="dxa"/>
          </w:tcPr>
          <w:p w14:paraId="787619C0" w14:textId="0B4561A3" w:rsidR="00F8420A" w:rsidRDefault="00F8420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20-26.09</w:t>
            </w:r>
          </w:p>
        </w:tc>
        <w:tc>
          <w:tcPr>
            <w:tcW w:w="3969" w:type="dxa"/>
          </w:tcPr>
          <w:p w14:paraId="65C6C778" w14:textId="51D258B9" w:rsidR="00F8420A" w:rsidRPr="0088727C" w:rsidRDefault="00F8420A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7.</w:t>
            </w:r>
            <w:r w:rsidR="00B92EDC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Пошук роботи та місця практики. Біржа робочих місць</w:t>
            </w:r>
          </w:p>
        </w:tc>
        <w:tc>
          <w:tcPr>
            <w:tcW w:w="1418" w:type="dxa"/>
          </w:tcPr>
          <w:p w14:paraId="15DF3604" w14:textId="0DA2A2E0" w:rsidR="00F8420A" w:rsidRDefault="00B92ED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F27EEC0" w14:textId="54642414" w:rsidR="00F8420A" w:rsidRPr="003F1EC7" w:rsidRDefault="00B92EDC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17,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. </w:t>
            </w:r>
            <w:r w:rsidRPr="003F1EC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100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AB</w:t>
            </w:r>
            <w:r w:rsidRPr="003F1EC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F1EC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.92-94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29FF178A" w14:textId="00871E88" w:rsidR="00F8420A" w:rsidRDefault="00B92EDC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 оголошень у біржі робочих місць/ Написання резюме</w:t>
            </w:r>
          </w:p>
        </w:tc>
        <w:tc>
          <w:tcPr>
            <w:tcW w:w="1560" w:type="dxa"/>
          </w:tcPr>
          <w:p w14:paraId="3A36D02A" w14:textId="7FBF622F" w:rsidR="00F8420A" w:rsidRDefault="00F8420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20-26.09</w:t>
            </w:r>
          </w:p>
        </w:tc>
      </w:tr>
      <w:tr w:rsidR="00F8420A" w:rsidRPr="00E2140C" w14:paraId="3DEB5519" w14:textId="77777777" w:rsidTr="0090128E">
        <w:tc>
          <w:tcPr>
            <w:tcW w:w="1242" w:type="dxa"/>
          </w:tcPr>
          <w:p w14:paraId="74D3B5A8" w14:textId="1FD09B70" w:rsidR="00F8420A" w:rsidRDefault="00F8420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4/20.-26.09</w:t>
            </w:r>
          </w:p>
        </w:tc>
        <w:tc>
          <w:tcPr>
            <w:tcW w:w="3969" w:type="dxa"/>
          </w:tcPr>
          <w:p w14:paraId="78ECD521" w14:textId="406B9DE7" w:rsidR="00F8420A" w:rsidRPr="0088727C" w:rsidRDefault="00F8420A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8. </w:t>
            </w:r>
            <w:r w:rsidR="00035EF1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Телефонні розмови щодо пошуку місця роботи/практики</w:t>
            </w:r>
          </w:p>
        </w:tc>
        <w:tc>
          <w:tcPr>
            <w:tcW w:w="1418" w:type="dxa"/>
          </w:tcPr>
          <w:p w14:paraId="30B950CB" w14:textId="334F33E8" w:rsidR="00F8420A" w:rsidRDefault="00B92ED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505D54AF" w14:textId="40574F8B" w:rsidR="00F8420A" w:rsidRPr="00337790" w:rsidRDefault="00035EF1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</w:t>
            </w:r>
            <w:r w:rsidR="009F2492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F2492"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S. 101-105 AB 95-97</w:t>
            </w:r>
          </w:p>
        </w:tc>
        <w:tc>
          <w:tcPr>
            <w:tcW w:w="3260" w:type="dxa"/>
          </w:tcPr>
          <w:p w14:paraId="2786AEB8" w14:textId="7D9A14CE" w:rsidR="00F8420A" w:rsidRDefault="00035EF1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Формулювання питань / відповідей за темою. Виконання вправ за темою «локальні прийменники»</w:t>
            </w:r>
          </w:p>
        </w:tc>
        <w:tc>
          <w:tcPr>
            <w:tcW w:w="1560" w:type="dxa"/>
          </w:tcPr>
          <w:p w14:paraId="74E986F5" w14:textId="20E7E40B" w:rsidR="00F8420A" w:rsidRDefault="00F8420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20-26.09</w:t>
            </w:r>
          </w:p>
        </w:tc>
      </w:tr>
      <w:tr w:rsidR="006C6CDC" w:rsidRPr="00E2140C" w14:paraId="69448AEB" w14:textId="77777777" w:rsidTr="0090128E">
        <w:tc>
          <w:tcPr>
            <w:tcW w:w="1242" w:type="dxa"/>
          </w:tcPr>
          <w:p w14:paraId="40DCA3E1" w14:textId="77777777" w:rsidR="006C6CDC" w:rsidRDefault="006C6CD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9EEA82" w14:textId="5F0BE9EC" w:rsidR="006C6CDC" w:rsidRDefault="006C6CDC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Змістовн</w:t>
            </w:r>
            <w:r w:rsid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ий блок</w:t>
            </w:r>
            <w:r w:rsidR="0028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</w:t>
            </w:r>
            <w:r w:rsid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B87B971" w14:textId="0DFFF3C2" w:rsidR="00065FCC" w:rsidRPr="00886A33" w:rsidRDefault="00065FCC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чужому місті. Громадський транспорт. Туризм. Огляд міста. Бронювання кімнати в готелі/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хостелі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На рецепції. Вживання модальних дієслів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m</w:t>
            </w:r>
            <w:r w:rsidRPr="00886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ssen</w:t>
            </w:r>
            <w:proofErr w:type="spellEnd"/>
            <w:r w:rsidRPr="00886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d</w:t>
            </w:r>
            <w:r w:rsidRPr="00886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rfen</w:t>
            </w:r>
            <w:proofErr w:type="spellEnd"/>
            <w:r w:rsidR="00886A33" w:rsidRPr="00886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886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Imperativ</w:t>
            </w:r>
          </w:p>
        </w:tc>
        <w:tc>
          <w:tcPr>
            <w:tcW w:w="1418" w:type="dxa"/>
          </w:tcPr>
          <w:p w14:paraId="50E20190" w14:textId="77777777" w:rsidR="006C6CDC" w:rsidRPr="00E2140C" w:rsidRDefault="006C6CD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2BF2B" w14:textId="77777777" w:rsidR="006C6CDC" w:rsidRPr="00337790" w:rsidRDefault="006C6CDC" w:rsidP="009012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14:paraId="2C4C7D89" w14:textId="77777777" w:rsidR="006C6CDC" w:rsidRPr="00E2140C" w:rsidRDefault="006C6CDC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78AAFE" w14:textId="77777777" w:rsidR="006C6CDC" w:rsidRPr="009125E1" w:rsidRDefault="006C6CD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96" w:rsidRPr="00E2140C" w14:paraId="4E0B20D2" w14:textId="77777777" w:rsidTr="0090128E">
        <w:tc>
          <w:tcPr>
            <w:tcW w:w="1242" w:type="dxa"/>
          </w:tcPr>
          <w:p w14:paraId="3CE94B3A" w14:textId="1BF70443" w:rsidR="00282096" w:rsidRDefault="00282096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4/20-26.09</w:t>
            </w:r>
          </w:p>
        </w:tc>
        <w:tc>
          <w:tcPr>
            <w:tcW w:w="3969" w:type="dxa"/>
          </w:tcPr>
          <w:p w14:paraId="5CF7C437" w14:textId="203E126E" w:rsidR="00282096" w:rsidRPr="00886A33" w:rsidRDefault="001A022A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Орієнтація в чужому місті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Вживання модального дієслова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88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ssen</w:t>
            </w:r>
            <w:proofErr w:type="spellEnd"/>
          </w:p>
        </w:tc>
        <w:tc>
          <w:tcPr>
            <w:tcW w:w="1418" w:type="dxa"/>
          </w:tcPr>
          <w:p w14:paraId="282F4B26" w14:textId="318CF690" w:rsidR="00282096" w:rsidRPr="00E2140C" w:rsidRDefault="00F75AD0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3962AA20" w14:textId="7BB115A0" w:rsidR="00282096" w:rsidRPr="00337790" w:rsidRDefault="001A022A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106-108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AB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98-9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9</w:t>
            </w:r>
          </w:p>
        </w:tc>
        <w:tc>
          <w:tcPr>
            <w:tcW w:w="3260" w:type="dxa"/>
          </w:tcPr>
          <w:p w14:paraId="192565BE" w14:textId="29DA6DE8" w:rsidR="00282096" w:rsidRPr="001A022A" w:rsidRDefault="001A022A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Ведення діалогів за темою «В чужому місті». Виконання вправ з модальними дієсловами</w:t>
            </w:r>
          </w:p>
        </w:tc>
        <w:tc>
          <w:tcPr>
            <w:tcW w:w="1560" w:type="dxa"/>
          </w:tcPr>
          <w:p w14:paraId="4ABCF4E0" w14:textId="53978D64" w:rsidR="00282096" w:rsidRPr="001A022A" w:rsidRDefault="001A022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20-26.09</w:t>
            </w:r>
          </w:p>
        </w:tc>
      </w:tr>
      <w:tr w:rsidR="00467F49" w:rsidRPr="00E2140C" w14:paraId="52120D6A" w14:textId="77777777" w:rsidTr="0090128E">
        <w:tc>
          <w:tcPr>
            <w:tcW w:w="1242" w:type="dxa"/>
          </w:tcPr>
          <w:p w14:paraId="36F447D5" w14:textId="08490FA4" w:rsidR="00467F49" w:rsidRPr="00467F49" w:rsidRDefault="00467F49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5/</w:t>
            </w:r>
            <w:r w:rsidR="005C3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27.09-3.10</w:t>
            </w:r>
          </w:p>
        </w:tc>
        <w:tc>
          <w:tcPr>
            <w:tcW w:w="3969" w:type="dxa"/>
          </w:tcPr>
          <w:p w14:paraId="54748C9F" w14:textId="020A7A27" w:rsidR="00467F49" w:rsidRPr="0088727C" w:rsidRDefault="005C3A7D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10. Вживання </w:t>
            </w:r>
            <w:r w:rsidRPr="00C65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Imperativ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діалогах</w:t>
            </w:r>
          </w:p>
        </w:tc>
        <w:tc>
          <w:tcPr>
            <w:tcW w:w="1418" w:type="dxa"/>
          </w:tcPr>
          <w:p w14:paraId="16438C3A" w14:textId="66FCE67C" w:rsidR="00467F49" w:rsidRDefault="005C3A7D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4AD1E5E" w14:textId="77036715" w:rsidR="00C50070" w:rsidRPr="00337790" w:rsidRDefault="00C50070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17 S.109 AB S.100-101</w:t>
            </w:r>
          </w:p>
          <w:p w14:paraId="0717F8E1" w14:textId="4663A024" w:rsidR="00467F49" w:rsidRPr="00337790" w:rsidRDefault="00C50070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8,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 xml:space="preserve"> 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59-65</w:t>
            </w:r>
          </w:p>
          <w:p w14:paraId="38674617" w14:textId="6C26BCD4" w:rsidR="00C50070" w:rsidRPr="00337790" w:rsidRDefault="00C50070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</w:p>
        </w:tc>
        <w:tc>
          <w:tcPr>
            <w:tcW w:w="3260" w:type="dxa"/>
          </w:tcPr>
          <w:p w14:paraId="6CF8C2F5" w14:textId="4D914A86" w:rsidR="00467F49" w:rsidRPr="005C3A7D" w:rsidRDefault="005C3A7D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вправ за граматичною темою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Imperfekt</w:t>
            </w:r>
          </w:p>
        </w:tc>
        <w:tc>
          <w:tcPr>
            <w:tcW w:w="1560" w:type="dxa"/>
          </w:tcPr>
          <w:p w14:paraId="1E5C32B5" w14:textId="0AD6C546" w:rsidR="00467F49" w:rsidRPr="00E60AC0" w:rsidRDefault="00E60AC0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27.09-3.10</w:t>
            </w:r>
          </w:p>
        </w:tc>
      </w:tr>
      <w:tr w:rsidR="004B6450" w:rsidRPr="00E2140C" w14:paraId="3AC4F3BB" w14:textId="77777777" w:rsidTr="0090128E">
        <w:tc>
          <w:tcPr>
            <w:tcW w:w="1242" w:type="dxa"/>
          </w:tcPr>
          <w:p w14:paraId="7A693C02" w14:textId="17029DF5" w:rsidR="004B6450" w:rsidRPr="00EC1E91" w:rsidRDefault="00EC1E91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5/27.09-3.10</w:t>
            </w:r>
          </w:p>
        </w:tc>
        <w:tc>
          <w:tcPr>
            <w:tcW w:w="3969" w:type="dxa"/>
          </w:tcPr>
          <w:p w14:paraId="3230163C" w14:textId="47C18E15" w:rsidR="004B6450" w:rsidRPr="0088727C" w:rsidRDefault="00EC1E91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11. Вживання модального дієслова 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ü</w:t>
            </w:r>
            <w:proofErr w:type="spellStart"/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rfen</w:t>
            </w:r>
            <w:proofErr w:type="spellEnd"/>
          </w:p>
        </w:tc>
        <w:tc>
          <w:tcPr>
            <w:tcW w:w="1418" w:type="dxa"/>
          </w:tcPr>
          <w:p w14:paraId="79D1B8DC" w14:textId="376E7CD6" w:rsidR="004B6450" w:rsidRPr="00EC1E91" w:rsidRDefault="00EC1E91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7DADD18B" w14:textId="397E0E9C" w:rsidR="004B6450" w:rsidRPr="00337790" w:rsidRDefault="00706FC0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17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.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110 AB S.102-103</w:t>
            </w:r>
          </w:p>
        </w:tc>
        <w:tc>
          <w:tcPr>
            <w:tcW w:w="3260" w:type="dxa"/>
          </w:tcPr>
          <w:p w14:paraId="104CCAFE" w14:textId="0F8C5E19" w:rsidR="004B6450" w:rsidRDefault="00EC1E91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вправ з модальними дієсловами</w:t>
            </w:r>
          </w:p>
        </w:tc>
        <w:tc>
          <w:tcPr>
            <w:tcW w:w="1560" w:type="dxa"/>
          </w:tcPr>
          <w:p w14:paraId="6D1431BC" w14:textId="4C3FDFAC" w:rsidR="004B6450" w:rsidRPr="00EC1E91" w:rsidRDefault="00706FC0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27.09-3.10</w:t>
            </w:r>
          </w:p>
        </w:tc>
      </w:tr>
      <w:tr w:rsidR="004B6450" w:rsidRPr="00E2140C" w14:paraId="7697A4F8" w14:textId="77777777" w:rsidTr="0090128E">
        <w:tc>
          <w:tcPr>
            <w:tcW w:w="1242" w:type="dxa"/>
          </w:tcPr>
          <w:p w14:paraId="1789A223" w14:textId="414AEE5D" w:rsidR="004B6450" w:rsidRPr="00CB7351" w:rsidRDefault="00706FC0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  <w:r w:rsidR="00CB73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4-10.10</w:t>
            </w:r>
          </w:p>
        </w:tc>
        <w:tc>
          <w:tcPr>
            <w:tcW w:w="3969" w:type="dxa"/>
          </w:tcPr>
          <w:p w14:paraId="161DE957" w14:textId="01D406BA" w:rsidR="004B6450" w:rsidRPr="0088727C" w:rsidRDefault="00FD7DE4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12. Інформація про нове місто. Інформаційні брошури.</w:t>
            </w:r>
          </w:p>
        </w:tc>
        <w:tc>
          <w:tcPr>
            <w:tcW w:w="1418" w:type="dxa"/>
          </w:tcPr>
          <w:p w14:paraId="148D732B" w14:textId="0138D6C9" w:rsidR="004B6450" w:rsidRDefault="005E02D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1187F3D1" w14:textId="499B2C3D" w:rsidR="004B6450" w:rsidRPr="00337790" w:rsidRDefault="0055285C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17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. 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 xml:space="preserve">111 AB 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104+16/17-інтернет-ресурс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 xml:space="preserve"> </w:t>
            </w:r>
          </w:p>
        </w:tc>
        <w:tc>
          <w:tcPr>
            <w:tcW w:w="3260" w:type="dxa"/>
          </w:tcPr>
          <w:p w14:paraId="27A15F6F" w14:textId="3E12B85B" w:rsidR="004B6450" w:rsidRPr="00FD7DE4" w:rsidRDefault="00FD7DE4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14:paraId="74D6FC3D" w14:textId="3881ADCA" w:rsidR="004B6450" w:rsidRPr="00EC1E91" w:rsidRDefault="008B4CFD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4.10-10.10</w:t>
            </w:r>
          </w:p>
        </w:tc>
      </w:tr>
      <w:tr w:rsidR="004B6450" w:rsidRPr="00E2140C" w14:paraId="74DF2CA5" w14:textId="77777777" w:rsidTr="0090128E">
        <w:tc>
          <w:tcPr>
            <w:tcW w:w="1242" w:type="dxa"/>
          </w:tcPr>
          <w:p w14:paraId="297AAEC9" w14:textId="72A730EF" w:rsidR="004B6450" w:rsidRPr="00FD7DE4" w:rsidRDefault="00706FC0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  <w:r w:rsidR="00CB7351" w:rsidRPr="00FD7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4-10.10</w:t>
            </w:r>
          </w:p>
        </w:tc>
        <w:tc>
          <w:tcPr>
            <w:tcW w:w="3969" w:type="dxa"/>
          </w:tcPr>
          <w:p w14:paraId="629022DE" w14:textId="1FEFA557" w:rsidR="004B6450" w:rsidRPr="0088727C" w:rsidRDefault="0055285C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13. Бронювання кімнати. На рецепції готелю.</w:t>
            </w:r>
          </w:p>
        </w:tc>
        <w:tc>
          <w:tcPr>
            <w:tcW w:w="1418" w:type="dxa"/>
          </w:tcPr>
          <w:p w14:paraId="4E969449" w14:textId="47A6ADA2" w:rsidR="004B6450" w:rsidRDefault="0055285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01C3951B" w14:textId="025E0215" w:rsidR="004B6450" w:rsidRPr="00337790" w:rsidRDefault="006262F6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17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.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112-117 AB 105-107</w:t>
            </w:r>
          </w:p>
        </w:tc>
        <w:tc>
          <w:tcPr>
            <w:tcW w:w="3260" w:type="dxa"/>
          </w:tcPr>
          <w:p w14:paraId="473BE574" w14:textId="605FEE13" w:rsidR="004B6450" w:rsidRDefault="0055285C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 за темою</w:t>
            </w:r>
          </w:p>
        </w:tc>
        <w:tc>
          <w:tcPr>
            <w:tcW w:w="1560" w:type="dxa"/>
          </w:tcPr>
          <w:p w14:paraId="5FDE7945" w14:textId="61F4FE11" w:rsidR="004B6450" w:rsidRPr="00EC1E91" w:rsidRDefault="008B4CFD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4.10-10.10</w:t>
            </w:r>
          </w:p>
        </w:tc>
      </w:tr>
      <w:tr w:rsidR="004B6450" w:rsidRPr="00E2140C" w14:paraId="4245D3B8" w14:textId="77777777" w:rsidTr="0090128E">
        <w:tc>
          <w:tcPr>
            <w:tcW w:w="1242" w:type="dxa"/>
          </w:tcPr>
          <w:p w14:paraId="530C4CEC" w14:textId="77777777" w:rsidR="004B6450" w:rsidRPr="00EC1E91" w:rsidRDefault="004B6450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A1A2661" w14:textId="77777777" w:rsidR="004B6450" w:rsidRDefault="004B6450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Змістовний блок 4</w:t>
            </w:r>
          </w:p>
          <w:p w14:paraId="19EFD3E0" w14:textId="70AB7B3B" w:rsidR="00C813D3" w:rsidRPr="00C813D3" w:rsidRDefault="00C813D3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Здоров’я та хвороби. У лікаря.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Вживання модального дієслова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sollen</w:t>
            </w:r>
            <w:r w:rsidRPr="00C81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Написання запитів. </w:t>
            </w:r>
            <w:r w:rsidR="004A5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Домовленості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09FFF8F" w14:textId="77777777" w:rsidR="004B6450" w:rsidRDefault="004B6450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1BD9DB" w14:textId="77777777" w:rsidR="004B6450" w:rsidRPr="00337790" w:rsidRDefault="004B6450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3260" w:type="dxa"/>
          </w:tcPr>
          <w:p w14:paraId="08817649" w14:textId="77777777" w:rsidR="004B6450" w:rsidRDefault="004B6450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A38C2F" w14:textId="77777777" w:rsidR="004B6450" w:rsidRPr="00706FC0" w:rsidRDefault="004B6450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FC0" w:rsidRPr="00E2140C" w14:paraId="1B7B0344" w14:textId="77777777" w:rsidTr="0090128E">
        <w:tc>
          <w:tcPr>
            <w:tcW w:w="1242" w:type="dxa"/>
          </w:tcPr>
          <w:p w14:paraId="5EAC99AA" w14:textId="130D4826" w:rsidR="00706FC0" w:rsidRPr="00FD7DE4" w:rsidRDefault="00706FC0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6/</w:t>
            </w:r>
            <w:r w:rsidR="00CB7351" w:rsidRPr="00FD7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4-10.10</w:t>
            </w:r>
          </w:p>
        </w:tc>
        <w:tc>
          <w:tcPr>
            <w:tcW w:w="3969" w:type="dxa"/>
          </w:tcPr>
          <w:p w14:paraId="1E8FF82F" w14:textId="660321BB" w:rsidR="00706FC0" w:rsidRPr="0088727C" w:rsidRDefault="00960599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14. </w:t>
            </w:r>
            <w:r w:rsidR="004A53ED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лікаря. Я захворів/захворіла</w:t>
            </w:r>
          </w:p>
        </w:tc>
        <w:tc>
          <w:tcPr>
            <w:tcW w:w="1418" w:type="dxa"/>
          </w:tcPr>
          <w:p w14:paraId="1430EC5B" w14:textId="7C949896" w:rsidR="00706FC0" w:rsidRDefault="005E02D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33E82B43" w14:textId="112EBF4A" w:rsidR="00706FC0" w:rsidRPr="00337790" w:rsidRDefault="004A53ED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17,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S.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118-120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, AB 108-109</w:t>
            </w:r>
          </w:p>
        </w:tc>
        <w:tc>
          <w:tcPr>
            <w:tcW w:w="3260" w:type="dxa"/>
          </w:tcPr>
          <w:p w14:paraId="2131F4D4" w14:textId="77777777" w:rsidR="00706FC0" w:rsidRDefault="00960599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 за темою, виконання лексичних вправ</w:t>
            </w:r>
          </w:p>
          <w:p w14:paraId="6CD078C3" w14:textId="77777777" w:rsidR="00960599" w:rsidRDefault="00960599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B5BF5D" w14:textId="0EC3AA4B" w:rsidR="00706FC0" w:rsidRPr="00706FC0" w:rsidRDefault="008B4CFD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4.10-10.10</w:t>
            </w:r>
          </w:p>
        </w:tc>
      </w:tr>
      <w:tr w:rsidR="00733CF4" w:rsidRPr="00E2140C" w14:paraId="5EAEE742" w14:textId="77777777" w:rsidTr="0090128E">
        <w:tc>
          <w:tcPr>
            <w:tcW w:w="1242" w:type="dxa"/>
          </w:tcPr>
          <w:p w14:paraId="376F94AC" w14:textId="38FBD228" w:rsidR="00733CF4" w:rsidRDefault="00BA326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  <w:r w:rsidR="008A0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11-17.10</w:t>
            </w:r>
          </w:p>
        </w:tc>
        <w:tc>
          <w:tcPr>
            <w:tcW w:w="3969" w:type="dxa"/>
          </w:tcPr>
          <w:p w14:paraId="4EA75B2E" w14:textId="579C3177" w:rsidR="00733CF4" w:rsidRPr="0088727C" w:rsidRDefault="00BA3264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15</w:t>
            </w:r>
            <w:r w:rsidR="008A0943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Вживання присвійних займенників. Опис симптомів хвороби</w:t>
            </w:r>
          </w:p>
        </w:tc>
        <w:tc>
          <w:tcPr>
            <w:tcW w:w="1418" w:type="dxa"/>
          </w:tcPr>
          <w:p w14:paraId="0561E59B" w14:textId="1E2282E4" w:rsidR="00733CF4" w:rsidRDefault="008A094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17B22262" w14:textId="60FCFF78" w:rsidR="00733CF4" w:rsidRPr="00337790" w:rsidRDefault="00784797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17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.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121 AB 110-111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27DDD07C" w14:textId="30D365F9" w:rsidR="00733CF4" w:rsidRDefault="008A0943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граматичних вправ</w:t>
            </w:r>
          </w:p>
        </w:tc>
        <w:tc>
          <w:tcPr>
            <w:tcW w:w="1560" w:type="dxa"/>
          </w:tcPr>
          <w:p w14:paraId="0393F872" w14:textId="230BE288" w:rsidR="00733CF4" w:rsidRPr="00784797" w:rsidRDefault="00784797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11-17.10</w:t>
            </w:r>
          </w:p>
        </w:tc>
      </w:tr>
      <w:tr w:rsidR="00733CF4" w:rsidRPr="00E2140C" w14:paraId="7661C566" w14:textId="77777777" w:rsidTr="0090128E">
        <w:tc>
          <w:tcPr>
            <w:tcW w:w="1242" w:type="dxa"/>
          </w:tcPr>
          <w:p w14:paraId="4270D8A9" w14:textId="2FBA140F" w:rsidR="00733CF4" w:rsidRDefault="00BA326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  <w:r w:rsidR="008A0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11-17.10</w:t>
            </w:r>
          </w:p>
        </w:tc>
        <w:tc>
          <w:tcPr>
            <w:tcW w:w="3969" w:type="dxa"/>
          </w:tcPr>
          <w:p w14:paraId="7E349CC3" w14:textId="69B4C388" w:rsidR="00733CF4" w:rsidRPr="0088727C" w:rsidRDefault="00BA3264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16</w:t>
            </w:r>
            <w:r w:rsidR="008A0943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428A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0428A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Рекомендації лікаря. Вживання модального дієслова </w:t>
            </w:r>
            <w:r w:rsidR="0090428A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sollen</w:t>
            </w:r>
          </w:p>
        </w:tc>
        <w:tc>
          <w:tcPr>
            <w:tcW w:w="1418" w:type="dxa"/>
          </w:tcPr>
          <w:p w14:paraId="436EEF15" w14:textId="2D042472" w:rsidR="00733CF4" w:rsidRDefault="008A094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11D6D76B" w14:textId="3BCCC373" w:rsidR="00733CF4" w:rsidRPr="00337790" w:rsidRDefault="00810321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17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="0090428A"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.122 АВ 112-113</w:t>
            </w:r>
          </w:p>
        </w:tc>
        <w:tc>
          <w:tcPr>
            <w:tcW w:w="3260" w:type="dxa"/>
          </w:tcPr>
          <w:p w14:paraId="7A12CEBA" w14:textId="52137AAA" w:rsidR="00733CF4" w:rsidRPr="00810321" w:rsidRDefault="00810321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граматичних вправ з модальним дієсловом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Прослуховування діалогів «У лікаря»</w:t>
            </w:r>
          </w:p>
        </w:tc>
        <w:tc>
          <w:tcPr>
            <w:tcW w:w="1560" w:type="dxa"/>
          </w:tcPr>
          <w:p w14:paraId="3E91B1E0" w14:textId="19FE3B79" w:rsidR="00733CF4" w:rsidRPr="0090428A" w:rsidRDefault="00784797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11-17.10</w:t>
            </w:r>
          </w:p>
        </w:tc>
      </w:tr>
      <w:tr w:rsidR="00733CF4" w:rsidRPr="00E2140C" w14:paraId="21F95366" w14:textId="77777777" w:rsidTr="0090128E">
        <w:tc>
          <w:tcPr>
            <w:tcW w:w="1242" w:type="dxa"/>
          </w:tcPr>
          <w:p w14:paraId="61B4C8F6" w14:textId="10A060E3" w:rsidR="00733CF4" w:rsidRDefault="00BA326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A0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18-24.10</w:t>
            </w:r>
          </w:p>
        </w:tc>
        <w:tc>
          <w:tcPr>
            <w:tcW w:w="3969" w:type="dxa"/>
          </w:tcPr>
          <w:p w14:paraId="6F8E70E3" w14:textId="2149997E" w:rsidR="00733CF4" w:rsidRPr="0088727C" w:rsidRDefault="00BA3264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17</w:t>
            </w:r>
            <w:r w:rsidR="008A0943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36FF2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436FF2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Написання запитів</w:t>
            </w:r>
          </w:p>
        </w:tc>
        <w:tc>
          <w:tcPr>
            <w:tcW w:w="1418" w:type="dxa"/>
          </w:tcPr>
          <w:p w14:paraId="468DA768" w14:textId="12F6E50F" w:rsidR="00733CF4" w:rsidRDefault="008A094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435C0CD5" w14:textId="64E17A3B" w:rsidR="00733CF4" w:rsidRPr="00337790" w:rsidRDefault="00436FF2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17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 xml:space="preserve"> S. 123</w:t>
            </w:r>
            <w:r w:rsidR="006679D3"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-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124 AB 114-115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3D652F3B" w14:textId="1F924035" w:rsidR="00733CF4" w:rsidRDefault="00436FF2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 оголошень та формулювання запитів</w:t>
            </w:r>
          </w:p>
        </w:tc>
        <w:tc>
          <w:tcPr>
            <w:tcW w:w="1560" w:type="dxa"/>
          </w:tcPr>
          <w:p w14:paraId="6DD1BAD4" w14:textId="493C500C" w:rsidR="00733CF4" w:rsidRPr="0090428A" w:rsidRDefault="00784797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18-24.10</w:t>
            </w:r>
          </w:p>
        </w:tc>
      </w:tr>
      <w:tr w:rsidR="00733CF4" w:rsidRPr="00E2140C" w14:paraId="7605E1B3" w14:textId="77777777" w:rsidTr="0090128E">
        <w:tc>
          <w:tcPr>
            <w:tcW w:w="1242" w:type="dxa"/>
          </w:tcPr>
          <w:p w14:paraId="72BDEF4E" w14:textId="6C7DE7DA" w:rsidR="00733CF4" w:rsidRDefault="00BA326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A0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/18-24.10</w:t>
            </w:r>
          </w:p>
        </w:tc>
        <w:tc>
          <w:tcPr>
            <w:tcW w:w="3969" w:type="dxa"/>
          </w:tcPr>
          <w:p w14:paraId="7B928111" w14:textId="41763DF6" w:rsidR="00733CF4" w:rsidRPr="0088727C" w:rsidRDefault="00BA3264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18</w:t>
            </w:r>
            <w:r w:rsidR="008A0943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C54E7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6C54E7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Домовленості та терміни.</w:t>
            </w:r>
          </w:p>
        </w:tc>
        <w:tc>
          <w:tcPr>
            <w:tcW w:w="1418" w:type="dxa"/>
          </w:tcPr>
          <w:p w14:paraId="3E6E5227" w14:textId="24BE3A68" w:rsidR="00733CF4" w:rsidRDefault="008A094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9526814" w14:textId="52A2ACD7" w:rsidR="00733CF4" w:rsidRPr="00337790" w:rsidRDefault="006C54E7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17 </w:t>
            </w:r>
            <w:r w:rsidR="006679D3"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="006679D3"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.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125-129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AB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116-119</w:t>
            </w:r>
          </w:p>
        </w:tc>
        <w:tc>
          <w:tcPr>
            <w:tcW w:w="3260" w:type="dxa"/>
          </w:tcPr>
          <w:p w14:paraId="596F8CCC" w14:textId="7033E06E" w:rsidR="00733CF4" w:rsidRDefault="006C54E7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 за темою</w:t>
            </w:r>
          </w:p>
        </w:tc>
        <w:tc>
          <w:tcPr>
            <w:tcW w:w="1560" w:type="dxa"/>
          </w:tcPr>
          <w:p w14:paraId="27795D88" w14:textId="29D7B3F4" w:rsidR="00733CF4" w:rsidRPr="00810321" w:rsidRDefault="00784797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18-24.10</w:t>
            </w:r>
          </w:p>
        </w:tc>
      </w:tr>
      <w:tr w:rsidR="00BA3264" w:rsidRPr="00E2140C" w14:paraId="48C8A0BD" w14:textId="77777777" w:rsidTr="0090128E">
        <w:tc>
          <w:tcPr>
            <w:tcW w:w="1242" w:type="dxa"/>
          </w:tcPr>
          <w:p w14:paraId="7EE052EF" w14:textId="77777777" w:rsidR="00BA3264" w:rsidRDefault="00BA326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EDA8F8F" w14:textId="12D0FED5" w:rsidR="00BA3264" w:rsidRPr="006679D3" w:rsidRDefault="00BA3264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Змістовний блок 5</w:t>
            </w:r>
            <w:r w:rsidR="00667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місті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Орієнтація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чужому</w:t>
            </w:r>
            <w:proofErr w:type="gram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місті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Транспорт.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Прийменники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давальним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відмінком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Прийменники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давальним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знахідним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відмінком</w:t>
            </w:r>
            <w:proofErr w:type="spellEnd"/>
            <w:r w:rsidR="006679D3" w:rsidRPr="00887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14:paraId="21C26127" w14:textId="77777777" w:rsidR="00BA3264" w:rsidRDefault="00BA326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5E6EA" w14:textId="77777777" w:rsidR="00BA3264" w:rsidRPr="00337790" w:rsidRDefault="00BA3264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3260" w:type="dxa"/>
          </w:tcPr>
          <w:p w14:paraId="18487F5E" w14:textId="77777777" w:rsidR="00BA3264" w:rsidRDefault="00BA3264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4B0341" w14:textId="77777777" w:rsidR="00BA3264" w:rsidRDefault="00BA326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264" w:rsidRPr="00E2140C" w14:paraId="4DA88FEB" w14:textId="77777777" w:rsidTr="0090128E">
        <w:tc>
          <w:tcPr>
            <w:tcW w:w="1242" w:type="dxa"/>
          </w:tcPr>
          <w:p w14:paraId="660A8BDD" w14:textId="35347FB3" w:rsidR="00BA3264" w:rsidRDefault="00BA326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A0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/18-24.10</w:t>
            </w:r>
          </w:p>
        </w:tc>
        <w:tc>
          <w:tcPr>
            <w:tcW w:w="3969" w:type="dxa"/>
          </w:tcPr>
          <w:p w14:paraId="3DA4806A" w14:textId="2DE40BA8" w:rsidR="00BA3264" w:rsidRPr="0088727C" w:rsidRDefault="006679D3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19. Орієнтація в чужому місті</w:t>
            </w:r>
          </w:p>
        </w:tc>
        <w:tc>
          <w:tcPr>
            <w:tcW w:w="1418" w:type="dxa"/>
          </w:tcPr>
          <w:p w14:paraId="6ADF4842" w14:textId="709FA896" w:rsidR="00BA3264" w:rsidRDefault="00F6254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12E3FF72" w14:textId="3B4FD2A3" w:rsidR="00BA3264" w:rsidRPr="00337790" w:rsidRDefault="006679D3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S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130-133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AB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. 1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20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4FCB6871" w14:textId="6B17C94C" w:rsidR="00BA3264" w:rsidRPr="006679D3" w:rsidRDefault="006679D3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 за темою</w:t>
            </w:r>
          </w:p>
        </w:tc>
        <w:tc>
          <w:tcPr>
            <w:tcW w:w="1560" w:type="dxa"/>
          </w:tcPr>
          <w:p w14:paraId="4972A173" w14:textId="531F5814" w:rsidR="00BA3264" w:rsidRPr="006679D3" w:rsidRDefault="00784797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18-24.10</w:t>
            </w:r>
          </w:p>
        </w:tc>
      </w:tr>
      <w:tr w:rsidR="006679D3" w:rsidRPr="00E2140C" w14:paraId="54C42F2E" w14:textId="77777777" w:rsidTr="0090128E">
        <w:tc>
          <w:tcPr>
            <w:tcW w:w="1242" w:type="dxa"/>
          </w:tcPr>
          <w:p w14:paraId="4042CF86" w14:textId="76CCFEDA" w:rsidR="006679D3" w:rsidRDefault="006679D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 25-31.10</w:t>
            </w:r>
          </w:p>
        </w:tc>
        <w:tc>
          <w:tcPr>
            <w:tcW w:w="3969" w:type="dxa"/>
          </w:tcPr>
          <w:p w14:paraId="5E201B13" w14:textId="17ED621C" w:rsidR="006679D3" w:rsidRPr="0088727C" w:rsidRDefault="006679D3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20. Транспорт. Схема руху метро/автобуса/трамвая</w:t>
            </w:r>
          </w:p>
        </w:tc>
        <w:tc>
          <w:tcPr>
            <w:tcW w:w="1418" w:type="dxa"/>
          </w:tcPr>
          <w:p w14:paraId="10BB881D" w14:textId="08D9996D" w:rsidR="006679D3" w:rsidRDefault="006679D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05617CB5" w14:textId="3DE79497" w:rsidR="006679D3" w:rsidRPr="00337790" w:rsidRDefault="006679D3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  133, АВ </w:t>
            </w:r>
            <w:r w:rsidR="00227AB1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121</w:t>
            </w:r>
          </w:p>
        </w:tc>
        <w:tc>
          <w:tcPr>
            <w:tcW w:w="3260" w:type="dxa"/>
          </w:tcPr>
          <w:p w14:paraId="07F9D9C3" w14:textId="783C3DA4" w:rsidR="006679D3" w:rsidRDefault="00227AB1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лексичних вправ</w:t>
            </w:r>
          </w:p>
        </w:tc>
        <w:tc>
          <w:tcPr>
            <w:tcW w:w="1560" w:type="dxa"/>
          </w:tcPr>
          <w:p w14:paraId="1723D58D" w14:textId="3A15C626" w:rsidR="006679D3" w:rsidRPr="006679D3" w:rsidRDefault="00227AB1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25-31.10</w:t>
            </w:r>
          </w:p>
        </w:tc>
      </w:tr>
      <w:tr w:rsidR="006679D3" w:rsidRPr="00E2140C" w14:paraId="3B6FE6F1" w14:textId="77777777" w:rsidTr="0090128E">
        <w:tc>
          <w:tcPr>
            <w:tcW w:w="1242" w:type="dxa"/>
          </w:tcPr>
          <w:p w14:paraId="5CC70DC7" w14:textId="3159EA5B" w:rsidR="006679D3" w:rsidRDefault="006679D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 25-31.10</w:t>
            </w:r>
          </w:p>
        </w:tc>
        <w:tc>
          <w:tcPr>
            <w:tcW w:w="3969" w:type="dxa"/>
          </w:tcPr>
          <w:p w14:paraId="5B687996" w14:textId="705F6629" w:rsidR="006679D3" w:rsidRPr="0088727C" w:rsidRDefault="00227AB1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21. Вживання прийменників з давальним відмінком</w:t>
            </w:r>
          </w:p>
        </w:tc>
        <w:tc>
          <w:tcPr>
            <w:tcW w:w="1418" w:type="dxa"/>
          </w:tcPr>
          <w:p w14:paraId="520D57B7" w14:textId="16DF223E" w:rsidR="006679D3" w:rsidRDefault="00227AB1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64EAFAB8" w14:textId="00507B2E" w:rsidR="006679D3" w:rsidRPr="00337790" w:rsidRDefault="00227AB1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134 +АВ 122-123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25A14C9F" w14:textId="72E37FEF" w:rsidR="006679D3" w:rsidRDefault="00227AB1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граматичних вправ</w:t>
            </w:r>
          </w:p>
        </w:tc>
        <w:tc>
          <w:tcPr>
            <w:tcW w:w="1560" w:type="dxa"/>
          </w:tcPr>
          <w:p w14:paraId="38053931" w14:textId="1CAFF8C0" w:rsidR="006679D3" w:rsidRPr="006679D3" w:rsidRDefault="00227AB1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25-31.10</w:t>
            </w:r>
          </w:p>
        </w:tc>
      </w:tr>
      <w:tr w:rsidR="006679D3" w:rsidRPr="00E2140C" w14:paraId="415827B5" w14:textId="77777777" w:rsidTr="0090128E">
        <w:tc>
          <w:tcPr>
            <w:tcW w:w="1242" w:type="dxa"/>
          </w:tcPr>
          <w:p w14:paraId="0489688E" w14:textId="25D25C7A" w:rsidR="006679D3" w:rsidRDefault="00B625A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 1-7.11</w:t>
            </w:r>
          </w:p>
        </w:tc>
        <w:tc>
          <w:tcPr>
            <w:tcW w:w="3969" w:type="dxa"/>
          </w:tcPr>
          <w:p w14:paraId="267CC8C2" w14:textId="5490A25D" w:rsidR="006679D3" w:rsidRPr="0088727C" w:rsidRDefault="00B625A3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22. Вживання </w:t>
            </w: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 xml:space="preserve">Wechselpräpositionen </w:t>
            </w:r>
          </w:p>
        </w:tc>
        <w:tc>
          <w:tcPr>
            <w:tcW w:w="1418" w:type="dxa"/>
          </w:tcPr>
          <w:p w14:paraId="1C2E84A8" w14:textId="4BB19CE1" w:rsidR="006679D3" w:rsidRDefault="00B625A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заняття</w:t>
            </w:r>
          </w:p>
        </w:tc>
        <w:tc>
          <w:tcPr>
            <w:tcW w:w="2126" w:type="dxa"/>
          </w:tcPr>
          <w:p w14:paraId="3FA3F421" w14:textId="652F2526" w:rsidR="006679D3" w:rsidRPr="00337790" w:rsidRDefault="00A6360C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17, 135-136, АВ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124-126</w:t>
            </w:r>
          </w:p>
        </w:tc>
        <w:tc>
          <w:tcPr>
            <w:tcW w:w="3260" w:type="dxa"/>
          </w:tcPr>
          <w:p w14:paraId="0FD95A53" w14:textId="5CB11751" w:rsidR="006679D3" w:rsidRDefault="00A6360C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граматичних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</w:t>
            </w:r>
          </w:p>
        </w:tc>
        <w:tc>
          <w:tcPr>
            <w:tcW w:w="1560" w:type="dxa"/>
          </w:tcPr>
          <w:p w14:paraId="206AEECE" w14:textId="10D86994" w:rsidR="006679D3" w:rsidRPr="006679D3" w:rsidRDefault="00A6360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1-7.11</w:t>
            </w:r>
          </w:p>
        </w:tc>
      </w:tr>
      <w:tr w:rsidR="006679D3" w:rsidRPr="00E2140C" w14:paraId="1EB7F8D0" w14:textId="77777777" w:rsidTr="0090128E">
        <w:tc>
          <w:tcPr>
            <w:tcW w:w="1242" w:type="dxa"/>
          </w:tcPr>
          <w:p w14:paraId="336472B2" w14:textId="5956FC80" w:rsidR="006679D3" w:rsidRDefault="00A6360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10/ 1-7.11</w:t>
            </w:r>
          </w:p>
        </w:tc>
        <w:tc>
          <w:tcPr>
            <w:tcW w:w="3969" w:type="dxa"/>
          </w:tcPr>
          <w:p w14:paraId="2F90E5CA" w14:textId="194473C5" w:rsidR="006679D3" w:rsidRPr="0088727C" w:rsidRDefault="00A6360C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23. На вокзалі</w:t>
            </w:r>
          </w:p>
        </w:tc>
        <w:tc>
          <w:tcPr>
            <w:tcW w:w="1418" w:type="dxa"/>
          </w:tcPr>
          <w:p w14:paraId="64CC4907" w14:textId="721A1086" w:rsidR="006679D3" w:rsidRDefault="00A6360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0C1A78CC" w14:textId="4363803D" w:rsidR="006679D3" w:rsidRPr="00337790" w:rsidRDefault="00A6360C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137-141+АВ 127-129</w:t>
            </w:r>
          </w:p>
        </w:tc>
        <w:tc>
          <w:tcPr>
            <w:tcW w:w="3260" w:type="dxa"/>
          </w:tcPr>
          <w:p w14:paraId="6E98E91F" w14:textId="6CF8DB37" w:rsidR="006679D3" w:rsidRDefault="00A6360C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 за темою</w:t>
            </w:r>
          </w:p>
        </w:tc>
        <w:tc>
          <w:tcPr>
            <w:tcW w:w="1560" w:type="dxa"/>
          </w:tcPr>
          <w:p w14:paraId="7B34413F" w14:textId="21FEB49C" w:rsidR="006679D3" w:rsidRPr="006679D3" w:rsidRDefault="00A6360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1-7.11</w:t>
            </w:r>
          </w:p>
        </w:tc>
      </w:tr>
      <w:tr w:rsidR="00A6360C" w:rsidRPr="00E2140C" w14:paraId="3D4F4BCC" w14:textId="77777777" w:rsidTr="0090128E">
        <w:tc>
          <w:tcPr>
            <w:tcW w:w="1242" w:type="dxa"/>
          </w:tcPr>
          <w:p w14:paraId="66C9B637" w14:textId="77777777" w:rsidR="00A6360C" w:rsidRDefault="00A6360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360567D" w14:textId="4E2DF148" w:rsidR="00A6360C" w:rsidRDefault="00A6360C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Змістовний блок 6. В магазині. Покупки. Замовлення. Рекламації. Ввічлива форма запитання</w:t>
            </w:r>
          </w:p>
        </w:tc>
        <w:tc>
          <w:tcPr>
            <w:tcW w:w="1418" w:type="dxa"/>
          </w:tcPr>
          <w:p w14:paraId="01E2D294" w14:textId="77777777" w:rsidR="00A6360C" w:rsidRDefault="00A6360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B53115" w14:textId="77777777" w:rsidR="00A6360C" w:rsidRPr="00337790" w:rsidRDefault="00A6360C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14:paraId="4328F11C" w14:textId="77777777" w:rsidR="00A6360C" w:rsidRDefault="00A6360C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B6A11B" w14:textId="77777777" w:rsidR="00A6360C" w:rsidRDefault="00A6360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0C" w:rsidRPr="00E2140C" w14:paraId="2754D4BB" w14:textId="77777777" w:rsidTr="0090128E">
        <w:tc>
          <w:tcPr>
            <w:tcW w:w="1242" w:type="dxa"/>
          </w:tcPr>
          <w:p w14:paraId="5C3A5959" w14:textId="538E3185" w:rsidR="00A6360C" w:rsidRDefault="00A6360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 1-7.11</w:t>
            </w:r>
          </w:p>
        </w:tc>
        <w:tc>
          <w:tcPr>
            <w:tcW w:w="3969" w:type="dxa"/>
          </w:tcPr>
          <w:p w14:paraId="45828060" w14:textId="6B3957E0" w:rsidR="00A6360C" w:rsidRPr="0088727C" w:rsidRDefault="00E62B1A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24. В магазині. </w:t>
            </w:r>
            <w:proofErr w:type="spellStart"/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Супер-обслуговування</w:t>
            </w:r>
            <w:proofErr w:type="spellEnd"/>
          </w:p>
        </w:tc>
        <w:tc>
          <w:tcPr>
            <w:tcW w:w="1418" w:type="dxa"/>
          </w:tcPr>
          <w:p w14:paraId="3A83C2EF" w14:textId="11ED2CF5" w:rsidR="00A6360C" w:rsidRDefault="00E62B1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6BDA1F6A" w14:textId="52E25ACA" w:rsidR="00A6360C" w:rsidRPr="00337790" w:rsidRDefault="00E62B1A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142-144+АВ 131-132</w:t>
            </w:r>
          </w:p>
        </w:tc>
        <w:tc>
          <w:tcPr>
            <w:tcW w:w="3260" w:type="dxa"/>
          </w:tcPr>
          <w:p w14:paraId="29F4287C" w14:textId="50C1E288" w:rsidR="00A6360C" w:rsidRDefault="00E62B1A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 з темпоральними прийменниками</w:t>
            </w:r>
          </w:p>
        </w:tc>
        <w:tc>
          <w:tcPr>
            <w:tcW w:w="1560" w:type="dxa"/>
          </w:tcPr>
          <w:p w14:paraId="16C1E402" w14:textId="391C4B81" w:rsidR="00A6360C" w:rsidRDefault="00E62B1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1-7.11</w:t>
            </w:r>
          </w:p>
        </w:tc>
      </w:tr>
      <w:tr w:rsidR="00A6360C" w:rsidRPr="00E2140C" w14:paraId="79E8505B" w14:textId="77777777" w:rsidTr="0090128E">
        <w:tc>
          <w:tcPr>
            <w:tcW w:w="1242" w:type="dxa"/>
          </w:tcPr>
          <w:p w14:paraId="3CCF5C22" w14:textId="0D897460" w:rsidR="00A6360C" w:rsidRDefault="00E62B1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 8-14.11</w:t>
            </w:r>
          </w:p>
        </w:tc>
        <w:tc>
          <w:tcPr>
            <w:tcW w:w="3969" w:type="dxa"/>
          </w:tcPr>
          <w:p w14:paraId="7A0E61C9" w14:textId="20806379" w:rsidR="00A6360C" w:rsidRPr="0088727C" w:rsidRDefault="00E62B1A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25. Покупки. Замовлення</w:t>
            </w:r>
          </w:p>
        </w:tc>
        <w:tc>
          <w:tcPr>
            <w:tcW w:w="1418" w:type="dxa"/>
          </w:tcPr>
          <w:p w14:paraId="14CA4945" w14:textId="7874E24F" w:rsidR="00A6360C" w:rsidRDefault="00E62B1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F698940" w14:textId="371AEA3C" w:rsidR="00A6360C" w:rsidRPr="00337790" w:rsidRDefault="00E62B1A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145+ АВ 133-134</w:t>
            </w:r>
          </w:p>
        </w:tc>
        <w:tc>
          <w:tcPr>
            <w:tcW w:w="3260" w:type="dxa"/>
          </w:tcPr>
          <w:p w14:paraId="7EC32407" w14:textId="1E98CB41" w:rsidR="00A6360C" w:rsidRDefault="00E62B1A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граматичних вправ</w:t>
            </w:r>
          </w:p>
        </w:tc>
        <w:tc>
          <w:tcPr>
            <w:tcW w:w="1560" w:type="dxa"/>
          </w:tcPr>
          <w:p w14:paraId="1F4A2132" w14:textId="66BA2CB7" w:rsidR="00A6360C" w:rsidRDefault="00E62B1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8-14.11</w:t>
            </w:r>
          </w:p>
        </w:tc>
      </w:tr>
      <w:tr w:rsidR="00A6360C" w:rsidRPr="00E2140C" w14:paraId="21612050" w14:textId="77777777" w:rsidTr="0090128E">
        <w:tc>
          <w:tcPr>
            <w:tcW w:w="1242" w:type="dxa"/>
          </w:tcPr>
          <w:p w14:paraId="07EE9442" w14:textId="0F5259DA" w:rsidR="00A6360C" w:rsidRDefault="00E62B1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 8-14.11</w:t>
            </w:r>
          </w:p>
        </w:tc>
        <w:tc>
          <w:tcPr>
            <w:tcW w:w="3969" w:type="dxa"/>
          </w:tcPr>
          <w:p w14:paraId="66BA6ABC" w14:textId="215B867B" w:rsidR="00A6360C" w:rsidRPr="0088727C" w:rsidRDefault="00E62B1A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26.Замовлення. Рекламації</w:t>
            </w:r>
          </w:p>
        </w:tc>
        <w:tc>
          <w:tcPr>
            <w:tcW w:w="1418" w:type="dxa"/>
          </w:tcPr>
          <w:p w14:paraId="189DA86F" w14:textId="4F42F027" w:rsidR="00A6360C" w:rsidRDefault="00E62B1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735360A5" w14:textId="2A923D86" w:rsidR="00A6360C" w:rsidRPr="00337790" w:rsidRDefault="00E62B1A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146+АВ 135-136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60AF8E3A" w14:textId="7001E160" w:rsidR="00A6360C" w:rsidRDefault="00E62B1A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граматичних та лексичних вправ</w:t>
            </w:r>
          </w:p>
        </w:tc>
        <w:tc>
          <w:tcPr>
            <w:tcW w:w="1560" w:type="dxa"/>
          </w:tcPr>
          <w:p w14:paraId="49F043AD" w14:textId="13301AFC" w:rsidR="00A6360C" w:rsidRDefault="00E62B1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8-14.11</w:t>
            </w:r>
          </w:p>
        </w:tc>
      </w:tr>
      <w:tr w:rsidR="00A6360C" w:rsidRPr="00E2140C" w14:paraId="0B74368C" w14:textId="77777777" w:rsidTr="0090128E">
        <w:tc>
          <w:tcPr>
            <w:tcW w:w="1242" w:type="dxa"/>
          </w:tcPr>
          <w:p w14:paraId="5F9D9B42" w14:textId="654DACDA" w:rsidR="00A6360C" w:rsidRDefault="00E62B1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11/8-14.11</w:t>
            </w:r>
          </w:p>
        </w:tc>
        <w:tc>
          <w:tcPr>
            <w:tcW w:w="3969" w:type="dxa"/>
          </w:tcPr>
          <w:p w14:paraId="3C5A1FFF" w14:textId="13001CA3" w:rsidR="00A6360C" w:rsidRPr="0088727C" w:rsidRDefault="00E62B1A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27.</w:t>
            </w:r>
            <w:r w:rsidR="00982589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Замовлення по телефону. Оголошення</w:t>
            </w:r>
          </w:p>
        </w:tc>
        <w:tc>
          <w:tcPr>
            <w:tcW w:w="1418" w:type="dxa"/>
          </w:tcPr>
          <w:p w14:paraId="688A5E7D" w14:textId="63201E98" w:rsidR="00A6360C" w:rsidRDefault="00982589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1F57CDFC" w14:textId="6242A03B" w:rsidR="00A6360C" w:rsidRPr="00337790" w:rsidRDefault="00982589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147-149+АВ 138-141</w:t>
            </w:r>
          </w:p>
        </w:tc>
        <w:tc>
          <w:tcPr>
            <w:tcW w:w="3260" w:type="dxa"/>
          </w:tcPr>
          <w:p w14:paraId="0685F798" w14:textId="5DE6B6D1" w:rsidR="00A6360C" w:rsidRDefault="00982589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 оголошень. Складання діалогів</w:t>
            </w:r>
          </w:p>
        </w:tc>
        <w:tc>
          <w:tcPr>
            <w:tcW w:w="1560" w:type="dxa"/>
          </w:tcPr>
          <w:p w14:paraId="5C783ACA" w14:textId="77005740" w:rsidR="00A6360C" w:rsidRDefault="00982589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8-14.11</w:t>
            </w:r>
          </w:p>
        </w:tc>
      </w:tr>
      <w:tr w:rsidR="00A6360C" w:rsidRPr="00E2140C" w14:paraId="549F87F7" w14:textId="77777777" w:rsidTr="0090128E">
        <w:tc>
          <w:tcPr>
            <w:tcW w:w="1242" w:type="dxa"/>
          </w:tcPr>
          <w:p w14:paraId="5A359127" w14:textId="7C159C9B" w:rsidR="00A6360C" w:rsidRPr="00982589" w:rsidRDefault="0076518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15-21.11</w:t>
            </w:r>
          </w:p>
        </w:tc>
        <w:tc>
          <w:tcPr>
            <w:tcW w:w="3969" w:type="dxa"/>
          </w:tcPr>
          <w:p w14:paraId="540E5B09" w14:textId="1AFAF8EE" w:rsidR="00A6360C" w:rsidRPr="0088727C" w:rsidRDefault="0076518B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28. Інформація про Німеччину</w:t>
            </w:r>
          </w:p>
        </w:tc>
        <w:tc>
          <w:tcPr>
            <w:tcW w:w="1418" w:type="dxa"/>
          </w:tcPr>
          <w:p w14:paraId="45C74841" w14:textId="292C8EBD" w:rsidR="00A6360C" w:rsidRDefault="0076518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D6CBF0E" w14:textId="77777777" w:rsidR="00A6360C" w:rsidRPr="00337790" w:rsidRDefault="0076518B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152-155</w:t>
            </w:r>
          </w:p>
          <w:p w14:paraId="092BB33E" w14:textId="18AABC68" w:rsidR="0076518B" w:rsidRPr="00337790" w:rsidRDefault="0076518B" w:rsidP="0090128E">
            <w:pPr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  <w:lang w:val="de-DE"/>
              </w:rPr>
              <w:t>Landeskundeinformation</w:t>
            </w:r>
          </w:p>
        </w:tc>
        <w:tc>
          <w:tcPr>
            <w:tcW w:w="3260" w:type="dxa"/>
          </w:tcPr>
          <w:p w14:paraId="6C880BE4" w14:textId="5779E639" w:rsidR="00A6360C" w:rsidRPr="0076518B" w:rsidRDefault="0076518B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 текстів. Відповіді на запитання</w:t>
            </w:r>
          </w:p>
        </w:tc>
        <w:tc>
          <w:tcPr>
            <w:tcW w:w="1560" w:type="dxa"/>
          </w:tcPr>
          <w:p w14:paraId="3A3D16C6" w14:textId="2EF0E342" w:rsidR="00A6360C" w:rsidRDefault="005E27FC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15-21.11</w:t>
            </w:r>
          </w:p>
        </w:tc>
      </w:tr>
      <w:tr w:rsidR="007C2F6E" w:rsidRPr="00E2140C" w14:paraId="5FCCF77A" w14:textId="77777777" w:rsidTr="0090128E">
        <w:tc>
          <w:tcPr>
            <w:tcW w:w="1242" w:type="dxa"/>
          </w:tcPr>
          <w:p w14:paraId="70972813" w14:textId="3FEA401F" w:rsidR="007C2F6E" w:rsidRDefault="007C2F6E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E94A40" w14:textId="5078B40E" w:rsidR="007C2F6E" w:rsidRDefault="00D3331D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Змістовний блок 7</w:t>
            </w:r>
            <w:r w:rsidR="00E0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76" w:rsidRPr="00E00176">
              <w:rPr>
                <w:rFonts w:ascii="Times New Roman" w:hAnsi="Times New Roman" w:cs="Times New Roman"/>
                <w:b/>
                <w:sz w:val="24"/>
                <w:szCs w:val="24"/>
              </w:rPr>
              <w:t>Новий одяг. В універмазі. Порівняльні ступені прикметника.</w:t>
            </w:r>
            <w:r w:rsidR="00E00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DD26214" w14:textId="7CAC624E" w:rsidR="007C2F6E" w:rsidRPr="00E2140C" w:rsidRDefault="007C2F6E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09513D" w14:textId="7B6F92BE" w:rsidR="007C2F6E" w:rsidRPr="00337790" w:rsidRDefault="00E00176" w:rsidP="009012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1F7E5EF0" w14:textId="579D03F5" w:rsidR="007C2F6E" w:rsidRPr="00E2140C" w:rsidRDefault="00E00176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E0CE57E" w14:textId="77777777" w:rsidR="007C2F6E" w:rsidRPr="009125E1" w:rsidRDefault="007C2F6E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76" w:rsidRPr="00E2140C" w14:paraId="59917170" w14:textId="77777777" w:rsidTr="0090128E">
        <w:tc>
          <w:tcPr>
            <w:tcW w:w="1242" w:type="dxa"/>
          </w:tcPr>
          <w:p w14:paraId="511BED3B" w14:textId="4CC772B8" w:rsidR="00E00176" w:rsidRDefault="00E00176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12/15-21.11</w:t>
            </w:r>
          </w:p>
        </w:tc>
        <w:tc>
          <w:tcPr>
            <w:tcW w:w="3969" w:type="dxa"/>
          </w:tcPr>
          <w:p w14:paraId="3768C1A8" w14:textId="5FA04A8D" w:rsidR="00E00176" w:rsidRPr="0088727C" w:rsidRDefault="00F158E3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29. Новий одяг</w:t>
            </w:r>
          </w:p>
        </w:tc>
        <w:tc>
          <w:tcPr>
            <w:tcW w:w="1418" w:type="dxa"/>
          </w:tcPr>
          <w:p w14:paraId="48DA1FF9" w14:textId="7C445699" w:rsidR="00E00176" w:rsidRDefault="00B82C38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73097A68" w14:textId="5EE35980" w:rsidR="00E00176" w:rsidRPr="00337790" w:rsidRDefault="00E00176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154-156+АВ 142-143</w:t>
            </w:r>
          </w:p>
        </w:tc>
        <w:tc>
          <w:tcPr>
            <w:tcW w:w="3260" w:type="dxa"/>
          </w:tcPr>
          <w:p w14:paraId="4DA9D7A6" w14:textId="3DADBA0E" w:rsidR="00E00176" w:rsidRDefault="00E00176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лексичних вправ</w:t>
            </w:r>
          </w:p>
        </w:tc>
        <w:tc>
          <w:tcPr>
            <w:tcW w:w="1560" w:type="dxa"/>
          </w:tcPr>
          <w:p w14:paraId="07C2DC7E" w14:textId="2358E083" w:rsidR="00E00176" w:rsidRPr="009125E1" w:rsidRDefault="00F158E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15-21.11</w:t>
            </w:r>
          </w:p>
        </w:tc>
      </w:tr>
      <w:tr w:rsidR="00E00176" w:rsidRPr="00E2140C" w14:paraId="368220EB" w14:textId="77777777" w:rsidTr="0090128E">
        <w:tc>
          <w:tcPr>
            <w:tcW w:w="1242" w:type="dxa"/>
          </w:tcPr>
          <w:p w14:paraId="72965FD5" w14:textId="1A88C933" w:rsidR="00E00176" w:rsidRDefault="00E00176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 22-28.11</w:t>
            </w:r>
          </w:p>
        </w:tc>
        <w:tc>
          <w:tcPr>
            <w:tcW w:w="3969" w:type="dxa"/>
          </w:tcPr>
          <w:p w14:paraId="0DE774CE" w14:textId="45284709" w:rsidR="00E00176" w:rsidRPr="0088727C" w:rsidRDefault="00B82C38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30. </w:t>
            </w:r>
            <w:r w:rsidR="009E263E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примірочній</w:t>
            </w:r>
          </w:p>
        </w:tc>
        <w:tc>
          <w:tcPr>
            <w:tcW w:w="1418" w:type="dxa"/>
          </w:tcPr>
          <w:p w14:paraId="0378B138" w14:textId="64BB2CFB" w:rsidR="00E00176" w:rsidRDefault="00B82C38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48337587" w14:textId="474EFECB" w:rsidR="00E00176" w:rsidRPr="00337790" w:rsidRDefault="009E263E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157-158+АВ 144-145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7930A11E" w14:textId="11E3DA4F" w:rsidR="00E00176" w:rsidRDefault="009E263E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</w:t>
            </w:r>
          </w:p>
        </w:tc>
        <w:tc>
          <w:tcPr>
            <w:tcW w:w="1560" w:type="dxa"/>
          </w:tcPr>
          <w:p w14:paraId="59A1FD60" w14:textId="6D3AC47D" w:rsidR="00E00176" w:rsidRPr="009125E1" w:rsidRDefault="009E263E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22-28.11</w:t>
            </w:r>
          </w:p>
        </w:tc>
      </w:tr>
      <w:tr w:rsidR="00E00176" w:rsidRPr="00E2140C" w14:paraId="0CB3E947" w14:textId="77777777" w:rsidTr="0090128E">
        <w:tc>
          <w:tcPr>
            <w:tcW w:w="1242" w:type="dxa"/>
          </w:tcPr>
          <w:p w14:paraId="4B96A31D" w14:textId="0C9B6087" w:rsidR="00E00176" w:rsidRDefault="00E00176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 22-28.11</w:t>
            </w:r>
          </w:p>
        </w:tc>
        <w:tc>
          <w:tcPr>
            <w:tcW w:w="3969" w:type="dxa"/>
          </w:tcPr>
          <w:p w14:paraId="6CFC6494" w14:textId="00D58434" w:rsidR="00E00176" w:rsidRPr="0088727C" w:rsidRDefault="00B82C38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31.</w:t>
            </w:r>
            <w:r w:rsidR="00465A4A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ABF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Порівняльні ступені прикметн</w:t>
            </w:r>
            <w:r w:rsidR="00215D97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</w:t>
            </w:r>
          </w:p>
        </w:tc>
        <w:tc>
          <w:tcPr>
            <w:tcW w:w="1418" w:type="dxa"/>
          </w:tcPr>
          <w:p w14:paraId="29AB61D3" w14:textId="7BB98DB2" w:rsidR="00E00176" w:rsidRDefault="00B82C38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ED4B066" w14:textId="3C91940D" w:rsidR="00E00176" w:rsidRPr="00337790" w:rsidRDefault="00215D97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159+АВ 146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307FFD3E" w14:textId="4669A03D" w:rsidR="00E00176" w:rsidRDefault="00D0316D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граматичних вправ</w:t>
            </w:r>
          </w:p>
        </w:tc>
        <w:tc>
          <w:tcPr>
            <w:tcW w:w="1560" w:type="dxa"/>
          </w:tcPr>
          <w:p w14:paraId="3922F23D" w14:textId="124FC6B0" w:rsidR="00E00176" w:rsidRPr="009125E1" w:rsidRDefault="00D0316D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22-28.11</w:t>
            </w:r>
          </w:p>
        </w:tc>
      </w:tr>
      <w:tr w:rsidR="00E00176" w:rsidRPr="00E2140C" w14:paraId="5C2BA409" w14:textId="77777777" w:rsidTr="0090128E">
        <w:tc>
          <w:tcPr>
            <w:tcW w:w="1242" w:type="dxa"/>
          </w:tcPr>
          <w:p w14:paraId="1BD700E2" w14:textId="3FD2DAF5" w:rsidR="00E00176" w:rsidRDefault="00E00176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13/22-28.11</w:t>
            </w:r>
          </w:p>
        </w:tc>
        <w:tc>
          <w:tcPr>
            <w:tcW w:w="3969" w:type="dxa"/>
          </w:tcPr>
          <w:p w14:paraId="2249A656" w14:textId="125F523E" w:rsidR="00E00176" w:rsidRPr="0088727C" w:rsidRDefault="00B82C38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32.</w:t>
            </w:r>
            <w:r w:rsidR="00465A4A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5124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універмазі</w:t>
            </w:r>
          </w:p>
        </w:tc>
        <w:tc>
          <w:tcPr>
            <w:tcW w:w="1418" w:type="dxa"/>
          </w:tcPr>
          <w:p w14:paraId="7E7EE89C" w14:textId="187DD0D0" w:rsidR="00E00176" w:rsidRDefault="00B82C38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65AEB1CA" w14:textId="4512CE15" w:rsidR="00E00176" w:rsidRPr="00337790" w:rsidRDefault="0009378A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161-162</w:t>
            </w:r>
            <w:r w:rsidR="00945124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+АВ 150-153</w:t>
            </w:r>
          </w:p>
        </w:tc>
        <w:tc>
          <w:tcPr>
            <w:tcW w:w="3260" w:type="dxa"/>
          </w:tcPr>
          <w:p w14:paraId="79E77BCE" w14:textId="16C3B3D6" w:rsidR="00E00176" w:rsidRDefault="001504F7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Аудіювання за темою</w:t>
            </w:r>
          </w:p>
        </w:tc>
        <w:tc>
          <w:tcPr>
            <w:tcW w:w="1560" w:type="dxa"/>
          </w:tcPr>
          <w:p w14:paraId="40857D7B" w14:textId="6CD6DA9A" w:rsidR="00E00176" w:rsidRPr="009125E1" w:rsidRDefault="001504F7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22-28.11</w:t>
            </w:r>
          </w:p>
        </w:tc>
      </w:tr>
      <w:tr w:rsidR="00E00176" w:rsidRPr="00E2140C" w14:paraId="0A436229" w14:textId="77777777" w:rsidTr="0090128E">
        <w:tc>
          <w:tcPr>
            <w:tcW w:w="1242" w:type="dxa"/>
          </w:tcPr>
          <w:p w14:paraId="5748813D" w14:textId="67D7B100" w:rsidR="00E00176" w:rsidRDefault="0094512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 29</w:t>
            </w:r>
            <w:r w:rsidR="0009378A">
              <w:rPr>
                <w:rFonts w:ascii="Times New Roman" w:hAnsi="Times New Roman" w:cs="Times New Roman"/>
                <w:sz w:val="24"/>
                <w:szCs w:val="24"/>
              </w:rPr>
              <w:t>.11-5.12</w:t>
            </w:r>
          </w:p>
        </w:tc>
        <w:tc>
          <w:tcPr>
            <w:tcW w:w="3969" w:type="dxa"/>
          </w:tcPr>
          <w:p w14:paraId="1392E617" w14:textId="5741D3F6" w:rsidR="00E00176" w:rsidRPr="0088727C" w:rsidRDefault="00B82C38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33</w:t>
            </w:r>
            <w:r w:rsidR="0009378A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Мода в сучасному житті</w:t>
            </w:r>
          </w:p>
        </w:tc>
        <w:tc>
          <w:tcPr>
            <w:tcW w:w="1418" w:type="dxa"/>
          </w:tcPr>
          <w:p w14:paraId="0591CD89" w14:textId="2DC08BD0" w:rsidR="00E00176" w:rsidRDefault="00B82C38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4586B7B1" w14:textId="7D78D17E" w:rsidR="00E00176" w:rsidRPr="00337790" w:rsidRDefault="0009378A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163-165</w:t>
            </w:r>
          </w:p>
        </w:tc>
        <w:tc>
          <w:tcPr>
            <w:tcW w:w="3260" w:type="dxa"/>
          </w:tcPr>
          <w:p w14:paraId="5C41E09C" w14:textId="136D6C12" w:rsidR="00E00176" w:rsidRDefault="0009378A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 текстів за темою. Вправи.</w:t>
            </w:r>
          </w:p>
        </w:tc>
        <w:tc>
          <w:tcPr>
            <w:tcW w:w="1560" w:type="dxa"/>
          </w:tcPr>
          <w:p w14:paraId="66529C4F" w14:textId="58AE2B42" w:rsidR="00E00176" w:rsidRPr="009125E1" w:rsidRDefault="0009378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29.11-5.12</w:t>
            </w:r>
          </w:p>
        </w:tc>
      </w:tr>
      <w:tr w:rsidR="009407CF" w:rsidRPr="00E2140C" w14:paraId="10D2B537" w14:textId="77777777" w:rsidTr="0090128E">
        <w:tc>
          <w:tcPr>
            <w:tcW w:w="1242" w:type="dxa"/>
          </w:tcPr>
          <w:p w14:paraId="2ED27E43" w14:textId="77777777" w:rsidR="009407CF" w:rsidRDefault="009407CF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429100" w14:textId="00572405" w:rsidR="009407CF" w:rsidRPr="00FE0F92" w:rsidRDefault="009407CF" w:rsidP="00FE0F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Змістовний блок 8.  Свята, їх святкування. Звичаї та традиції.  Числа. </w:t>
            </w:r>
            <w:r w:rsidR="00FE0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Запрошення. </w:t>
            </w:r>
            <w:proofErr w:type="spellStart"/>
            <w:r w:rsidR="00FE0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Підрідні</w:t>
            </w:r>
            <w:proofErr w:type="spellEnd"/>
            <w:r w:rsidR="00FE0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речення причини</w:t>
            </w:r>
          </w:p>
        </w:tc>
        <w:tc>
          <w:tcPr>
            <w:tcW w:w="1418" w:type="dxa"/>
          </w:tcPr>
          <w:p w14:paraId="00C1A3D7" w14:textId="77777777" w:rsidR="009407CF" w:rsidRDefault="009407CF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B725BB" w14:textId="77777777" w:rsidR="009407CF" w:rsidRPr="00337790" w:rsidRDefault="009407CF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14:paraId="502F3A5F" w14:textId="77777777" w:rsidR="009407CF" w:rsidRDefault="009407CF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DF1FC6" w14:textId="77777777" w:rsidR="009407CF" w:rsidRDefault="009407CF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CF" w:rsidRPr="00E2140C" w14:paraId="6C193433" w14:textId="77777777" w:rsidTr="0090128E">
        <w:tc>
          <w:tcPr>
            <w:tcW w:w="1242" w:type="dxa"/>
          </w:tcPr>
          <w:p w14:paraId="5389CD96" w14:textId="0DB6C233" w:rsidR="009407CF" w:rsidRPr="00FE0F92" w:rsidRDefault="00D721BA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15/29.11-5.12</w:t>
            </w:r>
          </w:p>
        </w:tc>
        <w:tc>
          <w:tcPr>
            <w:tcW w:w="3969" w:type="dxa"/>
          </w:tcPr>
          <w:p w14:paraId="68A0C8D5" w14:textId="3FB50680" w:rsidR="009407CF" w:rsidRPr="0066486B" w:rsidRDefault="00CD1F20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34. </w:t>
            </w:r>
            <w:r w:rsidR="00D721BA" w:rsidRP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Свята та їх святкування</w:t>
            </w:r>
          </w:p>
        </w:tc>
        <w:tc>
          <w:tcPr>
            <w:tcW w:w="1418" w:type="dxa"/>
          </w:tcPr>
          <w:p w14:paraId="7B458F4F" w14:textId="4962C001" w:rsidR="009407CF" w:rsidRDefault="00B12D83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3697B42C" w14:textId="39173C10" w:rsidR="009407CF" w:rsidRPr="00337790" w:rsidRDefault="00427F53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17, 166-168+АВ </w:t>
            </w:r>
            <w:r w:rsidR="001D124D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154</w:t>
            </w:r>
          </w:p>
        </w:tc>
        <w:tc>
          <w:tcPr>
            <w:tcW w:w="3260" w:type="dxa"/>
          </w:tcPr>
          <w:p w14:paraId="74E7DA2B" w14:textId="7AE6D793" w:rsidR="009407CF" w:rsidRDefault="001D124D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лексичних вправ</w:t>
            </w:r>
          </w:p>
        </w:tc>
        <w:tc>
          <w:tcPr>
            <w:tcW w:w="1560" w:type="dxa"/>
          </w:tcPr>
          <w:p w14:paraId="7DA989D2" w14:textId="72712D61" w:rsidR="009407CF" w:rsidRDefault="001D124D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29.11-5.12</w:t>
            </w:r>
          </w:p>
        </w:tc>
      </w:tr>
      <w:tr w:rsidR="009407CF" w:rsidRPr="00E2140C" w14:paraId="1F7221AB" w14:textId="77777777" w:rsidTr="0090128E">
        <w:tc>
          <w:tcPr>
            <w:tcW w:w="1242" w:type="dxa"/>
          </w:tcPr>
          <w:p w14:paraId="2FB423A3" w14:textId="6C6CC8D1" w:rsidR="009407CF" w:rsidRDefault="00B12D8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 29.11-5.12</w:t>
            </w:r>
          </w:p>
        </w:tc>
        <w:tc>
          <w:tcPr>
            <w:tcW w:w="3969" w:type="dxa"/>
          </w:tcPr>
          <w:p w14:paraId="2CC7F716" w14:textId="32494FD9" w:rsidR="009407CF" w:rsidRPr="0066486B" w:rsidRDefault="00CD1F20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35. </w:t>
            </w:r>
            <w:r w:rsidR="00535BDB" w:rsidRP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Звичаї та традиції</w:t>
            </w:r>
          </w:p>
        </w:tc>
        <w:tc>
          <w:tcPr>
            <w:tcW w:w="1418" w:type="dxa"/>
          </w:tcPr>
          <w:p w14:paraId="0E5EDCCA" w14:textId="41891172" w:rsidR="009407CF" w:rsidRDefault="00535BDB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6848E408" w14:textId="4E819134" w:rsidR="009407CF" w:rsidRPr="00337790" w:rsidRDefault="00737BDC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172-173, 176+АВ 159-160</w:t>
            </w:r>
          </w:p>
        </w:tc>
        <w:tc>
          <w:tcPr>
            <w:tcW w:w="3260" w:type="dxa"/>
          </w:tcPr>
          <w:p w14:paraId="4F60FF04" w14:textId="2DF5C73D" w:rsidR="009407CF" w:rsidRDefault="00D75F74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 текстів та виконання лексичних вправа</w:t>
            </w:r>
          </w:p>
        </w:tc>
        <w:tc>
          <w:tcPr>
            <w:tcW w:w="1560" w:type="dxa"/>
          </w:tcPr>
          <w:p w14:paraId="57241CCF" w14:textId="48E9422E" w:rsidR="009407CF" w:rsidRDefault="00D75F74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29.11-5.12</w:t>
            </w:r>
          </w:p>
        </w:tc>
      </w:tr>
      <w:tr w:rsidR="009407CF" w:rsidRPr="00E2140C" w14:paraId="3ED3F658" w14:textId="77777777" w:rsidTr="0090128E">
        <w:tc>
          <w:tcPr>
            <w:tcW w:w="1242" w:type="dxa"/>
          </w:tcPr>
          <w:p w14:paraId="56DF7257" w14:textId="2460EDB1" w:rsidR="009407CF" w:rsidRDefault="00B12D8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 29.11-5.12</w:t>
            </w:r>
          </w:p>
        </w:tc>
        <w:tc>
          <w:tcPr>
            <w:tcW w:w="3969" w:type="dxa"/>
          </w:tcPr>
          <w:p w14:paraId="5532571C" w14:textId="028AF232" w:rsidR="009407CF" w:rsidRPr="0066486B" w:rsidRDefault="00CD1F20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36.</w:t>
            </w:r>
            <w:r w:rsidR="00FA1096" w:rsidRP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Дати та числа</w:t>
            </w:r>
          </w:p>
        </w:tc>
        <w:tc>
          <w:tcPr>
            <w:tcW w:w="1418" w:type="dxa"/>
          </w:tcPr>
          <w:p w14:paraId="0744AF68" w14:textId="426F258B" w:rsidR="009407CF" w:rsidRDefault="00535BDB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7109E146" w14:textId="37E99C8D" w:rsidR="009407CF" w:rsidRPr="00337790" w:rsidRDefault="00FA1096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168+АВ 154, 161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231438FC" w14:textId="13B156DC" w:rsidR="009407CF" w:rsidRDefault="00FA1096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граматичних вправа</w:t>
            </w:r>
          </w:p>
        </w:tc>
        <w:tc>
          <w:tcPr>
            <w:tcW w:w="1560" w:type="dxa"/>
          </w:tcPr>
          <w:p w14:paraId="59DAED71" w14:textId="155DF131" w:rsidR="009407CF" w:rsidRDefault="00FA1096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29.11-5.12</w:t>
            </w:r>
          </w:p>
        </w:tc>
      </w:tr>
      <w:tr w:rsidR="009407CF" w:rsidRPr="00E2140C" w14:paraId="5808709C" w14:textId="77777777" w:rsidTr="0090128E">
        <w:tc>
          <w:tcPr>
            <w:tcW w:w="1242" w:type="dxa"/>
          </w:tcPr>
          <w:p w14:paraId="65BE791D" w14:textId="409C83CE" w:rsidR="009407CF" w:rsidRDefault="00B12D8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 6.-12.12</w:t>
            </w:r>
          </w:p>
        </w:tc>
        <w:tc>
          <w:tcPr>
            <w:tcW w:w="3969" w:type="dxa"/>
          </w:tcPr>
          <w:p w14:paraId="5739439F" w14:textId="1E5A7D87" w:rsidR="009407CF" w:rsidRPr="0066486B" w:rsidRDefault="00CD1F20" w:rsidP="00FE0F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37.</w:t>
            </w:r>
            <w:r w:rsidR="00FE0F92" w:rsidRP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Підрядні речення причини</w:t>
            </w:r>
          </w:p>
        </w:tc>
        <w:tc>
          <w:tcPr>
            <w:tcW w:w="1418" w:type="dxa"/>
          </w:tcPr>
          <w:p w14:paraId="4AE40ECA" w14:textId="3D002B40" w:rsidR="009407CF" w:rsidRDefault="00535BDB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2A184808" w14:textId="1827A14C" w:rsidR="009407CF" w:rsidRPr="00337790" w:rsidRDefault="0066486B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170+АВ 157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</w:p>
        </w:tc>
        <w:tc>
          <w:tcPr>
            <w:tcW w:w="3260" w:type="dxa"/>
          </w:tcPr>
          <w:p w14:paraId="00901CEC" w14:textId="548FAFA7" w:rsidR="009407CF" w:rsidRDefault="0066486B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граматичних вправа</w:t>
            </w:r>
          </w:p>
        </w:tc>
        <w:tc>
          <w:tcPr>
            <w:tcW w:w="1560" w:type="dxa"/>
          </w:tcPr>
          <w:p w14:paraId="33B23E2F" w14:textId="27527023" w:rsidR="009407CF" w:rsidRDefault="0066486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6-12.12</w:t>
            </w:r>
          </w:p>
        </w:tc>
      </w:tr>
      <w:tr w:rsidR="00B12D83" w:rsidRPr="00E2140C" w14:paraId="10F27880" w14:textId="77777777" w:rsidTr="0090128E">
        <w:tc>
          <w:tcPr>
            <w:tcW w:w="1242" w:type="dxa"/>
          </w:tcPr>
          <w:p w14:paraId="1249ADF3" w14:textId="748C7ED8" w:rsidR="00B12D83" w:rsidRDefault="00B12D83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6-12.12</w:t>
            </w:r>
          </w:p>
        </w:tc>
        <w:tc>
          <w:tcPr>
            <w:tcW w:w="3969" w:type="dxa"/>
          </w:tcPr>
          <w:p w14:paraId="2FA30212" w14:textId="52DE6117" w:rsidR="00B12D83" w:rsidRPr="0066486B" w:rsidRDefault="00CD1F20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38.</w:t>
            </w:r>
            <w:r w:rsidR="0066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Запрошення</w:t>
            </w:r>
          </w:p>
        </w:tc>
        <w:tc>
          <w:tcPr>
            <w:tcW w:w="1418" w:type="dxa"/>
          </w:tcPr>
          <w:p w14:paraId="1B932842" w14:textId="4A88035A" w:rsidR="00B12D83" w:rsidRDefault="00535BDB" w:rsidP="0084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777C3CE5" w14:textId="5D0FAEDB" w:rsidR="00B12D83" w:rsidRPr="00337790" w:rsidRDefault="0066486B" w:rsidP="009012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17, 171+АВ 15</w:t>
            </w:r>
            <w:r w:rsidR="003F1EC7">
              <w:rPr>
                <w:rFonts w:ascii="Times New Roman" w:hAnsi="Times New Roman" w:cs="Times New Roman"/>
                <w:color w:val="000000" w:themeColor="text1"/>
                <w:sz w:val="24"/>
              </w:rPr>
              <w:t>+16/17-інтернет-ресурс</w:t>
            </w:r>
            <w:r w:rsidR="003F1EC7"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3779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260" w:type="dxa"/>
          </w:tcPr>
          <w:p w14:paraId="743923FC" w14:textId="1E180E3A" w:rsidR="00B12D83" w:rsidRDefault="0066486B" w:rsidP="00AB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листів</w:t>
            </w:r>
          </w:p>
        </w:tc>
        <w:tc>
          <w:tcPr>
            <w:tcW w:w="1560" w:type="dxa"/>
          </w:tcPr>
          <w:p w14:paraId="4F26720F" w14:textId="1BE69992" w:rsidR="00B12D83" w:rsidRDefault="0066486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6-12.12</w:t>
            </w:r>
          </w:p>
        </w:tc>
      </w:tr>
      <w:tr w:rsidR="0090128E" w:rsidRPr="00E2140C" w14:paraId="28B32066" w14:textId="77777777" w:rsidTr="0090128E">
        <w:tc>
          <w:tcPr>
            <w:tcW w:w="1242" w:type="dxa"/>
          </w:tcPr>
          <w:p w14:paraId="6D9DB038" w14:textId="0DC5B3B9" w:rsidR="004605CE" w:rsidRPr="00065FCC" w:rsidRDefault="00467F49" w:rsidP="0046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5CE" w:rsidRPr="00065F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2D83">
              <w:rPr>
                <w:rFonts w:ascii="Times New Roman" w:hAnsi="Times New Roman" w:cs="Times New Roman"/>
                <w:sz w:val="24"/>
                <w:szCs w:val="24"/>
              </w:rPr>
              <w:t>13-16.12</w:t>
            </w:r>
          </w:p>
          <w:p w14:paraId="4A1EC37D" w14:textId="1B04578C" w:rsidR="0090128E" w:rsidRPr="00065FCC" w:rsidRDefault="005F4563" w:rsidP="0046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93E728C" w14:textId="0A5A1DAF" w:rsidR="0090128E" w:rsidRPr="00E2140C" w:rsidRDefault="00B82C38" w:rsidP="009012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 w:rsidR="00CD1F20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BA334B" w:rsidRPr="00887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A334B" w:rsidRPr="00E2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Важливі складові заняття з німецької мови. Пропозиції щодо вдосконалення навчального процесу. Розмова в секретаріаті навчального закладу.</w:t>
            </w:r>
          </w:p>
        </w:tc>
        <w:tc>
          <w:tcPr>
            <w:tcW w:w="1418" w:type="dxa"/>
          </w:tcPr>
          <w:p w14:paraId="0BBD1A10" w14:textId="08EE0F22" w:rsidR="0090128E" w:rsidRPr="00E2140C" w:rsidRDefault="00BA334B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C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14:paraId="709D89F0" w14:textId="77777777" w:rsidR="0090128E" w:rsidRPr="00337790" w:rsidRDefault="0090128E" w:rsidP="009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C1A9E1" w14:textId="37AD1993" w:rsidR="0090128E" w:rsidRPr="00926E78" w:rsidRDefault="00926E78" w:rsidP="009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78">
              <w:rPr>
                <w:rFonts w:ascii="Times New Roman" w:hAnsi="Times New Roman" w:cs="Times New Roman"/>
                <w:sz w:val="24"/>
                <w:szCs w:val="24"/>
              </w:rPr>
              <w:t>Обговорення за темою</w:t>
            </w:r>
          </w:p>
        </w:tc>
        <w:tc>
          <w:tcPr>
            <w:tcW w:w="1560" w:type="dxa"/>
          </w:tcPr>
          <w:p w14:paraId="2E9F19F2" w14:textId="789E28FD" w:rsidR="0090128E" w:rsidRPr="003B07E4" w:rsidRDefault="0066486B" w:rsidP="0090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13.-16.12</w:t>
            </w:r>
            <w:r w:rsidR="005F4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E5A7B60" w14:textId="4CD42C49" w:rsidR="00A43AD7" w:rsidRPr="00E2140C" w:rsidRDefault="0090128E" w:rsidP="00A43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0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03BC55A" w14:textId="77777777" w:rsidR="00A43AD7" w:rsidRPr="00E2140C" w:rsidRDefault="00A43AD7" w:rsidP="00A43AD7">
      <w:pPr>
        <w:rPr>
          <w:rFonts w:ascii="Times New Roman" w:hAnsi="Times New Roman" w:cs="Times New Roman"/>
          <w:sz w:val="24"/>
          <w:szCs w:val="24"/>
        </w:rPr>
      </w:pPr>
    </w:p>
    <w:p w14:paraId="500EDF5E" w14:textId="77777777" w:rsidR="00F1250E" w:rsidRPr="00E2140C" w:rsidRDefault="00F1250E">
      <w:pPr>
        <w:rPr>
          <w:rFonts w:ascii="Times New Roman" w:hAnsi="Times New Roman" w:cs="Times New Roman"/>
          <w:sz w:val="24"/>
          <w:szCs w:val="24"/>
        </w:rPr>
      </w:pPr>
    </w:p>
    <w:sectPr w:rsidR="00F1250E" w:rsidRPr="00E2140C" w:rsidSect="008B2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1F95D86"/>
    <w:multiLevelType w:val="multilevel"/>
    <w:tmpl w:val="C4DA5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B1025"/>
    <w:multiLevelType w:val="hybridMultilevel"/>
    <w:tmpl w:val="13A64FC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85532A"/>
    <w:multiLevelType w:val="hybridMultilevel"/>
    <w:tmpl w:val="71BC972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104A4E"/>
    <w:multiLevelType w:val="hybridMultilevel"/>
    <w:tmpl w:val="19D8CD80"/>
    <w:lvl w:ilvl="0" w:tplc="52F29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77756C"/>
    <w:multiLevelType w:val="hybridMultilevel"/>
    <w:tmpl w:val="F35A7F84"/>
    <w:lvl w:ilvl="0" w:tplc="0422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66AB7"/>
    <w:multiLevelType w:val="hybridMultilevel"/>
    <w:tmpl w:val="89503DA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1C6423"/>
    <w:multiLevelType w:val="hybridMultilevel"/>
    <w:tmpl w:val="1F42AE74"/>
    <w:lvl w:ilvl="0" w:tplc="0422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67453"/>
    <w:multiLevelType w:val="hybridMultilevel"/>
    <w:tmpl w:val="0838A97A"/>
    <w:lvl w:ilvl="0" w:tplc="4E2EA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3654"/>
    <w:multiLevelType w:val="hybridMultilevel"/>
    <w:tmpl w:val="E7041156"/>
    <w:name w:val="WW8Num133"/>
    <w:lvl w:ilvl="0" w:tplc="94F606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D31D0"/>
    <w:multiLevelType w:val="hybridMultilevel"/>
    <w:tmpl w:val="13F61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3674C"/>
    <w:multiLevelType w:val="hybridMultilevel"/>
    <w:tmpl w:val="279879EC"/>
    <w:lvl w:ilvl="0" w:tplc="042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8B582B"/>
    <w:multiLevelType w:val="hybridMultilevel"/>
    <w:tmpl w:val="B8FC4CF0"/>
    <w:lvl w:ilvl="0" w:tplc="0422000F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290DB7"/>
    <w:multiLevelType w:val="hybridMultilevel"/>
    <w:tmpl w:val="C42C6CB8"/>
    <w:name w:val="WW8Num62"/>
    <w:lvl w:ilvl="0" w:tplc="712AE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153EA"/>
    <w:multiLevelType w:val="hybridMultilevel"/>
    <w:tmpl w:val="4BBCDE8A"/>
    <w:lvl w:ilvl="0" w:tplc="0422000F">
      <w:start w:val="3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D11548"/>
    <w:multiLevelType w:val="hybridMultilevel"/>
    <w:tmpl w:val="4204ECEE"/>
    <w:lvl w:ilvl="0" w:tplc="138A0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953D37"/>
    <w:multiLevelType w:val="hybridMultilevel"/>
    <w:tmpl w:val="B03A427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5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8"/>
  </w:num>
  <w:num w:numId="12">
    <w:abstractNumId w:val="14"/>
  </w:num>
  <w:num w:numId="13">
    <w:abstractNumId w:val="19"/>
  </w:num>
  <w:num w:numId="14">
    <w:abstractNumId w:val="9"/>
  </w:num>
  <w:num w:numId="15">
    <w:abstractNumId w:val="17"/>
  </w:num>
  <w:num w:numId="16">
    <w:abstractNumId w:val="21"/>
  </w:num>
  <w:num w:numId="17">
    <w:abstractNumId w:val="6"/>
  </w:num>
  <w:num w:numId="18">
    <w:abstractNumId w:val="10"/>
  </w:num>
  <w:num w:numId="19">
    <w:abstractNumId w:val="20"/>
  </w:num>
  <w:num w:numId="20">
    <w:abstractNumId w:val="16"/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D7"/>
    <w:rsid w:val="000023D6"/>
    <w:rsid w:val="00035EF1"/>
    <w:rsid w:val="00054635"/>
    <w:rsid w:val="00065FCC"/>
    <w:rsid w:val="0009378A"/>
    <w:rsid w:val="000B26D5"/>
    <w:rsid w:val="000C689B"/>
    <w:rsid w:val="000C7E9D"/>
    <w:rsid w:val="000D534C"/>
    <w:rsid w:val="000E43C6"/>
    <w:rsid w:val="000F2621"/>
    <w:rsid w:val="001465A1"/>
    <w:rsid w:val="001504F7"/>
    <w:rsid w:val="00150A9F"/>
    <w:rsid w:val="001A022A"/>
    <w:rsid w:val="001D124D"/>
    <w:rsid w:val="001D20AB"/>
    <w:rsid w:val="001F2789"/>
    <w:rsid w:val="00215D97"/>
    <w:rsid w:val="00227AB1"/>
    <w:rsid w:val="002578D9"/>
    <w:rsid w:val="00261F8B"/>
    <w:rsid w:val="00282096"/>
    <w:rsid w:val="002C0FFF"/>
    <w:rsid w:val="002E1631"/>
    <w:rsid w:val="002E4A45"/>
    <w:rsid w:val="002E4BBB"/>
    <w:rsid w:val="00331672"/>
    <w:rsid w:val="00334413"/>
    <w:rsid w:val="00337790"/>
    <w:rsid w:val="00356414"/>
    <w:rsid w:val="00361494"/>
    <w:rsid w:val="0037076E"/>
    <w:rsid w:val="00392717"/>
    <w:rsid w:val="003B07E4"/>
    <w:rsid w:val="003C0FBE"/>
    <w:rsid w:val="003F1EC7"/>
    <w:rsid w:val="004276D9"/>
    <w:rsid w:val="00427F53"/>
    <w:rsid w:val="00430E7B"/>
    <w:rsid w:val="00431967"/>
    <w:rsid w:val="00436FF2"/>
    <w:rsid w:val="00442254"/>
    <w:rsid w:val="004605CE"/>
    <w:rsid w:val="00465A4A"/>
    <w:rsid w:val="00467F49"/>
    <w:rsid w:val="00494593"/>
    <w:rsid w:val="004A53ED"/>
    <w:rsid w:val="004B6450"/>
    <w:rsid w:val="004D1224"/>
    <w:rsid w:val="004D14FC"/>
    <w:rsid w:val="004E16AC"/>
    <w:rsid w:val="00531A58"/>
    <w:rsid w:val="00535BDB"/>
    <w:rsid w:val="0055285C"/>
    <w:rsid w:val="005651DE"/>
    <w:rsid w:val="005C3A7D"/>
    <w:rsid w:val="005E02D3"/>
    <w:rsid w:val="005E27FC"/>
    <w:rsid w:val="005F3EE3"/>
    <w:rsid w:val="005F4563"/>
    <w:rsid w:val="006105A0"/>
    <w:rsid w:val="006262F6"/>
    <w:rsid w:val="0066486B"/>
    <w:rsid w:val="006679D3"/>
    <w:rsid w:val="00686806"/>
    <w:rsid w:val="006B2663"/>
    <w:rsid w:val="006C54E7"/>
    <w:rsid w:val="006C6CDC"/>
    <w:rsid w:val="006F7BF7"/>
    <w:rsid w:val="00706FC0"/>
    <w:rsid w:val="007158B4"/>
    <w:rsid w:val="00732274"/>
    <w:rsid w:val="00733CF4"/>
    <w:rsid w:val="00737BDC"/>
    <w:rsid w:val="0076518B"/>
    <w:rsid w:val="00774817"/>
    <w:rsid w:val="00784797"/>
    <w:rsid w:val="0078795E"/>
    <w:rsid w:val="007C2F6E"/>
    <w:rsid w:val="007E52DF"/>
    <w:rsid w:val="00810321"/>
    <w:rsid w:val="00824B4A"/>
    <w:rsid w:val="00842143"/>
    <w:rsid w:val="00857D7C"/>
    <w:rsid w:val="0086345D"/>
    <w:rsid w:val="00866AB3"/>
    <w:rsid w:val="00886A33"/>
    <w:rsid w:val="0088727C"/>
    <w:rsid w:val="0089080E"/>
    <w:rsid w:val="008A0943"/>
    <w:rsid w:val="008B258E"/>
    <w:rsid w:val="008B4CFD"/>
    <w:rsid w:val="008E145C"/>
    <w:rsid w:val="0090018A"/>
    <w:rsid w:val="0090128E"/>
    <w:rsid w:val="0090428A"/>
    <w:rsid w:val="009125E1"/>
    <w:rsid w:val="00926E78"/>
    <w:rsid w:val="009351B0"/>
    <w:rsid w:val="009407CF"/>
    <w:rsid w:val="00945124"/>
    <w:rsid w:val="00960599"/>
    <w:rsid w:val="009766CC"/>
    <w:rsid w:val="00982589"/>
    <w:rsid w:val="009E263E"/>
    <w:rsid w:val="009F2492"/>
    <w:rsid w:val="00A43AD7"/>
    <w:rsid w:val="00A60FFF"/>
    <w:rsid w:val="00A6360C"/>
    <w:rsid w:val="00AB4B64"/>
    <w:rsid w:val="00B12D83"/>
    <w:rsid w:val="00B2694D"/>
    <w:rsid w:val="00B338C5"/>
    <w:rsid w:val="00B625A3"/>
    <w:rsid w:val="00B82C38"/>
    <w:rsid w:val="00B92EDC"/>
    <w:rsid w:val="00BA3264"/>
    <w:rsid w:val="00BA334B"/>
    <w:rsid w:val="00BE75B4"/>
    <w:rsid w:val="00C1213B"/>
    <w:rsid w:val="00C3799E"/>
    <w:rsid w:val="00C50070"/>
    <w:rsid w:val="00C65B3A"/>
    <w:rsid w:val="00C65FE9"/>
    <w:rsid w:val="00C813D3"/>
    <w:rsid w:val="00CA62B5"/>
    <w:rsid w:val="00CB7351"/>
    <w:rsid w:val="00CC42EB"/>
    <w:rsid w:val="00CD1F20"/>
    <w:rsid w:val="00D0316D"/>
    <w:rsid w:val="00D3331D"/>
    <w:rsid w:val="00D4262B"/>
    <w:rsid w:val="00D43ABF"/>
    <w:rsid w:val="00D54E8E"/>
    <w:rsid w:val="00D721BA"/>
    <w:rsid w:val="00D75F74"/>
    <w:rsid w:val="00D765D1"/>
    <w:rsid w:val="00DE1E26"/>
    <w:rsid w:val="00DE3503"/>
    <w:rsid w:val="00E00176"/>
    <w:rsid w:val="00E00514"/>
    <w:rsid w:val="00E0211F"/>
    <w:rsid w:val="00E1430C"/>
    <w:rsid w:val="00E2140C"/>
    <w:rsid w:val="00E44545"/>
    <w:rsid w:val="00E53D59"/>
    <w:rsid w:val="00E5493B"/>
    <w:rsid w:val="00E57F9B"/>
    <w:rsid w:val="00E60AC0"/>
    <w:rsid w:val="00E62B1A"/>
    <w:rsid w:val="00E86DDA"/>
    <w:rsid w:val="00EC1E91"/>
    <w:rsid w:val="00ED68AC"/>
    <w:rsid w:val="00EF0B06"/>
    <w:rsid w:val="00F0219A"/>
    <w:rsid w:val="00F054B2"/>
    <w:rsid w:val="00F1250E"/>
    <w:rsid w:val="00F158E3"/>
    <w:rsid w:val="00F6254B"/>
    <w:rsid w:val="00F675B6"/>
    <w:rsid w:val="00F75AD0"/>
    <w:rsid w:val="00F8420A"/>
    <w:rsid w:val="00F84507"/>
    <w:rsid w:val="00F91E95"/>
    <w:rsid w:val="00FA1096"/>
    <w:rsid w:val="00FD28BD"/>
    <w:rsid w:val="00FD7DE4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6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D7"/>
  </w:style>
  <w:style w:type="paragraph" w:styleId="2">
    <w:name w:val="heading 2"/>
    <w:basedOn w:val="a"/>
    <w:next w:val="a"/>
    <w:link w:val="20"/>
    <w:qFormat/>
    <w:rsid w:val="000D53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3A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43AD7"/>
    <w:pPr>
      <w:ind w:left="720"/>
      <w:contextualSpacing/>
    </w:pPr>
  </w:style>
  <w:style w:type="paragraph" w:styleId="a6">
    <w:name w:val="Body Text"/>
    <w:basedOn w:val="a"/>
    <w:link w:val="a7"/>
    <w:rsid w:val="00A43AD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A43AD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A43AD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94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494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6">
    <w:name w:val="rvts6"/>
    <w:basedOn w:val="a0"/>
    <w:rsid w:val="00431967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4319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431967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paragraph" w:customStyle="1" w:styleId="21">
    <w:name w:val="Основной текст 21"/>
    <w:basedOn w:val="a"/>
    <w:rsid w:val="002E4BB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rsid w:val="000D534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b">
    <w:name w:val="footer"/>
    <w:basedOn w:val="a"/>
    <w:link w:val="ac"/>
    <w:uiPriority w:val="99"/>
    <w:rsid w:val="00AB4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Нижній колонтитул Знак"/>
    <w:basedOn w:val="a0"/>
    <w:link w:val="ab"/>
    <w:uiPriority w:val="99"/>
    <w:rsid w:val="00AB4B6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261F8B"/>
    <w:rPr>
      <w:color w:val="800080" w:themeColor="followedHyperlink"/>
      <w:u w:val="single"/>
    </w:rPr>
  </w:style>
  <w:style w:type="character" w:customStyle="1" w:styleId="value">
    <w:name w:val="value"/>
    <w:basedOn w:val="a0"/>
    <w:rsid w:val="00427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D7"/>
  </w:style>
  <w:style w:type="paragraph" w:styleId="2">
    <w:name w:val="heading 2"/>
    <w:basedOn w:val="a"/>
    <w:next w:val="a"/>
    <w:link w:val="20"/>
    <w:qFormat/>
    <w:rsid w:val="000D53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3A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43AD7"/>
    <w:pPr>
      <w:ind w:left="720"/>
      <w:contextualSpacing/>
    </w:pPr>
  </w:style>
  <w:style w:type="paragraph" w:styleId="a6">
    <w:name w:val="Body Text"/>
    <w:basedOn w:val="a"/>
    <w:link w:val="a7"/>
    <w:rsid w:val="00A43AD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A43AD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A43AD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94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494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6">
    <w:name w:val="rvts6"/>
    <w:basedOn w:val="a0"/>
    <w:rsid w:val="00431967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4319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431967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paragraph" w:customStyle="1" w:styleId="21">
    <w:name w:val="Основной текст 21"/>
    <w:basedOn w:val="a"/>
    <w:rsid w:val="002E4BB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rsid w:val="000D534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b">
    <w:name w:val="footer"/>
    <w:basedOn w:val="a"/>
    <w:link w:val="ac"/>
    <w:uiPriority w:val="99"/>
    <w:rsid w:val="00AB4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Нижній колонтитул Знак"/>
    <w:basedOn w:val="a0"/>
    <w:link w:val="ab"/>
    <w:uiPriority w:val="99"/>
    <w:rsid w:val="00AB4B6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261F8B"/>
    <w:rPr>
      <w:color w:val="800080" w:themeColor="followedHyperlink"/>
      <w:u w:val="single"/>
    </w:rPr>
  </w:style>
  <w:style w:type="character" w:customStyle="1" w:styleId="value">
    <w:name w:val="value"/>
    <w:basedOn w:val="a0"/>
    <w:rsid w:val="0042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ume-programm.de/ab/boerse/a_13.htm" TargetMode="External"/><Relationship Id="rId18" Type="http://schemas.openxmlformats.org/officeDocument/2006/relationships/hyperlink" Target="http://www.deutsch-als-fremdsprache.de/daf-uebungen/" TargetMode="External"/><Relationship Id="rId26" Type="http://schemas.openxmlformats.org/officeDocument/2006/relationships/hyperlink" Target="http://www.gutenberg.org/wiki/Main_Page" TargetMode="External"/><Relationship Id="rId39" Type="http://schemas.openxmlformats.org/officeDocument/2006/relationships/hyperlink" Target="http://www.staff.amu.edu.pl/~taborek/grammatik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w.de" TargetMode="External"/><Relationship Id="rId34" Type="http://schemas.openxmlformats.org/officeDocument/2006/relationships/hyperlink" Target="http://www.learn-german-online.net/learning-german-resouces/grammatik.htm" TargetMode="External"/><Relationship Id="rId42" Type="http://schemas.openxmlformats.org/officeDocument/2006/relationships/hyperlink" Target="http://www.duden.de" TargetMode="External"/><Relationship Id="rId47" Type="http://schemas.openxmlformats.org/officeDocument/2006/relationships/hyperlink" Target="http://www.chancen-" TargetMode="External"/><Relationship Id="rId50" Type="http://schemas.openxmlformats.org/officeDocument/2006/relationships/hyperlink" Target="http://www.lebenshilfe.de/wDeutsch/in_leichter_sprache/frankfurter-gespraeche/index.%20php" TargetMode="External"/><Relationship Id="rId7" Type="http://schemas.openxmlformats.org/officeDocument/2006/relationships/hyperlink" Target="mailto:Olha.Kraynyk@lnu.edu.ua" TargetMode="External"/><Relationship Id="rId12" Type="http://schemas.openxmlformats.org/officeDocument/2006/relationships/hyperlink" Target="http://lingua.lnu.edu.ua/course/druha-mova-nimetska" TargetMode="External"/><Relationship Id="rId17" Type="http://schemas.openxmlformats.org/officeDocument/2006/relationships/hyperlink" Target="http://dafspiele.edublogs.org/" TargetMode="External"/><Relationship Id="rId25" Type="http://schemas.openxmlformats.org/officeDocument/2006/relationships/hyperlink" Target="http://www.grammatiktraining.de/uebungen.html" TargetMode="External"/><Relationship Id="rId33" Type="http://schemas.openxmlformats.org/officeDocument/2006/relationships/hyperlink" Target="http://www.klett-langenscheidt.de" TargetMode="External"/><Relationship Id="rId38" Type="http://schemas.openxmlformats.org/officeDocument/2006/relationships/hyperlink" Target="http://www.schubert-verlag.de/aufgaben/" TargetMode="External"/><Relationship Id="rId46" Type="http://schemas.openxmlformats.org/officeDocument/2006/relationships/hyperlink" Target="http://itunes.apple.com/de/app/lernabenteuer-deutsch-das/id480129579?mt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rmany-iran.com/deutsch-%C3%BCbungen.htm" TargetMode="External"/><Relationship Id="rId20" Type="http://schemas.openxmlformats.org/officeDocument/2006/relationships/hyperlink" Target="http://www.deutsch-lernen.com/d_index.php" TargetMode="External"/><Relationship Id="rId29" Type="http://schemas.openxmlformats.org/officeDocument/2006/relationships/hyperlink" Target="http://www.ids-mannheim.de/gra/grammis.html" TargetMode="External"/><Relationship Id="rId41" Type="http://schemas.openxmlformats.org/officeDocument/2006/relationships/hyperlink" Target="http://www.bild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ana.yaremko@lnu.edu.ua" TargetMode="External"/><Relationship Id="rId24" Type="http://schemas.openxmlformats.org/officeDocument/2006/relationships/hyperlink" Target="http://www.goethe.de/" TargetMode="External"/><Relationship Id="rId32" Type="http://schemas.openxmlformats.org/officeDocument/2006/relationships/hyperlink" Target="http://www.land-der-woerter.de/lernen/" TargetMode="External"/><Relationship Id="rId37" Type="http://schemas.openxmlformats.org/officeDocument/2006/relationships/hyperlink" Target="http://www.podcast.de/" TargetMode="External"/><Relationship Id="rId40" Type="http://schemas.openxmlformats.org/officeDocument/2006/relationships/hyperlink" Target="http://www.vitaminde.de/daf" TargetMode="External"/><Relationship Id="rId45" Type="http://schemas.openxmlformats.org/officeDocument/2006/relationships/hyperlink" Target="http://www.booksbaum.de/booksbaum_wissenschaftsdeutsch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utsch.interaktiv.prv.pl/" TargetMode="External"/><Relationship Id="rId23" Type="http://schemas.openxmlformats.org/officeDocument/2006/relationships/hyperlink" Target="http://www.gigers.com/matthias/schule/grammatik.html" TargetMode="External"/><Relationship Id="rId28" Type="http://schemas.openxmlformats.org/officeDocument/2006/relationships/hyperlink" Target="http://www.hueber.de/schritte-international-neu/" TargetMode="External"/><Relationship Id="rId36" Type="http://schemas.openxmlformats.org/officeDocument/2006/relationships/hyperlink" Target="http://libros-en-pdf.com/libros/deutsch-%C3%BCbungen-b2-cornelsen.html" TargetMode="External"/><Relationship Id="rId49" Type="http://schemas.openxmlformats.org/officeDocument/2006/relationships/hyperlink" Target="http://newsletter.dw-world.de/re?l=ew7pg6If6syzqI8" TargetMode="External"/><Relationship Id="rId10" Type="http://schemas.openxmlformats.org/officeDocument/2006/relationships/hyperlink" Target="mailto:Oksana.Sharyak@lnu.edu.ua" TargetMode="External"/><Relationship Id="rId19" Type="http://schemas.openxmlformats.org/officeDocument/2006/relationships/hyperlink" Target="http://www.deutschlern.net" TargetMode="External"/><Relationship Id="rId31" Type="http://schemas.openxmlformats.org/officeDocument/2006/relationships/hyperlink" Target="http://www.kipri-kdm.ch/wb/pages/uebungen-deutsch.php" TargetMode="External"/><Relationship Id="rId44" Type="http://schemas.openxmlformats.org/officeDocument/2006/relationships/hyperlink" Target="http://www.slideshare.net/LearnOverIP/trennbare-verben-2710253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ataliya.Feshchuk@lnu.edu.ua" TargetMode="External"/><Relationship Id="rId14" Type="http://schemas.openxmlformats.org/officeDocument/2006/relationships/hyperlink" Target="http://cornelia.siteware.ch/grammatik/" TargetMode="External"/><Relationship Id="rId22" Type="http://schemas.openxmlformats.org/officeDocument/2006/relationships/hyperlink" Target="http://www.deutsch-portal.com/Deutsch-lernen-mit-Materialien.html" TargetMode="External"/><Relationship Id="rId27" Type="http://schemas.openxmlformats.org/officeDocument/2006/relationships/hyperlink" Target="http://www.hueber.de/deutsch-als-fremdsprache/" TargetMode="External"/><Relationship Id="rId30" Type="http://schemas.openxmlformats.org/officeDocument/2006/relationships/hyperlink" Target="https://kahoot.com/" TargetMode="External"/><Relationship Id="rId35" Type="http://schemas.openxmlformats.org/officeDocument/2006/relationships/hyperlink" Target="http://www.lexas.net/laender/europa/deutschland/index.asp" TargetMode="External"/><Relationship Id="rId43" Type="http://schemas.openxmlformats.org/officeDocument/2006/relationships/hyperlink" Target="http://www.pasch-net.de/pas/cls/leh/deindex.htm" TargetMode="External"/><Relationship Id="rId48" Type="http://schemas.openxmlformats.org/officeDocument/2006/relationships/hyperlink" Target="http://www.alumniportal-deutschland.org/index-de.html" TargetMode="External"/><Relationship Id="rId8" Type="http://schemas.openxmlformats.org/officeDocument/2006/relationships/hyperlink" Target="mailto:Yuliya.Mykytyuk@lnu.edu.u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6CB4-D69E-4EAE-9679-5AF25DC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30700</Words>
  <Characters>17499</Characters>
  <Application>Microsoft Office Word</Application>
  <DocSecurity>0</DocSecurity>
  <Lines>145</Lines>
  <Paragraphs>96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Наталія</dc:creator>
  <cp:lastModifiedBy>1busua@gmail.com</cp:lastModifiedBy>
  <cp:revision>5</cp:revision>
  <dcterms:created xsi:type="dcterms:W3CDTF">2021-10-27T08:35:00Z</dcterms:created>
  <dcterms:modified xsi:type="dcterms:W3CDTF">2022-09-04T20:25:00Z</dcterms:modified>
</cp:coreProperties>
</file>