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79E78" w14:textId="77777777" w:rsidR="00B14727" w:rsidRPr="006435F7" w:rsidRDefault="00B14727" w:rsidP="00B14727">
      <w:pPr>
        <w:spacing w:line="360" w:lineRule="auto"/>
        <w:jc w:val="center"/>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МІНІСТЕРСТВО ОСВІТИ І НАУКИ УКРАЇНИ</w:t>
      </w:r>
    </w:p>
    <w:p w14:paraId="17073D4F" w14:textId="77777777" w:rsidR="00B14727" w:rsidRPr="006435F7" w:rsidRDefault="00B14727" w:rsidP="00B14727">
      <w:pPr>
        <w:spacing w:after="0" w:line="360" w:lineRule="auto"/>
        <w:jc w:val="center"/>
        <w:rPr>
          <w:rFonts w:ascii="Times New Roman" w:eastAsia="Times New Roman" w:hAnsi="Times New Roman"/>
          <w:sz w:val="28"/>
          <w:szCs w:val="28"/>
          <w:lang w:val="uk-UA" w:eastAsia="ru-RU"/>
        </w:rPr>
      </w:pPr>
    </w:p>
    <w:p w14:paraId="0BC7BFC4" w14:textId="77777777" w:rsidR="00B14727" w:rsidRPr="006435F7" w:rsidRDefault="00B14727" w:rsidP="00B14727">
      <w:pPr>
        <w:tabs>
          <w:tab w:val="left" w:pos="8640"/>
        </w:tabs>
        <w:spacing w:after="0" w:line="360" w:lineRule="auto"/>
        <w:ind w:left="6720"/>
        <w:rPr>
          <w:rFonts w:ascii="Times New Roman" w:eastAsia="Times New Roman" w:hAnsi="Times New Roman"/>
          <w:sz w:val="28"/>
          <w:szCs w:val="28"/>
          <w:lang w:val="uk-UA" w:eastAsia="ru-RU"/>
        </w:rPr>
      </w:pPr>
    </w:p>
    <w:p w14:paraId="0914814C" w14:textId="77777777" w:rsidR="00B14727" w:rsidRPr="006435F7" w:rsidRDefault="00B14727" w:rsidP="00B14727">
      <w:pPr>
        <w:tabs>
          <w:tab w:val="left" w:pos="8640"/>
        </w:tabs>
        <w:spacing w:after="0" w:line="360" w:lineRule="auto"/>
        <w:ind w:left="6720"/>
        <w:rPr>
          <w:rFonts w:ascii="Times New Roman" w:eastAsia="Times New Roman" w:hAnsi="Times New Roman"/>
          <w:sz w:val="28"/>
          <w:szCs w:val="28"/>
          <w:lang w:val="uk-UA" w:eastAsia="ru-RU"/>
        </w:rPr>
      </w:pPr>
    </w:p>
    <w:p w14:paraId="72B0F1D6" w14:textId="77777777" w:rsidR="00B14727" w:rsidRPr="006435F7" w:rsidRDefault="00B14727" w:rsidP="00B14727">
      <w:pPr>
        <w:tabs>
          <w:tab w:val="left" w:pos="8640"/>
        </w:tabs>
        <w:spacing w:after="0" w:line="360" w:lineRule="auto"/>
        <w:ind w:left="6720"/>
        <w:rPr>
          <w:rFonts w:ascii="Times New Roman" w:eastAsia="Times New Roman" w:hAnsi="Times New Roman"/>
          <w:sz w:val="28"/>
          <w:szCs w:val="28"/>
          <w:lang w:val="uk-UA" w:eastAsia="ru-RU"/>
        </w:rPr>
      </w:pPr>
    </w:p>
    <w:p w14:paraId="093A858C" w14:textId="77777777" w:rsidR="00B14727" w:rsidRPr="006435F7" w:rsidRDefault="00B14727" w:rsidP="00B14727">
      <w:pPr>
        <w:tabs>
          <w:tab w:val="left" w:pos="8640"/>
        </w:tabs>
        <w:spacing w:after="0" w:line="360" w:lineRule="auto"/>
        <w:ind w:left="6720"/>
        <w:rPr>
          <w:rFonts w:ascii="Times New Roman" w:eastAsia="Times New Roman" w:hAnsi="Times New Roman"/>
          <w:sz w:val="28"/>
          <w:szCs w:val="28"/>
          <w:lang w:val="uk-UA" w:eastAsia="ru-RU"/>
        </w:rPr>
      </w:pPr>
    </w:p>
    <w:p w14:paraId="2522076E" w14:textId="77777777" w:rsidR="00B14727" w:rsidRPr="006435F7" w:rsidRDefault="00B14727" w:rsidP="00B14727">
      <w:pPr>
        <w:tabs>
          <w:tab w:val="left" w:pos="8640"/>
        </w:tabs>
        <w:spacing w:after="0" w:line="360" w:lineRule="auto"/>
        <w:ind w:left="6720"/>
        <w:rPr>
          <w:rFonts w:ascii="Times New Roman" w:eastAsia="Times New Roman" w:hAnsi="Times New Roman"/>
          <w:sz w:val="28"/>
          <w:szCs w:val="28"/>
          <w:lang w:val="uk-UA" w:eastAsia="ru-RU"/>
        </w:rPr>
      </w:pPr>
    </w:p>
    <w:p w14:paraId="2583C9F3" w14:textId="77777777" w:rsidR="00B14727" w:rsidRPr="006435F7" w:rsidRDefault="00B14727" w:rsidP="00B14727">
      <w:pPr>
        <w:tabs>
          <w:tab w:val="left" w:pos="8640"/>
        </w:tabs>
        <w:spacing w:after="0" w:line="360" w:lineRule="auto"/>
        <w:jc w:val="center"/>
        <w:rPr>
          <w:rFonts w:ascii="Times New Roman" w:eastAsia="Times New Roman" w:hAnsi="Times New Roman"/>
          <w:b/>
          <w:sz w:val="44"/>
          <w:szCs w:val="28"/>
          <w:lang w:val="uk-UA" w:eastAsia="ru-RU"/>
        </w:rPr>
      </w:pPr>
      <w:r w:rsidRPr="006435F7">
        <w:rPr>
          <w:rFonts w:ascii="Times New Roman" w:eastAsia="Times New Roman" w:hAnsi="Times New Roman"/>
          <w:b/>
          <w:sz w:val="44"/>
          <w:szCs w:val="28"/>
          <w:lang w:val="uk-UA" w:eastAsia="ru-RU"/>
        </w:rPr>
        <w:t>НАУКОВА РОБОТА</w:t>
      </w:r>
    </w:p>
    <w:p w14:paraId="4BE73197" w14:textId="77777777" w:rsidR="00B14727" w:rsidRPr="006435F7" w:rsidRDefault="00B14727" w:rsidP="00B14727">
      <w:pPr>
        <w:tabs>
          <w:tab w:val="left" w:pos="8640"/>
        </w:tabs>
        <w:spacing w:after="0" w:line="360" w:lineRule="auto"/>
        <w:jc w:val="center"/>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t>для участі у Всеукраїнському конкурсі студентських та наукових робіт з природничих, технічних і гуманітарних наук</w:t>
      </w:r>
    </w:p>
    <w:p w14:paraId="7F663E2D" w14:textId="77777777" w:rsidR="00B14727" w:rsidRPr="006435F7" w:rsidRDefault="00B14727" w:rsidP="00B14727">
      <w:pPr>
        <w:tabs>
          <w:tab w:val="left" w:pos="8640"/>
        </w:tabs>
        <w:spacing w:after="0" w:line="360" w:lineRule="auto"/>
        <w:jc w:val="center"/>
        <w:rPr>
          <w:rFonts w:ascii="Times New Roman" w:eastAsia="Times New Roman" w:hAnsi="Times New Roman"/>
          <w:sz w:val="28"/>
          <w:szCs w:val="28"/>
          <w:lang w:val="uk-UA" w:eastAsia="ru-RU"/>
        </w:rPr>
      </w:pPr>
    </w:p>
    <w:p w14:paraId="106C39C3" w14:textId="77777777" w:rsidR="00B14727" w:rsidRPr="006435F7" w:rsidRDefault="00B14727" w:rsidP="00B14727">
      <w:pPr>
        <w:tabs>
          <w:tab w:val="left" w:pos="8640"/>
        </w:tabs>
        <w:spacing w:after="0" w:line="360" w:lineRule="auto"/>
        <w:rPr>
          <w:rFonts w:ascii="Times New Roman" w:eastAsia="Times New Roman" w:hAnsi="Times New Roman"/>
          <w:sz w:val="28"/>
          <w:szCs w:val="28"/>
          <w:lang w:val="uk-UA" w:eastAsia="ru-RU"/>
        </w:rPr>
      </w:pPr>
    </w:p>
    <w:p w14:paraId="22F0B998" w14:textId="77777777" w:rsidR="00B14727" w:rsidRPr="006435F7" w:rsidRDefault="00B14727" w:rsidP="00B14727">
      <w:pPr>
        <w:tabs>
          <w:tab w:val="left" w:pos="8640"/>
        </w:tabs>
        <w:spacing w:after="0" w:line="360" w:lineRule="auto"/>
        <w:rPr>
          <w:rFonts w:ascii="Times New Roman" w:eastAsia="Times New Roman" w:hAnsi="Times New Roman"/>
          <w:sz w:val="28"/>
          <w:szCs w:val="28"/>
          <w:lang w:val="uk-UA" w:eastAsia="ru-RU"/>
        </w:rPr>
      </w:pPr>
    </w:p>
    <w:p w14:paraId="080CC833" w14:textId="77777777" w:rsidR="00B14727" w:rsidRPr="006435F7" w:rsidRDefault="00B14727" w:rsidP="00B14727">
      <w:pPr>
        <w:tabs>
          <w:tab w:val="left" w:pos="8640"/>
        </w:tabs>
        <w:spacing w:after="0" w:line="360" w:lineRule="auto"/>
        <w:jc w:val="center"/>
        <w:rPr>
          <w:rFonts w:ascii="Times New Roman" w:eastAsia="Times New Roman" w:hAnsi="Times New Roman"/>
          <w:sz w:val="28"/>
          <w:szCs w:val="28"/>
          <w:lang w:val="uk-UA" w:eastAsia="ru-RU"/>
        </w:rPr>
      </w:pPr>
    </w:p>
    <w:p w14:paraId="6D69070B" w14:textId="77777777" w:rsidR="00B14727" w:rsidRPr="006435F7" w:rsidRDefault="00B14727" w:rsidP="00B14727">
      <w:pPr>
        <w:tabs>
          <w:tab w:val="left" w:pos="8640"/>
        </w:tabs>
        <w:spacing w:after="0" w:line="360" w:lineRule="auto"/>
        <w:jc w:val="center"/>
        <w:rPr>
          <w:rFonts w:ascii="Times New Roman" w:eastAsia="Times New Roman" w:hAnsi="Times New Roman"/>
          <w:sz w:val="28"/>
          <w:szCs w:val="28"/>
          <w:lang w:val="uk-UA" w:eastAsia="ru-RU"/>
        </w:rPr>
      </w:pPr>
    </w:p>
    <w:p w14:paraId="71402BE0" w14:textId="77777777" w:rsidR="00B14727" w:rsidRPr="006435F7" w:rsidRDefault="00B14727" w:rsidP="00B14727">
      <w:pPr>
        <w:tabs>
          <w:tab w:val="left" w:pos="8640"/>
        </w:tabs>
        <w:spacing w:after="0" w:line="360" w:lineRule="auto"/>
        <w:ind w:left="840" w:hanging="840"/>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Тема: Індивідуальний стиль професійної діяльності як спосіб самовираження та фактор впливу на результат (на матеріалі професійних ідіостилів сучасних перекладачів)</w:t>
      </w:r>
    </w:p>
    <w:p w14:paraId="45E02C62" w14:textId="77777777" w:rsidR="00B14727" w:rsidRPr="006435F7" w:rsidRDefault="00B14727" w:rsidP="00B14727">
      <w:pPr>
        <w:tabs>
          <w:tab w:val="left" w:pos="8640"/>
        </w:tabs>
        <w:spacing w:after="0" w:line="360" w:lineRule="auto"/>
        <w:ind w:left="840" w:hanging="840"/>
        <w:jc w:val="both"/>
        <w:rPr>
          <w:rFonts w:ascii="Times New Roman" w:eastAsia="Times New Roman" w:hAnsi="Times New Roman"/>
          <w:sz w:val="28"/>
          <w:szCs w:val="28"/>
          <w:lang w:val="uk-UA" w:eastAsia="ru-RU"/>
        </w:rPr>
      </w:pPr>
    </w:p>
    <w:p w14:paraId="441376C1" w14:textId="77777777" w:rsidR="00B14727" w:rsidRPr="006435F7" w:rsidRDefault="00B14727" w:rsidP="00B14727">
      <w:pPr>
        <w:tabs>
          <w:tab w:val="left" w:pos="8640"/>
        </w:tabs>
        <w:spacing w:after="0" w:line="360" w:lineRule="auto"/>
        <w:jc w:val="both"/>
        <w:rPr>
          <w:rFonts w:ascii="Times New Roman" w:eastAsia="Times New Roman" w:hAnsi="Times New Roman"/>
          <w:color w:val="000000"/>
          <w:sz w:val="28"/>
          <w:szCs w:val="28"/>
          <w:lang w:val="uk-UA" w:eastAsia="ru-RU"/>
        </w:rPr>
      </w:pPr>
      <w:r w:rsidRPr="006435F7">
        <w:rPr>
          <w:rFonts w:ascii="Times New Roman" w:eastAsia="Times New Roman" w:hAnsi="Times New Roman"/>
          <w:color w:val="000000"/>
          <w:sz w:val="28"/>
          <w:szCs w:val="28"/>
          <w:lang w:val="uk-UA" w:eastAsia="ru-RU"/>
        </w:rPr>
        <w:t>Шифр роботи «</w:t>
      </w:r>
      <w:r w:rsidR="00C220E9" w:rsidRPr="006435F7">
        <w:rPr>
          <w:rFonts w:ascii="Times New Roman" w:eastAsia="Times New Roman" w:hAnsi="Times New Roman"/>
          <w:color w:val="000000"/>
          <w:sz w:val="28"/>
          <w:szCs w:val="28"/>
          <w:lang w:val="uk-UA" w:eastAsia="ru-RU"/>
        </w:rPr>
        <w:t>І</w:t>
      </w:r>
      <w:r w:rsidR="00432774" w:rsidRPr="006435F7">
        <w:rPr>
          <w:rFonts w:ascii="Times New Roman" w:eastAsia="Times New Roman" w:hAnsi="Times New Roman"/>
          <w:color w:val="000000"/>
          <w:sz w:val="28"/>
          <w:szCs w:val="28"/>
          <w:lang w:val="uk-UA" w:eastAsia="ru-RU"/>
        </w:rPr>
        <w:t>Н</w:t>
      </w:r>
      <w:r w:rsidR="00C220E9" w:rsidRPr="006435F7">
        <w:rPr>
          <w:rFonts w:ascii="Times New Roman" w:eastAsia="Times New Roman" w:hAnsi="Times New Roman"/>
          <w:color w:val="000000"/>
          <w:sz w:val="28"/>
          <w:szCs w:val="28"/>
          <w:lang w:val="uk-UA" w:eastAsia="ru-RU"/>
        </w:rPr>
        <w:t>ДИВІДУАЛЬНИЙ СТИЛЬ</w:t>
      </w:r>
      <w:r w:rsidRPr="006435F7">
        <w:rPr>
          <w:rFonts w:ascii="Times New Roman" w:eastAsia="Times New Roman" w:hAnsi="Times New Roman"/>
          <w:color w:val="000000"/>
          <w:sz w:val="28"/>
          <w:szCs w:val="28"/>
          <w:lang w:val="uk-UA" w:eastAsia="ru-RU"/>
        </w:rPr>
        <w:t>»</w:t>
      </w:r>
    </w:p>
    <w:p w14:paraId="39BFAB12" w14:textId="77777777" w:rsidR="00B14727" w:rsidRPr="006435F7" w:rsidRDefault="00B14727" w:rsidP="00B14727">
      <w:pPr>
        <w:tabs>
          <w:tab w:val="left" w:pos="8640"/>
        </w:tabs>
        <w:spacing w:after="0" w:line="360" w:lineRule="auto"/>
        <w:jc w:val="both"/>
        <w:rPr>
          <w:rFonts w:ascii="Times New Roman" w:eastAsia="Times New Roman" w:hAnsi="Times New Roman"/>
          <w:sz w:val="28"/>
          <w:szCs w:val="28"/>
          <w:lang w:val="uk-UA" w:eastAsia="ru-RU"/>
        </w:rPr>
      </w:pPr>
    </w:p>
    <w:p w14:paraId="0912AD08" w14:textId="77777777" w:rsidR="00B14727" w:rsidRPr="006435F7" w:rsidRDefault="00B14727" w:rsidP="00B14727">
      <w:pPr>
        <w:tabs>
          <w:tab w:val="left" w:pos="8640"/>
        </w:tabs>
        <w:spacing w:after="0" w:line="360" w:lineRule="auto"/>
        <w:jc w:val="both"/>
        <w:rPr>
          <w:rFonts w:ascii="Times New Roman" w:eastAsia="Times New Roman" w:hAnsi="Times New Roman"/>
          <w:sz w:val="28"/>
          <w:szCs w:val="28"/>
          <w:lang w:val="uk-UA" w:eastAsia="ru-RU"/>
        </w:rPr>
      </w:pPr>
    </w:p>
    <w:p w14:paraId="2C84B711" w14:textId="77777777" w:rsidR="00B14727" w:rsidRPr="006435F7" w:rsidRDefault="00B14727" w:rsidP="00B14727">
      <w:pPr>
        <w:tabs>
          <w:tab w:val="left" w:pos="8640"/>
        </w:tabs>
        <w:spacing w:after="0" w:line="360" w:lineRule="auto"/>
        <w:jc w:val="both"/>
        <w:rPr>
          <w:rFonts w:ascii="Times New Roman" w:eastAsia="Times New Roman" w:hAnsi="Times New Roman"/>
          <w:sz w:val="28"/>
          <w:szCs w:val="28"/>
          <w:lang w:val="uk-UA" w:eastAsia="ru-RU"/>
        </w:rPr>
      </w:pPr>
    </w:p>
    <w:p w14:paraId="7A6FD2A0" w14:textId="77777777" w:rsidR="00B14727" w:rsidRPr="006435F7" w:rsidRDefault="00B14727" w:rsidP="00B14727">
      <w:pPr>
        <w:tabs>
          <w:tab w:val="left" w:pos="8640"/>
        </w:tabs>
        <w:spacing w:after="0" w:line="360" w:lineRule="auto"/>
        <w:jc w:val="both"/>
        <w:rPr>
          <w:rFonts w:ascii="Times New Roman" w:eastAsia="Times New Roman" w:hAnsi="Times New Roman"/>
          <w:sz w:val="28"/>
          <w:szCs w:val="28"/>
          <w:lang w:val="uk-UA" w:eastAsia="ru-RU"/>
        </w:rPr>
      </w:pPr>
    </w:p>
    <w:p w14:paraId="2EF040F5" w14:textId="77777777" w:rsidR="00B14727" w:rsidRPr="006435F7" w:rsidRDefault="00B14727" w:rsidP="00B14727">
      <w:pPr>
        <w:tabs>
          <w:tab w:val="left" w:pos="8640"/>
        </w:tabs>
        <w:spacing w:after="0" w:line="360" w:lineRule="auto"/>
        <w:jc w:val="both"/>
        <w:rPr>
          <w:rFonts w:ascii="Times New Roman" w:eastAsia="Times New Roman" w:hAnsi="Times New Roman"/>
          <w:sz w:val="28"/>
          <w:szCs w:val="28"/>
          <w:lang w:val="uk-UA" w:eastAsia="ru-RU"/>
        </w:rPr>
      </w:pPr>
    </w:p>
    <w:p w14:paraId="51F8C228" w14:textId="77777777" w:rsidR="00B14727" w:rsidRPr="006435F7" w:rsidRDefault="00B14727" w:rsidP="00B14727">
      <w:pPr>
        <w:tabs>
          <w:tab w:val="left" w:pos="8640"/>
        </w:tabs>
        <w:spacing w:after="0" w:line="360" w:lineRule="auto"/>
        <w:jc w:val="both"/>
        <w:rPr>
          <w:rFonts w:ascii="Times New Roman" w:eastAsia="Times New Roman" w:hAnsi="Times New Roman"/>
          <w:sz w:val="28"/>
          <w:szCs w:val="28"/>
          <w:lang w:val="uk-UA" w:eastAsia="ru-RU"/>
        </w:rPr>
      </w:pPr>
    </w:p>
    <w:p w14:paraId="4F3D597D" w14:textId="77777777" w:rsidR="00B14727" w:rsidRPr="006435F7" w:rsidRDefault="00B14727" w:rsidP="00B14727">
      <w:pPr>
        <w:tabs>
          <w:tab w:val="left" w:pos="8640"/>
        </w:tabs>
        <w:spacing w:after="0" w:line="360" w:lineRule="auto"/>
        <w:jc w:val="both"/>
        <w:rPr>
          <w:rFonts w:ascii="Times New Roman" w:eastAsia="Times New Roman" w:hAnsi="Times New Roman"/>
          <w:sz w:val="28"/>
          <w:szCs w:val="28"/>
          <w:lang w:val="uk-UA" w:eastAsia="ru-RU"/>
        </w:rPr>
      </w:pPr>
    </w:p>
    <w:p w14:paraId="7F9EEBE5" w14:textId="77777777" w:rsidR="00B14727" w:rsidRPr="006435F7" w:rsidRDefault="00B14727" w:rsidP="00B14727">
      <w:pPr>
        <w:tabs>
          <w:tab w:val="left" w:pos="8640"/>
        </w:tabs>
        <w:spacing w:after="0" w:line="360" w:lineRule="auto"/>
        <w:jc w:val="both"/>
        <w:rPr>
          <w:rFonts w:ascii="Times New Roman" w:eastAsia="Times New Roman" w:hAnsi="Times New Roman"/>
          <w:sz w:val="28"/>
          <w:szCs w:val="28"/>
          <w:lang w:eastAsia="ru-RU"/>
        </w:rPr>
      </w:pPr>
    </w:p>
    <w:p w14:paraId="0ECCA814" w14:textId="77777777" w:rsidR="00B14727" w:rsidRPr="006435F7" w:rsidRDefault="00B14727" w:rsidP="00B14727">
      <w:pPr>
        <w:tabs>
          <w:tab w:val="left" w:pos="8640"/>
        </w:tabs>
        <w:spacing w:after="0" w:line="360" w:lineRule="auto"/>
        <w:jc w:val="center"/>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20</w:t>
      </w:r>
      <w:r w:rsidRPr="006435F7">
        <w:rPr>
          <w:rFonts w:ascii="Times New Roman" w:eastAsia="Times New Roman" w:hAnsi="Times New Roman"/>
          <w:sz w:val="28"/>
          <w:szCs w:val="28"/>
          <w:lang w:eastAsia="ru-RU"/>
        </w:rPr>
        <w:t>1</w:t>
      </w:r>
      <w:r w:rsidRPr="006435F7">
        <w:rPr>
          <w:rFonts w:ascii="Times New Roman" w:eastAsia="Times New Roman" w:hAnsi="Times New Roman"/>
          <w:sz w:val="28"/>
          <w:szCs w:val="28"/>
          <w:lang w:val="uk-UA" w:eastAsia="ru-RU"/>
        </w:rPr>
        <w:t>7-2018 н.р.</w:t>
      </w:r>
    </w:p>
    <w:p w14:paraId="5C58D2B8" w14:textId="42FA472A" w:rsidR="002D5264" w:rsidRPr="006435F7" w:rsidRDefault="00BA3E61">
      <w:pPr>
        <w:rPr>
          <w:rFonts w:ascii="Times New Roman" w:hAnsi="Times New Roman"/>
          <w:b/>
          <w:sz w:val="28"/>
          <w:szCs w:val="28"/>
          <w:lang w:val="uk-UA"/>
        </w:rPr>
      </w:pPr>
      <w:r w:rsidRPr="006435F7">
        <w:rPr>
          <w:rFonts w:ascii="Times New Roman" w:hAnsi="Times New Roman"/>
          <w:b/>
          <w:noProof/>
          <w:sz w:val="28"/>
          <w:szCs w:val="28"/>
          <w:lang w:eastAsia="ru-RU"/>
        </w:rPr>
        <w:lastRenderedPageBreak/>
        <mc:AlternateContent>
          <mc:Choice Requires="wps">
            <w:drawing>
              <wp:anchor distT="0" distB="0" distL="114300" distR="114300" simplePos="0" relativeHeight="251662336" behindDoc="0" locked="0" layoutInCell="1" allowOverlap="1" wp14:anchorId="52181EB2" wp14:editId="1C507933">
                <wp:simplePos x="0" y="0"/>
                <wp:positionH relativeFrom="column">
                  <wp:posOffset>5968365</wp:posOffset>
                </wp:positionH>
                <wp:positionV relativeFrom="paragraph">
                  <wp:posOffset>-396875</wp:posOffset>
                </wp:positionV>
                <wp:extent cx="266700" cy="3048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CABF32" id="Прямоугольник 4" o:spid="_x0000_s1026" style="position:absolute;margin-left:469.95pt;margin-top:-31.25pt;width:2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" fillcolor="white [3212]" stroked="f" strokeweight="1pt">
                <v:path arrowok="t"/>
              </v:rect>
            </w:pict>
          </mc:Fallback>
        </mc:AlternateContent>
      </w:r>
    </w:p>
    <w:p w14:paraId="5698B34F" w14:textId="596B2298" w:rsidR="009160F8" w:rsidRPr="006435F7" w:rsidRDefault="006435F7" w:rsidP="009160F8">
      <w:pPr>
        <w:spacing w:after="240" w:line="360" w:lineRule="auto"/>
        <w:ind w:firstLine="708"/>
        <w:jc w:val="center"/>
        <w:rPr>
          <w:rFonts w:ascii="Times New Roman" w:hAnsi="Times New Roman"/>
          <w:b/>
          <w:sz w:val="28"/>
          <w:szCs w:val="28"/>
          <w:lang w:val="uk-UA"/>
        </w:rPr>
      </w:pPr>
      <w:r>
        <w:rPr>
          <w:rFonts w:ascii="Times New Roman" w:hAnsi="Times New Roman"/>
          <w:b/>
          <w:noProof/>
          <w:sz w:val="28"/>
          <w:szCs w:val="28"/>
          <w:lang w:eastAsia="ru-RU"/>
        </w:rPr>
        <w:drawing>
          <wp:anchor distT="0" distB="0" distL="114300" distR="114300" simplePos="0" relativeHeight="251663360" behindDoc="0" locked="0" layoutInCell="1" allowOverlap="1" wp14:anchorId="2937155B" wp14:editId="4F294AA0">
            <wp:simplePos x="0" y="0"/>
            <wp:positionH relativeFrom="column">
              <wp:posOffset>-528158</wp:posOffset>
            </wp:positionH>
            <wp:positionV relativeFrom="paragraph">
              <wp:posOffset>511810</wp:posOffset>
            </wp:positionV>
            <wp:extent cx="6804025" cy="446532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png"/>
                    <pic:cNvPicPr/>
                  </pic:nvPicPr>
                  <pic:blipFill rotWithShape="1">
                    <a:blip r:embed="rId8">
                      <a:extLst>
                        <a:ext uri="{28A0092B-C50C-407E-A947-70E740481C1C}">
                          <a14:useLocalDpi xmlns:a14="http://schemas.microsoft.com/office/drawing/2010/main" val="0"/>
                        </a:ext>
                      </a:extLst>
                    </a:blip>
                    <a:srcRect t="20930"/>
                    <a:stretch/>
                  </pic:blipFill>
                  <pic:spPr bwMode="auto">
                    <a:xfrm>
                      <a:off x="0" y="0"/>
                      <a:ext cx="6804025" cy="446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60F8" w:rsidRPr="006435F7">
        <w:rPr>
          <w:rFonts w:ascii="Times New Roman" w:hAnsi="Times New Roman"/>
          <w:b/>
          <w:sz w:val="28"/>
          <w:szCs w:val="28"/>
          <w:lang w:val="uk-UA"/>
        </w:rPr>
        <w:t>ЗМІСТ</w:t>
      </w:r>
      <w:bookmarkStart w:id="0" w:name="_GoBack"/>
      <w:bookmarkEnd w:id="0"/>
    </w:p>
    <w:p w14:paraId="3B23CF11" w14:textId="7EE0C71A" w:rsidR="009160F8" w:rsidRPr="006435F7" w:rsidRDefault="009160F8" w:rsidP="009160F8">
      <w:pPr>
        <w:tabs>
          <w:tab w:val="left" w:leader="dot" w:pos="9072"/>
          <w:tab w:val="left" w:leader="dot" w:pos="9639"/>
        </w:tabs>
        <w:spacing w:after="240"/>
        <w:rPr>
          <w:rFonts w:ascii="Times New Roman" w:hAnsi="Times New Roman"/>
          <w:sz w:val="28"/>
          <w:szCs w:val="28"/>
          <w:lang w:val="uk-UA"/>
        </w:rPr>
      </w:pPr>
    </w:p>
    <w:p w14:paraId="45121BC8" w14:textId="77777777" w:rsidR="009160F8" w:rsidRPr="006435F7" w:rsidRDefault="009160F8" w:rsidP="009160F8">
      <w:pPr>
        <w:jc w:val="center"/>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br w:type="page"/>
      </w:r>
    </w:p>
    <w:p w14:paraId="62C0A7F0" w14:textId="77777777" w:rsidR="003130D7" w:rsidRPr="006435F7" w:rsidRDefault="003130D7" w:rsidP="00E8456E">
      <w:pPr>
        <w:pStyle w:val="1"/>
        <w:spacing w:after="240"/>
        <w:jc w:val="center"/>
        <w:rPr>
          <w:rFonts w:ascii="Times New Roman" w:eastAsia="Times New Roman" w:hAnsi="Times New Roman"/>
          <w:b/>
          <w:color w:val="auto"/>
          <w:sz w:val="28"/>
          <w:szCs w:val="28"/>
          <w:lang w:eastAsia="ru-RU"/>
        </w:rPr>
      </w:pPr>
      <w:r w:rsidRPr="006435F7">
        <w:rPr>
          <w:rFonts w:ascii="Times New Roman" w:eastAsia="Times New Roman" w:hAnsi="Times New Roman"/>
          <w:b/>
          <w:color w:val="auto"/>
          <w:sz w:val="28"/>
          <w:szCs w:val="28"/>
          <w:lang w:val="uk-UA" w:eastAsia="ru-RU"/>
        </w:rPr>
        <w:lastRenderedPageBreak/>
        <w:t>ВСТУП</w:t>
      </w:r>
    </w:p>
    <w:p w14:paraId="13F78BB1" w14:textId="77777777" w:rsidR="003130D7" w:rsidRPr="006435F7" w:rsidRDefault="003130D7" w:rsidP="003130D7">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Індивідуальний стиль професійної діяльності перекладача почав досліджуватися </w:t>
      </w:r>
      <w:r w:rsidRPr="006435F7">
        <w:rPr>
          <w:rFonts w:ascii="Times New Roman" w:eastAsia="Times New Roman" w:hAnsi="Times New Roman"/>
          <w:sz w:val="28"/>
          <w:szCs w:val="28"/>
          <w:lang w:val="uk-UA" w:eastAsia="ru-RU"/>
        </w:rPr>
        <w:tab/>
        <w:t>не так давно, адже у наукових колах довгий час існувала думка, що цей аспект не відіграє значної ролі, а головна увага приділялися професійній компетенції  перекладача.  Однак дослідження у цій галузі доводять, що особистість перекладача та його ідіостиль мають велике значення при перекладі, що обумовлено низкою факторів. Кожен перекладач послуговується власним набором засобів та прийомів для вирішення перекладацьких завдань, отож індивідуальний стиль перекладача є не лише неминучим, а й необхідним аспектом перекладу. Важливою складовою професійного ідіостилю є перекладацька стратегія, яка значною мірою й визначає засоби та прийоми перекладу.</w:t>
      </w:r>
    </w:p>
    <w:p w14:paraId="1AB6AF30" w14:textId="77777777" w:rsidR="003130D7" w:rsidRPr="006435F7" w:rsidRDefault="003130D7" w:rsidP="003130D7">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Необхідність вироблення методики дослідження індивідуального перекладацького стилю, яка б охоплювала традиційні та новаторські підходи у виборі  перекладацьких рішень і пояснювала взаємозв’язок ідіостилю з перекладацькою стратегією, а також еволюція поглядів на ідіостиль перекладача загалом обумовлює </w:t>
      </w:r>
      <w:r w:rsidRPr="006435F7">
        <w:rPr>
          <w:rFonts w:ascii="Times New Roman" w:eastAsia="Times New Roman" w:hAnsi="Times New Roman"/>
          <w:b/>
          <w:sz w:val="28"/>
          <w:szCs w:val="28"/>
          <w:lang w:val="uk-UA" w:eastAsia="ru-RU"/>
        </w:rPr>
        <w:t>актуальність</w:t>
      </w:r>
      <w:r w:rsidRPr="006435F7">
        <w:rPr>
          <w:rFonts w:ascii="Times New Roman" w:eastAsia="Times New Roman" w:hAnsi="Times New Roman"/>
          <w:sz w:val="28"/>
          <w:szCs w:val="28"/>
          <w:lang w:val="uk-UA" w:eastAsia="ru-RU"/>
        </w:rPr>
        <w:t xml:space="preserve"> даної роботи.</w:t>
      </w:r>
    </w:p>
    <w:p w14:paraId="6D6B8C84" w14:textId="77777777" w:rsidR="003130D7" w:rsidRPr="006435F7" w:rsidRDefault="003130D7" w:rsidP="003130D7">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Мета роботи полягає у дослідженні індивідуального стилю перекладача з метою виявлення ступеню його впливу на результат перекладацької діяльності.</w:t>
      </w:r>
    </w:p>
    <w:p w14:paraId="51FA9A1D" w14:textId="77777777" w:rsidR="003130D7" w:rsidRPr="006435F7" w:rsidRDefault="003130D7" w:rsidP="003130D7">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Для досягнення означеної мети були сформульовані наступні </w:t>
      </w:r>
      <w:r w:rsidRPr="006435F7">
        <w:rPr>
          <w:rFonts w:ascii="Times New Roman" w:eastAsia="Times New Roman" w:hAnsi="Times New Roman"/>
          <w:b/>
          <w:sz w:val="28"/>
          <w:szCs w:val="28"/>
          <w:lang w:val="uk-UA" w:eastAsia="ru-RU"/>
        </w:rPr>
        <w:t>завдання</w:t>
      </w:r>
      <w:r w:rsidRPr="006435F7">
        <w:rPr>
          <w:rFonts w:ascii="Times New Roman" w:eastAsia="Times New Roman" w:hAnsi="Times New Roman"/>
          <w:sz w:val="28"/>
          <w:szCs w:val="28"/>
          <w:lang w:val="uk-UA" w:eastAsia="ru-RU"/>
        </w:rPr>
        <w:t>:</w:t>
      </w:r>
    </w:p>
    <w:p w14:paraId="15F7359C" w14:textId="77777777" w:rsidR="003130D7" w:rsidRPr="006435F7" w:rsidRDefault="003130D7" w:rsidP="003130D7">
      <w:pPr>
        <w:spacing w:after="0" w:line="360" w:lineRule="auto"/>
        <w:ind w:firstLine="709"/>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w:t>
      </w:r>
      <w:r w:rsidRPr="006435F7">
        <w:rPr>
          <w:rFonts w:ascii="Times New Roman" w:eastAsia="Times New Roman" w:hAnsi="Times New Roman"/>
          <w:sz w:val="28"/>
          <w:szCs w:val="28"/>
          <w:lang w:val="uk-UA" w:eastAsia="ru-RU"/>
        </w:rPr>
        <w:tab/>
        <w:t>дослідити основні складові індивідуального стилю перекладача;</w:t>
      </w:r>
    </w:p>
    <w:p w14:paraId="47D06ACD" w14:textId="77777777" w:rsidR="003130D7" w:rsidRPr="006435F7" w:rsidRDefault="003130D7" w:rsidP="003130D7">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w:t>
      </w:r>
      <w:r w:rsidRPr="006435F7">
        <w:rPr>
          <w:rFonts w:ascii="Times New Roman" w:eastAsia="Times New Roman" w:hAnsi="Times New Roman"/>
          <w:sz w:val="28"/>
          <w:szCs w:val="28"/>
          <w:lang w:val="uk-UA" w:eastAsia="ru-RU"/>
        </w:rPr>
        <w:tab/>
        <w:t>сформулювати основні чинники, що впливають на вибір перекладацьких стратегій у межах ідіостилю перекладача;</w:t>
      </w:r>
    </w:p>
    <w:p w14:paraId="219E1F1B" w14:textId="77777777" w:rsidR="003130D7" w:rsidRPr="006435F7" w:rsidRDefault="003130D7" w:rsidP="003130D7">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w:t>
      </w:r>
      <w:r w:rsidRPr="006435F7">
        <w:rPr>
          <w:rFonts w:ascii="Times New Roman" w:eastAsia="Times New Roman" w:hAnsi="Times New Roman"/>
          <w:sz w:val="28"/>
          <w:szCs w:val="28"/>
          <w:lang w:val="uk-UA" w:eastAsia="ru-RU"/>
        </w:rPr>
        <w:tab/>
        <w:t>визначити особливості аудіовізуального перекладу та виявити основні складнощі такого різновиду перекладацької діяльності;</w:t>
      </w:r>
    </w:p>
    <w:p w14:paraId="4A1C001C" w14:textId="77777777" w:rsidR="003130D7" w:rsidRPr="006435F7" w:rsidRDefault="003130D7" w:rsidP="003130D7">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w:t>
      </w:r>
      <w:r w:rsidRPr="006435F7">
        <w:rPr>
          <w:rFonts w:ascii="Times New Roman" w:eastAsia="Times New Roman" w:hAnsi="Times New Roman"/>
          <w:sz w:val="28"/>
          <w:szCs w:val="28"/>
          <w:lang w:val="uk-UA" w:eastAsia="ru-RU"/>
        </w:rPr>
        <w:tab/>
        <w:t xml:space="preserve">дослідити лексичні особливості ідіостилю синхронного перекладу </w:t>
      </w:r>
      <w:r w:rsidRPr="006435F7">
        <w:rPr>
          <w:rFonts w:ascii="Times New Roman" w:eastAsia="Times New Roman" w:hAnsi="Times New Roman"/>
          <w:sz w:val="28"/>
          <w:szCs w:val="28"/>
          <w:lang w:val="uk-UA" w:eastAsia="ru-RU"/>
        </w:rPr>
        <w:br/>
        <w:t>С. Саржевського та їх вплив на результат перекладу;</w:t>
      </w:r>
    </w:p>
    <w:p w14:paraId="2F3D1FF1" w14:textId="048C8D3B" w:rsidR="003130D7" w:rsidRPr="006435F7" w:rsidRDefault="003130D7" w:rsidP="003130D7">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lastRenderedPageBreak/>
        <w:t>•</w:t>
      </w:r>
      <w:r w:rsidRPr="006435F7">
        <w:rPr>
          <w:rFonts w:ascii="Times New Roman" w:eastAsia="Times New Roman" w:hAnsi="Times New Roman"/>
          <w:sz w:val="28"/>
          <w:szCs w:val="28"/>
          <w:lang w:val="uk-UA" w:eastAsia="ru-RU"/>
        </w:rPr>
        <w:tab/>
        <w:t>проаналізувати кінопереклади Олекси Негребецького та С.</w:t>
      </w:r>
      <w:r w:rsidR="00680268" w:rsidRPr="006435F7">
        <w:rPr>
          <w:rFonts w:ascii="Times New Roman" w:eastAsia="Times New Roman" w:hAnsi="Times New Roman"/>
          <w:sz w:val="28"/>
          <w:szCs w:val="28"/>
          <w:lang w:val="uk-UA" w:eastAsia="ru-RU"/>
        </w:rPr>
        <w:t> </w:t>
      </w:r>
      <w:r w:rsidRPr="006435F7">
        <w:rPr>
          <w:rFonts w:ascii="Times New Roman" w:eastAsia="Times New Roman" w:hAnsi="Times New Roman"/>
          <w:sz w:val="28"/>
          <w:szCs w:val="28"/>
          <w:lang w:val="uk-UA" w:eastAsia="ru-RU"/>
        </w:rPr>
        <w:t>Ковальчука та виявити ознаки індивідуального стилю, що є основою успішності їх професійної діяльності.</w:t>
      </w:r>
    </w:p>
    <w:p w14:paraId="56FF3E5C" w14:textId="77777777" w:rsidR="003130D7" w:rsidRPr="006435F7" w:rsidRDefault="003130D7" w:rsidP="003130D7">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У роботі були застосовані описовий метод, метод суцільної вибірки та метод аналізу.</w:t>
      </w:r>
    </w:p>
    <w:p w14:paraId="19083926" w14:textId="77777777" w:rsidR="00EF0A81" w:rsidRPr="006435F7" w:rsidRDefault="00EF0A81" w:rsidP="00EF0A81">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b/>
          <w:sz w:val="28"/>
          <w:szCs w:val="28"/>
          <w:lang w:val="uk-UA" w:eastAsia="ru-RU"/>
        </w:rPr>
        <w:t>Матеріалом дослідження</w:t>
      </w:r>
      <w:r w:rsidRPr="006435F7">
        <w:rPr>
          <w:rFonts w:ascii="Times New Roman" w:eastAsia="Times New Roman" w:hAnsi="Times New Roman"/>
          <w:sz w:val="28"/>
          <w:szCs w:val="28"/>
          <w:lang w:val="uk-UA" w:eastAsia="ru-RU"/>
        </w:rPr>
        <w:t xml:space="preserve"> слугував синхронний  переклад британського хореографа Франциска Гомеза, виконаний українським перекладачем </w:t>
      </w:r>
      <w:r w:rsidRPr="006435F7">
        <w:rPr>
          <w:rFonts w:ascii="Times New Roman" w:eastAsia="Times New Roman" w:hAnsi="Times New Roman"/>
          <w:sz w:val="28"/>
          <w:szCs w:val="28"/>
          <w:lang w:val="uk-UA" w:eastAsia="ru-RU"/>
        </w:rPr>
        <w:br/>
        <w:t>С. Саржевським під час другого, третього та четвертого сезонів розважального телешоу  «Танцюють всі!», переклад кінокомедії «Шпигунка» (“</w:t>
      </w:r>
      <w:r w:rsidRPr="006435F7">
        <w:rPr>
          <w:rFonts w:ascii="Times New Roman" w:eastAsia="Times New Roman" w:hAnsi="Times New Roman"/>
          <w:sz w:val="28"/>
          <w:szCs w:val="28"/>
          <w:lang w:val="en-US" w:eastAsia="ru-RU"/>
        </w:rPr>
        <w:t>The</w:t>
      </w:r>
      <w:r w:rsidR="004D379B"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en-US" w:eastAsia="ru-RU"/>
        </w:rPr>
        <w:t>Spy</w:t>
      </w:r>
      <w:r w:rsidRPr="006435F7">
        <w:rPr>
          <w:rFonts w:ascii="Times New Roman" w:eastAsia="Times New Roman" w:hAnsi="Times New Roman"/>
          <w:sz w:val="28"/>
          <w:szCs w:val="28"/>
          <w:lang w:val="uk-UA" w:eastAsia="ru-RU"/>
        </w:rPr>
        <w:t xml:space="preserve">”), виконаний С. Ковальчуком, та переклад пригодницької стрічки  «Пірати Карибського моря: скриня мерця» (“Pirates of the Caribbean: Dead Man's Chest”), виконаний Олексою Негребецьким. </w:t>
      </w:r>
    </w:p>
    <w:p w14:paraId="6B852598" w14:textId="581341AD" w:rsidR="00EF0A81" w:rsidRPr="006435F7" w:rsidRDefault="00EF0A81" w:rsidP="00EF0A81">
      <w:pPr>
        <w:spacing w:after="0" w:line="360" w:lineRule="auto"/>
        <w:ind w:firstLine="708"/>
        <w:jc w:val="both"/>
        <w:rPr>
          <w:rFonts w:ascii="Times New Roman" w:eastAsia="Times New Roman" w:hAnsi="Times New Roman"/>
          <w:sz w:val="28"/>
          <w:szCs w:val="28"/>
          <w:lang w:eastAsia="ru-RU"/>
        </w:rPr>
      </w:pPr>
      <w:r w:rsidRPr="006435F7">
        <w:rPr>
          <w:rFonts w:ascii="Times New Roman" w:eastAsia="Times New Roman" w:hAnsi="Times New Roman"/>
          <w:b/>
          <w:sz w:val="28"/>
          <w:szCs w:val="28"/>
          <w:lang w:val="uk-UA" w:eastAsia="ru-RU"/>
        </w:rPr>
        <w:t>Обсяг і структура роботи</w:t>
      </w:r>
      <w:r w:rsidRPr="006435F7">
        <w:rPr>
          <w:rFonts w:ascii="Times New Roman" w:eastAsia="Times New Roman" w:hAnsi="Times New Roman"/>
          <w:sz w:val="28"/>
          <w:szCs w:val="28"/>
          <w:lang w:val="uk-UA" w:eastAsia="ru-RU"/>
        </w:rPr>
        <w:t>.</w:t>
      </w:r>
      <w:r w:rsidR="004D379B"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 xml:space="preserve">Робота складається зі вступу, двох розділів, висновків, списку використаних джерел та двох додатків. Загальний обсяг роботи становить </w:t>
      </w:r>
      <w:r w:rsidR="00432774" w:rsidRPr="006435F7">
        <w:rPr>
          <w:rFonts w:ascii="Times New Roman" w:eastAsia="Times New Roman" w:hAnsi="Times New Roman"/>
          <w:sz w:val="28"/>
          <w:szCs w:val="28"/>
          <w:lang w:val="uk-UA" w:eastAsia="ru-RU"/>
        </w:rPr>
        <w:t>4</w:t>
      </w:r>
      <w:r w:rsidR="006435F7" w:rsidRPr="006435F7">
        <w:rPr>
          <w:rFonts w:ascii="Times New Roman" w:eastAsia="Times New Roman" w:hAnsi="Times New Roman"/>
          <w:sz w:val="28"/>
          <w:szCs w:val="28"/>
          <w:lang w:val="uk-UA" w:eastAsia="ru-RU"/>
        </w:rPr>
        <w:t>0</w:t>
      </w:r>
      <w:r w:rsidR="00432774" w:rsidRPr="006435F7">
        <w:rPr>
          <w:rFonts w:ascii="Times New Roman" w:eastAsia="Times New Roman" w:hAnsi="Times New Roman"/>
          <w:sz w:val="28"/>
          <w:szCs w:val="28"/>
          <w:lang w:val="uk-UA" w:eastAsia="ru-RU"/>
        </w:rPr>
        <w:t xml:space="preserve"> сторі</w:t>
      </w:r>
      <w:r w:rsidR="00F523DD" w:rsidRPr="006435F7">
        <w:rPr>
          <w:rFonts w:ascii="Times New Roman" w:eastAsia="Times New Roman" w:hAnsi="Times New Roman"/>
          <w:sz w:val="28"/>
          <w:szCs w:val="28"/>
          <w:lang w:val="uk-UA" w:eastAsia="ru-RU"/>
        </w:rPr>
        <w:t>н</w:t>
      </w:r>
      <w:r w:rsidR="006435F7" w:rsidRPr="006435F7">
        <w:rPr>
          <w:rFonts w:ascii="Times New Roman" w:eastAsia="Times New Roman" w:hAnsi="Times New Roman"/>
          <w:sz w:val="28"/>
          <w:szCs w:val="28"/>
          <w:lang w:eastAsia="ru-RU"/>
        </w:rPr>
        <w:t>ок</w:t>
      </w:r>
      <w:r w:rsidR="007C60E8" w:rsidRPr="006435F7">
        <w:rPr>
          <w:rFonts w:ascii="Times New Roman" w:eastAsia="Times New Roman" w:hAnsi="Times New Roman"/>
          <w:sz w:val="28"/>
          <w:szCs w:val="28"/>
          <w:lang w:val="uk-UA" w:eastAsia="ru-RU"/>
        </w:rPr>
        <w:t xml:space="preserve">, з них тексту - </w:t>
      </w:r>
      <w:r w:rsidR="00680268" w:rsidRPr="006435F7">
        <w:rPr>
          <w:rFonts w:ascii="Times New Roman" w:eastAsia="Times New Roman" w:hAnsi="Times New Roman"/>
          <w:sz w:val="28"/>
          <w:szCs w:val="28"/>
          <w:lang w:val="uk-UA" w:eastAsia="ru-RU"/>
        </w:rPr>
        <w:t>28</w:t>
      </w:r>
      <w:r w:rsidRPr="006435F7">
        <w:rPr>
          <w:rFonts w:ascii="Times New Roman" w:eastAsia="Times New Roman" w:hAnsi="Times New Roman"/>
          <w:sz w:val="28"/>
          <w:szCs w:val="28"/>
          <w:lang w:val="uk-UA" w:eastAsia="ru-RU"/>
        </w:rPr>
        <w:t xml:space="preserve">.  Список використаних джерел налічує </w:t>
      </w:r>
      <w:r w:rsidR="006435F7" w:rsidRPr="006435F7">
        <w:rPr>
          <w:rFonts w:ascii="Times New Roman" w:eastAsia="Times New Roman" w:hAnsi="Times New Roman"/>
          <w:sz w:val="28"/>
          <w:szCs w:val="28"/>
          <w:lang w:eastAsia="ru-RU"/>
        </w:rPr>
        <w:t>44</w:t>
      </w:r>
      <w:r w:rsidR="0068026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позиці</w:t>
      </w:r>
      <w:r w:rsidR="00680268" w:rsidRPr="006435F7">
        <w:rPr>
          <w:rFonts w:ascii="Times New Roman" w:eastAsia="Times New Roman" w:hAnsi="Times New Roman"/>
          <w:sz w:val="28"/>
          <w:szCs w:val="28"/>
          <w:lang w:val="uk-UA" w:eastAsia="ru-RU"/>
        </w:rPr>
        <w:t>ї</w:t>
      </w:r>
      <w:r w:rsidR="007C60E8" w:rsidRPr="006435F7">
        <w:rPr>
          <w:rFonts w:ascii="Times New Roman" w:eastAsia="Times New Roman" w:hAnsi="Times New Roman"/>
          <w:sz w:val="28"/>
          <w:szCs w:val="28"/>
          <w:lang w:eastAsia="ru-RU"/>
        </w:rPr>
        <w:t>. Додаток А вміщує порівняльну таблицю переваг та недоліків основних видів аудіовізуального перекладу, Додаток Б вміщує порівняльну таблицю синхронних перекладів, що ілюструють виклад основного матеріалу роботи</w:t>
      </w:r>
      <w:r w:rsidR="008672B3" w:rsidRPr="006435F7">
        <w:rPr>
          <w:rFonts w:ascii="Times New Roman" w:eastAsia="Times New Roman" w:hAnsi="Times New Roman"/>
          <w:sz w:val="28"/>
          <w:szCs w:val="28"/>
          <w:lang w:eastAsia="ru-RU"/>
        </w:rPr>
        <w:t>.</w:t>
      </w:r>
    </w:p>
    <w:p w14:paraId="6E001A4C" w14:textId="77777777" w:rsidR="00EF0A81" w:rsidRPr="006435F7" w:rsidRDefault="00EF0A81" w:rsidP="003130D7">
      <w:pPr>
        <w:spacing w:after="0" w:line="360" w:lineRule="auto"/>
        <w:ind w:firstLine="708"/>
        <w:jc w:val="both"/>
        <w:rPr>
          <w:rFonts w:ascii="Times New Roman" w:eastAsia="Times New Roman" w:hAnsi="Times New Roman"/>
          <w:sz w:val="28"/>
          <w:szCs w:val="28"/>
          <w:lang w:val="uk-UA" w:eastAsia="ru-RU"/>
        </w:rPr>
      </w:pPr>
    </w:p>
    <w:p w14:paraId="14FDCCF9" w14:textId="77777777" w:rsidR="003130D7" w:rsidRPr="006435F7" w:rsidRDefault="003130D7" w:rsidP="003130D7">
      <w:pPr>
        <w:spacing w:after="0" w:line="360" w:lineRule="auto"/>
        <w:ind w:firstLine="708"/>
        <w:jc w:val="both"/>
        <w:rPr>
          <w:rFonts w:ascii="Times New Roman" w:eastAsia="Times New Roman" w:hAnsi="Times New Roman"/>
          <w:sz w:val="28"/>
          <w:szCs w:val="28"/>
          <w:lang w:val="uk-UA" w:eastAsia="ru-RU"/>
        </w:rPr>
      </w:pPr>
    </w:p>
    <w:p w14:paraId="67AD2D91" w14:textId="77777777" w:rsidR="003130D7" w:rsidRPr="006435F7" w:rsidRDefault="003130D7" w:rsidP="003130D7">
      <w:pPr>
        <w:jc w:val="center"/>
        <w:rPr>
          <w:rFonts w:ascii="Times New Roman" w:eastAsia="Times New Roman" w:hAnsi="Times New Roman"/>
          <w:b/>
          <w:sz w:val="28"/>
          <w:szCs w:val="28"/>
          <w:lang w:val="uk-UA" w:eastAsia="ru-RU"/>
        </w:rPr>
      </w:pPr>
    </w:p>
    <w:p w14:paraId="79BA0DF5" w14:textId="77777777" w:rsidR="003130D7" w:rsidRPr="006435F7" w:rsidRDefault="003130D7">
      <w:pPr>
        <w:rPr>
          <w:rFonts w:ascii="Times New Roman" w:eastAsia="Times New Roman" w:hAnsi="Times New Roman"/>
          <w:b/>
          <w:sz w:val="28"/>
          <w:szCs w:val="28"/>
          <w:lang w:val="uk-UA" w:eastAsia="ru-RU"/>
        </w:rPr>
      </w:pPr>
    </w:p>
    <w:p w14:paraId="71B65AA0" w14:textId="77777777" w:rsidR="003130D7" w:rsidRPr="006435F7" w:rsidRDefault="003130D7">
      <w:pPr>
        <w:rPr>
          <w:rFonts w:ascii="Times New Roman" w:eastAsia="Times New Roman" w:hAnsi="Times New Roman"/>
          <w:b/>
          <w:sz w:val="28"/>
          <w:szCs w:val="28"/>
          <w:lang w:val="uk-UA" w:eastAsia="ru-RU"/>
        </w:rPr>
      </w:pPr>
    </w:p>
    <w:p w14:paraId="7BBF983E" w14:textId="77777777" w:rsidR="003130D7" w:rsidRPr="006435F7" w:rsidRDefault="003130D7">
      <w:pPr>
        <w:rPr>
          <w:rFonts w:ascii="Times New Roman" w:eastAsia="Times New Roman" w:hAnsi="Times New Roman"/>
          <w:b/>
          <w:sz w:val="28"/>
          <w:szCs w:val="28"/>
          <w:lang w:val="uk-UA" w:eastAsia="ru-RU"/>
        </w:rPr>
      </w:pPr>
    </w:p>
    <w:p w14:paraId="004086ED" w14:textId="77777777" w:rsidR="003130D7" w:rsidRPr="006435F7" w:rsidRDefault="003130D7">
      <w:pPr>
        <w:rPr>
          <w:rFonts w:ascii="Times New Roman" w:eastAsia="Times New Roman" w:hAnsi="Times New Roman"/>
          <w:b/>
          <w:sz w:val="28"/>
          <w:szCs w:val="28"/>
          <w:lang w:val="uk-UA" w:eastAsia="ru-RU"/>
        </w:rPr>
      </w:pPr>
    </w:p>
    <w:p w14:paraId="4684E413" w14:textId="77777777" w:rsidR="003130D7" w:rsidRPr="006435F7" w:rsidRDefault="003130D7">
      <w:pPr>
        <w:rPr>
          <w:rFonts w:ascii="Times New Roman" w:eastAsia="Times New Roman" w:hAnsi="Times New Roman"/>
          <w:b/>
          <w:sz w:val="28"/>
          <w:szCs w:val="28"/>
          <w:lang w:val="uk-UA" w:eastAsia="ru-RU"/>
        </w:rPr>
      </w:pPr>
    </w:p>
    <w:p w14:paraId="732E8CA9" w14:textId="77777777" w:rsidR="003130D7" w:rsidRPr="006435F7" w:rsidRDefault="003130D7">
      <w:pPr>
        <w:rPr>
          <w:rFonts w:ascii="Times New Roman" w:eastAsia="Times New Roman" w:hAnsi="Times New Roman"/>
          <w:b/>
          <w:sz w:val="28"/>
          <w:szCs w:val="28"/>
          <w:lang w:val="uk-UA" w:eastAsia="ru-RU"/>
        </w:rPr>
      </w:pPr>
    </w:p>
    <w:p w14:paraId="5BD71CDD" w14:textId="77777777" w:rsidR="003130D7" w:rsidRPr="006435F7" w:rsidRDefault="003130D7">
      <w:pPr>
        <w:rPr>
          <w:rFonts w:ascii="Times New Roman" w:eastAsia="Times New Roman" w:hAnsi="Times New Roman"/>
          <w:b/>
          <w:sz w:val="28"/>
          <w:szCs w:val="28"/>
          <w:lang w:val="uk-UA" w:eastAsia="ru-RU"/>
        </w:rPr>
      </w:pPr>
    </w:p>
    <w:p w14:paraId="5102B790" w14:textId="65F161A8" w:rsidR="009160F8" w:rsidRPr="006435F7" w:rsidRDefault="00F523DD" w:rsidP="009160F8">
      <w:pPr>
        <w:pStyle w:val="20"/>
        <w:shd w:val="clear" w:color="auto" w:fill="auto"/>
        <w:spacing w:line="360" w:lineRule="auto"/>
        <w:ind w:firstLine="540"/>
        <w:jc w:val="center"/>
        <w:rPr>
          <w:b/>
          <w:sz w:val="28"/>
          <w:szCs w:val="28"/>
          <w:lang w:val="uk-UA" w:eastAsia="ru-RU"/>
        </w:rPr>
      </w:pPr>
      <w:r w:rsidRPr="006435F7">
        <w:rPr>
          <w:b/>
          <w:sz w:val="28"/>
          <w:szCs w:val="28"/>
          <w:lang w:val="uk-UA" w:eastAsia="ru-RU"/>
        </w:rPr>
        <w:lastRenderedPageBreak/>
        <w:t>РОЗДІЛ 1</w:t>
      </w:r>
    </w:p>
    <w:p w14:paraId="4599FC21" w14:textId="7F65CB57" w:rsidR="00F523DD" w:rsidRPr="006435F7" w:rsidRDefault="00F523DD" w:rsidP="00D24B18">
      <w:pPr>
        <w:pStyle w:val="20"/>
        <w:shd w:val="clear" w:color="auto" w:fill="auto"/>
        <w:spacing w:after="120" w:line="360" w:lineRule="auto"/>
        <w:ind w:firstLine="540"/>
        <w:rPr>
          <w:b/>
          <w:sz w:val="28"/>
          <w:szCs w:val="28"/>
          <w:lang w:val="uk-UA" w:eastAsia="ru-RU"/>
        </w:rPr>
      </w:pPr>
      <w:r w:rsidRPr="006435F7">
        <w:rPr>
          <w:b/>
          <w:sz w:val="28"/>
          <w:szCs w:val="28"/>
          <w:lang w:val="uk-UA" w:eastAsia="ru-RU"/>
        </w:rPr>
        <w:t xml:space="preserve">ІНДИВІДУАЛЬНИЙ СТИЛЬ ПЕРЕКЛАДАЧА ЯК ОБ’ЄКТ ТА СКЛАДОВА ПЕРЕКЛАДОЗНАВЧИХ ДОСЛІДЖЕНЬ </w:t>
      </w:r>
    </w:p>
    <w:p w14:paraId="37229A7B" w14:textId="07C25741" w:rsidR="00CE091A" w:rsidRPr="006435F7" w:rsidRDefault="00CE091A" w:rsidP="00100C19">
      <w:pPr>
        <w:pStyle w:val="20"/>
        <w:shd w:val="clear" w:color="auto" w:fill="auto"/>
        <w:spacing w:line="360" w:lineRule="auto"/>
        <w:ind w:firstLine="540"/>
        <w:rPr>
          <w:b/>
          <w:sz w:val="28"/>
          <w:szCs w:val="28"/>
          <w:lang w:val="uk-UA" w:eastAsia="ru-RU"/>
        </w:rPr>
      </w:pPr>
      <w:r w:rsidRPr="006435F7">
        <w:rPr>
          <w:b/>
          <w:sz w:val="28"/>
          <w:szCs w:val="28"/>
          <w:lang w:eastAsia="ru-RU"/>
        </w:rPr>
        <w:t>1.1</w:t>
      </w:r>
      <w:r w:rsidRPr="006435F7">
        <w:rPr>
          <w:b/>
          <w:sz w:val="28"/>
          <w:szCs w:val="28"/>
          <w:lang w:val="uk-UA" w:eastAsia="ru-RU"/>
        </w:rPr>
        <w:t xml:space="preserve"> Поняття ідіостилю перекладача у контексті розвитку перекладознавства</w:t>
      </w:r>
    </w:p>
    <w:p w14:paraId="458D2D56" w14:textId="2A2DF370" w:rsidR="00100C19" w:rsidRPr="006435F7" w:rsidRDefault="00EB0428" w:rsidP="00100C19">
      <w:pPr>
        <w:pStyle w:val="20"/>
        <w:shd w:val="clear" w:color="auto" w:fill="auto"/>
        <w:spacing w:line="360" w:lineRule="auto"/>
        <w:ind w:firstLine="540"/>
        <w:rPr>
          <w:sz w:val="28"/>
          <w:szCs w:val="28"/>
          <w:lang w:val="uk-UA" w:eastAsia="ru-RU"/>
        </w:rPr>
      </w:pPr>
      <w:r w:rsidRPr="006435F7">
        <w:rPr>
          <w:sz w:val="28"/>
          <w:szCs w:val="28"/>
          <w:lang w:val="uk-UA" w:eastAsia="ru-RU"/>
        </w:rPr>
        <w:t xml:space="preserve">Питання ідіостилю перекладача тривалий час залишалось поза увагою науковців, а сама особистість перекладача сприймалася, скоріше, як щось належне.  </w:t>
      </w:r>
      <w:r w:rsidR="007F4B89" w:rsidRPr="006435F7">
        <w:rPr>
          <w:sz w:val="28"/>
          <w:szCs w:val="28"/>
          <w:lang w:val="uk-UA" w:eastAsia="ru-RU"/>
        </w:rPr>
        <w:t>Наприкінці ХІХ ст. з появою у лінгвістиці концепцій антропоцентризму уперше починають висуватися тези про творчу роль перекладача та існування його особистого стилю. У такому контексті  німецький фахівець з класичної філології Ульріх фон Віламовіц-Мьоллендорфф висловив яскраве й парадоксальне, але об’єктивне твердження: «Скільки професійних перекладачів – стільки ж і точних перекладів»</w:t>
      </w:r>
      <w:r w:rsidR="00005AE3" w:rsidRPr="006435F7">
        <w:rPr>
          <w:sz w:val="28"/>
          <w:szCs w:val="28"/>
          <w:lang w:val="uk-UA" w:eastAsia="ru-RU"/>
        </w:rPr>
        <w:t xml:space="preserve"> [20</w:t>
      </w:r>
      <w:r w:rsidR="006C5D93" w:rsidRPr="006435F7">
        <w:rPr>
          <w:sz w:val="28"/>
          <w:szCs w:val="28"/>
          <w:lang w:val="uk-UA" w:eastAsia="ru-RU"/>
        </w:rPr>
        <w:t xml:space="preserve">, </w:t>
      </w:r>
      <w:r w:rsidR="00D24B18" w:rsidRPr="006435F7">
        <w:rPr>
          <w:sz w:val="28"/>
          <w:szCs w:val="28"/>
          <w:lang w:val="en-US" w:eastAsia="ru-RU"/>
        </w:rPr>
        <w:t>c</w:t>
      </w:r>
      <w:r w:rsidR="006C5D93" w:rsidRPr="006435F7">
        <w:rPr>
          <w:sz w:val="28"/>
          <w:szCs w:val="28"/>
          <w:lang w:val="uk-UA" w:eastAsia="ru-RU"/>
        </w:rPr>
        <w:t>.</w:t>
      </w:r>
      <w:r w:rsidR="00680268" w:rsidRPr="006435F7">
        <w:rPr>
          <w:sz w:val="28"/>
          <w:szCs w:val="28"/>
          <w:lang w:val="uk-UA" w:eastAsia="ru-RU"/>
        </w:rPr>
        <w:t xml:space="preserve"> </w:t>
      </w:r>
      <w:r w:rsidR="006C5D93" w:rsidRPr="006435F7">
        <w:rPr>
          <w:sz w:val="28"/>
          <w:szCs w:val="28"/>
          <w:lang w:val="uk-UA" w:eastAsia="ru-RU"/>
        </w:rPr>
        <w:t>142]</w:t>
      </w:r>
      <w:r w:rsidR="007F4B89" w:rsidRPr="006435F7">
        <w:rPr>
          <w:sz w:val="28"/>
          <w:szCs w:val="28"/>
          <w:lang w:val="uk-UA" w:eastAsia="ru-RU"/>
        </w:rPr>
        <w:t xml:space="preserve">. </w:t>
      </w:r>
      <w:r w:rsidR="00AF293B" w:rsidRPr="006435F7">
        <w:rPr>
          <w:sz w:val="28"/>
          <w:szCs w:val="28"/>
          <w:lang w:val="uk-UA" w:eastAsia="ru-RU"/>
        </w:rPr>
        <w:t>Таким чином, ц</w:t>
      </w:r>
      <w:r w:rsidR="007F4B89" w:rsidRPr="006435F7">
        <w:rPr>
          <w:sz w:val="28"/>
          <w:szCs w:val="28"/>
          <w:lang w:val="uk-UA" w:eastAsia="ru-RU"/>
        </w:rPr>
        <w:t>ілісній характеристиці складових ідіостилю перекладача передува</w:t>
      </w:r>
      <w:r w:rsidR="00AF293B" w:rsidRPr="006435F7">
        <w:rPr>
          <w:sz w:val="28"/>
          <w:szCs w:val="28"/>
          <w:lang w:val="uk-UA" w:eastAsia="ru-RU"/>
        </w:rPr>
        <w:t xml:space="preserve">ло накопичення теоретичного підґрунтя, яке б довело необхідність  таких досліджень. </w:t>
      </w:r>
      <w:r w:rsidR="00100C19" w:rsidRPr="006435F7">
        <w:rPr>
          <w:sz w:val="28"/>
          <w:szCs w:val="28"/>
          <w:lang w:val="uk-UA" w:eastAsia="ru-RU"/>
        </w:rPr>
        <w:t>Серед чільних представників перекладознавства радянського часу, які закл</w:t>
      </w:r>
      <w:r w:rsidR="00680268" w:rsidRPr="006435F7">
        <w:rPr>
          <w:sz w:val="28"/>
          <w:szCs w:val="28"/>
          <w:lang w:val="uk-UA" w:eastAsia="ru-RU"/>
        </w:rPr>
        <w:t>али теоретичне підґрунтя для ви</w:t>
      </w:r>
      <w:r w:rsidR="00100C19" w:rsidRPr="006435F7">
        <w:rPr>
          <w:sz w:val="28"/>
          <w:szCs w:val="28"/>
          <w:lang w:val="uk-UA" w:eastAsia="ru-RU"/>
        </w:rPr>
        <w:t>вчення проблеми індивідуальності перекладача, були М. Зеров, К. Чуковський, Ю. Еткінд, Ґ</w:t>
      </w:r>
      <w:r w:rsidR="00157D86" w:rsidRPr="006435F7">
        <w:rPr>
          <w:sz w:val="28"/>
          <w:szCs w:val="28"/>
          <w:lang w:val="uk-UA" w:eastAsia="ru-RU"/>
        </w:rPr>
        <w:t>. Ґачечіладзе, М. Рильський, М.</w:t>
      </w:r>
      <w:r w:rsidR="00157D86" w:rsidRPr="006435F7">
        <w:rPr>
          <w:sz w:val="28"/>
          <w:szCs w:val="28"/>
          <w:lang w:val="en-US" w:eastAsia="ru-RU"/>
        </w:rPr>
        <w:t> </w:t>
      </w:r>
      <w:r w:rsidR="00100C19" w:rsidRPr="006435F7">
        <w:rPr>
          <w:sz w:val="28"/>
          <w:szCs w:val="28"/>
          <w:lang w:val="uk-UA" w:eastAsia="ru-RU"/>
        </w:rPr>
        <w:t xml:space="preserve">Новикова. Так, вчений і перекладач Ґ. Гачечіладзе, який активно </w:t>
      </w:r>
      <w:r w:rsidR="004D379B" w:rsidRPr="006435F7">
        <w:rPr>
          <w:sz w:val="28"/>
          <w:szCs w:val="28"/>
          <w:lang w:val="uk-UA" w:eastAsia="ru-RU"/>
        </w:rPr>
        <w:t>досліджував</w:t>
      </w:r>
      <w:r w:rsidR="00100C19" w:rsidRPr="006435F7">
        <w:rPr>
          <w:sz w:val="28"/>
          <w:szCs w:val="28"/>
          <w:lang w:val="uk-UA" w:eastAsia="ru-RU"/>
        </w:rPr>
        <w:t xml:space="preserve"> проблему творчої особистості, писав: «Відомо, що одна згадка творчої індивідуальності перекладача насторожує багатьох. Але вона не повинна лякати нікого. Адже мова йде, висловлюючись мовою лінгвістики, про систему відхилень від тексту оригіналу, яка, висловлюючись мовою літературознавства, сходить до певних творчих принципів, до певного підходу до завдань перекладу, отже, до певного методу». Дослідник також закликає розглядати переклад не як ремесло, що має свою техноло</w:t>
      </w:r>
      <w:r w:rsidR="00100C19" w:rsidRPr="006435F7">
        <w:rPr>
          <w:sz w:val="28"/>
          <w:szCs w:val="28"/>
          <w:lang w:val="uk-UA" w:eastAsia="ru-RU"/>
        </w:rPr>
        <w:softHyphen/>
        <w:t>гію, а як творчість, що має свою поетику. Остання ж зале</w:t>
      </w:r>
      <w:r w:rsidR="00100C19" w:rsidRPr="006435F7">
        <w:rPr>
          <w:sz w:val="28"/>
          <w:szCs w:val="28"/>
          <w:lang w:val="uk-UA" w:eastAsia="ru-RU"/>
        </w:rPr>
        <w:softHyphen/>
        <w:t>жить від трьох чинників: дійсності, в якій живе перекладач, його творчої індивідуальності та його творчого методу [</w:t>
      </w:r>
      <w:r w:rsidR="00005AE3" w:rsidRPr="006435F7">
        <w:rPr>
          <w:sz w:val="28"/>
          <w:szCs w:val="28"/>
          <w:lang w:val="uk-UA" w:eastAsia="ru-RU"/>
        </w:rPr>
        <w:t>4</w:t>
      </w:r>
      <w:r w:rsidR="00100C19" w:rsidRPr="006435F7">
        <w:rPr>
          <w:sz w:val="28"/>
          <w:szCs w:val="28"/>
          <w:lang w:val="uk-UA" w:eastAsia="ru-RU"/>
        </w:rPr>
        <w:t>, c.</w:t>
      </w:r>
      <w:r w:rsidR="00680268" w:rsidRPr="006435F7">
        <w:rPr>
          <w:sz w:val="28"/>
          <w:szCs w:val="28"/>
          <w:lang w:val="uk-UA" w:eastAsia="ru-RU"/>
        </w:rPr>
        <w:t xml:space="preserve"> </w:t>
      </w:r>
      <w:r w:rsidR="00100C19" w:rsidRPr="006435F7">
        <w:rPr>
          <w:sz w:val="28"/>
          <w:szCs w:val="28"/>
          <w:lang w:val="uk-UA" w:eastAsia="ru-RU"/>
        </w:rPr>
        <w:t>160].</w:t>
      </w:r>
    </w:p>
    <w:p w14:paraId="54110F1D" w14:textId="092F2BCF" w:rsidR="00EB0428" w:rsidRPr="006435F7" w:rsidRDefault="00100C19" w:rsidP="00EB0428">
      <w:pPr>
        <w:pStyle w:val="20"/>
        <w:shd w:val="clear" w:color="auto" w:fill="auto"/>
        <w:spacing w:line="360" w:lineRule="auto"/>
        <w:ind w:firstLine="380"/>
        <w:rPr>
          <w:sz w:val="28"/>
          <w:szCs w:val="28"/>
          <w:lang w:val="uk-UA" w:eastAsia="ru-RU"/>
        </w:rPr>
      </w:pPr>
      <w:r w:rsidRPr="006435F7">
        <w:rPr>
          <w:sz w:val="28"/>
          <w:szCs w:val="28"/>
          <w:lang w:val="uk-UA" w:eastAsia="ru-RU"/>
        </w:rPr>
        <w:t xml:space="preserve">Український мовознавець В. Коптілов присвячує окремий розділ своєї </w:t>
      </w:r>
      <w:r w:rsidRPr="006435F7">
        <w:rPr>
          <w:sz w:val="28"/>
          <w:szCs w:val="28"/>
          <w:lang w:val="uk-UA" w:eastAsia="ru-RU"/>
        </w:rPr>
        <w:lastRenderedPageBreak/>
        <w:t>монографії «Першотвір і переклад» до</w:t>
      </w:r>
      <w:r w:rsidR="00680268" w:rsidRPr="006435F7">
        <w:rPr>
          <w:sz w:val="28"/>
          <w:szCs w:val="28"/>
          <w:lang w:val="uk-UA" w:eastAsia="ru-RU"/>
        </w:rPr>
        <w:t>слідженню індивідуальності пере</w:t>
      </w:r>
      <w:r w:rsidRPr="006435F7">
        <w:rPr>
          <w:sz w:val="28"/>
          <w:szCs w:val="28"/>
          <w:lang w:val="uk-UA" w:eastAsia="ru-RU"/>
        </w:rPr>
        <w:t>кладача (1972 р.). Автор проводить чітке розрізнення творчої індивідуальності автора та особистості перекладача, а відтак прагне дати якомога повнішу характеристику перекладача. Передовсім, вчений наголошує, що говорити про переклад потрібно тільки відносно до оригіналу, визначивши ступінь відповідності першотвору, який ми вважаємо необхідним для перекладу. Також дуже важливо розрізняти в пере</w:t>
      </w:r>
      <w:r w:rsidRPr="006435F7">
        <w:rPr>
          <w:sz w:val="28"/>
          <w:szCs w:val="28"/>
          <w:lang w:val="uk-UA" w:eastAsia="ru-RU"/>
        </w:rPr>
        <w:softHyphen/>
        <w:t>кладі суб'єктивне і суб'єктивістське, адже при правильному розумінні першотвору і прагненні якнайповніше його відобразити суб'єктивність п</w:t>
      </w:r>
      <w:r w:rsidR="005C3D48" w:rsidRPr="006435F7">
        <w:rPr>
          <w:sz w:val="28"/>
          <w:szCs w:val="28"/>
          <w:lang w:val="uk-UA" w:eastAsia="ru-RU"/>
        </w:rPr>
        <w:t>ерекладача лише по-своєму відті</w:t>
      </w:r>
      <w:r w:rsidRPr="006435F7">
        <w:rPr>
          <w:sz w:val="28"/>
          <w:szCs w:val="28"/>
          <w:lang w:val="uk-UA" w:eastAsia="ru-RU"/>
        </w:rPr>
        <w:t>нює основні риси оригіна</w:t>
      </w:r>
      <w:r w:rsidR="005C3D48" w:rsidRPr="006435F7">
        <w:rPr>
          <w:sz w:val="28"/>
          <w:szCs w:val="28"/>
          <w:lang w:val="uk-UA" w:eastAsia="ru-RU"/>
        </w:rPr>
        <w:t>лу, не спотворюючи його. При цьо</w:t>
      </w:r>
      <w:r w:rsidRPr="006435F7">
        <w:rPr>
          <w:sz w:val="28"/>
          <w:szCs w:val="28"/>
          <w:lang w:val="uk-UA" w:eastAsia="ru-RU"/>
        </w:rPr>
        <w:t>му, обережність науковця має поєднуватися в перекладача зі сміливістю творця. Власн</w:t>
      </w:r>
      <w:r w:rsidR="00157D86" w:rsidRPr="006435F7">
        <w:rPr>
          <w:sz w:val="28"/>
          <w:szCs w:val="28"/>
          <w:lang w:eastAsia="ru-RU"/>
        </w:rPr>
        <w:t xml:space="preserve">ий стиль </w:t>
      </w:r>
      <w:r w:rsidRPr="006435F7">
        <w:rPr>
          <w:sz w:val="28"/>
          <w:szCs w:val="28"/>
          <w:lang w:val="uk-UA" w:eastAsia="ru-RU"/>
        </w:rPr>
        <w:t>перекладача можна легко виділити, розглядаючи різні переклади, які належать одному авторові, враховуючи при цьому закономірність впливу на образну систему перекладі</w:t>
      </w:r>
      <w:r w:rsidR="00157D86" w:rsidRPr="006435F7">
        <w:rPr>
          <w:sz w:val="28"/>
          <w:szCs w:val="28"/>
          <w:lang w:val="uk-UA" w:eastAsia="ru-RU"/>
        </w:rPr>
        <w:t xml:space="preserve">в образної системи оригінальної творчості перекладача. </w:t>
      </w:r>
      <w:r w:rsidRPr="006435F7">
        <w:rPr>
          <w:sz w:val="28"/>
          <w:szCs w:val="28"/>
          <w:lang w:val="uk-UA" w:eastAsia="ru-RU"/>
        </w:rPr>
        <w:t>В. Коптілов також за</w:t>
      </w:r>
      <w:r w:rsidRPr="006435F7">
        <w:rPr>
          <w:sz w:val="28"/>
          <w:szCs w:val="28"/>
          <w:lang w:val="uk-UA" w:eastAsia="ru-RU"/>
        </w:rPr>
        <w:softHyphen/>
        <w:t>уважує, що індивідуальність перекладача розкривається на</w:t>
      </w:r>
      <w:r w:rsidRPr="006435F7">
        <w:rPr>
          <w:sz w:val="28"/>
          <w:szCs w:val="28"/>
          <w:lang w:val="uk-UA" w:eastAsia="ru-RU"/>
        </w:rPr>
        <w:softHyphen/>
        <w:t>самперед у тих елементах перекладу, які не мають прямих відповідників до першотвору [</w:t>
      </w:r>
      <w:r w:rsidR="009270BE" w:rsidRPr="006435F7">
        <w:rPr>
          <w:sz w:val="28"/>
          <w:szCs w:val="28"/>
          <w:lang w:eastAsia="ru-RU"/>
        </w:rPr>
        <w:t>7</w:t>
      </w:r>
      <w:r w:rsidRPr="006435F7">
        <w:rPr>
          <w:sz w:val="28"/>
          <w:szCs w:val="28"/>
          <w:lang w:val="uk-UA" w:eastAsia="ru-RU"/>
        </w:rPr>
        <w:t xml:space="preserve">, </w:t>
      </w:r>
      <w:r w:rsidR="00D24B18" w:rsidRPr="006435F7">
        <w:rPr>
          <w:sz w:val="28"/>
          <w:szCs w:val="28"/>
          <w:lang w:val="en-US" w:eastAsia="ru-RU"/>
        </w:rPr>
        <w:t>c</w:t>
      </w:r>
      <w:r w:rsidRPr="006435F7">
        <w:rPr>
          <w:sz w:val="28"/>
          <w:szCs w:val="28"/>
          <w:lang w:val="uk-UA" w:eastAsia="ru-RU"/>
        </w:rPr>
        <w:t>. 82-114].</w:t>
      </w:r>
    </w:p>
    <w:p w14:paraId="2D7DA154" w14:textId="01AE9BB0" w:rsidR="007C3B61" w:rsidRPr="006435F7" w:rsidRDefault="007335D5" w:rsidP="00EB0428">
      <w:pPr>
        <w:pStyle w:val="20"/>
        <w:shd w:val="clear" w:color="auto" w:fill="auto"/>
        <w:spacing w:line="360" w:lineRule="auto"/>
        <w:ind w:firstLine="380"/>
        <w:rPr>
          <w:sz w:val="28"/>
          <w:szCs w:val="28"/>
          <w:lang w:val="uk-UA" w:eastAsia="ru-RU"/>
        </w:rPr>
      </w:pPr>
      <w:r w:rsidRPr="006435F7">
        <w:rPr>
          <w:sz w:val="28"/>
          <w:szCs w:val="28"/>
          <w:lang w:val="uk-UA" w:eastAsia="ru-RU"/>
        </w:rPr>
        <w:t xml:space="preserve">Серед зарубіжних дослідників </w:t>
      </w:r>
      <w:r w:rsidR="007C3B61" w:rsidRPr="006435F7">
        <w:rPr>
          <w:sz w:val="28"/>
          <w:szCs w:val="28"/>
          <w:lang w:val="uk-UA" w:eastAsia="ru-RU"/>
        </w:rPr>
        <w:t xml:space="preserve"> вперше деталізує аспекти вивчення проблеми індивідуальності перекладача</w:t>
      </w:r>
      <w:r w:rsidRPr="006435F7">
        <w:rPr>
          <w:sz w:val="28"/>
          <w:szCs w:val="28"/>
          <w:lang w:val="uk-UA" w:eastAsia="ru-RU"/>
        </w:rPr>
        <w:t xml:space="preserve"> </w:t>
      </w:r>
      <w:r w:rsidR="00EB0428" w:rsidRPr="006435F7">
        <w:rPr>
          <w:sz w:val="28"/>
          <w:szCs w:val="28"/>
          <w:lang w:val="uk-UA" w:eastAsia="ru-RU"/>
        </w:rPr>
        <w:t xml:space="preserve">І. Лєвий. Він </w:t>
      </w:r>
      <w:r w:rsidR="007C3B61" w:rsidRPr="006435F7">
        <w:rPr>
          <w:sz w:val="28"/>
          <w:szCs w:val="28"/>
          <w:lang w:val="uk-UA" w:eastAsia="ru-RU"/>
        </w:rPr>
        <w:t>розгляд</w:t>
      </w:r>
      <w:r w:rsidR="00EB0428" w:rsidRPr="006435F7">
        <w:rPr>
          <w:sz w:val="28"/>
          <w:szCs w:val="28"/>
          <w:lang w:val="uk-UA" w:eastAsia="ru-RU"/>
        </w:rPr>
        <w:t>ає</w:t>
      </w:r>
      <w:r w:rsidR="007C3B61" w:rsidRPr="006435F7">
        <w:rPr>
          <w:sz w:val="28"/>
          <w:szCs w:val="28"/>
          <w:lang w:val="uk-UA" w:eastAsia="ru-RU"/>
        </w:rPr>
        <w:t xml:space="preserve"> перекладу з огляду </w:t>
      </w:r>
      <w:r w:rsidR="00EB0428" w:rsidRPr="006435F7">
        <w:rPr>
          <w:sz w:val="28"/>
          <w:szCs w:val="28"/>
          <w:lang w:val="uk-UA" w:eastAsia="ru-RU"/>
        </w:rPr>
        <w:t>на «казуси», які з погляду пере</w:t>
      </w:r>
      <w:r w:rsidR="007C3B61" w:rsidRPr="006435F7">
        <w:rPr>
          <w:sz w:val="28"/>
          <w:szCs w:val="28"/>
          <w:lang w:val="uk-UA" w:eastAsia="ru-RU"/>
        </w:rPr>
        <w:t>кладацької поетики є випадковими та свідчать лише про зовнішні чинники: лінгвістичну необізнаність чи недбалу роботу; переклад як вир</w:t>
      </w:r>
      <w:r w:rsidR="00EB0428" w:rsidRPr="006435F7">
        <w:rPr>
          <w:sz w:val="28"/>
          <w:szCs w:val="28"/>
          <w:lang w:val="uk-UA" w:eastAsia="ru-RU"/>
        </w:rPr>
        <w:t>аження індивідуальності перекла</w:t>
      </w:r>
      <w:r w:rsidR="007C3B61" w:rsidRPr="006435F7">
        <w:rPr>
          <w:sz w:val="28"/>
          <w:szCs w:val="28"/>
          <w:lang w:val="uk-UA" w:eastAsia="ru-RU"/>
        </w:rPr>
        <w:t>дача, аналіз частки його інд</w:t>
      </w:r>
      <w:r w:rsidR="00EB0428" w:rsidRPr="006435F7">
        <w:rPr>
          <w:sz w:val="28"/>
          <w:szCs w:val="28"/>
          <w:lang w:val="uk-UA" w:eastAsia="ru-RU"/>
        </w:rPr>
        <w:t>ивідуального стилю і творчої ін</w:t>
      </w:r>
      <w:r w:rsidR="007C3B61" w:rsidRPr="006435F7">
        <w:rPr>
          <w:sz w:val="28"/>
          <w:szCs w:val="28"/>
          <w:lang w:val="uk-UA" w:eastAsia="ru-RU"/>
        </w:rPr>
        <w:t>терпретації в закінченому</w:t>
      </w:r>
      <w:r w:rsidR="00EB0428" w:rsidRPr="006435F7">
        <w:rPr>
          <w:sz w:val="28"/>
          <w:szCs w:val="28"/>
          <w:lang w:val="uk-UA" w:eastAsia="ru-RU"/>
        </w:rPr>
        <w:t xml:space="preserve"> перекладному творі; розгляд пе</w:t>
      </w:r>
      <w:r w:rsidR="007C3B61" w:rsidRPr="006435F7">
        <w:rPr>
          <w:sz w:val="28"/>
          <w:szCs w:val="28"/>
          <w:lang w:val="uk-UA" w:eastAsia="ru-RU"/>
        </w:rPr>
        <w:t>рекладу з погляду відмінностей у літературному розвитку двох народів, поетики двох епох; аналіз перекладу як відображення певної перекладацької норми [1</w:t>
      </w:r>
      <w:r w:rsidR="00B513F9" w:rsidRPr="006435F7">
        <w:rPr>
          <w:sz w:val="28"/>
          <w:szCs w:val="28"/>
          <w:lang w:val="uk-UA" w:eastAsia="ru-RU"/>
        </w:rPr>
        <w:t>0</w:t>
      </w:r>
      <w:r w:rsidR="007C3B61" w:rsidRPr="006435F7">
        <w:rPr>
          <w:sz w:val="28"/>
          <w:szCs w:val="28"/>
          <w:lang w:val="uk-UA" w:eastAsia="ru-RU"/>
        </w:rPr>
        <w:t>, с.</w:t>
      </w:r>
      <w:r w:rsidR="005C3D48" w:rsidRPr="006435F7">
        <w:rPr>
          <w:sz w:val="28"/>
          <w:szCs w:val="28"/>
          <w:lang w:val="uk-UA" w:eastAsia="ru-RU"/>
        </w:rPr>
        <w:t xml:space="preserve"> </w:t>
      </w:r>
      <w:r w:rsidR="007C3B61" w:rsidRPr="006435F7">
        <w:rPr>
          <w:sz w:val="28"/>
          <w:szCs w:val="28"/>
          <w:lang w:val="uk-UA" w:eastAsia="ru-RU"/>
        </w:rPr>
        <w:t>41].</w:t>
      </w:r>
    </w:p>
    <w:p w14:paraId="47A2EC88" w14:textId="2B97E290" w:rsidR="007C3B61" w:rsidRPr="006435F7" w:rsidRDefault="007C3B61" w:rsidP="007C3B61">
      <w:pPr>
        <w:pStyle w:val="20"/>
        <w:shd w:val="clear" w:color="auto" w:fill="auto"/>
        <w:spacing w:line="360" w:lineRule="auto"/>
        <w:ind w:firstLine="380"/>
        <w:rPr>
          <w:sz w:val="28"/>
          <w:szCs w:val="28"/>
          <w:lang w:val="uk-UA" w:eastAsia="ru-RU"/>
        </w:rPr>
      </w:pPr>
      <w:r w:rsidRPr="006435F7">
        <w:rPr>
          <w:sz w:val="28"/>
          <w:szCs w:val="28"/>
          <w:lang w:val="uk-UA" w:eastAsia="ru-RU"/>
        </w:rPr>
        <w:t>Важливою у контексті вивчення питання індивідуальності перекладача є думка</w:t>
      </w:r>
      <w:r w:rsidR="00EB0428" w:rsidRPr="006435F7">
        <w:rPr>
          <w:sz w:val="28"/>
          <w:szCs w:val="28"/>
          <w:lang w:val="uk-UA" w:eastAsia="ru-RU"/>
        </w:rPr>
        <w:t xml:space="preserve"> італійського вченого</w:t>
      </w:r>
      <w:r w:rsidRPr="006435F7">
        <w:rPr>
          <w:sz w:val="28"/>
          <w:szCs w:val="28"/>
          <w:lang w:val="uk-UA" w:eastAsia="ru-RU"/>
        </w:rPr>
        <w:t xml:space="preserve"> У. Еко про доцільність проведення межі між перекладом та переспівом. Останній, на думку дослідника, є одним із видів інтерпретації і відповідає поняттю належного перекладу лише частково, претендуючи (на базі критичної інтерпретації оригінального тексту) на </w:t>
      </w:r>
      <w:r w:rsidRPr="006435F7">
        <w:rPr>
          <w:sz w:val="28"/>
          <w:szCs w:val="28"/>
          <w:lang w:val="uk-UA" w:eastAsia="ru-RU"/>
        </w:rPr>
        <w:lastRenderedPageBreak/>
        <w:t>відтворення не букви оригіналу, а його «провідного духу» [</w:t>
      </w:r>
      <w:r w:rsidR="00E251A4" w:rsidRPr="006435F7">
        <w:rPr>
          <w:sz w:val="28"/>
          <w:szCs w:val="28"/>
          <w:lang w:val="uk-UA" w:eastAsia="ru-RU"/>
        </w:rPr>
        <w:t>2</w:t>
      </w:r>
      <w:r w:rsidR="00005AE3" w:rsidRPr="006435F7">
        <w:rPr>
          <w:sz w:val="28"/>
          <w:szCs w:val="28"/>
          <w:lang w:val="uk-UA" w:eastAsia="ru-RU"/>
        </w:rPr>
        <w:t>3</w:t>
      </w:r>
      <w:r w:rsidRPr="006435F7">
        <w:rPr>
          <w:sz w:val="28"/>
          <w:szCs w:val="28"/>
          <w:lang w:val="uk-UA" w:eastAsia="ru-RU"/>
        </w:rPr>
        <w:t xml:space="preserve">, с. 117]. Так, у своїх крайніх виявах інтерпретація виключає проблему індивідуальності − перекладач набуває нового статусу </w:t>
      </w:r>
      <w:r w:rsidR="00157D86" w:rsidRPr="006435F7">
        <w:rPr>
          <w:sz w:val="28"/>
          <w:szCs w:val="28"/>
          <w:lang w:val="uk-UA" w:eastAsia="ru-RU"/>
        </w:rPr>
        <w:t>й</w:t>
      </w:r>
      <w:r w:rsidRPr="006435F7">
        <w:rPr>
          <w:sz w:val="28"/>
          <w:szCs w:val="28"/>
          <w:lang w:val="uk-UA" w:eastAsia="ru-RU"/>
        </w:rPr>
        <w:t xml:space="preserve"> наближається до автора нового само</w:t>
      </w:r>
      <w:r w:rsidRPr="006435F7">
        <w:rPr>
          <w:sz w:val="28"/>
          <w:szCs w:val="28"/>
          <w:lang w:val="uk-UA" w:eastAsia="ru-RU"/>
        </w:rPr>
        <w:softHyphen/>
        <w:t>стійного твору, а через те втрачає сенс проблема індивіду</w:t>
      </w:r>
      <w:r w:rsidRPr="006435F7">
        <w:rPr>
          <w:sz w:val="28"/>
          <w:szCs w:val="28"/>
          <w:lang w:val="uk-UA" w:eastAsia="ru-RU"/>
        </w:rPr>
        <w:softHyphen/>
        <w:t xml:space="preserve">альності перекладача як така </w:t>
      </w:r>
      <w:r w:rsidR="00157D86" w:rsidRPr="006435F7">
        <w:rPr>
          <w:sz w:val="28"/>
          <w:szCs w:val="28"/>
          <w:lang w:val="uk-UA" w:eastAsia="ru-RU"/>
        </w:rPr>
        <w:t>й</w:t>
      </w:r>
      <w:r w:rsidRPr="006435F7">
        <w:rPr>
          <w:sz w:val="28"/>
          <w:szCs w:val="28"/>
          <w:lang w:val="uk-UA" w:eastAsia="ru-RU"/>
        </w:rPr>
        <w:t xml:space="preserve"> перетворюється на проблему індивідуальності автора. Адже обидва тексти: і оригінал, і переклад є похідними, обидва вони складаються з наявного матеріалу певної культури, яка є спільним надбанням сус</w:t>
      </w:r>
      <w:r w:rsidRPr="006435F7">
        <w:rPr>
          <w:sz w:val="28"/>
          <w:szCs w:val="28"/>
          <w:lang w:val="uk-UA" w:eastAsia="ru-RU"/>
        </w:rPr>
        <w:softHyphen/>
        <w:t>пільства. Відрізняє їх лише ступінь узалежненості: у той час, коли автор не скований рамками одного жанру, поетики, стилю, перекладач повністю узалежнює свою творчість від рамок, встановлених у першотворі. У. Еко схильний виключати переспів з категорії перекладів, оскільки немає сумніву, що це один з аномальних випадків належно</w:t>
      </w:r>
      <w:r w:rsidRPr="006435F7">
        <w:rPr>
          <w:sz w:val="28"/>
          <w:szCs w:val="28"/>
          <w:lang w:val="uk-UA" w:eastAsia="ru-RU"/>
        </w:rPr>
        <w:softHyphen/>
        <w:t>го перекладу, який підпадає під категорію внутрішньосистемної інтерпретації. [</w:t>
      </w:r>
      <w:r w:rsidR="00005AE3" w:rsidRPr="006435F7">
        <w:rPr>
          <w:sz w:val="28"/>
          <w:szCs w:val="28"/>
          <w:lang w:val="uk-UA" w:eastAsia="ru-RU"/>
        </w:rPr>
        <w:t>23</w:t>
      </w:r>
      <w:r w:rsidRPr="006435F7">
        <w:rPr>
          <w:sz w:val="28"/>
          <w:szCs w:val="28"/>
          <w:lang w:val="uk-UA" w:eastAsia="ru-RU"/>
        </w:rPr>
        <w:t>, с. 106].</w:t>
      </w:r>
    </w:p>
    <w:p w14:paraId="5058EF27" w14:textId="58FB02D1" w:rsidR="005A79D1" w:rsidRPr="006435F7" w:rsidRDefault="00C11078" w:rsidP="00EB0428">
      <w:pPr>
        <w:spacing w:after="0" w:line="360" w:lineRule="auto"/>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ab/>
        <w:t>Таким чином, на основі проведених досліджень у галузі лінгвістики та перекладознавст</w:t>
      </w:r>
      <w:r w:rsidR="007335D5" w:rsidRPr="006435F7">
        <w:rPr>
          <w:rFonts w:ascii="Times New Roman" w:eastAsia="Times New Roman" w:hAnsi="Times New Roman"/>
          <w:sz w:val="28"/>
          <w:szCs w:val="28"/>
          <w:lang w:val="uk-UA" w:eastAsia="ru-RU"/>
        </w:rPr>
        <w:t>в</w:t>
      </w:r>
      <w:r w:rsidRPr="006435F7">
        <w:rPr>
          <w:rFonts w:ascii="Times New Roman" w:eastAsia="Times New Roman" w:hAnsi="Times New Roman"/>
          <w:sz w:val="28"/>
          <w:szCs w:val="28"/>
          <w:lang w:val="uk-UA" w:eastAsia="ru-RU"/>
        </w:rPr>
        <w:t>а, науковці погоджуються, що п</w:t>
      </w:r>
      <w:r w:rsidR="007C3B61" w:rsidRPr="006435F7">
        <w:rPr>
          <w:rFonts w:ascii="Times New Roman" w:eastAsia="Times New Roman" w:hAnsi="Times New Roman"/>
          <w:sz w:val="28"/>
          <w:szCs w:val="28"/>
          <w:lang w:val="uk-UA" w:eastAsia="ru-RU"/>
        </w:rPr>
        <w:t>ерекладач як необхідний учасник філософсько-психологічного процесу сприйняття оригіналу обов’язково повинен бути присутній у тексті перекладу.</w:t>
      </w:r>
      <w:r w:rsidR="007335D5" w:rsidRPr="006435F7">
        <w:rPr>
          <w:rFonts w:ascii="Times New Roman" w:eastAsia="Times New Roman" w:hAnsi="Times New Roman"/>
          <w:sz w:val="28"/>
          <w:szCs w:val="28"/>
          <w:lang w:val="uk-UA" w:eastAsia="ru-RU"/>
        </w:rPr>
        <w:t xml:space="preserve"> </w:t>
      </w:r>
      <w:r w:rsidR="00117364" w:rsidRPr="006435F7">
        <w:rPr>
          <w:rFonts w:ascii="Times New Roman" w:eastAsia="Times New Roman" w:hAnsi="Times New Roman"/>
          <w:sz w:val="28"/>
          <w:szCs w:val="28"/>
          <w:lang w:val="uk-UA" w:eastAsia="ru-RU"/>
        </w:rPr>
        <w:t>Тому можна стверджувати про існування «ідіостилю перекладача», який можна визначити як систему характеристик, властивих текстам перекладів, що виконані однією особою і становлять унікальний спосіб мовного висловлювання перекладача [</w:t>
      </w:r>
      <w:r w:rsidR="00005AE3" w:rsidRPr="006435F7">
        <w:rPr>
          <w:rFonts w:ascii="Times New Roman" w:eastAsia="Times New Roman" w:hAnsi="Times New Roman"/>
          <w:sz w:val="28"/>
          <w:szCs w:val="28"/>
          <w:lang w:val="uk-UA" w:eastAsia="ru-RU"/>
        </w:rPr>
        <w:t>20</w:t>
      </w:r>
      <w:r w:rsidR="00117364" w:rsidRPr="006435F7">
        <w:rPr>
          <w:rFonts w:ascii="Times New Roman" w:eastAsia="Times New Roman" w:hAnsi="Times New Roman"/>
          <w:sz w:val="28"/>
          <w:szCs w:val="28"/>
          <w:lang w:val="uk-UA" w:eastAsia="ru-RU"/>
        </w:rPr>
        <w:t xml:space="preserve">, </w:t>
      </w:r>
      <w:r w:rsidR="00B06156" w:rsidRPr="006435F7">
        <w:rPr>
          <w:rFonts w:ascii="Times New Roman" w:eastAsia="Times New Roman" w:hAnsi="Times New Roman"/>
          <w:sz w:val="28"/>
          <w:szCs w:val="28"/>
          <w:lang w:val="en-US" w:eastAsia="ru-RU"/>
        </w:rPr>
        <w:t>c</w:t>
      </w:r>
      <w:r w:rsidR="00B06156" w:rsidRPr="006435F7">
        <w:rPr>
          <w:rFonts w:ascii="Times New Roman" w:eastAsia="Times New Roman" w:hAnsi="Times New Roman"/>
          <w:sz w:val="28"/>
          <w:szCs w:val="28"/>
          <w:lang w:eastAsia="ru-RU"/>
        </w:rPr>
        <w:t>.</w:t>
      </w:r>
      <w:r w:rsidR="005C3D48" w:rsidRPr="006435F7">
        <w:rPr>
          <w:rFonts w:ascii="Times New Roman" w:eastAsia="Times New Roman" w:hAnsi="Times New Roman"/>
          <w:sz w:val="28"/>
          <w:szCs w:val="28"/>
          <w:lang w:val="uk-UA" w:eastAsia="ru-RU"/>
        </w:rPr>
        <w:t xml:space="preserve"> </w:t>
      </w:r>
      <w:r w:rsidR="00117364" w:rsidRPr="006435F7">
        <w:rPr>
          <w:rFonts w:ascii="Times New Roman" w:eastAsia="Times New Roman" w:hAnsi="Times New Roman"/>
          <w:sz w:val="28"/>
          <w:szCs w:val="28"/>
          <w:lang w:val="uk-UA" w:eastAsia="ru-RU"/>
        </w:rPr>
        <w:t>141]. Отож,</w:t>
      </w:r>
      <w:r w:rsidR="007C3B61" w:rsidRPr="006435F7">
        <w:rPr>
          <w:rFonts w:ascii="Times New Roman" w:eastAsia="Times New Roman" w:hAnsi="Times New Roman"/>
          <w:sz w:val="28"/>
          <w:szCs w:val="28"/>
          <w:lang w:val="uk-UA" w:eastAsia="ru-RU"/>
        </w:rPr>
        <w:t xml:space="preserve"> перекладач як суб’єкт сприйняття є </w:t>
      </w:r>
      <w:r w:rsidR="007C3B61" w:rsidRPr="006435F7">
        <w:rPr>
          <w:rFonts w:ascii="Times New Roman" w:eastAsia="Times New Roman" w:hAnsi="Times New Roman"/>
          <w:b/>
          <w:sz w:val="28"/>
          <w:szCs w:val="28"/>
          <w:lang w:val="uk-UA" w:eastAsia="ru-RU"/>
        </w:rPr>
        <w:t>першою</w:t>
      </w:r>
      <w:r w:rsidR="007C3B61" w:rsidRPr="006435F7">
        <w:rPr>
          <w:rFonts w:ascii="Times New Roman" w:eastAsia="Times New Roman" w:hAnsi="Times New Roman"/>
          <w:sz w:val="28"/>
          <w:szCs w:val="28"/>
          <w:lang w:val="uk-UA" w:eastAsia="ru-RU"/>
        </w:rPr>
        <w:t xml:space="preserve"> складовою частиною індивідуального стилю перекладача, де перекладач виступає як етнографічна, історична, соціальна та етнічна особа. Але важливо наголосити, що кожен перекладач має власні уподобання до прийомів перекладу (наприклад, вибір певної лексеми з низки її синонімів, використання тільки улюбленої морфологічної категорії або синтаксичної конструкції тощо). Ці лінгвістичні уподобання є </w:t>
      </w:r>
      <w:r w:rsidR="007C3B61" w:rsidRPr="006435F7">
        <w:rPr>
          <w:rFonts w:ascii="Times New Roman" w:eastAsia="Times New Roman" w:hAnsi="Times New Roman"/>
          <w:b/>
          <w:sz w:val="28"/>
          <w:szCs w:val="28"/>
          <w:lang w:val="uk-UA" w:eastAsia="ru-RU"/>
        </w:rPr>
        <w:t>другою</w:t>
      </w:r>
      <w:r w:rsidR="007C3B61" w:rsidRPr="006435F7">
        <w:rPr>
          <w:rFonts w:ascii="Times New Roman" w:eastAsia="Times New Roman" w:hAnsi="Times New Roman"/>
          <w:sz w:val="28"/>
          <w:szCs w:val="28"/>
          <w:lang w:val="uk-UA" w:eastAsia="ru-RU"/>
        </w:rPr>
        <w:t xml:space="preserve"> складовою індивідуального стилю перекладача. Саме особистий характер використання загальних мовних засобів створює перекладацьку сутність ідіолекту, у змістовній структурі якого треба розмежовувати два компоненти: пристрасті автора першотвору до певного </w:t>
      </w:r>
      <w:r w:rsidR="007C3B61" w:rsidRPr="006435F7">
        <w:rPr>
          <w:rFonts w:ascii="Times New Roman" w:eastAsia="Times New Roman" w:hAnsi="Times New Roman"/>
          <w:sz w:val="28"/>
          <w:szCs w:val="28"/>
          <w:lang w:val="uk-UA" w:eastAsia="ru-RU"/>
        </w:rPr>
        <w:lastRenderedPageBreak/>
        <w:t>набору одних і тих самих лінгвальних одиниць і здібність мовця надавати будь-якій словниковій одиниці додаткові конотації постійного характеру (наприклад, іронічну або пафосну забарвленість, навмисну однозначність або полісемантичність, що кидається в очі не менше). Якщо пристрасть до постійних лінгвальних засобів не породжує труднощів для перекладача (треба лише пам'ятати про неї і не підмінювати мовленнєву однотонність стильо</w:t>
      </w:r>
      <w:r w:rsidR="007C3B61" w:rsidRPr="006435F7">
        <w:rPr>
          <w:rFonts w:ascii="Times New Roman" w:eastAsia="Times New Roman" w:hAnsi="Times New Roman"/>
          <w:sz w:val="28"/>
          <w:szCs w:val="28"/>
          <w:lang w:val="uk-UA" w:eastAsia="ru-RU"/>
        </w:rPr>
        <w:softHyphen/>
        <w:t>вою різнобарвністю), то конотативний ідіолект їх створює на кожному кроці, бо потребує від перекладача не лише постійної уваги, щоб не змішувати словниковий шар семантики з конотативним і навпаки, але й значних фонових знань, бо конотації ідіолекту часто пов'язані з ши</w:t>
      </w:r>
      <w:r w:rsidR="007C3B61" w:rsidRPr="006435F7">
        <w:rPr>
          <w:rFonts w:ascii="Times New Roman" w:eastAsia="Times New Roman" w:hAnsi="Times New Roman"/>
          <w:sz w:val="28"/>
          <w:szCs w:val="28"/>
          <w:lang w:val="uk-UA" w:eastAsia="ru-RU"/>
        </w:rPr>
        <w:softHyphen/>
        <w:t xml:space="preserve">роким контекстом. </w:t>
      </w:r>
      <w:r w:rsidR="007C3B61" w:rsidRPr="006435F7">
        <w:rPr>
          <w:rFonts w:ascii="Times New Roman" w:eastAsia="Times New Roman" w:hAnsi="Times New Roman"/>
          <w:b/>
          <w:sz w:val="28"/>
          <w:szCs w:val="28"/>
          <w:lang w:val="uk-UA" w:eastAsia="ru-RU"/>
        </w:rPr>
        <w:t>Третьою</w:t>
      </w:r>
      <w:r w:rsidR="007C3B61" w:rsidRPr="006435F7">
        <w:rPr>
          <w:rFonts w:ascii="Times New Roman" w:eastAsia="Times New Roman" w:hAnsi="Times New Roman"/>
          <w:sz w:val="28"/>
          <w:szCs w:val="28"/>
          <w:lang w:val="uk-UA" w:eastAsia="ru-RU"/>
        </w:rPr>
        <w:t xml:space="preserve"> складовою індивідуального стилю перекладача є змістовна оцінка оригіналу перекладачем</w:t>
      </w:r>
      <w:r w:rsidR="00B06156" w:rsidRPr="006435F7">
        <w:rPr>
          <w:rFonts w:ascii="Times New Roman" w:eastAsia="Times New Roman" w:hAnsi="Times New Roman"/>
          <w:sz w:val="28"/>
          <w:szCs w:val="28"/>
          <w:lang w:eastAsia="ru-RU"/>
        </w:rPr>
        <w:t xml:space="preserve"> </w:t>
      </w:r>
      <w:r w:rsidR="007C3B61" w:rsidRPr="006435F7">
        <w:rPr>
          <w:rFonts w:ascii="Times New Roman" w:eastAsia="Times New Roman" w:hAnsi="Times New Roman"/>
          <w:sz w:val="28"/>
          <w:szCs w:val="28"/>
          <w:lang w:val="uk-UA" w:eastAsia="ru-RU"/>
        </w:rPr>
        <w:t>[</w:t>
      </w:r>
      <w:r w:rsidR="00E251A4" w:rsidRPr="006435F7">
        <w:rPr>
          <w:rFonts w:ascii="Times New Roman" w:eastAsia="Times New Roman" w:hAnsi="Times New Roman"/>
          <w:sz w:val="28"/>
          <w:szCs w:val="28"/>
          <w:lang w:val="uk-UA" w:eastAsia="ru-RU"/>
        </w:rPr>
        <w:t>4</w:t>
      </w:r>
      <w:r w:rsidR="007C3B61" w:rsidRPr="006435F7">
        <w:rPr>
          <w:rFonts w:ascii="Times New Roman" w:eastAsia="Times New Roman" w:hAnsi="Times New Roman"/>
          <w:sz w:val="28"/>
          <w:szCs w:val="28"/>
          <w:lang w:val="uk-UA" w:eastAsia="ru-RU"/>
        </w:rPr>
        <w:t xml:space="preserve">, </w:t>
      </w:r>
      <w:r w:rsidR="007C3B61" w:rsidRPr="006435F7">
        <w:rPr>
          <w:rFonts w:ascii="Times New Roman" w:eastAsia="Times New Roman" w:hAnsi="Times New Roman"/>
          <w:sz w:val="28"/>
          <w:szCs w:val="28"/>
          <w:lang w:val="en-US" w:eastAsia="ru-RU"/>
        </w:rPr>
        <w:t>c</w:t>
      </w:r>
      <w:r w:rsidR="007C3B61" w:rsidRPr="006435F7">
        <w:rPr>
          <w:rFonts w:ascii="Times New Roman" w:eastAsia="Times New Roman" w:hAnsi="Times New Roman"/>
          <w:sz w:val="28"/>
          <w:szCs w:val="28"/>
          <w:lang w:val="uk-UA" w:eastAsia="ru-RU"/>
        </w:rPr>
        <w:t>.</w:t>
      </w:r>
      <w:r w:rsidR="005C3D48" w:rsidRPr="006435F7">
        <w:rPr>
          <w:rFonts w:ascii="Times New Roman" w:eastAsia="Times New Roman" w:hAnsi="Times New Roman"/>
          <w:sz w:val="28"/>
          <w:szCs w:val="28"/>
          <w:lang w:val="uk-UA" w:eastAsia="ru-RU"/>
        </w:rPr>
        <w:t xml:space="preserve"> </w:t>
      </w:r>
      <w:r w:rsidR="007C3B61" w:rsidRPr="006435F7">
        <w:rPr>
          <w:rFonts w:ascii="Times New Roman" w:eastAsia="Times New Roman" w:hAnsi="Times New Roman"/>
          <w:sz w:val="28"/>
          <w:szCs w:val="28"/>
          <w:lang w:val="uk-UA" w:eastAsia="ru-RU"/>
        </w:rPr>
        <w:t>379].</w:t>
      </w:r>
      <w:r w:rsidR="00EB0428" w:rsidRPr="006435F7">
        <w:rPr>
          <w:rFonts w:ascii="Times New Roman" w:eastAsia="Times New Roman" w:hAnsi="Times New Roman"/>
          <w:sz w:val="28"/>
          <w:szCs w:val="28"/>
          <w:lang w:val="uk-UA" w:eastAsia="ru-RU"/>
        </w:rPr>
        <w:tab/>
      </w:r>
    </w:p>
    <w:p w14:paraId="7EDB8B86" w14:textId="106FE1B6" w:rsidR="007C3B61" w:rsidRPr="006435F7" w:rsidRDefault="007C3B61" w:rsidP="00CE091A">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Проте креативний внесок перекладача у перетворення вихідного тексту іншомовними засобами не зменшується, як можна було б передбачити, а, навпаки, зростає за рахунок «обмежувальної фізичної присутності оригіналу», адже «вихідний текст виступає відправною точкою для подорожі і стає тим простором, в якому й через який перекладач отримує можливість діяти творчо й виявляти свою суб’єктивність: кожна фраза, кожне речення, кожний абзац має свою межу, яка є не стільки перепоною, скільки порогом, за яким відкривається вхід»</w:t>
      </w:r>
      <w:r w:rsidR="00157D86" w:rsidRPr="006435F7">
        <w:rPr>
          <w:rFonts w:ascii="Times New Roman" w:eastAsia="Times New Roman" w:hAnsi="Times New Roman"/>
          <w:sz w:val="28"/>
          <w:szCs w:val="28"/>
          <w:lang w:val="uk-UA" w:eastAsia="ru-RU"/>
        </w:rPr>
        <w:t>[</w:t>
      </w:r>
      <w:r w:rsidR="00005AE3" w:rsidRPr="006435F7">
        <w:rPr>
          <w:rFonts w:ascii="Times New Roman" w:eastAsia="Times New Roman" w:hAnsi="Times New Roman"/>
          <w:sz w:val="28"/>
          <w:szCs w:val="28"/>
          <w:lang w:val="uk-UA" w:eastAsia="ru-RU"/>
        </w:rPr>
        <w:t>16</w:t>
      </w:r>
      <w:r w:rsidR="00157D86" w:rsidRPr="006435F7">
        <w:rPr>
          <w:rFonts w:ascii="Times New Roman" w:eastAsia="Times New Roman" w:hAnsi="Times New Roman"/>
          <w:sz w:val="28"/>
          <w:szCs w:val="28"/>
          <w:lang w:val="uk-UA" w:eastAsia="ru-RU"/>
        </w:rPr>
        <w:t>, с.</w:t>
      </w:r>
      <w:r w:rsidR="005C3D48" w:rsidRPr="006435F7">
        <w:rPr>
          <w:rFonts w:ascii="Times New Roman" w:eastAsia="Times New Roman" w:hAnsi="Times New Roman"/>
          <w:sz w:val="28"/>
          <w:szCs w:val="28"/>
          <w:lang w:val="uk-UA" w:eastAsia="ru-RU"/>
        </w:rPr>
        <w:t xml:space="preserve"> </w:t>
      </w:r>
      <w:r w:rsidR="00157D86" w:rsidRPr="006435F7">
        <w:rPr>
          <w:rFonts w:ascii="Times New Roman" w:eastAsia="Times New Roman" w:hAnsi="Times New Roman"/>
          <w:sz w:val="28"/>
          <w:szCs w:val="28"/>
          <w:lang w:val="uk-UA" w:eastAsia="ru-RU"/>
        </w:rPr>
        <w:t>69].</w:t>
      </w:r>
      <w:r w:rsidRPr="006435F7">
        <w:rPr>
          <w:rFonts w:ascii="Times New Roman" w:eastAsia="Times New Roman" w:hAnsi="Times New Roman"/>
          <w:sz w:val="28"/>
          <w:szCs w:val="28"/>
          <w:lang w:val="uk-UA" w:eastAsia="ru-RU"/>
        </w:rPr>
        <w:t xml:space="preserve"> Поняття «обмеження» посідає важливе місце в сучасних теоріях перекладу, але якщо в межах лінгвістичного підходу увага дослідників переважно фокусувалася на мовних (у тому числі прагматичних та жанрово-стилістичних) обмеженнях перекладацької діяльності, то в межах культурологічного підходу досліджувані перекладознавцями обмеження мали переважно соціокультурний характер. З одного боку, перекладач, безумовно, обмежується певними чинниками, що впливають на виявлення його індивідуальності, але, з іншого боку, перебуваючи під впливом багатьох обмежень, перекладач завжди має можливості творчого пошуку й прояву. Таким чином, переклад завжди відбувається під впливом як універсальних обмежень, </w:t>
      </w:r>
      <w:r w:rsidRPr="006435F7">
        <w:rPr>
          <w:rFonts w:ascii="Times New Roman" w:eastAsia="Times New Roman" w:hAnsi="Times New Roman"/>
          <w:sz w:val="28"/>
          <w:szCs w:val="28"/>
          <w:lang w:val="uk-UA" w:eastAsia="ru-RU"/>
        </w:rPr>
        <w:lastRenderedPageBreak/>
        <w:t>що діють стосовно усіх перекладачів у цілому, так і особистісних, які діють відносно кожного з них окремо [1</w:t>
      </w:r>
      <w:r w:rsidR="00005AE3" w:rsidRPr="006435F7">
        <w:rPr>
          <w:rFonts w:ascii="Times New Roman" w:eastAsia="Times New Roman" w:hAnsi="Times New Roman"/>
          <w:sz w:val="28"/>
          <w:szCs w:val="28"/>
          <w:lang w:val="uk-UA" w:eastAsia="ru-RU"/>
        </w:rPr>
        <w:t>6</w:t>
      </w:r>
      <w:r w:rsidRPr="006435F7">
        <w:rPr>
          <w:rFonts w:ascii="Times New Roman" w:eastAsia="Times New Roman" w:hAnsi="Times New Roman"/>
          <w:sz w:val="28"/>
          <w:szCs w:val="28"/>
          <w:lang w:val="uk-UA" w:eastAsia="ru-RU"/>
        </w:rPr>
        <w:t>, с.</w:t>
      </w:r>
      <w:r w:rsidR="005C3D4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69].</w:t>
      </w:r>
    </w:p>
    <w:p w14:paraId="47848426" w14:textId="48653B46" w:rsidR="007C3B61" w:rsidRPr="006435F7" w:rsidRDefault="007C3B61" w:rsidP="00EB0428">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Говорячи про універсальні обмеження, варто наголосити, що перекладач вже перед початком своєї роботи – на відміну від автора оригіналу – володіє концепцією свого майбутнього творіння, яка вже втілена в слово </w:t>
      </w:r>
      <w:r w:rsidR="00EB2E2D" w:rsidRPr="006435F7">
        <w:rPr>
          <w:rFonts w:ascii="Times New Roman" w:eastAsia="Times New Roman" w:hAnsi="Times New Roman"/>
          <w:sz w:val="28"/>
          <w:szCs w:val="28"/>
          <w:lang w:val="uk-UA" w:eastAsia="ru-RU"/>
        </w:rPr>
        <w:t xml:space="preserve">й </w:t>
      </w:r>
      <w:r w:rsidRPr="006435F7">
        <w:rPr>
          <w:rFonts w:ascii="Times New Roman" w:eastAsia="Times New Roman" w:hAnsi="Times New Roman"/>
          <w:sz w:val="28"/>
          <w:szCs w:val="28"/>
          <w:lang w:val="uk-UA" w:eastAsia="ru-RU"/>
        </w:rPr>
        <w:t>композицію. Перекладач, якщо використовувати порівняння, може будувати тільки з даху вниз, тоді як автор оригіналу творить від фундаменту вгору, не розуміючи при цьому, яку вершину йому доведеться при цьому здолати. Перекладач розуміє межі своєї діяльності, а той час, як автор оригіналу їх лише усвідомлює. Це протиріччя (змістовне, ідейне, стилістичне) між задумом оригіналу і задумом перекладу призводить, до неминучої переробки концепції оригіналу. Якщо автор оригіналу реалізує в творі лише власну художню правду, перетворюючи тим самим твір в інструмент і джерело пізнання дійсності (нехай і переробленої суб'єктивним сприйняттям письменника), то перекладач змушений реалізовувати в своєму творі вже дві дійсності: свою особисту й ту, що в оригіналі [</w:t>
      </w:r>
      <w:r w:rsidR="00E251A4" w:rsidRPr="006435F7">
        <w:rPr>
          <w:rFonts w:ascii="Times New Roman" w:eastAsia="Times New Roman" w:hAnsi="Times New Roman"/>
          <w:sz w:val="28"/>
          <w:szCs w:val="28"/>
          <w:lang w:val="uk-UA" w:eastAsia="ru-RU"/>
        </w:rPr>
        <w:t>7</w:t>
      </w:r>
      <w:r w:rsidRPr="006435F7">
        <w:rPr>
          <w:rFonts w:ascii="Times New Roman" w:eastAsia="Times New Roman" w:hAnsi="Times New Roman"/>
          <w:sz w:val="28"/>
          <w:szCs w:val="28"/>
          <w:lang w:val="uk-UA" w:eastAsia="ru-RU"/>
        </w:rPr>
        <w:t xml:space="preserve">, </w:t>
      </w:r>
      <w:r w:rsidR="00B06156" w:rsidRPr="006435F7">
        <w:rPr>
          <w:rFonts w:ascii="Times New Roman" w:eastAsia="Times New Roman" w:hAnsi="Times New Roman"/>
          <w:sz w:val="28"/>
          <w:szCs w:val="28"/>
          <w:lang w:val="en-US" w:eastAsia="ru-RU"/>
        </w:rPr>
        <w:t>c</w:t>
      </w:r>
      <w:r w:rsidRPr="006435F7">
        <w:rPr>
          <w:rFonts w:ascii="Times New Roman" w:eastAsia="Times New Roman" w:hAnsi="Times New Roman"/>
          <w:sz w:val="28"/>
          <w:szCs w:val="28"/>
          <w:lang w:val="uk-UA" w:eastAsia="ru-RU"/>
        </w:rPr>
        <w:t>.</w:t>
      </w:r>
      <w:r w:rsidR="005C3D4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83].</w:t>
      </w:r>
    </w:p>
    <w:p w14:paraId="41CE7202" w14:textId="19AE940B" w:rsidR="007C3B61" w:rsidRPr="006435F7" w:rsidRDefault="007C3B61" w:rsidP="00EB0428">
      <w:pPr>
        <w:spacing w:after="12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Отож, будь-який текст передбачає «індивідуальний» підхід в розумінні та  інтерпретації. У процесі перекладу дві концептуальні системи – автора оригінального тексту і перекладача – вступають у взаємодію. Те, яким саме чином перекладач намагатиметься передати задум автора першотвору, якими засобами послуговуватиметься при цьому визначає  його перекладацький ідіостиль.</w:t>
      </w:r>
    </w:p>
    <w:p w14:paraId="27F88627" w14:textId="67EF1AE6" w:rsidR="00CE091A" w:rsidRPr="006435F7" w:rsidRDefault="00CE091A" w:rsidP="00CE091A">
      <w:pPr>
        <w:spacing w:before="240" w:after="120"/>
        <w:outlineLvl w:val="1"/>
        <w:rPr>
          <w:rFonts w:ascii="Times New Roman" w:hAnsi="Times New Roman"/>
          <w:b/>
          <w:sz w:val="28"/>
          <w:szCs w:val="28"/>
          <w:lang w:val="uk-UA"/>
        </w:rPr>
      </w:pPr>
      <w:bookmarkStart w:id="1" w:name="_Toc484990606"/>
      <w:r w:rsidRPr="006435F7">
        <w:rPr>
          <w:rFonts w:ascii="Times New Roman" w:hAnsi="Times New Roman"/>
          <w:b/>
          <w:sz w:val="28"/>
          <w:szCs w:val="28"/>
          <w:lang w:val="uk-UA"/>
        </w:rPr>
        <w:t xml:space="preserve">1.2 Роль ідіостилю </w:t>
      </w:r>
      <w:r w:rsidR="00F523DD" w:rsidRPr="006435F7">
        <w:rPr>
          <w:rFonts w:ascii="Times New Roman" w:hAnsi="Times New Roman"/>
          <w:b/>
          <w:sz w:val="28"/>
          <w:szCs w:val="28"/>
          <w:lang w:val="uk-UA"/>
        </w:rPr>
        <w:t xml:space="preserve">перекладача </w:t>
      </w:r>
      <w:r w:rsidRPr="006435F7">
        <w:rPr>
          <w:rFonts w:ascii="Times New Roman" w:hAnsi="Times New Roman"/>
          <w:b/>
          <w:sz w:val="28"/>
          <w:szCs w:val="28"/>
          <w:lang w:val="uk-UA"/>
        </w:rPr>
        <w:t>у виборі перекладацьких стратегій</w:t>
      </w:r>
      <w:bookmarkEnd w:id="1"/>
    </w:p>
    <w:p w14:paraId="043F4E54" w14:textId="77777777" w:rsidR="00CE091A" w:rsidRPr="006435F7" w:rsidRDefault="00CE091A" w:rsidP="00EB2E2D">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Розглядаючи переклад як творчий процес, пов'язаний з особливостями іншомовної культури не можна забувати про те, що перекладач, також як і автор першотвору, і читач – це </w:t>
      </w:r>
      <w:r w:rsidRPr="006435F7">
        <w:rPr>
          <w:rFonts w:ascii="Times New Roman" w:eastAsia="Times New Roman" w:hAnsi="Times New Roman"/>
          <w:sz w:val="28"/>
          <w:szCs w:val="28"/>
          <w:lang w:val="en-US" w:eastAsia="ru-RU"/>
        </w:rPr>
        <w:t>o</w:t>
      </w:r>
      <w:r w:rsidRPr="006435F7">
        <w:rPr>
          <w:rFonts w:ascii="Times New Roman" w:eastAsia="Times New Roman" w:hAnsi="Times New Roman"/>
          <w:sz w:val="28"/>
          <w:szCs w:val="28"/>
          <w:lang w:val="uk-UA" w:eastAsia="ru-RU"/>
        </w:rPr>
        <w:t>собистість, повноправний учасник міжмовної комунікації, який може бути носієм мови оригіналу або мови перекладу. Отже, цей факт певним чином впливає на стратегію перекладача в цілому.</w:t>
      </w:r>
    </w:p>
    <w:p w14:paraId="0BAC9CEC" w14:textId="77777777" w:rsidR="007C3B61" w:rsidRPr="006435F7" w:rsidRDefault="00CE091A" w:rsidP="0011736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lastRenderedPageBreak/>
        <w:t>Здійснюючи переклад, перекладач повинен розуміти прагматичний та соціолінгвістичний фактори ситуації, що впливають на вибір мовностилістичних засобів для перекладу. Але суб’єктивний характер творчої діяльності дає підстави стверджувати, що перекладач добирає ці засоби крізь призму власного світогляду та власного бачення художньої картини світу</w:t>
      </w:r>
      <w:r w:rsidR="00117364" w:rsidRPr="006435F7">
        <w:rPr>
          <w:rFonts w:ascii="Times New Roman" w:eastAsia="Times New Roman" w:hAnsi="Times New Roman"/>
          <w:sz w:val="28"/>
          <w:szCs w:val="28"/>
          <w:lang w:val="uk-UA" w:eastAsia="ru-RU"/>
        </w:rPr>
        <w:t>.</w:t>
      </w:r>
    </w:p>
    <w:p w14:paraId="780CCA3F" w14:textId="77777777" w:rsidR="00117364" w:rsidRPr="006435F7" w:rsidRDefault="00117364" w:rsidP="0011736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Виявлення перекладацького стилю на практиці зазвичай є куди важчим за аналіз стилю оригінальних, неперекладених текстів. У оригінальних текстах вибір лінгвістичних інструментів безперечно є показником авторського стилю. В той же час, для того щоб  стверджувати, що певні стилістичні прийоми та лінгвістичні інструменти належать власне перекладачу у перекладних текстах, спочатку необхідно впевнитися, що вони не є наслідком певних лінгвістичних обмежень та не є характерними рисами стилю автора оригіналу, що були просто вміло інтерпретовані перекладачем. Для того щоб зрозуміти, що певні риси належать саме перекладацькому ідіостилю, проводиться аналіз декількох перекладів одного й того ж перекладача. При цьому, дослідники наголошують на важливості аналізу текстів різних галузей. Адже чим більше відрізняються оригінали  текстів, тим більша вірогідність, що виявлені у їх перекладах спільні стилістичні прийоми є елементом особистого стилю саме  перекладача.</w:t>
      </w:r>
    </w:p>
    <w:p w14:paraId="1DB7BBCA" w14:textId="330CA0DC" w:rsidR="00117364" w:rsidRPr="006435F7" w:rsidRDefault="00117364" w:rsidP="0011736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Вироблення перекладацької стратегії є одним із найбільш творчо насичених етапів процесу перекладу, адже в ній, як у дзеркалі, відбивається креативне кредо перекладача, розуміння ним свого завдання й усвідомлення рівня його складності. Творча природа стратегічного перекладацького пошуку проявляється в умінні знайти ту «золоту середину» перекладу, в якій ідеально суміщаються прагнення перекладача відкрити читачеві «чудовий новий світ», не поставивши при цьому під загрозу ані його літературний смак, ані можливість вилучення інформації першоджерела принаймні в тому ж обся</w:t>
      </w:r>
      <w:r w:rsidR="00005AE3" w:rsidRPr="006435F7">
        <w:rPr>
          <w:rFonts w:ascii="Times New Roman" w:eastAsia="Times New Roman" w:hAnsi="Times New Roman"/>
          <w:sz w:val="28"/>
          <w:szCs w:val="28"/>
          <w:lang w:val="uk-UA" w:eastAsia="ru-RU"/>
        </w:rPr>
        <w:t>зі, що й сам автор перекладу [16</w:t>
      </w:r>
      <w:r w:rsidRPr="006435F7">
        <w:rPr>
          <w:rFonts w:ascii="Times New Roman" w:eastAsia="Times New Roman" w:hAnsi="Times New Roman"/>
          <w:sz w:val="28"/>
          <w:szCs w:val="28"/>
          <w:lang w:val="uk-UA" w:eastAsia="ru-RU"/>
        </w:rPr>
        <w:t>, c.</w:t>
      </w:r>
      <w:r w:rsidR="005C3D4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87].</w:t>
      </w:r>
    </w:p>
    <w:p w14:paraId="2CABF340" w14:textId="77777777" w:rsidR="00117364" w:rsidRPr="006435F7" w:rsidRDefault="00117364" w:rsidP="0011736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Вважається, що ієрархія перекладацьких рішень, визначається загальною спрямованістю дій перекладача, на позначення якої і використовують термін перекладацька стратегія. Зазвичай про стратегію йдеться в контексті </w:t>
      </w:r>
      <w:r w:rsidRPr="006435F7">
        <w:rPr>
          <w:rFonts w:ascii="Times New Roman" w:eastAsia="Times New Roman" w:hAnsi="Times New Roman"/>
          <w:sz w:val="28"/>
          <w:szCs w:val="28"/>
          <w:lang w:val="uk-UA" w:eastAsia="ru-RU"/>
        </w:rPr>
        <w:lastRenderedPageBreak/>
        <w:t xml:space="preserve">іншомовного відтворення окремого тексту, втім, спираючись на емпіричні спостереження, можна також говорити про переважання певних стратегій як в індивідуальній перекладацькій творчості, так і в окремій лінгвокультурній традиції чи епосі. </w:t>
      </w:r>
    </w:p>
    <w:p w14:paraId="5B9FA0EF" w14:textId="4B11A1EC" w:rsidR="00117364" w:rsidRPr="006435F7" w:rsidRDefault="00117364" w:rsidP="0011736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Якщо в дослідженнях художнього перекладу зазвичай йдеться про різновиди адаптації як глобальної стратегії перекладу, то в дослідженнях з інформативного перекладу поняття стратегії здебільшого висвітлюється в прескриптивному ключі та фактично ототожнюється з поняттями способу перекладу, перекладацького правила, процедури, трансформації тощо [</w:t>
      </w:r>
      <w:r w:rsidR="00E251A4" w:rsidRPr="006435F7">
        <w:rPr>
          <w:rFonts w:ascii="Times New Roman" w:eastAsia="Times New Roman" w:hAnsi="Times New Roman"/>
          <w:sz w:val="28"/>
          <w:szCs w:val="28"/>
          <w:lang w:val="uk-UA" w:eastAsia="ru-RU"/>
        </w:rPr>
        <w:t>1</w:t>
      </w:r>
      <w:r w:rsidR="00005AE3" w:rsidRPr="006435F7">
        <w:rPr>
          <w:rFonts w:ascii="Times New Roman" w:eastAsia="Times New Roman" w:hAnsi="Times New Roman"/>
          <w:sz w:val="28"/>
          <w:szCs w:val="28"/>
          <w:lang w:val="uk-UA" w:eastAsia="ru-RU"/>
        </w:rPr>
        <w:t>9</w:t>
      </w:r>
      <w:r w:rsidRPr="006435F7">
        <w:rPr>
          <w:rFonts w:ascii="Times New Roman" w:eastAsia="Times New Roman" w:hAnsi="Times New Roman"/>
          <w:sz w:val="28"/>
          <w:szCs w:val="28"/>
          <w:lang w:val="uk-UA" w:eastAsia="ru-RU"/>
        </w:rPr>
        <w:t xml:space="preserve">, </w:t>
      </w:r>
      <w:r w:rsidR="00D24B18" w:rsidRPr="006435F7">
        <w:rPr>
          <w:rFonts w:ascii="Times New Roman" w:eastAsia="Times New Roman" w:hAnsi="Times New Roman"/>
          <w:sz w:val="28"/>
          <w:szCs w:val="28"/>
          <w:lang w:val="uk-UA" w:eastAsia="ru-RU"/>
        </w:rPr>
        <w:br/>
      </w:r>
      <w:r w:rsidR="00B06156" w:rsidRPr="006435F7">
        <w:rPr>
          <w:rFonts w:ascii="Times New Roman" w:eastAsia="Times New Roman" w:hAnsi="Times New Roman"/>
          <w:sz w:val="28"/>
          <w:szCs w:val="28"/>
          <w:lang w:val="en-US" w:eastAsia="ru-RU"/>
        </w:rPr>
        <w:t>c</w:t>
      </w:r>
      <w:r w:rsidRPr="006435F7">
        <w:rPr>
          <w:rFonts w:ascii="Times New Roman" w:eastAsia="Times New Roman" w:hAnsi="Times New Roman"/>
          <w:sz w:val="28"/>
          <w:szCs w:val="28"/>
          <w:lang w:val="uk-UA" w:eastAsia="ru-RU"/>
        </w:rPr>
        <w:t>.</w:t>
      </w:r>
      <w:r w:rsidR="005C3D4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184].</w:t>
      </w:r>
    </w:p>
    <w:p w14:paraId="15EDE3FE" w14:textId="29992C52" w:rsidR="00117364" w:rsidRPr="006435F7" w:rsidRDefault="00117364" w:rsidP="0011736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У монографії В. Комісарова констатується поширеність випадків невідповідності мовностилістичних особливостей оригінального тексту і тексту перекладу, зокрема менш виражені образність, гра слів, спостерігається зміна ступеню експресії як у більший, так і у менший бік [</w:t>
      </w:r>
      <w:r w:rsidR="00E251A4" w:rsidRPr="006435F7">
        <w:rPr>
          <w:rFonts w:ascii="Times New Roman" w:eastAsia="Times New Roman" w:hAnsi="Times New Roman"/>
          <w:sz w:val="28"/>
          <w:szCs w:val="28"/>
          <w:lang w:val="uk-UA" w:eastAsia="ru-RU"/>
        </w:rPr>
        <w:t>6</w:t>
      </w:r>
      <w:r w:rsidRPr="006435F7">
        <w:rPr>
          <w:rFonts w:ascii="Times New Roman" w:eastAsia="Times New Roman" w:hAnsi="Times New Roman"/>
          <w:sz w:val="28"/>
          <w:szCs w:val="28"/>
          <w:lang w:val="uk-UA" w:eastAsia="ru-RU"/>
        </w:rPr>
        <w:t>, c.</w:t>
      </w:r>
      <w:r w:rsidR="005C3D4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118]. Можна припустити, що серед причин таких явищ − розбіжності у наборі відповідних одиниць вихідної мови та мови перекладу, прагматичні завдання перекладацької діяльності та ідіостиль перекладача, що впливає на постановку даних завдань та вибір мовностилістичних елементів перекладу.</w:t>
      </w:r>
    </w:p>
    <w:p w14:paraId="625041B7" w14:textId="77777777" w:rsidR="00117364" w:rsidRPr="006435F7" w:rsidRDefault="00117364" w:rsidP="0011736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Поняття стратегії перекладу включає в себе прийняття рішень відносно тих аспектів оригіналу, які насамперед мають бути відображені в перекладі. Адекватно передавати усі аспекти оригіналу не завжди можливо, що призводить до певних втрат у перекладі. Тому перекладачеві необхідно заздалегідь визначити шкалу пріоритетів, створити ієрархію цінностей, яка дасть змогу виділити ті риси оригіналу, які вважаються провідними. </w:t>
      </w:r>
    </w:p>
    <w:p w14:paraId="6706E574" w14:textId="4EA25F7F" w:rsidR="00117364" w:rsidRPr="006435F7" w:rsidRDefault="00117364" w:rsidP="0011736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Розподіл стратегій за «якісним» критерієм починається з вибору тексту і, принаймні в художньому перекладі, визн</w:t>
      </w:r>
      <w:r w:rsidR="009270BE" w:rsidRPr="006435F7">
        <w:rPr>
          <w:rFonts w:ascii="Times New Roman" w:eastAsia="Times New Roman" w:hAnsi="Times New Roman"/>
          <w:sz w:val="28"/>
          <w:szCs w:val="28"/>
          <w:lang w:val="uk-UA" w:eastAsia="ru-RU"/>
        </w:rPr>
        <w:t>ачається двома головними типами </w:t>
      </w:r>
      <w:r w:rsidR="006C5D93" w:rsidRPr="006435F7">
        <w:rPr>
          <w:rFonts w:ascii="Times New Roman" w:eastAsia="Times New Roman" w:hAnsi="Times New Roman"/>
          <w:sz w:val="28"/>
          <w:szCs w:val="28"/>
          <w:lang w:val="uk-UA" w:eastAsia="ru-RU"/>
        </w:rPr>
        <w:t>–«одомашнення» (domestication)</w:t>
      </w:r>
      <w:r w:rsidRPr="006435F7">
        <w:rPr>
          <w:rFonts w:ascii="Times New Roman" w:eastAsia="Times New Roman" w:hAnsi="Times New Roman"/>
          <w:sz w:val="28"/>
          <w:szCs w:val="28"/>
          <w:lang w:val="uk-UA" w:eastAsia="ru-RU"/>
        </w:rPr>
        <w:t xml:space="preserve"> та «очуження» (</w:t>
      </w:r>
      <w:r w:rsidR="006C5D93" w:rsidRPr="006435F7">
        <w:rPr>
          <w:rFonts w:ascii="Times New Roman" w:eastAsia="Times New Roman" w:hAnsi="Times New Roman"/>
          <w:sz w:val="28"/>
          <w:szCs w:val="28"/>
          <w:lang w:val="en-US" w:eastAsia="ru-RU"/>
        </w:rPr>
        <w:t>forenization</w:t>
      </w:r>
      <w:r w:rsidRPr="006435F7">
        <w:rPr>
          <w:rFonts w:ascii="Times New Roman" w:eastAsia="Times New Roman" w:hAnsi="Times New Roman"/>
          <w:sz w:val="28"/>
          <w:szCs w:val="28"/>
          <w:lang w:val="uk-UA" w:eastAsia="ru-RU"/>
        </w:rPr>
        <w:t>).</w:t>
      </w:r>
      <w:r w:rsidR="00F97860" w:rsidRPr="006435F7">
        <w:rPr>
          <w:rFonts w:ascii="Times New Roman" w:eastAsia="Times New Roman" w:hAnsi="Times New Roman"/>
          <w:sz w:val="28"/>
          <w:szCs w:val="28"/>
          <w:lang w:val="uk-UA" w:eastAsia="ru-RU"/>
        </w:rPr>
        <w:t xml:space="preserve"> На думку О. </w:t>
      </w:r>
      <w:r w:rsidRPr="006435F7">
        <w:rPr>
          <w:rFonts w:ascii="Times New Roman" w:eastAsia="Times New Roman" w:hAnsi="Times New Roman"/>
          <w:sz w:val="28"/>
          <w:szCs w:val="28"/>
          <w:lang w:val="uk-UA" w:eastAsia="ru-RU"/>
        </w:rPr>
        <w:t>Чередниченка, «одомашнення» й «очуження» виходять за рамки поняття «стратегія» і вказують на широкі тенденції в історії перекладу, які мали і мають своїх прибічників та противників: «З одного боку, пер</w:t>
      </w:r>
      <w:r w:rsidR="005C3D48" w:rsidRPr="006435F7">
        <w:rPr>
          <w:rFonts w:ascii="Times New Roman" w:eastAsia="Times New Roman" w:hAnsi="Times New Roman"/>
          <w:sz w:val="28"/>
          <w:szCs w:val="28"/>
          <w:lang w:val="uk-UA" w:eastAsia="ru-RU"/>
        </w:rPr>
        <w:t xml:space="preserve">екладач, за відомим </w:t>
      </w:r>
      <w:r w:rsidR="005C3D48" w:rsidRPr="006435F7">
        <w:rPr>
          <w:rFonts w:ascii="Times New Roman" w:eastAsia="Times New Roman" w:hAnsi="Times New Roman"/>
          <w:sz w:val="28"/>
          <w:szCs w:val="28"/>
          <w:lang w:val="uk-UA" w:eastAsia="ru-RU"/>
        </w:rPr>
        <w:lastRenderedPageBreak/>
        <w:t>висловом Й.</w:t>
      </w:r>
      <w:r w:rsidRPr="006435F7">
        <w:rPr>
          <w:rFonts w:ascii="Times New Roman" w:eastAsia="Times New Roman" w:hAnsi="Times New Roman"/>
          <w:sz w:val="28"/>
          <w:szCs w:val="28"/>
          <w:lang w:val="uk-UA" w:eastAsia="ru-RU"/>
        </w:rPr>
        <w:t>В. Ґете, може «переселити» свого читача в країну автора оригіналу, максимально наблизивши до нього свою версію інтерпретації. З іншого боку, він може намагатися переселити автора оригіналу в свою країну, і тоді переклад віддалиться від першотвору» [</w:t>
      </w:r>
      <w:r w:rsidR="00E251A4" w:rsidRPr="006435F7">
        <w:rPr>
          <w:rFonts w:ascii="Times New Roman" w:eastAsia="Times New Roman" w:hAnsi="Times New Roman"/>
          <w:sz w:val="28"/>
          <w:szCs w:val="28"/>
          <w:lang w:val="uk-UA" w:eastAsia="ru-RU"/>
        </w:rPr>
        <w:t>2</w:t>
      </w:r>
      <w:r w:rsidR="00005AE3" w:rsidRPr="006435F7">
        <w:rPr>
          <w:rFonts w:ascii="Times New Roman" w:eastAsia="Times New Roman" w:hAnsi="Times New Roman"/>
          <w:sz w:val="28"/>
          <w:szCs w:val="28"/>
          <w:lang w:val="uk-UA" w:eastAsia="ru-RU"/>
        </w:rPr>
        <w:t>2</w:t>
      </w:r>
      <w:r w:rsidRPr="006435F7">
        <w:rPr>
          <w:rFonts w:ascii="Times New Roman" w:eastAsia="Times New Roman" w:hAnsi="Times New Roman"/>
          <w:sz w:val="28"/>
          <w:szCs w:val="28"/>
          <w:lang w:val="uk-UA" w:eastAsia="ru-RU"/>
        </w:rPr>
        <w:t xml:space="preserve">, </w:t>
      </w:r>
      <w:r w:rsidR="00B06156" w:rsidRPr="006435F7">
        <w:rPr>
          <w:rFonts w:ascii="Times New Roman" w:eastAsia="Times New Roman" w:hAnsi="Times New Roman"/>
          <w:sz w:val="28"/>
          <w:szCs w:val="28"/>
          <w:lang w:val="en-US" w:eastAsia="ru-RU"/>
        </w:rPr>
        <w:t>c</w:t>
      </w:r>
      <w:r w:rsidRPr="006435F7">
        <w:rPr>
          <w:rFonts w:ascii="Times New Roman" w:eastAsia="Times New Roman" w:hAnsi="Times New Roman"/>
          <w:sz w:val="28"/>
          <w:szCs w:val="28"/>
          <w:lang w:val="uk-UA" w:eastAsia="ru-RU"/>
        </w:rPr>
        <w:t>.</w:t>
      </w:r>
      <w:r w:rsidR="005C3D4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22]. Терміни «одомашнення» та «очуження» виникли внаслідок сучасного переосмислення Л. Вену</w:t>
      </w:r>
      <w:r w:rsidR="00EB2E2D" w:rsidRPr="006435F7">
        <w:rPr>
          <w:rFonts w:ascii="Times New Roman" w:eastAsia="Times New Roman" w:hAnsi="Times New Roman"/>
          <w:sz w:val="28"/>
          <w:szCs w:val="28"/>
          <w:lang w:val="uk-UA" w:eastAsia="ru-RU"/>
        </w:rPr>
        <w:t xml:space="preserve">ті «методів перекладу»  </w:t>
      </w:r>
      <w:r w:rsidRPr="006435F7">
        <w:rPr>
          <w:rFonts w:ascii="Times New Roman" w:eastAsia="Times New Roman" w:hAnsi="Times New Roman"/>
          <w:sz w:val="28"/>
          <w:szCs w:val="28"/>
          <w:lang w:val="uk-UA" w:eastAsia="ru-RU"/>
        </w:rPr>
        <w:t>Ф. Шлейєрмахєра, сформульованих ним ще у трактаті 1813 року «</w:t>
      </w:r>
      <w:r w:rsidR="00680268" w:rsidRPr="006435F7">
        <w:rPr>
          <w:rFonts w:ascii="Times New Roman" w:eastAsia="Times New Roman" w:hAnsi="Times New Roman"/>
          <w:sz w:val="28"/>
          <w:szCs w:val="28"/>
          <w:lang w:val="uk-UA" w:eastAsia="ru-RU"/>
        </w:rPr>
        <w:t>Про різні методи перекладу». Г.</w:t>
      </w:r>
      <w:r w:rsidRPr="006435F7">
        <w:rPr>
          <w:rFonts w:ascii="Times New Roman" w:eastAsia="Times New Roman" w:hAnsi="Times New Roman"/>
          <w:sz w:val="28"/>
          <w:szCs w:val="28"/>
          <w:lang w:val="uk-UA" w:eastAsia="ru-RU"/>
        </w:rPr>
        <w:t>Ц. Фонг пропонує поставити між двома названими вище ще один вид стратегії – нейтралізацію (англ. neutralisation), у процесі якої перекладач намагається ліквідувати будь-який слід, який би характеризував ту або іншу культурну спільноту, адже у багатьох випадках перекладач не має іншого вибору, аніж використати нейтральний, немаркований стиль.</w:t>
      </w:r>
    </w:p>
    <w:p w14:paraId="0E9D8436" w14:textId="322D54E8" w:rsidR="00117364" w:rsidRPr="006435F7" w:rsidRDefault="00117364" w:rsidP="0011736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У сучасному розумінні стратегії «одомашнення» й «очуження» виступають двома протилежними векторами втілення єдиної мегастратегії лінгвокультурної адаптації. Лінгвокультурна адаптація може бути орієнтована як на лінгвокультуру оригіналу, так і на лінгвокультуру перекладу. У термінах філософа-постмодерніста В.П. Руднєва стратегії очуження й одомашнення представлені у формі аналітичного й синтетичного перекладу. Головне завдання аналітичного перекладу – не дати читачу ані на хвилину забути, що перед ним текст, перекладений з іноземної мови, яка зовсім інакше, ніж його рідна мова, членує й категоризує навколишню дійсність. Завдання синтетичного перекладу, натомість, полягає в тому, аби змусити читача з</w:t>
      </w:r>
      <w:r w:rsidR="00005AE3" w:rsidRPr="006435F7">
        <w:rPr>
          <w:rFonts w:ascii="Times New Roman" w:eastAsia="Times New Roman" w:hAnsi="Times New Roman"/>
          <w:sz w:val="28"/>
          <w:szCs w:val="28"/>
          <w:lang w:val="uk-UA" w:eastAsia="ru-RU"/>
        </w:rPr>
        <w:t>абути, що перед ним переклад [17</w:t>
      </w:r>
      <w:r w:rsidR="00D24B18" w:rsidRPr="006435F7">
        <w:rPr>
          <w:rFonts w:ascii="Times New Roman" w:eastAsia="Times New Roman" w:hAnsi="Times New Roman"/>
          <w:sz w:val="28"/>
          <w:szCs w:val="28"/>
          <w:lang w:val="uk-UA" w:eastAsia="ru-RU"/>
        </w:rPr>
        <w:t>, c</w:t>
      </w:r>
      <w:r w:rsidRPr="006435F7">
        <w:rPr>
          <w:rFonts w:ascii="Times New Roman" w:eastAsia="Times New Roman" w:hAnsi="Times New Roman"/>
          <w:sz w:val="28"/>
          <w:szCs w:val="28"/>
          <w:lang w:val="uk-UA" w:eastAsia="ru-RU"/>
        </w:rPr>
        <w:t>.</w:t>
      </w:r>
      <w:r w:rsidR="005C3D4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47-48].</w:t>
      </w:r>
    </w:p>
    <w:p w14:paraId="4BE5C2C4" w14:textId="77777777" w:rsidR="00117364" w:rsidRPr="006435F7" w:rsidRDefault="00117364" w:rsidP="00B853DC">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Функціональний поділ перекладів за принципом очуження та одомашнення можна простежити </w:t>
      </w:r>
      <w:r w:rsidR="00EB2E2D" w:rsidRPr="006435F7">
        <w:rPr>
          <w:rFonts w:ascii="Times New Roman" w:eastAsia="Times New Roman" w:hAnsi="Times New Roman"/>
          <w:sz w:val="28"/>
          <w:szCs w:val="28"/>
          <w:lang w:val="uk-UA" w:eastAsia="ru-RU"/>
        </w:rPr>
        <w:t xml:space="preserve">й </w:t>
      </w:r>
      <w:r w:rsidRPr="006435F7">
        <w:rPr>
          <w:rFonts w:ascii="Times New Roman" w:eastAsia="Times New Roman" w:hAnsi="Times New Roman"/>
          <w:sz w:val="28"/>
          <w:szCs w:val="28"/>
          <w:lang w:val="uk-UA" w:eastAsia="ru-RU"/>
        </w:rPr>
        <w:t>в інших концепціях окремих дослідників. Зокрема, Е. Паунд розрізняє «інтерпретаційний переклад», під яким розуміє майстерну копію оригінальних структур; такий переклад показує, «де заховано скарб», тобто дає справжнє відчуття оригіналу; та «інший ґатунок», коли перекладач створює щось своє на чужому ґрунті [</w:t>
      </w:r>
      <w:r w:rsidR="00E251A4" w:rsidRPr="006435F7">
        <w:rPr>
          <w:rFonts w:ascii="Times New Roman" w:eastAsia="Times New Roman" w:hAnsi="Times New Roman"/>
          <w:sz w:val="28"/>
          <w:szCs w:val="28"/>
          <w:lang w:val="uk-UA" w:eastAsia="ru-RU"/>
        </w:rPr>
        <w:t>5</w:t>
      </w:r>
      <w:r w:rsidRPr="006435F7">
        <w:rPr>
          <w:rFonts w:ascii="Times New Roman" w:eastAsia="Times New Roman" w:hAnsi="Times New Roman"/>
          <w:sz w:val="28"/>
          <w:szCs w:val="28"/>
          <w:lang w:val="uk-UA" w:eastAsia="ru-RU"/>
        </w:rPr>
        <w:t>, с. 20].</w:t>
      </w:r>
    </w:p>
    <w:p w14:paraId="486DA70E" w14:textId="6557634E" w:rsidR="00117364" w:rsidRPr="006435F7" w:rsidRDefault="00117364" w:rsidP="0011736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Для відтворення в перекладі національно-специфічної інформації необхідне</w:t>
      </w:r>
      <w:r w:rsidR="00CE126F" w:rsidRPr="006435F7">
        <w:rPr>
          <w:rFonts w:ascii="Times New Roman" w:eastAsia="Times New Roman" w:hAnsi="Times New Roman"/>
          <w:sz w:val="28"/>
          <w:szCs w:val="28"/>
          <w:lang w:eastAsia="ru-RU"/>
        </w:rPr>
        <w:t xml:space="preserve"> </w:t>
      </w:r>
      <w:r w:rsidRPr="006435F7">
        <w:rPr>
          <w:rFonts w:ascii="Times New Roman" w:eastAsia="Times New Roman" w:hAnsi="Times New Roman"/>
          <w:sz w:val="28"/>
          <w:szCs w:val="28"/>
          <w:lang w:val="uk-UA" w:eastAsia="ru-RU"/>
        </w:rPr>
        <w:t xml:space="preserve">залучення додаткових позамовних знань з культури оригіналу в </w:t>
      </w:r>
      <w:r w:rsidRPr="006435F7">
        <w:rPr>
          <w:rFonts w:ascii="Times New Roman" w:eastAsia="Times New Roman" w:hAnsi="Times New Roman"/>
          <w:sz w:val="28"/>
          <w:szCs w:val="28"/>
          <w:lang w:val="uk-UA" w:eastAsia="ru-RU"/>
        </w:rPr>
        <w:lastRenderedPageBreak/>
        <w:t>культуру перекладу, що можливе лише через спільне (універсальне) знання, але не обмежується ним. Як свідчить дослідження перекладу етноспецифічної лексики, стратегія перекладу у випадку усвідомлення перекладачем ментальної ідентичності нації-носія мови оригіналу та нації-носія мови перекладу буде спрямована на максимальне відтворення національно-історичного колориту етнолексем, яке забезпечує декодування ментальної ідентичності відповідних націй. У термінах когнітивістики вибір перекладачем стратегії одомашнення постає як відтворення інформації оригіналу в опорі на універсальне знання і знання, зафіксоване мовою перекладу. При виборі перекладачем стратегії одомашнення інформація репрезентується через відоме реципієнту, тим самим полегшуючи сприйняття і вимагаючи мінімальних когнітивних зусиль (звідси суб’єктивне відчуття «наближення» перекладу до читача). Орієнтація на стильові норми й ідіоматику мови перекладу, на літературну традицію цільової культури сприяє «автоматизації» сприйняття, полегшує розуміння. У цьому смислі одомашнення може бути підпорядковане завданню адаптації, як типу перекладу «з домінантною прагматичною настановою та орієнтацією на стереотипи очікування носіїв мови-реципієнта й культури-реципієнта» [</w:t>
      </w:r>
      <w:r w:rsidR="00180723" w:rsidRPr="006435F7">
        <w:rPr>
          <w:rFonts w:ascii="Times New Roman" w:eastAsia="Times New Roman" w:hAnsi="Times New Roman"/>
          <w:sz w:val="28"/>
          <w:szCs w:val="28"/>
          <w:lang w:val="uk-UA" w:eastAsia="ru-RU"/>
        </w:rPr>
        <w:t>37</w:t>
      </w:r>
      <w:r w:rsidRPr="006435F7">
        <w:rPr>
          <w:rFonts w:ascii="Times New Roman" w:eastAsia="Times New Roman" w:hAnsi="Times New Roman"/>
          <w:sz w:val="28"/>
          <w:szCs w:val="28"/>
          <w:lang w:val="uk-UA" w:eastAsia="ru-RU"/>
        </w:rPr>
        <w:t>].</w:t>
      </w:r>
    </w:p>
    <w:p w14:paraId="31AE935C" w14:textId="12634911" w:rsidR="00117364" w:rsidRPr="006435F7" w:rsidRDefault="00117364" w:rsidP="00B853DC">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Метод одомашнення знайшов численних прихильників серед практиків і теоретиків перекладу, фактично бувши «канонізованим» після виходу в світ відомого трактату О. Тайтлера «Есе про принципи перекладу» (1792). Дослідник вбачав мету перекладу в створенні «природного» й «прозорого» перекладного тексту, що нівелює лінгвістичні та культурні розбіжності: «Я б описав гарний переклад як той, що настільки повно передає цінності оригіналу іншою мовою, що вони сприймаються й відчуваються жителем країни, мовою якої перекладається твір, так само чітко і сильно, як і тим, х</w:t>
      </w:r>
      <w:r w:rsidR="00005AE3" w:rsidRPr="006435F7">
        <w:rPr>
          <w:rFonts w:ascii="Times New Roman" w:eastAsia="Times New Roman" w:hAnsi="Times New Roman"/>
          <w:sz w:val="28"/>
          <w:szCs w:val="28"/>
          <w:lang w:val="uk-UA" w:eastAsia="ru-RU"/>
        </w:rPr>
        <w:t>то розмовляє мовою оригіналу» [2</w:t>
      </w:r>
      <w:r w:rsidR="00180723" w:rsidRPr="006435F7">
        <w:rPr>
          <w:rFonts w:ascii="Times New Roman" w:eastAsia="Times New Roman" w:hAnsi="Times New Roman"/>
          <w:sz w:val="28"/>
          <w:szCs w:val="28"/>
          <w:lang w:val="uk-UA" w:eastAsia="ru-RU"/>
        </w:rPr>
        <w:t>1</w:t>
      </w:r>
      <w:r w:rsidRPr="006435F7">
        <w:rPr>
          <w:rFonts w:ascii="Times New Roman" w:eastAsia="Times New Roman" w:hAnsi="Times New Roman"/>
          <w:sz w:val="28"/>
          <w:szCs w:val="28"/>
          <w:lang w:val="uk-UA" w:eastAsia="ru-RU"/>
        </w:rPr>
        <w:t>, c. 145].</w:t>
      </w:r>
    </w:p>
    <w:p w14:paraId="11581102" w14:textId="35135331" w:rsidR="00117364" w:rsidRPr="006435F7" w:rsidRDefault="00117364" w:rsidP="0011736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Серед більш сучасних теорій, що пропагують метод одомашнення, слід згадати  концепцію «динамічної еквівалентності» Ю. Найди, центральним поняттям якої є «реакція рецептора». Провідною ідеєю Ю. Найди стало обґрунтування необхідності суттєвої культурної адаптації тексту при перекладі: </w:t>
      </w:r>
      <w:r w:rsidRPr="006435F7">
        <w:rPr>
          <w:rFonts w:ascii="Times New Roman" w:eastAsia="Times New Roman" w:hAnsi="Times New Roman"/>
          <w:sz w:val="28"/>
          <w:szCs w:val="28"/>
          <w:lang w:val="uk-UA" w:eastAsia="ru-RU"/>
        </w:rPr>
        <w:lastRenderedPageBreak/>
        <w:t>перекладний текст не повинен містити чужих культурно-етнічних фактів або образів та асоціацій, що на цих фактах основані [</w:t>
      </w:r>
      <w:r w:rsidR="00E251A4" w:rsidRPr="006435F7">
        <w:rPr>
          <w:rFonts w:ascii="Times New Roman" w:eastAsia="Times New Roman" w:hAnsi="Times New Roman"/>
          <w:sz w:val="28"/>
          <w:szCs w:val="28"/>
          <w:lang w:val="uk-UA" w:eastAsia="ru-RU"/>
        </w:rPr>
        <w:t>1</w:t>
      </w:r>
      <w:r w:rsidRPr="006435F7">
        <w:rPr>
          <w:rFonts w:ascii="Times New Roman" w:eastAsia="Times New Roman" w:hAnsi="Times New Roman"/>
          <w:sz w:val="28"/>
          <w:szCs w:val="28"/>
          <w:lang w:val="uk-UA" w:eastAsia="ru-RU"/>
        </w:rPr>
        <w:t xml:space="preserve">, </w:t>
      </w:r>
      <w:r w:rsidR="00CE126F" w:rsidRPr="006435F7">
        <w:rPr>
          <w:rFonts w:ascii="Times New Roman" w:eastAsia="Times New Roman" w:hAnsi="Times New Roman"/>
          <w:sz w:val="28"/>
          <w:szCs w:val="28"/>
          <w:lang w:val="en-US" w:eastAsia="ru-RU"/>
        </w:rPr>
        <w:t>c</w:t>
      </w:r>
      <w:r w:rsidRPr="006435F7">
        <w:rPr>
          <w:rFonts w:ascii="Times New Roman" w:eastAsia="Times New Roman" w:hAnsi="Times New Roman"/>
          <w:sz w:val="28"/>
          <w:szCs w:val="28"/>
          <w:lang w:val="uk-UA" w:eastAsia="ru-RU"/>
        </w:rPr>
        <w:t>.</w:t>
      </w:r>
      <w:r w:rsidR="005C3D4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 xml:space="preserve">251]. </w:t>
      </w:r>
    </w:p>
    <w:p w14:paraId="4A54F618" w14:textId="4324D464" w:rsidR="00F97860" w:rsidRPr="006435F7" w:rsidRDefault="00117364" w:rsidP="00F97860">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На противагу, у разі вибору стратегії очуження, перекладач відтворює інформацію оригіналу, спираючись на універсальне, але разом із тим, уводить у переклад те, що є новим для приймаючої культури, залучаючи його з культури мови оригіналу. Тобто в цьому випадку актуалізується зона універсальних знань та культурно-специфічних знань мови оригіналу. Втім, як стверджує О. Ребрій, «стратегія очуження зберігає відчутний творчий потенціал, відкриваючи перед перекладачем широкі можливості для прояву своєї власної креативності, специфіка якої полягає в тому, аби майстерно зберегти мовностилістичний устрій оригіналу, не поставивши при цьому під сумнів здатність реципієнта до його адекватної інтерпретації. Адже завжди існуватиме межа тієї кількості «очуження», яка може бути упроваджена у цільовий текст, за якою розумінню тексту представниками приймаючої мови та/або культури буде завдано непо</w:t>
      </w:r>
      <w:r w:rsidR="00E251A4" w:rsidRPr="006435F7">
        <w:rPr>
          <w:rFonts w:ascii="Times New Roman" w:eastAsia="Times New Roman" w:hAnsi="Times New Roman"/>
          <w:sz w:val="28"/>
          <w:szCs w:val="28"/>
          <w:lang w:val="uk-UA" w:eastAsia="ru-RU"/>
        </w:rPr>
        <w:t>правної шкоди» [1</w:t>
      </w:r>
      <w:r w:rsidR="00180723" w:rsidRPr="006435F7">
        <w:rPr>
          <w:rFonts w:ascii="Times New Roman" w:eastAsia="Times New Roman" w:hAnsi="Times New Roman"/>
          <w:sz w:val="28"/>
          <w:szCs w:val="28"/>
          <w:lang w:eastAsia="ru-RU"/>
        </w:rPr>
        <w:t>6</w:t>
      </w:r>
      <w:r w:rsidRPr="006435F7">
        <w:rPr>
          <w:rFonts w:ascii="Times New Roman" w:eastAsia="Times New Roman" w:hAnsi="Times New Roman"/>
          <w:sz w:val="28"/>
          <w:szCs w:val="28"/>
          <w:lang w:val="uk-UA" w:eastAsia="ru-RU"/>
        </w:rPr>
        <w:t>, с. 86].</w:t>
      </w:r>
      <w:r w:rsidR="00D24B18" w:rsidRPr="006435F7">
        <w:rPr>
          <w:rFonts w:ascii="Times New Roman" w:eastAsia="Times New Roman" w:hAnsi="Times New Roman"/>
          <w:sz w:val="28"/>
          <w:szCs w:val="28"/>
          <w:lang w:eastAsia="ru-RU"/>
        </w:rPr>
        <w:t xml:space="preserve"> </w:t>
      </w:r>
      <w:r w:rsidRPr="006435F7">
        <w:rPr>
          <w:rFonts w:ascii="Times New Roman" w:eastAsia="Times New Roman" w:hAnsi="Times New Roman"/>
          <w:sz w:val="28"/>
          <w:szCs w:val="28"/>
          <w:lang w:val="uk-UA" w:eastAsia="ru-RU"/>
        </w:rPr>
        <w:t>Загалом завдання перекладача при перекладі  зводиться до забезпечення такого розуміння актуалізованого змісту тексту, за якого вироблений перекладом комунікативний ефект в цілому відповідатиме очікуванням і намірам автора оригіналу.</w:t>
      </w:r>
    </w:p>
    <w:p w14:paraId="36F6F93C" w14:textId="4CF14133" w:rsidR="00117364" w:rsidRPr="006435F7" w:rsidRDefault="00117364" w:rsidP="00F97860">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Отже, особистий стиль перекладача відіграє важливу роль при виборі стратегії перекладу, з огляду на творчу сутність якого, перекладач має гармонійно поєднувати елементи, скеровані на відтворення культуро-мовної специфіки  оригіналу як складової вихідного культурного середовища, з елементами, скерованими на задоволення потреб реципієнта як представника приймаючого лінгвокультурного середовища [</w:t>
      </w:r>
      <w:r w:rsidR="00E251A4" w:rsidRPr="006435F7">
        <w:rPr>
          <w:rFonts w:ascii="Times New Roman" w:eastAsia="Times New Roman" w:hAnsi="Times New Roman"/>
          <w:sz w:val="28"/>
          <w:szCs w:val="28"/>
          <w:lang w:val="uk-UA" w:eastAsia="ru-RU"/>
        </w:rPr>
        <w:t>1</w:t>
      </w:r>
      <w:r w:rsidR="00180723" w:rsidRPr="006435F7">
        <w:rPr>
          <w:rFonts w:ascii="Times New Roman" w:eastAsia="Times New Roman" w:hAnsi="Times New Roman"/>
          <w:sz w:val="28"/>
          <w:szCs w:val="28"/>
          <w:lang w:eastAsia="ru-RU"/>
        </w:rPr>
        <w:t>6</w:t>
      </w:r>
      <w:r w:rsidRPr="006435F7">
        <w:rPr>
          <w:rFonts w:ascii="Times New Roman" w:eastAsia="Times New Roman" w:hAnsi="Times New Roman"/>
          <w:sz w:val="28"/>
          <w:szCs w:val="28"/>
          <w:lang w:val="uk-UA" w:eastAsia="ru-RU"/>
        </w:rPr>
        <w:t>, с.</w:t>
      </w:r>
      <w:r w:rsidR="005C3D4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84]. Необхідно пам’ятати, що для того щоб текст перекладу взагалі міг функціонувати у межах приймаючої культури, у ньому обов’язково мають бути дипломатично враховані особливості даної культури.</w:t>
      </w:r>
    </w:p>
    <w:p w14:paraId="3BC43B7A" w14:textId="68A47C55" w:rsidR="0092472A" w:rsidRPr="006435F7" w:rsidRDefault="0092472A" w:rsidP="00117364">
      <w:pPr>
        <w:spacing w:line="360" w:lineRule="auto"/>
        <w:ind w:firstLine="708"/>
        <w:jc w:val="both"/>
        <w:rPr>
          <w:rFonts w:ascii="Times New Roman" w:eastAsia="Times New Roman" w:hAnsi="Times New Roman"/>
          <w:sz w:val="28"/>
          <w:szCs w:val="28"/>
          <w:lang w:val="uk-UA" w:eastAsia="ru-RU"/>
        </w:rPr>
      </w:pPr>
    </w:p>
    <w:p w14:paraId="0942C364" w14:textId="77777777" w:rsidR="00180723" w:rsidRPr="006435F7" w:rsidRDefault="00180723" w:rsidP="00117364">
      <w:pPr>
        <w:spacing w:line="360" w:lineRule="auto"/>
        <w:ind w:firstLine="708"/>
        <w:jc w:val="both"/>
        <w:rPr>
          <w:rFonts w:ascii="Times New Roman" w:eastAsia="Times New Roman" w:hAnsi="Times New Roman"/>
          <w:sz w:val="28"/>
          <w:szCs w:val="28"/>
          <w:lang w:val="uk-UA" w:eastAsia="ru-RU"/>
        </w:rPr>
      </w:pPr>
    </w:p>
    <w:p w14:paraId="722A9880" w14:textId="77777777" w:rsidR="0092472A" w:rsidRPr="006435F7" w:rsidRDefault="0092472A" w:rsidP="0092472A">
      <w:pPr>
        <w:spacing w:line="360" w:lineRule="auto"/>
        <w:ind w:firstLine="708"/>
        <w:jc w:val="center"/>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lastRenderedPageBreak/>
        <w:t>РОЗДІЛ 2</w:t>
      </w:r>
    </w:p>
    <w:p w14:paraId="672956E4" w14:textId="66B09C12" w:rsidR="0092472A" w:rsidRPr="006435F7" w:rsidRDefault="00F523DD" w:rsidP="0092472A">
      <w:pPr>
        <w:spacing w:line="360" w:lineRule="auto"/>
        <w:ind w:firstLine="708"/>
        <w:jc w:val="center"/>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t>ІДІОСТИЛЬ ПЕРЕКЛАДАЧА  У КОНТЕКСТІ АУДІОВІЗУАЛЬНОГО ПЕРЕКЛАДУ</w:t>
      </w:r>
    </w:p>
    <w:p w14:paraId="37F7545A" w14:textId="77777777" w:rsidR="0092472A" w:rsidRPr="006435F7" w:rsidRDefault="0092472A" w:rsidP="0092472A">
      <w:pPr>
        <w:spacing w:line="360" w:lineRule="auto"/>
        <w:ind w:firstLine="708"/>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t xml:space="preserve">2.1. Аудіовізуальний переклад як перспективний напрям </w:t>
      </w:r>
      <w:r w:rsidR="00691C1C" w:rsidRPr="006435F7">
        <w:rPr>
          <w:rFonts w:ascii="Times New Roman" w:eastAsia="Times New Roman" w:hAnsi="Times New Roman"/>
          <w:b/>
          <w:sz w:val="28"/>
          <w:szCs w:val="28"/>
          <w:lang w:val="uk-UA" w:eastAsia="ru-RU"/>
        </w:rPr>
        <w:t>професійної діяльності перекладача</w:t>
      </w:r>
    </w:p>
    <w:p w14:paraId="266BCD46" w14:textId="38FE7A6F" w:rsidR="00ED47A4" w:rsidRPr="006435F7" w:rsidRDefault="00ED47A4" w:rsidP="00ED47A4">
      <w:pPr>
        <w:spacing w:after="0" w:line="360" w:lineRule="auto"/>
        <w:ind w:firstLine="709"/>
        <w:jc w:val="both"/>
        <w:rPr>
          <w:rFonts w:ascii="Times New Roman" w:hAnsi="Times New Roman"/>
          <w:sz w:val="28"/>
          <w:szCs w:val="28"/>
        </w:rPr>
      </w:pPr>
      <w:r w:rsidRPr="006435F7">
        <w:rPr>
          <w:rFonts w:ascii="Times New Roman" w:hAnsi="Times New Roman"/>
          <w:sz w:val="28"/>
          <w:szCs w:val="28"/>
        </w:rPr>
        <w:t xml:space="preserve">Кінематограф як культурний феномен стає найбільш масовим видом мистецтва і разом з тим </w:t>
      </w:r>
      <w:r w:rsidR="00CE126F" w:rsidRPr="006435F7">
        <w:rPr>
          <w:rFonts w:ascii="Times New Roman" w:hAnsi="Times New Roman"/>
          <w:sz w:val="28"/>
          <w:szCs w:val="28"/>
        </w:rPr>
        <w:t>–</w:t>
      </w:r>
      <w:r w:rsidRPr="006435F7">
        <w:rPr>
          <w:rFonts w:ascii="Times New Roman" w:hAnsi="Times New Roman"/>
          <w:sz w:val="28"/>
          <w:szCs w:val="28"/>
        </w:rPr>
        <w:t xml:space="preserve"> засобом передачі культурно значущої</w:t>
      </w:r>
      <w:r w:rsidRPr="006435F7">
        <w:rPr>
          <w:rFonts w:ascii="Times New Roman" w:hAnsi="Times New Roman"/>
          <w:sz w:val="28"/>
          <w:szCs w:val="28"/>
        </w:rPr>
        <w:br/>
        <w:t>інформації. Як справедливо зауважують Г.Г. Слишкін і М.А. Єфремова, «кінотекстув більшій мірі, ніж звичайному вербальному тексту, характерна залученістьвпроцес міжкультурної комунікації. Кіно легко переступає межі вихідної культури як в часі (від покоління до покоління), так і в просторі (від нації до нації)»</w:t>
      </w:r>
      <w:r w:rsidR="00680268" w:rsidRPr="006435F7">
        <w:rPr>
          <w:rFonts w:ascii="Times New Roman" w:hAnsi="Times New Roman"/>
          <w:sz w:val="28"/>
          <w:szCs w:val="28"/>
          <w:lang w:val="uk-UA"/>
        </w:rPr>
        <w:t xml:space="preserve"> </w:t>
      </w:r>
      <w:r w:rsidRPr="006435F7">
        <w:rPr>
          <w:rFonts w:ascii="Times New Roman" w:hAnsi="Times New Roman"/>
          <w:sz w:val="28"/>
          <w:szCs w:val="28"/>
        </w:rPr>
        <w:t>[</w:t>
      </w:r>
      <w:r w:rsidR="00180723" w:rsidRPr="006435F7">
        <w:rPr>
          <w:rFonts w:ascii="Times New Roman" w:hAnsi="Times New Roman"/>
          <w:sz w:val="28"/>
          <w:szCs w:val="28"/>
        </w:rPr>
        <w:t>18</w:t>
      </w:r>
      <w:r w:rsidRPr="006435F7">
        <w:rPr>
          <w:rFonts w:ascii="Times New Roman" w:hAnsi="Times New Roman"/>
          <w:sz w:val="28"/>
          <w:szCs w:val="28"/>
        </w:rPr>
        <w:t>, с.78]. Потрапляючи в інший культурний простір, фільми стають частиною культурного життя народу, що приймає такі фільми. Перекладний фільм як текст, насичений культурною інформацією, є чудовим засобом реалізації міжкультурної комунікації,</w:t>
      </w:r>
      <w:r w:rsidR="00CE126F" w:rsidRPr="006435F7">
        <w:rPr>
          <w:rFonts w:ascii="Times New Roman" w:hAnsi="Times New Roman"/>
          <w:sz w:val="28"/>
          <w:szCs w:val="28"/>
          <w:lang w:val="uk-UA"/>
        </w:rPr>
        <w:t xml:space="preserve"> </w:t>
      </w:r>
      <w:r w:rsidRPr="006435F7">
        <w:rPr>
          <w:rFonts w:ascii="Times New Roman" w:hAnsi="Times New Roman"/>
          <w:sz w:val="28"/>
          <w:szCs w:val="28"/>
        </w:rPr>
        <w:t>яка розуміється як інтернаціональне відношення між двома культурними просторами: культурою мови оригіналу і культурою мови перекладу [</w:t>
      </w:r>
      <w:r w:rsidR="00E251A4" w:rsidRPr="006435F7">
        <w:rPr>
          <w:rFonts w:ascii="Times New Roman" w:hAnsi="Times New Roman"/>
          <w:sz w:val="28"/>
          <w:szCs w:val="28"/>
        </w:rPr>
        <w:t>1</w:t>
      </w:r>
      <w:r w:rsidR="00180723" w:rsidRPr="006435F7">
        <w:rPr>
          <w:rFonts w:ascii="Times New Roman" w:hAnsi="Times New Roman"/>
          <w:sz w:val="28"/>
          <w:szCs w:val="28"/>
        </w:rPr>
        <w:t>8</w:t>
      </w:r>
      <w:r w:rsidRPr="006435F7">
        <w:rPr>
          <w:rFonts w:ascii="Times New Roman" w:hAnsi="Times New Roman"/>
          <w:sz w:val="28"/>
          <w:szCs w:val="28"/>
        </w:rPr>
        <w:t>, с.</w:t>
      </w:r>
      <w:r w:rsidR="005C3D48" w:rsidRPr="006435F7">
        <w:rPr>
          <w:rFonts w:ascii="Times New Roman" w:hAnsi="Times New Roman"/>
          <w:sz w:val="28"/>
          <w:szCs w:val="28"/>
          <w:lang w:val="uk-UA"/>
        </w:rPr>
        <w:t xml:space="preserve"> </w:t>
      </w:r>
      <w:r w:rsidRPr="006435F7">
        <w:rPr>
          <w:rFonts w:ascii="Times New Roman" w:hAnsi="Times New Roman"/>
          <w:sz w:val="28"/>
          <w:szCs w:val="28"/>
        </w:rPr>
        <w:t>7</w:t>
      </w:r>
      <w:r w:rsidRPr="006435F7">
        <w:rPr>
          <w:rFonts w:ascii="Times New Roman" w:hAnsi="Times New Roman"/>
          <w:sz w:val="28"/>
          <w:szCs w:val="28"/>
          <w:lang w:val="uk-UA"/>
        </w:rPr>
        <w:t>9</w:t>
      </w:r>
      <w:r w:rsidRPr="006435F7">
        <w:rPr>
          <w:rFonts w:ascii="Times New Roman" w:hAnsi="Times New Roman"/>
          <w:sz w:val="28"/>
          <w:szCs w:val="28"/>
        </w:rPr>
        <w:t>].</w:t>
      </w:r>
    </w:p>
    <w:p w14:paraId="10AEC256" w14:textId="189F3A3F" w:rsidR="00ED47A4" w:rsidRPr="006435F7" w:rsidRDefault="00ED47A4" w:rsidP="00ED47A4">
      <w:pPr>
        <w:spacing w:after="0" w:line="360" w:lineRule="auto"/>
        <w:ind w:firstLine="708"/>
        <w:jc w:val="both"/>
        <w:rPr>
          <w:rFonts w:ascii="Times New Roman" w:hAnsi="Times New Roman"/>
          <w:sz w:val="28"/>
          <w:szCs w:val="28"/>
        </w:rPr>
      </w:pPr>
      <w:r w:rsidRPr="006435F7">
        <w:rPr>
          <w:rFonts w:ascii="Times New Roman" w:hAnsi="Times New Roman"/>
          <w:sz w:val="28"/>
          <w:szCs w:val="28"/>
          <w:lang w:val="uk-UA"/>
        </w:rPr>
        <w:t>Д</w:t>
      </w:r>
      <w:r w:rsidRPr="006435F7">
        <w:rPr>
          <w:rFonts w:ascii="Times New Roman" w:hAnsi="Times New Roman"/>
          <w:sz w:val="28"/>
          <w:szCs w:val="28"/>
        </w:rPr>
        <w:t xml:space="preserve">ослідники </w:t>
      </w:r>
      <w:r w:rsidRPr="006435F7">
        <w:rPr>
          <w:rFonts w:ascii="Times New Roman" w:hAnsi="Times New Roman"/>
          <w:sz w:val="28"/>
          <w:szCs w:val="28"/>
          <w:lang w:val="uk-UA"/>
        </w:rPr>
        <w:t>наголошують</w:t>
      </w:r>
      <w:r w:rsidRPr="006435F7">
        <w:rPr>
          <w:rFonts w:ascii="Times New Roman" w:hAnsi="Times New Roman"/>
          <w:sz w:val="28"/>
          <w:szCs w:val="28"/>
        </w:rPr>
        <w:t xml:space="preserve">, що перекладачі </w:t>
      </w:r>
      <w:r w:rsidRPr="006435F7">
        <w:rPr>
          <w:rFonts w:ascii="Times New Roman" w:hAnsi="Times New Roman"/>
          <w:sz w:val="28"/>
          <w:szCs w:val="28"/>
          <w:lang w:val="uk-UA"/>
        </w:rPr>
        <w:t>аудіовізуального матеріалу</w:t>
      </w:r>
      <w:r w:rsidRPr="006435F7">
        <w:rPr>
          <w:rFonts w:ascii="Times New Roman" w:hAnsi="Times New Roman"/>
          <w:sz w:val="28"/>
          <w:szCs w:val="28"/>
        </w:rPr>
        <w:t xml:space="preserve"> стикаються «зі складними, навіть нерозв’язними, проблемами, які перекладач книги вирішив би шляхом довгого пояснювального перекладу, виноски під текстом або ж просто ігноруючи проблему у випадку з неперекладним жартом, грою слів або подвійним значенням, пов’язаним із вимовою»</w:t>
      </w:r>
      <w:r w:rsidR="00F97860" w:rsidRPr="006435F7">
        <w:rPr>
          <w:rFonts w:ascii="Times New Roman" w:hAnsi="Times New Roman"/>
          <w:sz w:val="28"/>
          <w:szCs w:val="28"/>
        </w:rPr>
        <w:t xml:space="preserve"> </w:t>
      </w:r>
      <w:r w:rsidRPr="006435F7">
        <w:rPr>
          <w:rFonts w:ascii="Times New Roman" w:hAnsi="Times New Roman"/>
          <w:sz w:val="28"/>
          <w:szCs w:val="28"/>
        </w:rPr>
        <w:t>[1</w:t>
      </w:r>
      <w:r w:rsidR="00180723" w:rsidRPr="006435F7">
        <w:rPr>
          <w:rFonts w:ascii="Times New Roman" w:hAnsi="Times New Roman"/>
          <w:sz w:val="28"/>
          <w:szCs w:val="28"/>
        </w:rPr>
        <w:t>5</w:t>
      </w:r>
      <w:r w:rsidRPr="006435F7">
        <w:rPr>
          <w:rFonts w:ascii="Times New Roman" w:hAnsi="Times New Roman"/>
          <w:sz w:val="28"/>
          <w:szCs w:val="28"/>
        </w:rPr>
        <w:t xml:space="preserve">, </w:t>
      </w:r>
      <w:r w:rsidR="00F97860" w:rsidRPr="006435F7">
        <w:rPr>
          <w:rFonts w:ascii="Times New Roman" w:hAnsi="Times New Roman"/>
          <w:sz w:val="28"/>
          <w:szCs w:val="28"/>
        </w:rPr>
        <w:t>c</w:t>
      </w:r>
      <w:r w:rsidRPr="006435F7">
        <w:rPr>
          <w:rFonts w:ascii="Times New Roman" w:hAnsi="Times New Roman"/>
          <w:sz w:val="28"/>
          <w:szCs w:val="28"/>
        </w:rPr>
        <w:t>. 1</w:t>
      </w:r>
      <w:r w:rsidRPr="006435F7">
        <w:rPr>
          <w:rFonts w:ascii="Times New Roman" w:hAnsi="Times New Roman"/>
          <w:sz w:val="28"/>
          <w:szCs w:val="28"/>
          <w:lang w:val="uk-UA"/>
        </w:rPr>
        <w:t>12</w:t>
      </w:r>
      <w:r w:rsidRPr="006435F7">
        <w:rPr>
          <w:rFonts w:ascii="Times New Roman" w:hAnsi="Times New Roman"/>
          <w:sz w:val="28"/>
          <w:szCs w:val="28"/>
        </w:rPr>
        <w:t xml:space="preserve">]. </w:t>
      </w:r>
    </w:p>
    <w:p w14:paraId="1B6210CC" w14:textId="77777777" w:rsidR="00ED47A4" w:rsidRPr="006435F7" w:rsidRDefault="00ED47A4" w:rsidP="00ED47A4">
      <w:pPr>
        <w:spacing w:after="0" w:line="360" w:lineRule="auto"/>
        <w:ind w:firstLine="708"/>
        <w:jc w:val="both"/>
        <w:rPr>
          <w:rFonts w:ascii="Times New Roman" w:eastAsia="Times New Roman" w:hAnsi="Times New Roman"/>
          <w:sz w:val="28"/>
          <w:szCs w:val="28"/>
          <w:lang w:eastAsia="ru-RU"/>
        </w:rPr>
      </w:pPr>
      <w:r w:rsidRPr="006435F7">
        <w:rPr>
          <w:rFonts w:ascii="Times New Roman" w:hAnsi="Times New Roman"/>
          <w:sz w:val="28"/>
          <w:szCs w:val="28"/>
          <w:lang w:val="uk-UA"/>
        </w:rPr>
        <w:t>До основних ознак кіноперекладу належать</w:t>
      </w:r>
      <w:r w:rsidRPr="006435F7">
        <w:rPr>
          <w:rFonts w:ascii="Times New Roman" w:hAnsi="Times New Roman"/>
          <w:sz w:val="28"/>
          <w:szCs w:val="28"/>
        </w:rPr>
        <w:t xml:space="preserve">: а) наявність двох каналів сприйняття – зорового та слухового, які </w:t>
      </w:r>
      <w:r w:rsidRPr="006435F7">
        <w:rPr>
          <w:rFonts w:ascii="Times New Roman" w:hAnsi="Times New Roman"/>
          <w:sz w:val="28"/>
          <w:szCs w:val="28"/>
          <w:lang w:val="uk-UA"/>
        </w:rPr>
        <w:t>є взаємодоповнюючими</w:t>
      </w:r>
      <w:r w:rsidRPr="006435F7">
        <w:rPr>
          <w:rFonts w:ascii="Times New Roman" w:hAnsi="Times New Roman"/>
          <w:sz w:val="28"/>
          <w:szCs w:val="28"/>
        </w:rPr>
        <w:t xml:space="preserve">; б) підпорядкування перекладу зображенню на екрані; в) відсутність у перекладача </w:t>
      </w:r>
      <w:r w:rsidRPr="006435F7">
        <w:rPr>
          <w:rFonts w:ascii="Times New Roman" w:hAnsi="Times New Roman"/>
          <w:sz w:val="28"/>
          <w:szCs w:val="28"/>
          <w:lang w:val="uk-UA"/>
        </w:rPr>
        <w:t>засобів</w:t>
      </w:r>
      <w:r w:rsidRPr="006435F7">
        <w:rPr>
          <w:rFonts w:ascii="Times New Roman" w:hAnsi="Times New Roman"/>
          <w:sz w:val="28"/>
          <w:szCs w:val="28"/>
        </w:rPr>
        <w:t xml:space="preserve"> тлумачення невідомих для нової цільової аудиторії понять; г) </w:t>
      </w:r>
      <w:r w:rsidRPr="006435F7">
        <w:rPr>
          <w:rFonts w:ascii="Times New Roman" w:hAnsi="Times New Roman"/>
          <w:sz w:val="28"/>
          <w:szCs w:val="28"/>
          <w:lang w:val="uk-UA"/>
        </w:rPr>
        <w:t>акцент на</w:t>
      </w:r>
      <w:r w:rsidRPr="006435F7">
        <w:rPr>
          <w:rFonts w:ascii="Times New Roman" w:hAnsi="Times New Roman"/>
          <w:sz w:val="28"/>
          <w:szCs w:val="28"/>
        </w:rPr>
        <w:t xml:space="preserve"> принципі забезпечення прагматичного ефекту.</w:t>
      </w:r>
    </w:p>
    <w:p w14:paraId="1C2B1464" w14:textId="39F14C95" w:rsidR="00ED47A4" w:rsidRPr="006435F7" w:rsidRDefault="00ED47A4" w:rsidP="00ED47A4">
      <w:pPr>
        <w:spacing w:after="0" w:line="360" w:lineRule="auto"/>
        <w:ind w:firstLine="708"/>
        <w:jc w:val="both"/>
        <w:rPr>
          <w:rFonts w:ascii="Times New Roman" w:hAnsi="Times New Roman"/>
          <w:sz w:val="28"/>
          <w:szCs w:val="28"/>
        </w:rPr>
      </w:pPr>
      <w:r w:rsidRPr="006435F7">
        <w:rPr>
          <w:rFonts w:ascii="Times New Roman" w:hAnsi="Times New Roman"/>
          <w:sz w:val="28"/>
          <w:szCs w:val="28"/>
        </w:rPr>
        <w:t xml:space="preserve">У роботі над перекладом аудіовізуального продукту перекладач працює не суто над текстом, а охоплює й інші аспекти медіамистецтва, яке є поліфонічним </w:t>
      </w:r>
      <w:r w:rsidRPr="006435F7">
        <w:rPr>
          <w:rFonts w:ascii="Times New Roman" w:hAnsi="Times New Roman"/>
          <w:sz w:val="28"/>
          <w:szCs w:val="28"/>
        </w:rPr>
        <w:lastRenderedPageBreak/>
        <w:t>за своєю суттю. Він працює як з діалогами, так і зі звуковими ефектами, зображенням, атмосферою відеосюжету. Г. Готліб виділяє чотири основних канали надходження інформації, які медіаперекладач бере до уваги: вербальний аудіоканал: діалоги, голоси за кадром, пісні; невербальний аудіо канал: музика, звукові ефекти, звуки за кадром; вербально-візуальний канал: титри, знаки, записки, написи, що з’являються на екрані; невербальний візуальний канал – картинка на екрані</w:t>
      </w:r>
      <w:r w:rsidR="00CE126F" w:rsidRPr="006435F7">
        <w:rPr>
          <w:rFonts w:ascii="Times New Roman" w:hAnsi="Times New Roman"/>
          <w:sz w:val="28"/>
          <w:szCs w:val="28"/>
          <w:lang w:val="uk-UA"/>
        </w:rPr>
        <w:t xml:space="preserve"> </w:t>
      </w:r>
      <w:r w:rsidRPr="006435F7">
        <w:rPr>
          <w:rFonts w:ascii="Times New Roman" w:hAnsi="Times New Roman"/>
          <w:sz w:val="28"/>
          <w:szCs w:val="28"/>
        </w:rPr>
        <w:t>[</w:t>
      </w:r>
      <w:r w:rsidRPr="006435F7">
        <w:rPr>
          <w:rFonts w:ascii="Times New Roman" w:hAnsi="Times New Roman"/>
          <w:sz w:val="28"/>
          <w:szCs w:val="28"/>
          <w:lang w:val="uk-UA"/>
        </w:rPr>
        <w:t>переклад Бухольц Н.А. – А.С.</w:t>
      </w:r>
      <w:r w:rsidRPr="006435F7">
        <w:rPr>
          <w:rFonts w:ascii="Times New Roman" w:hAnsi="Times New Roman"/>
          <w:sz w:val="28"/>
          <w:szCs w:val="28"/>
        </w:rPr>
        <w:t>][</w:t>
      </w:r>
      <w:r w:rsidR="00E251A4" w:rsidRPr="006435F7">
        <w:rPr>
          <w:rFonts w:ascii="Times New Roman" w:hAnsi="Times New Roman"/>
          <w:sz w:val="28"/>
          <w:szCs w:val="28"/>
        </w:rPr>
        <w:t>2</w:t>
      </w:r>
      <w:r w:rsidR="00180723" w:rsidRPr="006435F7">
        <w:rPr>
          <w:rFonts w:ascii="Times New Roman" w:hAnsi="Times New Roman"/>
          <w:sz w:val="28"/>
          <w:szCs w:val="28"/>
        </w:rPr>
        <w:t>4</w:t>
      </w:r>
      <w:r w:rsidRPr="006435F7">
        <w:rPr>
          <w:rFonts w:ascii="Times New Roman" w:hAnsi="Times New Roman"/>
          <w:sz w:val="28"/>
          <w:szCs w:val="28"/>
        </w:rPr>
        <w:t xml:space="preserve">, с. </w:t>
      </w:r>
      <w:r w:rsidRPr="006435F7">
        <w:rPr>
          <w:rFonts w:ascii="Times New Roman" w:hAnsi="Times New Roman"/>
          <w:sz w:val="28"/>
          <w:szCs w:val="28"/>
          <w:lang w:val="uk-UA"/>
        </w:rPr>
        <w:t>2</w:t>
      </w:r>
      <w:r w:rsidRPr="006435F7">
        <w:rPr>
          <w:rFonts w:ascii="Times New Roman" w:hAnsi="Times New Roman"/>
          <w:sz w:val="28"/>
          <w:szCs w:val="28"/>
        </w:rPr>
        <w:t xml:space="preserve">45]. </w:t>
      </w:r>
    </w:p>
    <w:p w14:paraId="3BB9EF3C" w14:textId="75C87596" w:rsidR="00ED47A4" w:rsidRPr="006435F7" w:rsidRDefault="00ED47A4" w:rsidP="00ED47A4">
      <w:pPr>
        <w:spacing w:after="0" w:line="360" w:lineRule="auto"/>
        <w:ind w:firstLine="708"/>
        <w:jc w:val="both"/>
        <w:rPr>
          <w:rFonts w:ascii="Times New Roman" w:hAnsi="Times New Roman"/>
          <w:sz w:val="28"/>
          <w:szCs w:val="28"/>
        </w:rPr>
      </w:pPr>
      <w:r w:rsidRPr="006435F7">
        <w:rPr>
          <w:rFonts w:ascii="Times New Roman" w:hAnsi="Times New Roman"/>
          <w:sz w:val="28"/>
          <w:szCs w:val="28"/>
        </w:rPr>
        <w:t>Польські перекладознавці А. Пісарська і Т. Томашкєвіч зазначають, що «співіснування багатьох семантичних знаків, що утворюють значення, в аудіовізуальному перекладі переноситься з одного семіологічного комплексу в</w:t>
      </w:r>
      <w:r w:rsidRPr="006435F7">
        <w:rPr>
          <w:rFonts w:ascii="Times New Roman" w:hAnsi="Times New Roman"/>
          <w:sz w:val="28"/>
          <w:szCs w:val="28"/>
          <w:lang w:val="uk-UA"/>
        </w:rPr>
        <w:t>і</w:t>
      </w:r>
      <w:r w:rsidRPr="006435F7">
        <w:rPr>
          <w:rFonts w:ascii="Times New Roman" w:hAnsi="Times New Roman"/>
          <w:sz w:val="28"/>
          <w:szCs w:val="28"/>
        </w:rPr>
        <w:t>нший»[</w:t>
      </w:r>
      <w:r w:rsidRPr="006435F7">
        <w:rPr>
          <w:rFonts w:ascii="Times New Roman" w:hAnsi="Times New Roman"/>
          <w:sz w:val="28"/>
          <w:szCs w:val="28"/>
          <w:lang w:val="uk-UA"/>
        </w:rPr>
        <w:t>переклад Бухольц Н.А. – А.С.</w:t>
      </w:r>
      <w:r w:rsidRPr="006435F7">
        <w:rPr>
          <w:rFonts w:ascii="Times New Roman" w:hAnsi="Times New Roman"/>
          <w:sz w:val="28"/>
          <w:szCs w:val="28"/>
        </w:rPr>
        <w:t>][</w:t>
      </w:r>
      <w:r w:rsidR="00180723" w:rsidRPr="006435F7">
        <w:rPr>
          <w:rFonts w:ascii="Times New Roman" w:hAnsi="Times New Roman"/>
          <w:sz w:val="28"/>
          <w:szCs w:val="28"/>
        </w:rPr>
        <w:t>25</w:t>
      </w:r>
      <w:r w:rsidRPr="006435F7">
        <w:rPr>
          <w:rFonts w:ascii="Times New Roman" w:hAnsi="Times New Roman"/>
          <w:sz w:val="28"/>
          <w:szCs w:val="28"/>
          <w:lang w:val="uk-UA"/>
        </w:rPr>
        <w:t>,</w:t>
      </w:r>
      <w:r w:rsidR="00F97860" w:rsidRPr="006435F7">
        <w:rPr>
          <w:rFonts w:ascii="Times New Roman" w:hAnsi="Times New Roman"/>
          <w:sz w:val="28"/>
          <w:szCs w:val="28"/>
        </w:rPr>
        <w:t xml:space="preserve"> </w:t>
      </w:r>
      <w:r w:rsidRPr="006435F7">
        <w:rPr>
          <w:rFonts w:ascii="Times New Roman" w:hAnsi="Times New Roman"/>
          <w:sz w:val="28"/>
          <w:szCs w:val="28"/>
          <w:lang w:val="uk-UA"/>
        </w:rPr>
        <w:t>с</w:t>
      </w:r>
      <w:r w:rsidRPr="006435F7">
        <w:rPr>
          <w:rFonts w:ascii="Times New Roman" w:hAnsi="Times New Roman"/>
          <w:sz w:val="28"/>
          <w:szCs w:val="28"/>
        </w:rPr>
        <w:t>. 214]. Це означає, що утворються два семіологічних комплекси</w:t>
      </w:r>
      <w:r w:rsidRPr="006435F7">
        <w:rPr>
          <w:rFonts w:ascii="Times New Roman" w:hAnsi="Times New Roman"/>
          <w:sz w:val="28"/>
          <w:szCs w:val="28"/>
          <w:lang w:val="en-US"/>
        </w:rPr>
        <w:t> </w:t>
      </w:r>
      <w:r w:rsidRPr="006435F7">
        <w:rPr>
          <w:rFonts w:ascii="Times New Roman" w:hAnsi="Times New Roman"/>
          <w:sz w:val="28"/>
          <w:szCs w:val="28"/>
        </w:rPr>
        <w:t>– оригінал та переклад. Отже, еквівалентність перекладу</w:t>
      </w:r>
      <w:r w:rsidRPr="006435F7">
        <w:rPr>
          <w:rFonts w:ascii="Times New Roman" w:hAnsi="Times New Roman"/>
          <w:sz w:val="28"/>
          <w:szCs w:val="28"/>
          <w:lang w:val="uk-UA"/>
        </w:rPr>
        <w:tab/>
      </w:r>
      <w:r w:rsidRPr="006435F7">
        <w:rPr>
          <w:rFonts w:ascii="Times New Roman" w:hAnsi="Times New Roman"/>
          <w:sz w:val="28"/>
          <w:szCs w:val="28"/>
        </w:rPr>
        <w:t>аудіовізуального</w:t>
      </w:r>
      <w:r w:rsidR="00F97860" w:rsidRPr="006435F7">
        <w:rPr>
          <w:rFonts w:ascii="Times New Roman" w:hAnsi="Times New Roman"/>
          <w:sz w:val="28"/>
          <w:szCs w:val="28"/>
        </w:rPr>
        <w:t xml:space="preserve"> </w:t>
      </w:r>
      <w:r w:rsidRPr="006435F7">
        <w:rPr>
          <w:rFonts w:ascii="Times New Roman" w:hAnsi="Times New Roman"/>
          <w:sz w:val="28"/>
          <w:szCs w:val="28"/>
        </w:rPr>
        <w:t xml:space="preserve">продукту – це не тільки відповідність між лінгвістичними елементами у двох мовах, а й адекватний зв’язок між вербальними і невербальними структурами у творах оригіналу та </w:t>
      </w:r>
      <w:r w:rsidRPr="006435F7">
        <w:rPr>
          <w:rFonts w:ascii="Times New Roman" w:hAnsi="Times New Roman"/>
          <w:sz w:val="28"/>
          <w:szCs w:val="28"/>
        </w:rPr>
        <w:br/>
        <w:t>перекладу [</w:t>
      </w:r>
      <w:r w:rsidR="000661D4" w:rsidRPr="006435F7">
        <w:rPr>
          <w:rFonts w:ascii="Times New Roman" w:hAnsi="Times New Roman"/>
          <w:sz w:val="28"/>
          <w:szCs w:val="28"/>
          <w:lang w:val="uk-UA"/>
        </w:rPr>
        <w:t>1</w:t>
      </w:r>
      <w:r w:rsidR="0068215B" w:rsidRPr="006435F7">
        <w:rPr>
          <w:rFonts w:ascii="Times New Roman" w:hAnsi="Times New Roman"/>
          <w:sz w:val="28"/>
          <w:szCs w:val="28"/>
          <w:lang w:val="uk-UA"/>
        </w:rPr>
        <w:t>3</w:t>
      </w:r>
      <w:r w:rsidRPr="006435F7">
        <w:rPr>
          <w:rFonts w:ascii="Times New Roman" w:hAnsi="Times New Roman"/>
          <w:sz w:val="28"/>
          <w:szCs w:val="28"/>
        </w:rPr>
        <w:t xml:space="preserve">, </w:t>
      </w:r>
      <w:r w:rsidRPr="006435F7">
        <w:rPr>
          <w:rFonts w:ascii="Times New Roman" w:hAnsi="Times New Roman"/>
          <w:sz w:val="28"/>
          <w:szCs w:val="28"/>
          <w:lang w:val="de-DE"/>
        </w:rPr>
        <w:t>с</w:t>
      </w:r>
      <w:r w:rsidRPr="006435F7">
        <w:rPr>
          <w:rFonts w:ascii="Times New Roman" w:hAnsi="Times New Roman"/>
          <w:sz w:val="28"/>
          <w:szCs w:val="28"/>
        </w:rPr>
        <w:t>.</w:t>
      </w:r>
      <w:r w:rsidR="005C3D48" w:rsidRPr="006435F7">
        <w:rPr>
          <w:rFonts w:ascii="Times New Roman" w:hAnsi="Times New Roman"/>
          <w:sz w:val="28"/>
          <w:szCs w:val="28"/>
          <w:lang w:val="uk-UA"/>
        </w:rPr>
        <w:t xml:space="preserve"> </w:t>
      </w:r>
      <w:r w:rsidR="00C24FC9" w:rsidRPr="006435F7">
        <w:rPr>
          <w:rFonts w:ascii="Times New Roman" w:hAnsi="Times New Roman"/>
          <w:sz w:val="28"/>
          <w:szCs w:val="28"/>
          <w:lang w:val="uk-UA"/>
        </w:rPr>
        <w:t>148</w:t>
      </w:r>
      <w:r w:rsidRPr="006435F7">
        <w:rPr>
          <w:rFonts w:ascii="Times New Roman" w:hAnsi="Times New Roman"/>
          <w:sz w:val="28"/>
          <w:szCs w:val="28"/>
        </w:rPr>
        <w:t xml:space="preserve">]. </w:t>
      </w:r>
    </w:p>
    <w:p w14:paraId="671B9F65" w14:textId="523F749C" w:rsidR="00ED47A4" w:rsidRPr="006435F7" w:rsidRDefault="00ED47A4" w:rsidP="00ED47A4">
      <w:pPr>
        <w:spacing w:after="0" w:line="360" w:lineRule="auto"/>
        <w:ind w:firstLine="708"/>
        <w:jc w:val="both"/>
        <w:rPr>
          <w:rFonts w:ascii="Times New Roman" w:hAnsi="Times New Roman"/>
          <w:sz w:val="28"/>
          <w:szCs w:val="28"/>
        </w:rPr>
      </w:pPr>
      <w:r w:rsidRPr="006435F7">
        <w:rPr>
          <w:rFonts w:ascii="Times New Roman" w:eastAsia="Times New Roman" w:hAnsi="Times New Roman"/>
          <w:sz w:val="28"/>
          <w:szCs w:val="28"/>
          <w:lang w:val="uk-UA" w:eastAsia="ru-RU"/>
        </w:rPr>
        <w:t xml:space="preserve">Існує декілька видів аудіовізуального перекладу – субтитрування, дублювання та закадровий переклад </w:t>
      </w:r>
      <w:r w:rsidRPr="006435F7">
        <w:rPr>
          <w:rFonts w:ascii="Times New Roman" w:eastAsia="Times New Roman" w:hAnsi="Times New Roman"/>
          <w:sz w:val="28"/>
          <w:szCs w:val="28"/>
          <w:lang w:eastAsia="ru-RU"/>
        </w:rPr>
        <w:t>(</w:t>
      </w:r>
      <w:r w:rsidRPr="006435F7">
        <w:rPr>
          <w:rFonts w:ascii="Times New Roman" w:eastAsia="Times New Roman" w:hAnsi="Times New Roman"/>
          <w:sz w:val="28"/>
          <w:szCs w:val="28"/>
          <w:lang w:val="uk-UA" w:eastAsia="ru-RU"/>
        </w:rPr>
        <w:t xml:space="preserve">див. Додаток </w:t>
      </w:r>
      <w:r w:rsidR="00333AC4" w:rsidRPr="006435F7">
        <w:rPr>
          <w:rFonts w:ascii="Times New Roman" w:eastAsia="Times New Roman" w:hAnsi="Times New Roman"/>
          <w:sz w:val="28"/>
          <w:szCs w:val="28"/>
          <w:lang w:val="uk-UA" w:eastAsia="ru-RU"/>
        </w:rPr>
        <w:t>А</w:t>
      </w:r>
      <w:r w:rsidRPr="006435F7">
        <w:rPr>
          <w:rFonts w:ascii="Times New Roman" w:eastAsia="Times New Roman" w:hAnsi="Times New Roman"/>
          <w:sz w:val="28"/>
          <w:szCs w:val="28"/>
          <w:lang w:val="uk-UA" w:eastAsia="ru-RU"/>
        </w:rPr>
        <w:t xml:space="preserve">). Для кінотеатрального перекладу використовують найчастіше саме дублювання. </w:t>
      </w:r>
      <w:r w:rsidRPr="006435F7">
        <w:rPr>
          <w:rFonts w:ascii="Times New Roman" w:hAnsi="Times New Roman"/>
          <w:sz w:val="28"/>
          <w:szCs w:val="28"/>
          <w:lang w:val="uk-UA"/>
        </w:rPr>
        <w:t xml:space="preserve">Дублювання – це вид міжмовного аудіовізуального перекладу, за якого відбувається повна заміна звукової доріжки мови оригіналу (вихідної мови) на звукову доріжку цільової мови для показу у країні, де мова оригіналу не є рідною </w:t>
      </w:r>
      <w:r w:rsidRPr="006435F7">
        <w:rPr>
          <w:rFonts w:ascii="Times New Roman" w:hAnsi="Times New Roman"/>
          <w:sz w:val="28"/>
          <w:szCs w:val="28"/>
        </w:rPr>
        <w:t>[</w:t>
      </w:r>
      <w:r w:rsidR="00322197" w:rsidRPr="006435F7">
        <w:rPr>
          <w:rFonts w:ascii="Times New Roman" w:hAnsi="Times New Roman"/>
          <w:sz w:val="28"/>
          <w:szCs w:val="28"/>
          <w:lang w:val="uk-UA"/>
        </w:rPr>
        <w:t>2</w:t>
      </w:r>
      <w:r w:rsidRPr="006435F7">
        <w:rPr>
          <w:rFonts w:ascii="Times New Roman" w:hAnsi="Times New Roman"/>
          <w:sz w:val="28"/>
          <w:szCs w:val="28"/>
        </w:rPr>
        <w:t xml:space="preserve">, с. </w:t>
      </w:r>
      <w:r w:rsidR="00F97860" w:rsidRPr="006435F7">
        <w:rPr>
          <w:rFonts w:ascii="Times New Roman" w:hAnsi="Times New Roman"/>
          <w:sz w:val="28"/>
          <w:szCs w:val="28"/>
          <w:lang w:val="uk-UA"/>
        </w:rPr>
        <w:t>6</w:t>
      </w:r>
      <w:r w:rsidRPr="006435F7">
        <w:rPr>
          <w:rFonts w:ascii="Times New Roman" w:hAnsi="Times New Roman"/>
          <w:sz w:val="28"/>
          <w:szCs w:val="28"/>
        </w:rPr>
        <w:t>].</w:t>
      </w:r>
    </w:p>
    <w:p w14:paraId="29BED44A" w14:textId="522F736C" w:rsidR="00ED47A4" w:rsidRPr="006435F7" w:rsidRDefault="00ED47A4" w:rsidP="00ED47A4">
      <w:pPr>
        <w:spacing w:after="0" w:line="360" w:lineRule="auto"/>
        <w:ind w:firstLine="708"/>
        <w:jc w:val="both"/>
        <w:rPr>
          <w:rFonts w:ascii="Times New Roman" w:hAnsi="Times New Roman"/>
          <w:sz w:val="28"/>
          <w:szCs w:val="28"/>
          <w:lang w:val="uk-UA"/>
        </w:rPr>
      </w:pPr>
      <w:r w:rsidRPr="006435F7">
        <w:rPr>
          <w:rFonts w:ascii="Times New Roman" w:hAnsi="Times New Roman"/>
          <w:sz w:val="28"/>
          <w:szCs w:val="28"/>
          <w:lang w:val="uk-UA"/>
        </w:rPr>
        <w:t>Дублювання має на меті створити на аудиторію-реципієнта ефект, схожий до того, який мав оригінальний кінопродукт. Отже, дублювання орієнтоване на вихідну культуру, що змушує перекладача адаптувати цільовий текст, який у кінцевому підсумку має відповідати стандартам, що запроваджені цільовою культурою</w:t>
      </w:r>
      <w:r w:rsidR="00322197" w:rsidRPr="006435F7">
        <w:rPr>
          <w:rFonts w:ascii="Times New Roman" w:hAnsi="Times New Roman"/>
          <w:sz w:val="28"/>
          <w:szCs w:val="28"/>
          <w:lang w:val="uk-UA"/>
        </w:rPr>
        <w:t xml:space="preserve"> [2</w:t>
      </w:r>
      <w:r w:rsidRPr="006435F7">
        <w:rPr>
          <w:rFonts w:ascii="Times New Roman" w:hAnsi="Times New Roman"/>
          <w:sz w:val="28"/>
          <w:szCs w:val="28"/>
          <w:lang w:val="uk-UA"/>
        </w:rPr>
        <w:t xml:space="preserve">0, </w:t>
      </w:r>
      <w:r w:rsidR="00CE126F" w:rsidRPr="006435F7">
        <w:rPr>
          <w:rFonts w:ascii="Times New Roman" w:hAnsi="Times New Roman"/>
          <w:sz w:val="28"/>
          <w:szCs w:val="28"/>
          <w:lang w:val="uk-UA"/>
        </w:rPr>
        <w:t>с</w:t>
      </w:r>
      <w:r w:rsidRPr="006435F7">
        <w:rPr>
          <w:rFonts w:ascii="Times New Roman" w:hAnsi="Times New Roman"/>
          <w:sz w:val="28"/>
          <w:szCs w:val="28"/>
          <w:lang w:val="uk-UA"/>
        </w:rPr>
        <w:t>.</w:t>
      </w:r>
      <w:r w:rsidR="005C3D48" w:rsidRPr="006435F7">
        <w:rPr>
          <w:rFonts w:ascii="Times New Roman" w:hAnsi="Times New Roman"/>
          <w:sz w:val="28"/>
          <w:szCs w:val="28"/>
          <w:lang w:val="uk-UA"/>
        </w:rPr>
        <w:t xml:space="preserve"> </w:t>
      </w:r>
      <w:r w:rsidRPr="006435F7">
        <w:rPr>
          <w:rFonts w:ascii="Times New Roman" w:hAnsi="Times New Roman"/>
          <w:sz w:val="28"/>
          <w:szCs w:val="28"/>
          <w:lang w:val="uk-UA"/>
        </w:rPr>
        <w:t>144]. Отож, має місце процес адаптації, який нерідко становить труднощі для перекладача, проте дозволяє йому максимально проявити свій індивідуальний стиль, адже адаптація, як зазначалося раніше, у свою чергу, поділяється на дві мікростратегії:</w:t>
      </w:r>
      <w:r w:rsidR="00680268" w:rsidRPr="006435F7">
        <w:rPr>
          <w:rFonts w:ascii="Times New Roman" w:hAnsi="Times New Roman"/>
          <w:sz w:val="28"/>
          <w:szCs w:val="28"/>
          <w:lang w:val="uk-UA"/>
        </w:rPr>
        <w:t xml:space="preserve"> </w:t>
      </w:r>
      <w:r w:rsidRPr="006435F7">
        <w:rPr>
          <w:rFonts w:ascii="Times New Roman" w:hAnsi="Times New Roman"/>
          <w:sz w:val="28"/>
          <w:szCs w:val="28"/>
          <w:lang w:val="uk-UA"/>
        </w:rPr>
        <w:t xml:space="preserve">доместикацію, що полягає у плавному, </w:t>
      </w:r>
      <w:r w:rsidRPr="006435F7">
        <w:rPr>
          <w:rFonts w:ascii="Times New Roman" w:hAnsi="Times New Roman"/>
          <w:sz w:val="28"/>
          <w:szCs w:val="28"/>
          <w:lang w:val="uk-UA"/>
        </w:rPr>
        <w:lastRenderedPageBreak/>
        <w:t>ідіоматичному та прозорому відтворенні, яке нівелює іноземні характеристики оригіналу і підлаштовує його до потреб і цінностей цільової культури, та форенізацію –</w:t>
      </w:r>
      <w:r w:rsidR="00680268" w:rsidRPr="006435F7">
        <w:rPr>
          <w:rFonts w:ascii="Times New Roman" w:hAnsi="Times New Roman"/>
          <w:sz w:val="28"/>
          <w:szCs w:val="28"/>
          <w:lang w:val="uk-UA"/>
        </w:rPr>
        <w:t xml:space="preserve"> </w:t>
      </w:r>
      <w:r w:rsidRPr="006435F7">
        <w:rPr>
          <w:rFonts w:ascii="Times New Roman" w:hAnsi="Times New Roman"/>
          <w:sz w:val="28"/>
          <w:szCs w:val="28"/>
          <w:lang w:val="uk-UA"/>
        </w:rPr>
        <w:t>виділення та підкреслення іноземної ідентичності тексту оригіналу[1</w:t>
      </w:r>
      <w:r w:rsidR="00322197" w:rsidRPr="006435F7">
        <w:rPr>
          <w:rFonts w:ascii="Times New Roman" w:hAnsi="Times New Roman"/>
          <w:sz w:val="28"/>
          <w:szCs w:val="28"/>
          <w:lang w:val="uk-UA"/>
        </w:rPr>
        <w:t>2</w:t>
      </w:r>
      <w:r w:rsidRPr="006435F7">
        <w:rPr>
          <w:rFonts w:ascii="Times New Roman" w:hAnsi="Times New Roman"/>
          <w:sz w:val="28"/>
          <w:szCs w:val="28"/>
          <w:lang w:val="uk-UA"/>
        </w:rPr>
        <w:t xml:space="preserve">, </w:t>
      </w:r>
      <w:r w:rsidRPr="006435F7">
        <w:rPr>
          <w:rFonts w:ascii="Times New Roman" w:hAnsi="Times New Roman"/>
          <w:sz w:val="28"/>
          <w:szCs w:val="28"/>
          <w:lang w:val="en-US"/>
        </w:rPr>
        <w:t>c</w:t>
      </w:r>
      <w:r w:rsidRPr="006435F7">
        <w:rPr>
          <w:rFonts w:ascii="Times New Roman" w:hAnsi="Times New Roman"/>
          <w:sz w:val="28"/>
          <w:szCs w:val="28"/>
          <w:lang w:val="uk-UA"/>
        </w:rPr>
        <w:t>.</w:t>
      </w:r>
      <w:r w:rsidR="005C3D48" w:rsidRPr="006435F7">
        <w:rPr>
          <w:rFonts w:ascii="Times New Roman" w:hAnsi="Times New Roman"/>
          <w:sz w:val="28"/>
          <w:szCs w:val="28"/>
          <w:lang w:val="uk-UA"/>
        </w:rPr>
        <w:t xml:space="preserve"> </w:t>
      </w:r>
      <w:r w:rsidR="00DB214C" w:rsidRPr="006435F7">
        <w:rPr>
          <w:rFonts w:ascii="Times New Roman" w:hAnsi="Times New Roman"/>
          <w:sz w:val="28"/>
          <w:szCs w:val="28"/>
          <w:lang w:val="uk-UA"/>
        </w:rPr>
        <w:t>95</w:t>
      </w:r>
      <w:r w:rsidRPr="006435F7">
        <w:rPr>
          <w:rFonts w:ascii="Times New Roman" w:hAnsi="Times New Roman"/>
          <w:sz w:val="28"/>
          <w:szCs w:val="28"/>
          <w:lang w:val="uk-UA"/>
        </w:rPr>
        <w:t xml:space="preserve">]. </w:t>
      </w:r>
    </w:p>
    <w:p w14:paraId="18E2D242" w14:textId="070DA659" w:rsidR="00ED47A4" w:rsidRPr="006435F7" w:rsidRDefault="00ED47A4" w:rsidP="00ED47A4">
      <w:pPr>
        <w:spacing w:after="0" w:line="360" w:lineRule="auto"/>
        <w:ind w:firstLine="708"/>
        <w:jc w:val="both"/>
        <w:rPr>
          <w:rFonts w:ascii="Times New Roman" w:hAnsi="Times New Roman"/>
          <w:sz w:val="28"/>
          <w:szCs w:val="28"/>
        </w:rPr>
      </w:pPr>
      <w:r w:rsidRPr="006435F7">
        <w:rPr>
          <w:rFonts w:ascii="Times New Roman" w:hAnsi="Times New Roman"/>
          <w:sz w:val="28"/>
          <w:szCs w:val="28"/>
          <w:lang w:val="uk-UA"/>
        </w:rPr>
        <w:t>Зазвичай процес дублювання займає від декількох днів до місяця, що залежить від виду аудіовізуальної продукції (художній фільм, телепрограма, комп’ютерна гра тощо), від труднощів оригінального сценарію, стандартів якості тощо. Дублювання нерідко називають вершиною майстерності у питанні локалізації. В ідеалі при перегляді дубльованого фільму у глядачів складається враження, що персонажі говорять їх рідною мовою. Проте для досягнення такого ефекту перекладачам та дубляжній групі необхідно подолати чимало труднощів.  Український перекладач Олекса Негребецький коментує деякі з таких труднощів наступним чином: «</w:t>
      </w:r>
      <w:r w:rsidRPr="006435F7">
        <w:rPr>
          <w:rFonts w:ascii="Times New Roman" w:hAnsi="Times New Roman"/>
          <w:sz w:val="28"/>
          <w:szCs w:val="28"/>
        </w:rPr>
        <w:t>Чим же дубляж відрізняється від перекладу для закадрової начитки?Для дубляжу є таке поняття як «ліпсинг» – попадання в губи. Треба добирати такі слова, щоб вони рівно попадали в губи персонажеві. Якщо він скаже “mother”, то треба, щоб у нас було «мати», не можна на розкритий рот сказати «перепічка», бо цього не видно. Ти можеш над однією й тією фразою просидіти цілий день, тридцять разів перекручувати її, щоб знайти ті слова, які ляжуть точно в рухи губ. Часом, буває так, що, коли ти тридцять разів прокрутив фразу, забув, про що її зміст, але вже знайшов якісь слова. Потім до тебе доходить, що це все неправильно, бо перекрутився зміст. На одну хвилину ефірного чи е</w:t>
      </w:r>
      <w:r w:rsidR="00023584" w:rsidRPr="006435F7">
        <w:rPr>
          <w:rFonts w:ascii="Times New Roman" w:hAnsi="Times New Roman"/>
          <w:sz w:val="28"/>
          <w:szCs w:val="28"/>
        </w:rPr>
        <w:t xml:space="preserve">кранного часу у </w:t>
      </w:r>
      <w:r w:rsidR="00322197" w:rsidRPr="006435F7">
        <w:rPr>
          <w:rFonts w:ascii="Times New Roman" w:hAnsi="Times New Roman"/>
          <w:sz w:val="28"/>
          <w:szCs w:val="28"/>
        </w:rPr>
        <w:t>мене</w:t>
      </w:r>
      <w:r w:rsidR="00322197" w:rsidRPr="006435F7">
        <w:rPr>
          <w:rFonts w:ascii="Times New Roman" w:hAnsi="Times New Roman"/>
          <w:sz w:val="28"/>
          <w:szCs w:val="28"/>
        </w:rPr>
        <w:tab/>
        <w:t xml:space="preserve">йде </w:t>
      </w:r>
      <w:r w:rsidRPr="006435F7">
        <w:rPr>
          <w:rFonts w:ascii="Times New Roman" w:hAnsi="Times New Roman"/>
          <w:sz w:val="28"/>
          <w:szCs w:val="28"/>
        </w:rPr>
        <w:t>година…</w:t>
      </w:r>
      <w:r w:rsidRPr="006435F7">
        <w:rPr>
          <w:rFonts w:ascii="Times New Roman" w:hAnsi="Times New Roman"/>
          <w:sz w:val="28"/>
          <w:szCs w:val="28"/>
          <w:lang w:val="uk-UA"/>
        </w:rPr>
        <w:t>.»</w:t>
      </w:r>
      <w:r w:rsidRPr="006435F7">
        <w:rPr>
          <w:rFonts w:ascii="Times New Roman" w:hAnsi="Times New Roman"/>
          <w:sz w:val="28"/>
          <w:szCs w:val="28"/>
        </w:rPr>
        <w:t>[</w:t>
      </w:r>
      <w:r w:rsidR="00180723" w:rsidRPr="006435F7">
        <w:rPr>
          <w:rFonts w:ascii="Times New Roman" w:hAnsi="Times New Roman"/>
          <w:sz w:val="28"/>
          <w:szCs w:val="28"/>
        </w:rPr>
        <w:t>43</w:t>
      </w:r>
      <w:r w:rsidRPr="006435F7">
        <w:rPr>
          <w:rFonts w:ascii="Times New Roman" w:hAnsi="Times New Roman"/>
          <w:sz w:val="28"/>
          <w:szCs w:val="28"/>
        </w:rPr>
        <w:t>]</w:t>
      </w:r>
      <w:r w:rsidRPr="006435F7">
        <w:rPr>
          <w:rFonts w:ascii="Times New Roman" w:hAnsi="Times New Roman"/>
          <w:sz w:val="28"/>
          <w:szCs w:val="28"/>
          <w:lang w:val="uk-UA"/>
        </w:rPr>
        <w:t>. Окрім того Олекса Негребецький зауважує «…н</w:t>
      </w:r>
      <w:r w:rsidRPr="006435F7">
        <w:rPr>
          <w:rFonts w:ascii="Times New Roman" w:hAnsi="Times New Roman"/>
          <w:sz w:val="28"/>
          <w:szCs w:val="28"/>
        </w:rPr>
        <w:t>айважче перекладати не складні слова, не те, коли монолог героя знімають крупним планом, а укладати такі речення, як “</w:t>
      </w:r>
      <w:r w:rsidRPr="006435F7">
        <w:rPr>
          <w:rFonts w:ascii="Times New Roman" w:hAnsi="Times New Roman"/>
          <w:sz w:val="28"/>
          <w:szCs w:val="28"/>
          <w:lang w:val="en-US"/>
        </w:rPr>
        <w:t>o</w:t>
      </w:r>
      <w:r w:rsidRPr="006435F7">
        <w:rPr>
          <w:rFonts w:ascii="Times New Roman" w:hAnsi="Times New Roman"/>
          <w:sz w:val="28"/>
          <w:szCs w:val="28"/>
        </w:rPr>
        <w:t>, my God”. Ти можеш витратити на це день! Проблема в тому, що у сучасних фільмах багато слів</w:t>
      </w:r>
      <w:r w:rsidRPr="006435F7">
        <w:rPr>
          <w:rFonts w:ascii="Times New Roman" w:hAnsi="Times New Roman"/>
          <w:sz w:val="28"/>
          <w:szCs w:val="28"/>
          <w:lang w:val="uk-UA"/>
        </w:rPr>
        <w:t>-</w:t>
      </w:r>
      <w:r w:rsidRPr="006435F7">
        <w:rPr>
          <w:rFonts w:ascii="Times New Roman" w:hAnsi="Times New Roman"/>
          <w:sz w:val="28"/>
          <w:szCs w:val="28"/>
        </w:rPr>
        <w:t>паразитів. Актори недбало ставляться до своєї роботи, вони вивчають тексти з затинаннями, а це дуже важко перекласти. Доводиться вигадувати якийсь переклад, щоб накрити оці затинання, заїкання»</w:t>
      </w:r>
      <w:r w:rsidR="00322197" w:rsidRPr="006435F7">
        <w:rPr>
          <w:rFonts w:ascii="Times New Roman" w:hAnsi="Times New Roman"/>
          <w:sz w:val="28"/>
          <w:szCs w:val="28"/>
        </w:rPr>
        <w:t xml:space="preserve"> [4</w:t>
      </w:r>
      <w:r w:rsidR="00180723" w:rsidRPr="006435F7">
        <w:rPr>
          <w:rFonts w:ascii="Times New Roman" w:hAnsi="Times New Roman"/>
          <w:sz w:val="28"/>
          <w:szCs w:val="28"/>
        </w:rPr>
        <w:t>3</w:t>
      </w:r>
      <w:r w:rsidRPr="006435F7">
        <w:rPr>
          <w:rFonts w:ascii="Times New Roman" w:hAnsi="Times New Roman"/>
          <w:sz w:val="28"/>
          <w:szCs w:val="28"/>
        </w:rPr>
        <w:t>]</w:t>
      </w:r>
      <w:r w:rsidRPr="006435F7">
        <w:rPr>
          <w:rFonts w:ascii="Times New Roman" w:hAnsi="Times New Roman"/>
          <w:sz w:val="28"/>
          <w:szCs w:val="28"/>
          <w:lang w:val="uk-UA"/>
        </w:rPr>
        <w:t xml:space="preserve">. Окрему переклад становить переклад числівників, адже </w:t>
      </w:r>
      <w:r w:rsidR="00333AC4" w:rsidRPr="006435F7">
        <w:rPr>
          <w:rFonts w:ascii="Times New Roman" w:hAnsi="Times New Roman"/>
          <w:sz w:val="28"/>
          <w:szCs w:val="28"/>
          <w:lang w:val="uk-UA"/>
        </w:rPr>
        <w:t>артикуляція</w:t>
      </w:r>
      <w:r w:rsidRPr="006435F7">
        <w:rPr>
          <w:rFonts w:ascii="Times New Roman" w:hAnsi="Times New Roman"/>
          <w:sz w:val="28"/>
          <w:szCs w:val="28"/>
          <w:lang w:val="uk-UA"/>
        </w:rPr>
        <w:t xml:space="preserve"> при їх вимові в англійській та українській мовах часом сильно відрізняється. Олекса Негребецький наголошує, </w:t>
      </w:r>
      <w:r w:rsidRPr="006435F7">
        <w:rPr>
          <w:rFonts w:ascii="Times New Roman" w:hAnsi="Times New Roman"/>
          <w:sz w:val="28"/>
          <w:szCs w:val="28"/>
          <w:lang w:val="uk-UA"/>
        </w:rPr>
        <w:lastRenderedPageBreak/>
        <w:t xml:space="preserve">що доводиться йти на вимушену заміну числівників у перекладі «… от </w:t>
      </w:r>
      <w:r w:rsidRPr="006435F7">
        <w:rPr>
          <w:rFonts w:ascii="Times New Roman" w:hAnsi="Times New Roman"/>
          <w:sz w:val="28"/>
          <w:szCs w:val="28"/>
        </w:rPr>
        <w:t>наприклад,  “eight” (вісім). Наприкінці слова йде замикання і доводиться дурити глядача, казати «шість». У них немає такого змикання на “fifty”, а в нас на п’ятдесят «п» і доводиться на їхню фразу «п’ятдесят доларів» укладати нашу «шістдесят доларів». Від цього дрібного шахрайства нікуди не дінешся»</w:t>
      </w:r>
      <w:r w:rsidR="00322197" w:rsidRPr="006435F7">
        <w:rPr>
          <w:rFonts w:ascii="Times New Roman" w:hAnsi="Times New Roman"/>
          <w:sz w:val="28"/>
          <w:szCs w:val="28"/>
        </w:rPr>
        <w:t xml:space="preserve"> [4</w:t>
      </w:r>
      <w:r w:rsidR="00180723" w:rsidRPr="006435F7">
        <w:rPr>
          <w:rFonts w:ascii="Times New Roman" w:hAnsi="Times New Roman"/>
          <w:sz w:val="28"/>
          <w:szCs w:val="28"/>
        </w:rPr>
        <w:t>3</w:t>
      </w:r>
      <w:r w:rsidRPr="006435F7">
        <w:rPr>
          <w:rFonts w:ascii="Times New Roman" w:hAnsi="Times New Roman"/>
          <w:sz w:val="28"/>
          <w:szCs w:val="28"/>
        </w:rPr>
        <w:t xml:space="preserve">].  </w:t>
      </w:r>
    </w:p>
    <w:p w14:paraId="50A8EA5E" w14:textId="5C25796C" w:rsidR="00ED47A4" w:rsidRPr="006435F7" w:rsidRDefault="00ED47A4" w:rsidP="00ED47A4">
      <w:pPr>
        <w:spacing w:after="0" w:line="360" w:lineRule="auto"/>
        <w:ind w:firstLine="708"/>
        <w:jc w:val="both"/>
        <w:rPr>
          <w:rFonts w:ascii="Times New Roman" w:hAnsi="Times New Roman"/>
          <w:sz w:val="28"/>
          <w:szCs w:val="28"/>
        </w:rPr>
      </w:pPr>
      <w:r w:rsidRPr="006435F7">
        <w:rPr>
          <w:rFonts w:ascii="Times New Roman" w:hAnsi="Times New Roman"/>
          <w:sz w:val="28"/>
          <w:szCs w:val="28"/>
        </w:rPr>
        <w:t xml:space="preserve">Діалог в художніх, драматургічних текстах (п'єсах, теле- і кінофільмах) відносять до особливого виду мовлення </w:t>
      </w:r>
      <w:r w:rsidR="00CE126F" w:rsidRPr="006435F7">
        <w:rPr>
          <w:rFonts w:ascii="Times New Roman" w:hAnsi="Times New Roman"/>
          <w:sz w:val="28"/>
          <w:szCs w:val="28"/>
        </w:rPr>
        <w:t>–</w:t>
      </w:r>
      <w:r w:rsidRPr="006435F7">
        <w:rPr>
          <w:rFonts w:ascii="Times New Roman" w:hAnsi="Times New Roman"/>
          <w:sz w:val="28"/>
          <w:szCs w:val="28"/>
        </w:rPr>
        <w:t xml:space="preserve"> літературної розмовної мови. Вона вимагає до себе дуже дбайливого ставлення. Необхідно стежити за порядком слів в кожній фразі, промовляючи її за актора. Створюючи нову іншомовну версію фільму, перекладач повинен дбайливо зберігати задум його авторів - сценариста і режисера,</w:t>
      </w:r>
      <w:r w:rsidR="00CE126F" w:rsidRPr="006435F7">
        <w:rPr>
          <w:rFonts w:ascii="Times New Roman" w:hAnsi="Times New Roman"/>
          <w:sz w:val="28"/>
          <w:szCs w:val="28"/>
          <w:lang w:val="uk-UA"/>
        </w:rPr>
        <w:t xml:space="preserve"> </w:t>
      </w:r>
      <w:r w:rsidRPr="006435F7">
        <w:rPr>
          <w:rFonts w:ascii="Times New Roman" w:hAnsi="Times New Roman"/>
          <w:sz w:val="28"/>
          <w:szCs w:val="28"/>
        </w:rPr>
        <w:t>їх стиль, манеру, інтонацію, в тому числі і підтекст, закладений в діалогах і монологах, які лунають з екрану</w:t>
      </w:r>
      <w:r w:rsidR="00C40159" w:rsidRPr="006435F7">
        <w:rPr>
          <w:rFonts w:ascii="Times New Roman" w:hAnsi="Times New Roman"/>
          <w:sz w:val="28"/>
          <w:szCs w:val="28"/>
        </w:rPr>
        <w:t xml:space="preserve"> [11</w:t>
      </w:r>
      <w:r w:rsidRPr="006435F7">
        <w:rPr>
          <w:rFonts w:ascii="Times New Roman" w:hAnsi="Times New Roman"/>
          <w:sz w:val="28"/>
          <w:szCs w:val="28"/>
        </w:rPr>
        <w:t xml:space="preserve">, </w:t>
      </w:r>
      <w:r w:rsidRPr="006435F7">
        <w:rPr>
          <w:rFonts w:ascii="Times New Roman" w:hAnsi="Times New Roman"/>
          <w:sz w:val="28"/>
          <w:szCs w:val="28"/>
          <w:lang w:val="en-US"/>
        </w:rPr>
        <w:t>c</w:t>
      </w:r>
      <w:r w:rsidRPr="006435F7">
        <w:rPr>
          <w:rFonts w:ascii="Times New Roman" w:hAnsi="Times New Roman"/>
          <w:sz w:val="28"/>
          <w:szCs w:val="28"/>
        </w:rPr>
        <w:t xml:space="preserve">.153]. Особливу увагу слід приділяти індивідуальним особливостям мови героїв фільму, дбайливо зберігаючи при цьому мову епохи. Нерідко саме в цьому полягає </w:t>
      </w:r>
      <w:r w:rsidRPr="006435F7">
        <w:rPr>
          <w:rFonts w:ascii="Times New Roman" w:hAnsi="Times New Roman"/>
          <w:sz w:val="28"/>
          <w:szCs w:val="28"/>
          <w:lang w:val="uk-UA"/>
        </w:rPr>
        <w:t>надзадача</w:t>
      </w:r>
      <w:r w:rsidRPr="006435F7">
        <w:rPr>
          <w:rFonts w:ascii="Times New Roman" w:hAnsi="Times New Roman"/>
          <w:sz w:val="28"/>
          <w:szCs w:val="28"/>
        </w:rPr>
        <w:t xml:space="preserve"> перекладача.</w:t>
      </w:r>
      <w:r w:rsidR="0056787C" w:rsidRPr="006435F7">
        <w:rPr>
          <w:rFonts w:ascii="Times New Roman" w:hAnsi="Times New Roman"/>
          <w:sz w:val="28"/>
          <w:szCs w:val="28"/>
        </w:rPr>
        <w:t xml:space="preserve"> </w:t>
      </w:r>
      <w:r w:rsidRPr="006435F7">
        <w:rPr>
          <w:rFonts w:ascii="Times New Roman" w:hAnsi="Times New Roman"/>
          <w:sz w:val="28"/>
          <w:szCs w:val="28"/>
        </w:rPr>
        <w:t>Французький лінгвіст Луї Лебуше</w:t>
      </w:r>
      <w:r w:rsidR="0056787C" w:rsidRPr="006435F7">
        <w:rPr>
          <w:rFonts w:ascii="Times New Roman" w:hAnsi="Times New Roman"/>
          <w:sz w:val="28"/>
          <w:szCs w:val="28"/>
        </w:rPr>
        <w:t>р</w:t>
      </w:r>
      <w:r w:rsidRPr="006435F7">
        <w:rPr>
          <w:rFonts w:ascii="Times New Roman" w:hAnsi="Times New Roman"/>
          <w:sz w:val="28"/>
          <w:szCs w:val="28"/>
        </w:rPr>
        <w:t xml:space="preserve"> сформулював </w:t>
      </w:r>
      <w:r w:rsidRPr="006435F7">
        <w:rPr>
          <w:rFonts w:ascii="Times New Roman" w:hAnsi="Times New Roman"/>
          <w:sz w:val="28"/>
          <w:szCs w:val="28"/>
          <w:lang w:val="uk-UA"/>
        </w:rPr>
        <w:t>таку</w:t>
      </w:r>
      <w:r w:rsidRPr="006435F7">
        <w:rPr>
          <w:rFonts w:ascii="Times New Roman" w:hAnsi="Times New Roman"/>
          <w:sz w:val="28"/>
          <w:szCs w:val="28"/>
        </w:rPr>
        <w:t xml:space="preserve"> надзадачу наступним чином: «Перекладати слід не написаний текст, а текст, що звучить з екрану».</w:t>
      </w:r>
      <w:r w:rsidR="00CE126F" w:rsidRPr="006435F7">
        <w:rPr>
          <w:rFonts w:ascii="Times New Roman" w:hAnsi="Times New Roman"/>
          <w:sz w:val="28"/>
          <w:szCs w:val="28"/>
          <w:lang w:val="uk-UA"/>
        </w:rPr>
        <w:t xml:space="preserve"> </w:t>
      </w:r>
      <w:r w:rsidRPr="006435F7">
        <w:rPr>
          <w:rFonts w:ascii="Times New Roman" w:hAnsi="Times New Roman"/>
          <w:sz w:val="28"/>
          <w:szCs w:val="28"/>
          <w:lang w:val="uk-UA"/>
        </w:rPr>
        <w:t>Інакше кажучи</w:t>
      </w:r>
      <w:r w:rsidRPr="006435F7">
        <w:rPr>
          <w:rFonts w:ascii="Times New Roman" w:hAnsi="Times New Roman"/>
          <w:sz w:val="28"/>
          <w:szCs w:val="28"/>
        </w:rPr>
        <w:t>, перекладати необхідно  не слова, а саме сценічну дійсність</w:t>
      </w:r>
      <w:r w:rsidR="00CE126F" w:rsidRPr="006435F7">
        <w:rPr>
          <w:rFonts w:ascii="Times New Roman" w:hAnsi="Times New Roman"/>
          <w:sz w:val="28"/>
          <w:szCs w:val="28"/>
          <w:lang w:val="uk-UA"/>
        </w:rPr>
        <w:t xml:space="preserve"> </w:t>
      </w:r>
      <w:r w:rsidRPr="006435F7">
        <w:rPr>
          <w:rFonts w:ascii="Times New Roman" w:hAnsi="Times New Roman"/>
          <w:sz w:val="28"/>
          <w:szCs w:val="28"/>
        </w:rPr>
        <w:t>[</w:t>
      </w:r>
      <w:r w:rsidR="00C40159" w:rsidRPr="006435F7">
        <w:rPr>
          <w:rFonts w:ascii="Times New Roman" w:hAnsi="Times New Roman"/>
          <w:sz w:val="28"/>
          <w:szCs w:val="28"/>
        </w:rPr>
        <w:t>9</w:t>
      </w:r>
      <w:r w:rsidRPr="006435F7">
        <w:rPr>
          <w:rFonts w:ascii="Times New Roman" w:hAnsi="Times New Roman"/>
          <w:sz w:val="28"/>
          <w:szCs w:val="28"/>
        </w:rPr>
        <w:t xml:space="preserve">, </w:t>
      </w:r>
      <w:r w:rsidR="00CE126F" w:rsidRPr="006435F7">
        <w:rPr>
          <w:rFonts w:ascii="Times New Roman" w:hAnsi="Times New Roman"/>
          <w:sz w:val="28"/>
          <w:szCs w:val="28"/>
          <w:lang w:val="uk-UA"/>
        </w:rPr>
        <w:t>с</w:t>
      </w:r>
      <w:r w:rsidRPr="006435F7">
        <w:rPr>
          <w:rFonts w:ascii="Times New Roman" w:hAnsi="Times New Roman"/>
          <w:sz w:val="28"/>
          <w:szCs w:val="28"/>
        </w:rPr>
        <w:t>. 14</w:t>
      </w:r>
      <w:r w:rsidR="0056787C" w:rsidRPr="006435F7">
        <w:rPr>
          <w:rFonts w:ascii="Times New Roman" w:hAnsi="Times New Roman"/>
          <w:sz w:val="28"/>
          <w:szCs w:val="28"/>
        </w:rPr>
        <w:t>6</w:t>
      </w:r>
      <w:r w:rsidRPr="006435F7">
        <w:rPr>
          <w:rFonts w:ascii="Times New Roman" w:hAnsi="Times New Roman"/>
          <w:sz w:val="28"/>
          <w:szCs w:val="28"/>
        </w:rPr>
        <w:t>].</w:t>
      </w:r>
    </w:p>
    <w:p w14:paraId="7B34016B" w14:textId="77777777" w:rsidR="00ED47A4" w:rsidRPr="006435F7" w:rsidRDefault="00ED47A4" w:rsidP="00ED47A4">
      <w:pPr>
        <w:spacing w:line="360" w:lineRule="auto"/>
        <w:ind w:firstLine="708"/>
        <w:jc w:val="both"/>
        <w:rPr>
          <w:rFonts w:ascii="Times New Roman" w:hAnsi="Times New Roman"/>
          <w:sz w:val="28"/>
          <w:szCs w:val="28"/>
        </w:rPr>
      </w:pPr>
      <w:r w:rsidRPr="006435F7">
        <w:rPr>
          <w:rFonts w:ascii="Times New Roman" w:hAnsi="Times New Roman"/>
          <w:sz w:val="28"/>
          <w:szCs w:val="28"/>
        </w:rPr>
        <w:t xml:space="preserve">З вищезазначеного можна зробити висновок, що </w:t>
      </w:r>
      <w:r w:rsidRPr="006435F7">
        <w:rPr>
          <w:rFonts w:ascii="Times New Roman" w:hAnsi="Times New Roman"/>
          <w:sz w:val="28"/>
          <w:szCs w:val="28"/>
          <w:lang w:val="uk-UA"/>
        </w:rPr>
        <w:t xml:space="preserve">аудіовізуальний переклад вимагає додаткових вмінь та майстерності перекладача, який з огляду на специфіку такого перекладу, стикається з певними труднощами. Такі труднощі, у той же час, є полем для цікавих перекладацьких знахідок та, відповідно, дозволяють розвивати особистий стиль перекладача. Дубляж є найбільш </w:t>
      </w:r>
      <w:r w:rsidRPr="006435F7">
        <w:rPr>
          <w:rFonts w:ascii="Times New Roman" w:hAnsi="Times New Roman"/>
          <w:sz w:val="28"/>
          <w:szCs w:val="28"/>
        </w:rPr>
        <w:t xml:space="preserve">легким для сприйняття глядачем видом аудіовізуального перекладу, адже не відволікає увагу від зображення та є найбільш адаптованим до культури реципієнта. </w:t>
      </w:r>
      <w:r w:rsidRPr="006435F7">
        <w:rPr>
          <w:rFonts w:ascii="Times New Roman" w:hAnsi="Times New Roman"/>
          <w:sz w:val="28"/>
          <w:szCs w:val="28"/>
          <w:lang w:val="uk-UA"/>
        </w:rPr>
        <w:t xml:space="preserve">Окрім того, під час дублювання </w:t>
      </w:r>
      <w:r w:rsidRPr="006435F7">
        <w:rPr>
          <w:rFonts w:ascii="Times New Roman" w:hAnsi="Times New Roman"/>
          <w:sz w:val="28"/>
          <w:szCs w:val="28"/>
        </w:rPr>
        <w:t>оригінальн</w:t>
      </w:r>
      <w:r w:rsidRPr="006435F7">
        <w:rPr>
          <w:rFonts w:ascii="Times New Roman" w:hAnsi="Times New Roman"/>
          <w:sz w:val="28"/>
          <w:szCs w:val="28"/>
          <w:lang w:val="uk-UA"/>
        </w:rPr>
        <w:t xml:space="preserve">ий </w:t>
      </w:r>
      <w:r w:rsidRPr="006435F7">
        <w:rPr>
          <w:rFonts w:ascii="Times New Roman" w:hAnsi="Times New Roman"/>
          <w:sz w:val="28"/>
          <w:szCs w:val="28"/>
        </w:rPr>
        <w:t>діалог</w:t>
      </w:r>
      <w:r w:rsidRPr="006435F7">
        <w:rPr>
          <w:rFonts w:ascii="Times New Roman" w:hAnsi="Times New Roman"/>
          <w:sz w:val="28"/>
          <w:szCs w:val="28"/>
          <w:lang w:val="uk-UA"/>
        </w:rPr>
        <w:t xml:space="preserve"> редукується найменше</w:t>
      </w:r>
      <w:r w:rsidRPr="006435F7">
        <w:rPr>
          <w:rFonts w:ascii="Times New Roman" w:hAnsi="Times New Roman"/>
          <w:sz w:val="28"/>
          <w:szCs w:val="28"/>
        </w:rPr>
        <w:t xml:space="preserve"> порівняно із субтитруванням або закадровим перекладом.</w:t>
      </w:r>
    </w:p>
    <w:p w14:paraId="15276DF2" w14:textId="77777777" w:rsidR="00333AC4" w:rsidRPr="006435F7" w:rsidRDefault="00333AC4" w:rsidP="00E602D1">
      <w:pPr>
        <w:spacing w:line="360" w:lineRule="auto"/>
        <w:ind w:firstLine="708"/>
        <w:rPr>
          <w:rFonts w:ascii="Times New Roman" w:eastAsia="Times New Roman" w:hAnsi="Times New Roman"/>
          <w:b/>
          <w:sz w:val="28"/>
          <w:szCs w:val="28"/>
          <w:lang w:val="uk-UA" w:eastAsia="ru-RU"/>
        </w:rPr>
      </w:pPr>
    </w:p>
    <w:p w14:paraId="24B18AFF" w14:textId="77777777" w:rsidR="00E602D1" w:rsidRPr="006435F7" w:rsidRDefault="00E602D1" w:rsidP="00E602D1">
      <w:pPr>
        <w:spacing w:line="360" w:lineRule="auto"/>
        <w:ind w:firstLine="708"/>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lastRenderedPageBreak/>
        <w:t>2.2. Ідіостиль синхронного перекладу Сергія Саржевського: концепція «живої мови»</w:t>
      </w:r>
    </w:p>
    <w:p w14:paraId="4A2E2750" w14:textId="03734CA6" w:rsidR="00333AC4" w:rsidRPr="006435F7" w:rsidRDefault="00333AC4" w:rsidP="00333AC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Основний спосіб характеристики перекладацького ідіостилю полягає в аналізі готових перекладів на предмет виявлення подібних та специфічних рис. Цікавим для дослідження у такому ключі є аналіз перекладів </w:t>
      </w:r>
      <w:r w:rsidRPr="006435F7">
        <w:rPr>
          <w:rFonts w:ascii="Times New Roman" w:eastAsia="Times New Roman" w:hAnsi="Times New Roman"/>
          <w:sz w:val="28"/>
          <w:szCs w:val="28"/>
          <w:lang w:val="uk-UA" w:eastAsia="ru-RU"/>
        </w:rPr>
        <w:br/>
        <w:t>С. Саржевського, що вирізняються індивідуальністю та водночас високим професіоналізмом. С.</w:t>
      </w:r>
      <w:r w:rsidR="005C3D4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Саржевський переважно виконує закадровий аудіовізуальний переклад у синхронному режимі, що вимагає високого рівня майстерності та підготовки.</w:t>
      </w:r>
    </w:p>
    <w:p w14:paraId="67A6F742" w14:textId="77777777" w:rsidR="00D0320A" w:rsidRPr="006435F7" w:rsidRDefault="00D0320A" w:rsidP="00D0320A">
      <w:pPr>
        <w:tabs>
          <w:tab w:val="left" w:pos="4065"/>
        </w:tabs>
        <w:spacing w:after="0" w:line="360" w:lineRule="auto"/>
        <w:ind w:firstLine="708"/>
        <w:jc w:val="both"/>
        <w:rPr>
          <w:rFonts w:ascii="Times New Roman" w:hAnsi="Times New Roman"/>
          <w:sz w:val="28"/>
          <w:szCs w:val="28"/>
          <w:lang w:val="uk-UA"/>
        </w:rPr>
      </w:pPr>
      <w:r w:rsidRPr="006435F7">
        <w:rPr>
          <w:rFonts w:ascii="Times New Roman" w:hAnsi="Times New Roman"/>
          <w:sz w:val="28"/>
          <w:szCs w:val="28"/>
          <w:lang w:val="uk-UA"/>
        </w:rPr>
        <w:t>С. Саржевський – український перекладач-синхроніст, працює переважно на телебаченні. Був задіяний у  телепроекті каналу СТБ «Танцюють всі!» під час 2, 3 та 4 сезонів у якості синхронного перекладача судді-хореографа Франциско Гомеза. Його переклади у шоу одразу привернули увагу телеаудиторії та викликали жваве обговорення, адже перекладач послуговувався концепцією «живої мови», зробивши мовлення Франциско Гомеза колоритним, влучним та нестандартним.  Широкі етнокультурні фонові знання, багатий запас лексики різних регістрів та майсте</w:t>
      </w:r>
      <w:r w:rsidR="00B853DC" w:rsidRPr="006435F7">
        <w:rPr>
          <w:rFonts w:ascii="Times New Roman" w:hAnsi="Times New Roman"/>
          <w:sz w:val="28"/>
          <w:szCs w:val="28"/>
          <w:lang w:val="uk-UA"/>
        </w:rPr>
        <w:t>рність синхроніста допомогли С. </w:t>
      </w:r>
      <w:r w:rsidRPr="006435F7">
        <w:rPr>
          <w:rFonts w:ascii="Times New Roman" w:hAnsi="Times New Roman"/>
          <w:sz w:val="28"/>
          <w:szCs w:val="28"/>
          <w:lang w:val="uk-UA"/>
        </w:rPr>
        <w:t>Саржевському створити абсолютно оригінальний та автентичний переклад, що є цікавим для аналізу у контексті прояву ідіостилю перекладача.</w:t>
      </w:r>
    </w:p>
    <w:p w14:paraId="0B689EF5" w14:textId="77777777" w:rsidR="00D0320A" w:rsidRPr="006435F7" w:rsidRDefault="00D0320A" w:rsidP="00D0320A">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Філософія перекладу С. Саржевського базується на максимальному використанні ресурсів української мови та залученні пластів експресивної лексики для формування образу мовця. Навіть побіжне знайомство з перекладами С. Саржевського наштовхує на думку, що перекладач намагається запобігти стандартності сприйняття індивідуального стилю мовця, з яким він працює, адже при синхронному перекладі, відтворюючи стилістично нейтральний англомовний текст, він використовує особливі виражальні засоби.</w:t>
      </w:r>
    </w:p>
    <w:p w14:paraId="47A6D9C5" w14:textId="755BB89B" w:rsidR="00D0320A" w:rsidRPr="006435F7" w:rsidRDefault="00D0320A" w:rsidP="00D0320A">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Науковець Л. Мацько стверджує: «Ідіостиль [...] на тлі загальнонаціональної мови відображає індивідуальне світобачення і світосприйняття через окремі специфічні мовні засоби чи оригінальне авто</w:t>
      </w:r>
      <w:r w:rsidR="00C40159" w:rsidRPr="006435F7">
        <w:rPr>
          <w:rFonts w:ascii="Times New Roman" w:eastAsia="Times New Roman" w:hAnsi="Times New Roman"/>
          <w:sz w:val="28"/>
          <w:szCs w:val="28"/>
          <w:lang w:val="uk-UA" w:eastAsia="ru-RU"/>
        </w:rPr>
        <w:t xml:space="preserve">рське </w:t>
      </w:r>
      <w:r w:rsidR="006E6DA4" w:rsidRPr="006435F7">
        <w:rPr>
          <w:rFonts w:ascii="Times New Roman" w:eastAsia="Times New Roman" w:hAnsi="Times New Roman"/>
          <w:sz w:val="28"/>
          <w:szCs w:val="28"/>
          <w:lang w:val="uk-UA" w:eastAsia="ru-RU"/>
        </w:rPr>
        <w:lastRenderedPageBreak/>
        <w:t>використання їх» [1</w:t>
      </w:r>
      <w:r w:rsidR="0069668E" w:rsidRPr="006435F7">
        <w:rPr>
          <w:rFonts w:ascii="Times New Roman" w:eastAsia="Times New Roman" w:hAnsi="Times New Roman"/>
          <w:sz w:val="28"/>
          <w:szCs w:val="28"/>
          <w:lang w:val="uk-UA" w:eastAsia="ru-RU"/>
        </w:rPr>
        <w:t>4</w:t>
      </w:r>
      <w:r w:rsidRPr="006435F7">
        <w:rPr>
          <w:rFonts w:ascii="Times New Roman" w:eastAsia="Times New Roman" w:hAnsi="Times New Roman"/>
          <w:sz w:val="28"/>
          <w:szCs w:val="28"/>
          <w:lang w:val="uk-UA" w:eastAsia="ru-RU"/>
        </w:rPr>
        <w:t xml:space="preserve">, </w:t>
      </w:r>
      <w:r w:rsidR="000D0B3B" w:rsidRPr="006435F7">
        <w:rPr>
          <w:rFonts w:ascii="Times New Roman" w:eastAsia="Times New Roman" w:hAnsi="Times New Roman"/>
          <w:sz w:val="28"/>
          <w:szCs w:val="28"/>
          <w:lang w:val="uk-UA" w:eastAsia="ru-RU"/>
        </w:rPr>
        <w:t>с</w:t>
      </w:r>
      <w:r w:rsidRPr="006435F7">
        <w:rPr>
          <w:rFonts w:ascii="Times New Roman" w:eastAsia="Times New Roman" w:hAnsi="Times New Roman"/>
          <w:sz w:val="28"/>
          <w:szCs w:val="28"/>
          <w:lang w:val="uk-UA" w:eastAsia="ru-RU"/>
        </w:rPr>
        <w:t>.</w:t>
      </w:r>
      <w:r w:rsidR="005C3D48" w:rsidRPr="006435F7">
        <w:rPr>
          <w:rFonts w:ascii="Times New Roman" w:eastAsia="Times New Roman" w:hAnsi="Times New Roman"/>
          <w:sz w:val="28"/>
          <w:szCs w:val="28"/>
          <w:lang w:val="uk-UA" w:eastAsia="ru-RU"/>
        </w:rPr>
        <w:t xml:space="preserve"> </w:t>
      </w:r>
      <w:r w:rsidR="006E6DA4" w:rsidRPr="006435F7">
        <w:rPr>
          <w:rFonts w:ascii="Times New Roman" w:eastAsia="Times New Roman" w:hAnsi="Times New Roman"/>
          <w:sz w:val="28"/>
          <w:szCs w:val="28"/>
          <w:lang w:val="uk-UA" w:eastAsia="ru-RU"/>
        </w:rPr>
        <w:t>164]</w:t>
      </w:r>
      <w:r w:rsidRPr="006435F7">
        <w:rPr>
          <w:rFonts w:ascii="Times New Roman" w:eastAsia="Times New Roman" w:hAnsi="Times New Roman"/>
          <w:sz w:val="28"/>
          <w:szCs w:val="28"/>
          <w:lang w:val="uk-UA" w:eastAsia="ru-RU"/>
        </w:rPr>
        <w:t>. При роботі з телешоу «Танцюють всі!», ідіостиль перекладача С. Саржевського допоміг створити особливий індивідуальний стиль й  англомовного хореографа Франциска Гоме</w:t>
      </w:r>
      <w:r w:rsidR="006C5D93" w:rsidRPr="006435F7">
        <w:rPr>
          <w:rFonts w:ascii="Times New Roman" w:eastAsia="Times New Roman" w:hAnsi="Times New Roman"/>
          <w:sz w:val="28"/>
          <w:szCs w:val="28"/>
          <w:lang w:val="uk-UA" w:eastAsia="ru-RU"/>
        </w:rPr>
        <w:t>з</w:t>
      </w:r>
      <w:r w:rsidRPr="006435F7">
        <w:rPr>
          <w:rFonts w:ascii="Times New Roman" w:eastAsia="Times New Roman" w:hAnsi="Times New Roman"/>
          <w:sz w:val="28"/>
          <w:szCs w:val="28"/>
          <w:lang w:val="uk-UA" w:eastAsia="ru-RU"/>
        </w:rPr>
        <w:t>а, зафіксувавши цей образ у сприйнятті україномовних глядачів. Даний образ вийшов дещо колоритним, проте такий результат відповідає намірам перекладача. Сам С. Саржевський коментував це наступним чином: «Сиско таки справді доволі колоритний. Він не корінний англієць, але оскільки давно живе у Лондоні, як-то кажуть, наламав язика і дуже гарно говорить англійською мовою. Я намагаюся показати та передати його характер засобами мови, розкрити суть його думки та ще трохи причепурити вислови</w:t>
      </w:r>
      <w:r w:rsidR="0069668E" w:rsidRPr="006435F7">
        <w:rPr>
          <w:rFonts w:ascii="Times New Roman" w:eastAsia="Times New Roman" w:hAnsi="Times New Roman"/>
          <w:sz w:val="28"/>
          <w:szCs w:val="28"/>
          <w:lang w:val="uk-UA" w:eastAsia="ru-RU"/>
        </w:rPr>
        <w:t>. Це все ж таки телебачення» [41</w:t>
      </w:r>
      <w:r w:rsidRPr="006435F7">
        <w:rPr>
          <w:rFonts w:ascii="Times New Roman" w:eastAsia="Times New Roman" w:hAnsi="Times New Roman"/>
          <w:sz w:val="28"/>
          <w:szCs w:val="28"/>
          <w:lang w:val="uk-UA" w:eastAsia="ru-RU"/>
        </w:rPr>
        <w:t xml:space="preserve">]. Таким чином, домінантним аспектом філософії перекладу С. Саржевського стає залучення української емоційно-експресивної лексики. На думку перекладача, українська мова багата на приказки, ідіоматику та емоційну лексику, отож вживання таких елементів дозволить зробити переклад «піднесеним» та «забарвленим»: </w:t>
      </w:r>
      <w:r w:rsidRPr="006435F7">
        <w:rPr>
          <w:rFonts w:ascii="Times New Roman" w:eastAsia="Times New Roman" w:hAnsi="Times New Roman"/>
          <w:i/>
          <w:sz w:val="28"/>
          <w:szCs w:val="28"/>
          <w:lang w:val="uk-UA" w:eastAsia="ru-RU"/>
        </w:rPr>
        <w:t xml:space="preserve">“Your eyes are very scary ” – «Ви налякали мене своїм очиськами»; “He kicked your ass” – «Він дав вам копняка»; “So many technical things happen” – «Так багато чого ходило ходором!» </w:t>
      </w:r>
      <w:r w:rsidRPr="006435F7">
        <w:rPr>
          <w:rFonts w:ascii="Times New Roman" w:eastAsia="Times New Roman" w:hAnsi="Times New Roman"/>
          <w:sz w:val="28"/>
          <w:szCs w:val="28"/>
          <w:lang w:val="uk-UA" w:eastAsia="ru-RU"/>
        </w:rPr>
        <w:t>[</w:t>
      </w:r>
      <w:r w:rsidR="00C40159" w:rsidRPr="006435F7">
        <w:rPr>
          <w:rFonts w:ascii="Times New Roman" w:eastAsia="Times New Roman" w:hAnsi="Times New Roman"/>
          <w:sz w:val="28"/>
          <w:szCs w:val="28"/>
          <w:lang w:val="uk-UA" w:eastAsia="ru-RU"/>
        </w:rPr>
        <w:t>2</w:t>
      </w:r>
      <w:r w:rsidR="0069668E" w:rsidRPr="006435F7">
        <w:rPr>
          <w:rFonts w:ascii="Times New Roman" w:eastAsia="Times New Roman" w:hAnsi="Times New Roman"/>
          <w:sz w:val="28"/>
          <w:szCs w:val="28"/>
          <w:lang w:val="uk-UA" w:eastAsia="ru-RU"/>
        </w:rPr>
        <w:t>8</w:t>
      </w:r>
      <w:r w:rsidRPr="006435F7">
        <w:rPr>
          <w:rFonts w:ascii="Times New Roman" w:eastAsia="Times New Roman" w:hAnsi="Times New Roman"/>
          <w:sz w:val="28"/>
          <w:szCs w:val="28"/>
          <w:lang w:val="uk-UA" w:eastAsia="ru-RU"/>
        </w:rPr>
        <w:t>]. Поняття «експресивність» означає семантико-стилістичну властивість мовних одиниць, психологічно й соціальновмотивовану, яка забезпечує цим одиницям повноцінне функціонування і створення стилістичного значення,</w:t>
      </w:r>
      <w:r w:rsidR="0068026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фону, ефекту. Спеціальні словесні перекручування із засиллям розмовної лексики, які застосовуються,</w:t>
      </w:r>
      <w:r w:rsidR="0068026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аби вразити аудиторію, безперечно, позначаються на іміджі особи, яка говорить, адже синхронний переклад сприймається невід перекладача, а від мовця в момент говоріння. Дотримуючись такого погляду, С. Саржевський зауважує, що «слухач чує те, що сказано на виході, себ-то перекладачем, чує останнє слово й останню інтонацію»</w:t>
      </w:r>
      <w:r w:rsidRPr="006435F7">
        <w:rPr>
          <w:rFonts w:ascii="Times New Roman" w:eastAsia="Times New Roman" w:hAnsi="Times New Roman"/>
          <w:sz w:val="28"/>
          <w:szCs w:val="28"/>
          <w:lang w:eastAsia="ru-RU"/>
        </w:rPr>
        <w:t xml:space="preserve"> [</w:t>
      </w:r>
      <w:r w:rsidR="0069668E" w:rsidRPr="006435F7">
        <w:rPr>
          <w:rFonts w:ascii="Times New Roman" w:eastAsia="Times New Roman" w:hAnsi="Times New Roman"/>
          <w:sz w:val="28"/>
          <w:szCs w:val="28"/>
          <w:lang w:eastAsia="ru-RU"/>
        </w:rPr>
        <w:t>40</w:t>
      </w:r>
      <w:r w:rsidRPr="006435F7">
        <w:rPr>
          <w:rFonts w:ascii="Times New Roman" w:eastAsia="Times New Roman" w:hAnsi="Times New Roman"/>
          <w:sz w:val="28"/>
          <w:szCs w:val="28"/>
          <w:lang w:eastAsia="ru-RU"/>
        </w:rPr>
        <w:t>]</w:t>
      </w:r>
      <w:r w:rsidRPr="006435F7">
        <w:rPr>
          <w:rFonts w:ascii="Times New Roman" w:eastAsia="Times New Roman" w:hAnsi="Times New Roman"/>
          <w:sz w:val="28"/>
          <w:szCs w:val="28"/>
          <w:lang w:val="uk-UA" w:eastAsia="ru-RU"/>
        </w:rPr>
        <w:t xml:space="preserve">. Перекладацьке рішення  С. Саржевського полягало у тому, аби «…узятися до скарбів народної і всякої української мови, скористатися з її демократичного, ненормованого, перехідного стану з погляду мовно-історичного». У результаті синхронного перекладу С. Саржевського змінюється </w:t>
      </w:r>
      <w:r w:rsidRPr="006435F7">
        <w:rPr>
          <w:rFonts w:ascii="Times New Roman" w:eastAsia="Times New Roman" w:hAnsi="Times New Roman"/>
          <w:sz w:val="28"/>
          <w:szCs w:val="28"/>
          <w:lang w:val="uk-UA" w:eastAsia="ru-RU"/>
        </w:rPr>
        <w:lastRenderedPageBreak/>
        <w:t>стилістика оригіналу та друготвору: звужується сфера вживання високого стилю під впливом низького, розмовного.</w:t>
      </w:r>
    </w:p>
    <w:p w14:paraId="66FD4051" w14:textId="3B2447F8" w:rsidR="00D0320A" w:rsidRPr="006435F7" w:rsidRDefault="00D0320A" w:rsidP="00D0320A">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Ще однією помітною особливістю у перекладі С. Саржевського є передача  стилістично нейтрального англомовного вислову українським фразеологізмом. Часто у перекладі з'являються фразеологічні сполучення, приказки, які не відтворюють повідомлення контекстуально. Наприклад, “You are standing on the dancefloor and finishing  the dance” – «Треба триматися і як то кажуть «Хоч на споді лежатиму, та у вічі плюватиму»» [</w:t>
      </w:r>
      <w:r w:rsidR="0069668E" w:rsidRPr="006435F7">
        <w:rPr>
          <w:rFonts w:ascii="Times New Roman" w:eastAsia="Times New Roman" w:hAnsi="Times New Roman"/>
          <w:sz w:val="28"/>
          <w:szCs w:val="28"/>
          <w:lang w:val="uk-UA" w:eastAsia="ru-RU"/>
        </w:rPr>
        <w:t>28</w:t>
      </w:r>
      <w:r w:rsidRPr="006435F7">
        <w:rPr>
          <w:rFonts w:ascii="Times New Roman" w:eastAsia="Times New Roman" w:hAnsi="Times New Roman"/>
          <w:sz w:val="28"/>
          <w:szCs w:val="28"/>
          <w:lang w:val="uk-UA" w:eastAsia="ru-RU"/>
        </w:rPr>
        <w:t>], “Marta, it's a much better improvement from last week” – «Марта, нарешті, виїздить помалу з Манівців на битий шлях»[</w:t>
      </w:r>
      <w:r w:rsidR="0069668E" w:rsidRPr="006435F7">
        <w:rPr>
          <w:rFonts w:ascii="Times New Roman" w:eastAsia="Times New Roman" w:hAnsi="Times New Roman"/>
          <w:sz w:val="28"/>
          <w:szCs w:val="28"/>
          <w:lang w:val="uk-UA" w:eastAsia="ru-RU"/>
        </w:rPr>
        <w:t>27</w:t>
      </w:r>
      <w:r w:rsidRPr="006435F7">
        <w:rPr>
          <w:rFonts w:ascii="Times New Roman" w:eastAsia="Times New Roman" w:hAnsi="Times New Roman"/>
          <w:sz w:val="28"/>
          <w:szCs w:val="28"/>
          <w:lang w:val="uk-UA" w:eastAsia="ru-RU"/>
        </w:rPr>
        <w:t>].Окрім того, С.Саржевський намагається максимально уникати запозичених слів, наприклад, приперекладі Франциско Гомеза слово “macho” та “honey” замінено на«казарлюга» та «солодашко» відповідно, що є водночас яскравоюхарактеристикою прагнення до «одомашнення» лексики [</w:t>
      </w:r>
      <w:r w:rsidR="0069668E" w:rsidRPr="006435F7">
        <w:rPr>
          <w:rFonts w:ascii="Times New Roman" w:eastAsia="Times New Roman" w:hAnsi="Times New Roman"/>
          <w:sz w:val="28"/>
          <w:szCs w:val="28"/>
          <w:lang w:val="uk-UA" w:eastAsia="ru-RU"/>
        </w:rPr>
        <w:t>29</w:t>
      </w:r>
      <w:r w:rsidRPr="006435F7">
        <w:rPr>
          <w:rFonts w:ascii="Times New Roman" w:eastAsia="Times New Roman" w:hAnsi="Times New Roman"/>
          <w:sz w:val="28"/>
          <w:szCs w:val="28"/>
          <w:lang w:val="uk-UA" w:eastAsia="ru-RU"/>
        </w:rPr>
        <w:t>].</w:t>
      </w:r>
    </w:p>
    <w:p w14:paraId="1C9956E5" w14:textId="180E4675" w:rsidR="00D0320A" w:rsidRPr="006435F7" w:rsidRDefault="00D0320A" w:rsidP="00D0320A">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Аналізуючи переклад С. Саржевського, важко не помітити доволі часте вживання розмовної лексики, значення якої навряд чи відоме широкій аудиторії. Наприклад, </w:t>
      </w:r>
      <w:r w:rsidRPr="006435F7">
        <w:rPr>
          <w:rFonts w:ascii="Times New Roman" w:eastAsia="Times New Roman" w:hAnsi="Times New Roman"/>
          <w:i/>
          <w:sz w:val="28"/>
          <w:szCs w:val="28"/>
          <w:lang w:val="uk-UA" w:eastAsia="ru-RU"/>
        </w:rPr>
        <w:t xml:space="preserve">“Marta, if you would turn down just a little” – «Марта, аби Ви трошки заспокоїлись, бо на Вас ніби гнетючка напала» </w:t>
      </w:r>
      <w:r w:rsidR="008B45B8" w:rsidRPr="006435F7">
        <w:rPr>
          <w:rFonts w:ascii="Times New Roman" w:eastAsia="Times New Roman" w:hAnsi="Times New Roman"/>
          <w:sz w:val="28"/>
          <w:szCs w:val="28"/>
          <w:lang w:val="uk-UA" w:eastAsia="ru-RU"/>
        </w:rPr>
        <w:t>[2</w:t>
      </w:r>
      <w:r w:rsidR="0069668E" w:rsidRPr="006435F7">
        <w:rPr>
          <w:rFonts w:ascii="Times New Roman" w:eastAsia="Times New Roman" w:hAnsi="Times New Roman"/>
          <w:sz w:val="28"/>
          <w:szCs w:val="28"/>
          <w:lang w:val="uk-UA" w:eastAsia="ru-RU"/>
        </w:rPr>
        <w:t>7</w:t>
      </w:r>
      <w:r w:rsidRPr="006435F7">
        <w:rPr>
          <w:rFonts w:ascii="Times New Roman" w:eastAsia="Times New Roman" w:hAnsi="Times New Roman"/>
          <w:sz w:val="28"/>
          <w:szCs w:val="28"/>
          <w:lang w:val="uk-UA" w:eastAsia="ru-RU"/>
        </w:rPr>
        <w:t>]</w:t>
      </w:r>
      <w:r w:rsidRPr="006435F7">
        <w:rPr>
          <w:rFonts w:ascii="Times New Roman" w:eastAsia="Times New Roman" w:hAnsi="Times New Roman"/>
          <w:i/>
          <w:sz w:val="28"/>
          <w:szCs w:val="28"/>
          <w:lang w:val="uk-UA" w:eastAsia="ru-RU"/>
        </w:rPr>
        <w:t>.</w:t>
      </w:r>
      <w:r w:rsidR="00E52035" w:rsidRPr="006435F7">
        <w:rPr>
          <w:rFonts w:ascii="Times New Roman" w:eastAsia="Times New Roman" w:hAnsi="Times New Roman"/>
          <w:sz w:val="28"/>
          <w:szCs w:val="28"/>
          <w:lang w:val="uk-UA" w:eastAsia="ru-RU"/>
        </w:rPr>
        <w:t xml:space="preserve"> Іноді переклади С. </w:t>
      </w:r>
      <w:r w:rsidRPr="006435F7">
        <w:rPr>
          <w:rFonts w:ascii="Times New Roman" w:eastAsia="Times New Roman" w:hAnsi="Times New Roman"/>
          <w:sz w:val="28"/>
          <w:szCs w:val="28"/>
          <w:lang w:val="uk-UA" w:eastAsia="ru-RU"/>
        </w:rPr>
        <w:t xml:space="preserve">Саржевського наражаються на критику з боку слухачів через часте вживання такої незрозумілої лексики. Причиною цьому може бути її діалектний характер, адже </w:t>
      </w:r>
      <w:r w:rsidRPr="006435F7">
        <w:rPr>
          <w:rFonts w:ascii="Times New Roman" w:eastAsia="Times New Roman" w:hAnsi="Times New Roman"/>
          <w:i/>
          <w:sz w:val="28"/>
          <w:szCs w:val="28"/>
          <w:lang w:val="uk-UA" w:eastAsia="ru-RU"/>
        </w:rPr>
        <w:t>«гнетючка»,</w:t>
      </w:r>
      <w:r w:rsidRPr="006435F7">
        <w:rPr>
          <w:rFonts w:ascii="Times New Roman" w:eastAsia="Times New Roman" w:hAnsi="Times New Roman"/>
          <w:sz w:val="28"/>
          <w:szCs w:val="28"/>
          <w:lang w:val="uk-UA" w:eastAsia="ru-RU"/>
        </w:rPr>
        <w:t xml:space="preserve"> наприклад, − це діалектна позначення лихорадки, вживане на </w:t>
      </w:r>
      <w:r w:rsidR="008B45B8" w:rsidRPr="006435F7">
        <w:rPr>
          <w:rFonts w:ascii="Times New Roman" w:eastAsia="Times New Roman" w:hAnsi="Times New Roman"/>
          <w:sz w:val="28"/>
          <w:szCs w:val="28"/>
          <w:lang w:eastAsia="ru-RU"/>
        </w:rPr>
        <w:t>Чернігівщині [3</w:t>
      </w:r>
      <w:r w:rsidR="0069668E" w:rsidRPr="006435F7">
        <w:rPr>
          <w:rFonts w:ascii="Times New Roman" w:eastAsia="Times New Roman" w:hAnsi="Times New Roman"/>
          <w:sz w:val="28"/>
          <w:szCs w:val="28"/>
          <w:lang w:eastAsia="ru-RU"/>
        </w:rPr>
        <w:t>6</w:t>
      </w:r>
      <w:r w:rsidR="00163E1D" w:rsidRPr="006435F7">
        <w:rPr>
          <w:rFonts w:ascii="Times New Roman" w:eastAsia="Times New Roman" w:hAnsi="Times New Roman"/>
          <w:sz w:val="28"/>
          <w:szCs w:val="28"/>
          <w:lang w:eastAsia="ru-RU"/>
        </w:rPr>
        <w:t>, c</w:t>
      </w:r>
      <w:r w:rsidRPr="006435F7">
        <w:rPr>
          <w:rFonts w:ascii="Times New Roman" w:eastAsia="Times New Roman" w:hAnsi="Times New Roman"/>
          <w:sz w:val="28"/>
          <w:szCs w:val="28"/>
          <w:lang w:eastAsia="ru-RU"/>
        </w:rPr>
        <w:t>.</w:t>
      </w:r>
      <w:r w:rsidR="005C3D4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eastAsia="ru-RU"/>
        </w:rPr>
        <w:t>293]. Іншою</w:t>
      </w:r>
      <w:r w:rsidRPr="006435F7">
        <w:rPr>
          <w:rFonts w:ascii="Times New Roman" w:eastAsia="Times New Roman" w:hAnsi="Times New Roman"/>
          <w:sz w:val="28"/>
          <w:szCs w:val="28"/>
          <w:lang w:val="uk-UA" w:eastAsia="ru-RU"/>
        </w:rPr>
        <w:t xml:space="preserve"> причиною нерозуміння лексики може бути її приналежність до архаїчних слів. Відтак, висловлюючи своє захоплення гарним виконанням танцю, Франциско Гомез, як зазвичай, говорить  </w:t>
      </w:r>
      <w:r w:rsidRPr="006435F7">
        <w:rPr>
          <w:rFonts w:ascii="Times New Roman" w:eastAsia="Times New Roman" w:hAnsi="Times New Roman"/>
          <w:i/>
          <w:sz w:val="28"/>
          <w:szCs w:val="28"/>
          <w:lang w:val="uk-UA" w:eastAsia="ru-RU"/>
        </w:rPr>
        <w:t>“I love, love, love, love, love!”,</w:t>
      </w:r>
      <w:r w:rsidRPr="006435F7">
        <w:rPr>
          <w:rFonts w:ascii="Times New Roman" w:eastAsia="Times New Roman" w:hAnsi="Times New Roman"/>
          <w:sz w:val="28"/>
          <w:szCs w:val="28"/>
          <w:lang w:val="uk-UA" w:eastAsia="ru-RU"/>
        </w:rPr>
        <w:t xml:space="preserve"> проте у перекладі С. Саржевського чуємо «</w:t>
      </w:r>
      <w:r w:rsidRPr="006435F7">
        <w:rPr>
          <w:rFonts w:ascii="Times New Roman" w:eastAsia="Times New Roman" w:hAnsi="Times New Roman"/>
          <w:i/>
          <w:sz w:val="28"/>
          <w:szCs w:val="28"/>
          <w:lang w:val="uk-UA" w:eastAsia="ru-RU"/>
        </w:rPr>
        <w:t xml:space="preserve">Отакої чеберячки!» </w:t>
      </w:r>
      <w:r w:rsidRPr="006435F7">
        <w:rPr>
          <w:rFonts w:ascii="Times New Roman" w:eastAsia="Times New Roman" w:hAnsi="Times New Roman"/>
          <w:sz w:val="28"/>
          <w:szCs w:val="28"/>
          <w:lang w:val="uk-UA" w:eastAsia="ru-RU"/>
        </w:rPr>
        <w:t>(</w:t>
      </w:r>
      <w:r w:rsidRPr="006435F7">
        <w:rPr>
          <w:rFonts w:ascii="Times New Roman" w:eastAsia="Times New Roman" w:hAnsi="Times New Roman"/>
          <w:i/>
          <w:sz w:val="28"/>
          <w:szCs w:val="28"/>
          <w:lang w:val="uk-UA" w:eastAsia="ru-RU"/>
        </w:rPr>
        <w:t>«чеберячка»</w:t>
      </w:r>
      <w:r w:rsidRPr="006435F7">
        <w:rPr>
          <w:rFonts w:ascii="Times New Roman" w:eastAsia="Times New Roman" w:hAnsi="Times New Roman"/>
          <w:sz w:val="28"/>
          <w:szCs w:val="28"/>
          <w:lang w:val="uk-UA" w:eastAsia="ru-RU"/>
        </w:rPr>
        <w:t xml:space="preserve"> − назва старого українського танцю з багатьма фігурами)</w:t>
      </w:r>
      <w:r w:rsidR="008B45B8" w:rsidRPr="006435F7">
        <w:rPr>
          <w:rFonts w:ascii="Times New Roman" w:eastAsia="Times New Roman" w:hAnsi="Times New Roman"/>
          <w:sz w:val="28"/>
          <w:szCs w:val="28"/>
          <w:lang w:val="uk-UA" w:eastAsia="ru-RU"/>
        </w:rPr>
        <w:t xml:space="preserve"> [2</w:t>
      </w:r>
      <w:r w:rsidR="0069668E" w:rsidRPr="006435F7">
        <w:rPr>
          <w:rFonts w:ascii="Times New Roman" w:eastAsia="Times New Roman" w:hAnsi="Times New Roman"/>
          <w:sz w:val="28"/>
          <w:szCs w:val="28"/>
          <w:lang w:eastAsia="ru-RU"/>
        </w:rPr>
        <w:t>8</w:t>
      </w:r>
      <w:r w:rsidRPr="006435F7">
        <w:rPr>
          <w:rFonts w:ascii="Times New Roman" w:eastAsia="Times New Roman" w:hAnsi="Times New Roman"/>
          <w:sz w:val="28"/>
          <w:szCs w:val="28"/>
          <w:lang w:val="uk-UA" w:eastAsia="ru-RU"/>
        </w:rPr>
        <w:t>]</w:t>
      </w:r>
      <w:r w:rsidRPr="006435F7">
        <w:rPr>
          <w:rFonts w:ascii="Times New Roman" w:eastAsia="Times New Roman" w:hAnsi="Times New Roman"/>
          <w:sz w:val="28"/>
          <w:szCs w:val="28"/>
          <w:lang w:val="uk-UA" w:eastAsia="ru-RU"/>
        </w:rPr>
        <w:br/>
        <w:t>[</w:t>
      </w:r>
      <w:r w:rsidR="008B45B8" w:rsidRPr="006435F7">
        <w:rPr>
          <w:rFonts w:ascii="Times New Roman" w:eastAsia="Times New Roman" w:hAnsi="Times New Roman"/>
          <w:sz w:val="28"/>
          <w:szCs w:val="28"/>
          <w:lang w:val="uk-UA" w:eastAsia="ru-RU"/>
        </w:rPr>
        <w:t>3</w:t>
      </w:r>
      <w:r w:rsidR="0069668E" w:rsidRPr="006435F7">
        <w:rPr>
          <w:rFonts w:ascii="Times New Roman" w:eastAsia="Times New Roman" w:hAnsi="Times New Roman"/>
          <w:sz w:val="28"/>
          <w:szCs w:val="28"/>
          <w:lang w:eastAsia="ru-RU"/>
        </w:rPr>
        <w:t>5</w:t>
      </w:r>
      <w:r w:rsidRPr="006435F7">
        <w:rPr>
          <w:rFonts w:ascii="Times New Roman" w:eastAsia="Times New Roman" w:hAnsi="Times New Roman"/>
          <w:sz w:val="28"/>
          <w:szCs w:val="28"/>
          <w:lang w:val="uk-UA" w:eastAsia="ru-RU"/>
        </w:rPr>
        <w:t xml:space="preserve">, </w:t>
      </w:r>
      <w:r w:rsidR="00163E1D" w:rsidRPr="006435F7">
        <w:rPr>
          <w:rFonts w:ascii="Times New Roman" w:eastAsia="Times New Roman" w:hAnsi="Times New Roman"/>
          <w:sz w:val="28"/>
          <w:szCs w:val="28"/>
          <w:lang w:val="en-US" w:eastAsia="ru-RU"/>
        </w:rPr>
        <w:t>c</w:t>
      </w:r>
      <w:r w:rsidRPr="006435F7">
        <w:rPr>
          <w:rFonts w:ascii="Times New Roman" w:eastAsia="Times New Roman" w:hAnsi="Times New Roman"/>
          <w:sz w:val="28"/>
          <w:szCs w:val="28"/>
          <w:lang w:val="uk-UA" w:eastAsia="ru-RU"/>
        </w:rPr>
        <w:t>. 449].</w:t>
      </w:r>
    </w:p>
    <w:p w14:paraId="41A73F25" w14:textId="7D3DE69A" w:rsidR="00D0320A" w:rsidRPr="006435F7" w:rsidRDefault="00D0320A" w:rsidP="00D0320A">
      <w:pPr>
        <w:spacing w:after="0" w:line="360" w:lineRule="auto"/>
        <w:ind w:firstLine="708"/>
        <w:jc w:val="both"/>
        <w:rPr>
          <w:sz w:val="20"/>
          <w:szCs w:val="20"/>
          <w:lang w:val="en-US"/>
        </w:rPr>
      </w:pPr>
      <w:r w:rsidRPr="006435F7">
        <w:rPr>
          <w:rFonts w:ascii="Times New Roman" w:eastAsia="Times New Roman" w:hAnsi="Times New Roman"/>
          <w:sz w:val="28"/>
          <w:szCs w:val="28"/>
          <w:lang w:val="uk-UA" w:eastAsia="ru-RU"/>
        </w:rPr>
        <w:t>Коментуючи свою роботу, С.</w:t>
      </w:r>
      <w:r w:rsidR="0068026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 xml:space="preserve">Саржевський говорить: «Коли я прийшов на проект «Танцюють всі!-2», перше зауваження, яке я отримав від керівництва, – це те, що треба говорити емоційніше. Чому так сталося? Тому що ми – перекладачі – повинні триматися у тіні. Уперед веде мовець, а перекладач </w:t>
      </w:r>
      <w:r w:rsidRPr="006435F7">
        <w:rPr>
          <w:rFonts w:ascii="Times New Roman" w:eastAsia="Times New Roman" w:hAnsi="Times New Roman"/>
          <w:sz w:val="28"/>
          <w:szCs w:val="28"/>
          <w:lang w:val="uk-UA" w:eastAsia="ru-RU"/>
        </w:rPr>
        <w:lastRenderedPageBreak/>
        <w:t>допомагає підтягати хвости і все добре робити в тилу. А тут я не міг зрозуміти, як говорити емоційніше. Потім збагнув, що треба вдатися до емоційно забарвленої лексики, тоді воно бу</w:t>
      </w:r>
      <w:r w:rsidR="0069668E" w:rsidRPr="006435F7">
        <w:rPr>
          <w:rFonts w:ascii="Times New Roman" w:eastAsia="Times New Roman" w:hAnsi="Times New Roman"/>
          <w:sz w:val="28"/>
          <w:szCs w:val="28"/>
          <w:lang w:val="uk-UA" w:eastAsia="ru-RU"/>
        </w:rPr>
        <w:t>де так, як потрібно. І щиро» [40</w:t>
      </w:r>
      <w:r w:rsidRPr="006435F7">
        <w:rPr>
          <w:rFonts w:ascii="Times New Roman" w:eastAsia="Times New Roman" w:hAnsi="Times New Roman"/>
          <w:sz w:val="28"/>
          <w:szCs w:val="28"/>
          <w:lang w:val="uk-UA" w:eastAsia="ru-RU"/>
        </w:rPr>
        <w:t>]. Слід зазначити, що, завдяки такій перекладацькій діяльності, велика кількість просторіч, розмовної лексики стандартизується, тобто проникає у різні прошарки мови й популяризується у повсякденній мові реципієнтів. Багато слів розмовної лексики не лише називають предмет, явище або їхню характеристику, а й дають або позитивну, або негативну експресивно-емоційну оцінку [</w:t>
      </w:r>
      <w:r w:rsidR="008B45B8" w:rsidRPr="006435F7">
        <w:rPr>
          <w:rFonts w:ascii="Times New Roman" w:eastAsia="Times New Roman" w:hAnsi="Times New Roman"/>
          <w:sz w:val="28"/>
          <w:szCs w:val="28"/>
          <w:lang w:val="uk-UA" w:eastAsia="ru-RU"/>
        </w:rPr>
        <w:t>8</w:t>
      </w:r>
      <w:r w:rsidRPr="006435F7">
        <w:rPr>
          <w:rFonts w:ascii="Times New Roman" w:eastAsia="Times New Roman" w:hAnsi="Times New Roman"/>
          <w:sz w:val="28"/>
          <w:szCs w:val="28"/>
          <w:lang w:eastAsia="ru-RU"/>
        </w:rPr>
        <w:t xml:space="preserve">, </w:t>
      </w:r>
      <w:r w:rsidR="00163E1D" w:rsidRPr="006435F7">
        <w:rPr>
          <w:rFonts w:ascii="Times New Roman" w:eastAsia="Times New Roman" w:hAnsi="Times New Roman"/>
          <w:sz w:val="28"/>
          <w:szCs w:val="28"/>
          <w:lang w:val="en-US" w:eastAsia="ru-RU"/>
        </w:rPr>
        <w:t>c</w:t>
      </w:r>
      <w:r w:rsidRPr="006435F7">
        <w:rPr>
          <w:rFonts w:ascii="Times New Roman" w:eastAsia="Times New Roman" w:hAnsi="Times New Roman"/>
          <w:sz w:val="28"/>
          <w:szCs w:val="28"/>
          <w:lang w:eastAsia="ru-RU"/>
        </w:rPr>
        <w:t>.</w:t>
      </w:r>
      <w:r w:rsidR="005C3D48"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eastAsia="ru-RU"/>
        </w:rPr>
        <w:t>74</w:t>
      </w:r>
      <w:r w:rsidRPr="006435F7">
        <w:rPr>
          <w:rFonts w:ascii="Times New Roman" w:eastAsia="Times New Roman" w:hAnsi="Times New Roman"/>
          <w:sz w:val="28"/>
          <w:szCs w:val="28"/>
          <w:lang w:val="uk-UA" w:eastAsia="ru-RU"/>
        </w:rPr>
        <w:t xml:space="preserve">]. Наприклад, </w:t>
      </w:r>
      <w:r w:rsidRPr="006435F7">
        <w:rPr>
          <w:rFonts w:ascii="Times New Roman" w:eastAsia="Times New Roman" w:hAnsi="Times New Roman"/>
          <w:i/>
          <w:sz w:val="28"/>
          <w:szCs w:val="28"/>
          <w:lang w:val="uk-UA" w:eastAsia="ru-RU"/>
        </w:rPr>
        <w:t xml:space="preserve"> “I was absolutely drained” – «Ви мене повністю розмазали»</w:t>
      </w:r>
      <w:r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i/>
          <w:sz w:val="28"/>
          <w:szCs w:val="28"/>
          <w:lang w:val="uk-UA" w:eastAsia="ru-RU"/>
        </w:rPr>
        <w:t>“We expected another joke performance” – «Ми думали, знову якийсь клоун вилізе на цю сцену»</w:t>
      </w:r>
      <w:r w:rsidR="008B45B8" w:rsidRPr="006435F7">
        <w:rPr>
          <w:rFonts w:ascii="Times New Roman" w:eastAsia="Times New Roman" w:hAnsi="Times New Roman"/>
          <w:sz w:val="28"/>
          <w:szCs w:val="28"/>
          <w:lang w:val="uk-UA" w:eastAsia="ru-RU"/>
        </w:rPr>
        <w:t xml:space="preserve"> [30</w:t>
      </w:r>
      <w:r w:rsidRPr="006435F7">
        <w:rPr>
          <w:rFonts w:ascii="Times New Roman" w:eastAsia="Times New Roman" w:hAnsi="Times New Roman"/>
          <w:sz w:val="28"/>
          <w:szCs w:val="28"/>
          <w:lang w:val="uk-UA" w:eastAsia="ru-RU"/>
        </w:rPr>
        <w:t>]</w:t>
      </w:r>
      <w:r w:rsidRPr="006435F7">
        <w:rPr>
          <w:rFonts w:ascii="Times New Roman" w:eastAsia="Times New Roman" w:hAnsi="Times New Roman"/>
          <w:i/>
          <w:sz w:val="28"/>
          <w:szCs w:val="28"/>
          <w:lang w:val="uk-UA" w:eastAsia="ru-RU"/>
        </w:rPr>
        <w:t xml:space="preserve">; “Someone who has got the driest personality I’ve seen for all </w:t>
      </w:r>
      <w:r w:rsidRPr="006435F7">
        <w:rPr>
          <w:rFonts w:ascii="Times New Roman" w:eastAsia="Times New Roman" w:hAnsi="Times New Roman"/>
          <w:i/>
          <w:sz w:val="28"/>
          <w:szCs w:val="28"/>
          <w:lang w:val="en-US" w:eastAsia="ru-RU"/>
        </w:rPr>
        <w:t>four</w:t>
      </w:r>
      <w:r w:rsidRPr="006435F7">
        <w:rPr>
          <w:rFonts w:ascii="Times New Roman" w:eastAsia="Times New Roman" w:hAnsi="Times New Roman"/>
          <w:i/>
          <w:sz w:val="28"/>
          <w:szCs w:val="28"/>
          <w:lang w:val="uk-UA" w:eastAsia="ru-RU"/>
        </w:rPr>
        <w:t xml:space="preserve"> seasons…” – «Найсіріша миша за чотири сезони…» </w:t>
      </w:r>
      <w:r w:rsidR="008B45B8" w:rsidRPr="006435F7">
        <w:rPr>
          <w:rFonts w:ascii="Times New Roman" w:eastAsia="Times New Roman" w:hAnsi="Times New Roman"/>
          <w:sz w:val="28"/>
          <w:szCs w:val="28"/>
          <w:lang w:val="en-US" w:eastAsia="ru-RU"/>
        </w:rPr>
        <w:t>[</w:t>
      </w:r>
      <w:r w:rsidR="0069668E" w:rsidRPr="006435F7">
        <w:rPr>
          <w:rFonts w:ascii="Times New Roman" w:eastAsia="Times New Roman" w:hAnsi="Times New Roman"/>
          <w:sz w:val="28"/>
          <w:szCs w:val="28"/>
          <w:lang w:val="en-US" w:eastAsia="ru-RU"/>
        </w:rPr>
        <w:t>30</w:t>
      </w:r>
      <w:r w:rsidRPr="006435F7">
        <w:rPr>
          <w:rFonts w:ascii="Times New Roman" w:eastAsia="Times New Roman" w:hAnsi="Times New Roman"/>
          <w:sz w:val="28"/>
          <w:szCs w:val="28"/>
          <w:lang w:val="en-US" w:eastAsia="ru-RU"/>
        </w:rPr>
        <w:t>]</w:t>
      </w:r>
      <w:r w:rsidRPr="006435F7">
        <w:rPr>
          <w:rFonts w:ascii="Times New Roman" w:eastAsia="Times New Roman" w:hAnsi="Times New Roman"/>
          <w:i/>
          <w:sz w:val="28"/>
          <w:szCs w:val="28"/>
          <w:lang w:val="uk-UA" w:eastAsia="ru-RU"/>
        </w:rPr>
        <w:t xml:space="preserve">; </w:t>
      </w:r>
      <w:r w:rsidRPr="006435F7">
        <w:rPr>
          <w:rFonts w:ascii="Times New Roman" w:eastAsia="Times New Roman" w:hAnsi="Times New Roman"/>
          <w:i/>
          <w:sz w:val="28"/>
          <w:szCs w:val="28"/>
          <w:lang w:val="en-US" w:eastAsia="ru-RU"/>
        </w:rPr>
        <w:t xml:space="preserve">“You are my favorite couple” – </w:t>
      </w:r>
      <w:r w:rsidRPr="006435F7">
        <w:rPr>
          <w:rFonts w:ascii="Times New Roman" w:eastAsia="Times New Roman" w:hAnsi="Times New Roman"/>
          <w:i/>
          <w:sz w:val="28"/>
          <w:szCs w:val="28"/>
          <w:lang w:val="uk-UA" w:eastAsia="ru-RU"/>
        </w:rPr>
        <w:t>«Ви мої мазунчики»</w:t>
      </w:r>
      <w:r w:rsidR="008B45B8" w:rsidRPr="006435F7">
        <w:rPr>
          <w:rFonts w:ascii="Times New Roman" w:eastAsia="Times New Roman" w:hAnsi="Times New Roman"/>
          <w:sz w:val="28"/>
          <w:szCs w:val="28"/>
          <w:lang w:val="en-US" w:eastAsia="ru-RU"/>
        </w:rPr>
        <w:t>[2</w:t>
      </w:r>
      <w:r w:rsidR="0069668E" w:rsidRPr="006435F7">
        <w:rPr>
          <w:rFonts w:ascii="Times New Roman" w:eastAsia="Times New Roman" w:hAnsi="Times New Roman"/>
          <w:sz w:val="28"/>
          <w:szCs w:val="28"/>
          <w:lang w:val="en-US" w:eastAsia="ru-RU"/>
        </w:rPr>
        <w:t>7</w:t>
      </w:r>
      <w:r w:rsidRPr="006435F7">
        <w:rPr>
          <w:rFonts w:ascii="Times New Roman" w:eastAsia="Times New Roman" w:hAnsi="Times New Roman"/>
          <w:sz w:val="28"/>
          <w:szCs w:val="28"/>
          <w:lang w:val="en-US" w:eastAsia="ru-RU"/>
        </w:rPr>
        <w:t>]</w:t>
      </w:r>
      <w:r w:rsidRPr="006435F7">
        <w:rPr>
          <w:rFonts w:ascii="Times New Roman" w:eastAsia="Times New Roman" w:hAnsi="Times New Roman"/>
          <w:sz w:val="28"/>
          <w:szCs w:val="28"/>
          <w:lang w:val="uk-UA" w:eastAsia="ru-RU"/>
        </w:rPr>
        <w:t>(«мазун» − розм. улюбленець)</w:t>
      </w:r>
      <w:r w:rsidRPr="006435F7">
        <w:rPr>
          <w:rFonts w:ascii="Times New Roman" w:eastAsia="Times New Roman" w:hAnsi="Times New Roman"/>
          <w:i/>
          <w:sz w:val="28"/>
          <w:szCs w:val="28"/>
          <w:lang w:val="uk-UA" w:eastAsia="ru-RU"/>
        </w:rPr>
        <w:t>.</w:t>
      </w:r>
    </w:p>
    <w:p w14:paraId="482E51DF" w14:textId="77777777" w:rsidR="00AE2F14" w:rsidRPr="006435F7" w:rsidRDefault="00AE2F14" w:rsidP="00AE2F1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Аналіз ідіостилю С. Саржевського свідчить, що у своїй професійній діяльності перекладач дотримується принципів адекватності перекладу, залучаючи при цьому максимально ресурси української «живої» мови. Жива мова – це різновид усної літературної мови, який обслуговує повсякденне побутове спілкування й виконує комунікативну та імперативну функції.  Жива мова – історична категорія. Історія живої мови в різних національних мовах не зафіксована джерелами внаслідок усної форми її існування. Практично в кожній мові за багатьма фонетичними та частково лексичними ознаками можна виділити певні регіональні варіанти літературної живої мови. Жива мова не підлягає кодифікації. Загальні властивості усного мовлення виявляються в специфічних характеристиках живої мови: спонтанності, лінійному характері, що призводить як до економії, так і до надмірності мовних засобів, безпосередньому характері мовленнєвого акту. Жива мова існує в діалогічних та монологічних формах. Форма мови впливає на вибір засобів вираження. Основна функція живої мови – комунікативна.  </w:t>
      </w:r>
    </w:p>
    <w:p w14:paraId="3407B347" w14:textId="5CC7738F" w:rsidR="00AE2F14" w:rsidRPr="006435F7" w:rsidRDefault="00AE2F14" w:rsidP="00AE2F14">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У випадку С. Саржевського орієнтація на засоби «живої» української мови зумовлена багато в чому особистими переконаннями перекладача. «А що живу </w:t>
      </w:r>
      <w:r w:rsidRPr="006435F7">
        <w:rPr>
          <w:rFonts w:ascii="Times New Roman" w:eastAsia="Times New Roman" w:hAnsi="Times New Roman"/>
          <w:sz w:val="28"/>
          <w:szCs w:val="28"/>
          <w:lang w:val="uk-UA" w:eastAsia="ru-RU"/>
        </w:rPr>
        <w:lastRenderedPageBreak/>
        <w:t>відповідально з приводу рідної мови, то це настанова й заслуга моїх предків, які боролися за те, щоб я такий був. І я борюся, щоб мої діти такі були. Рідна мова – українська. Боротимусь за це скільки змога. Духовне життя – дорога, яку треба торувати. Я все життя навертаю людей на українську. Людей до мови треба привабляти. Якщо вона в тебе буде доладня, воздібна, люди почутять цю правду краси», − говорить С. Саржевський</w:t>
      </w:r>
      <w:r w:rsidR="004C6C72" w:rsidRPr="006435F7">
        <w:rPr>
          <w:rFonts w:ascii="Times New Roman" w:eastAsia="Times New Roman" w:hAnsi="Times New Roman"/>
          <w:sz w:val="28"/>
          <w:szCs w:val="28"/>
          <w:lang w:eastAsia="ru-RU"/>
        </w:rPr>
        <w:t xml:space="preserve"> [</w:t>
      </w:r>
      <w:r w:rsidRPr="006435F7">
        <w:rPr>
          <w:rFonts w:ascii="Times New Roman" w:eastAsia="Times New Roman" w:hAnsi="Times New Roman"/>
          <w:sz w:val="28"/>
          <w:szCs w:val="28"/>
          <w:lang w:eastAsia="ru-RU"/>
        </w:rPr>
        <w:t>3</w:t>
      </w:r>
      <w:r w:rsidR="0069668E" w:rsidRPr="006435F7">
        <w:rPr>
          <w:rFonts w:ascii="Times New Roman" w:eastAsia="Times New Roman" w:hAnsi="Times New Roman"/>
          <w:sz w:val="28"/>
          <w:szCs w:val="28"/>
          <w:lang w:eastAsia="ru-RU"/>
        </w:rPr>
        <w:t>9</w:t>
      </w:r>
      <w:r w:rsidRPr="006435F7">
        <w:rPr>
          <w:rFonts w:ascii="Times New Roman" w:eastAsia="Times New Roman" w:hAnsi="Times New Roman"/>
          <w:sz w:val="28"/>
          <w:szCs w:val="28"/>
          <w:lang w:eastAsia="ru-RU"/>
        </w:rPr>
        <w:t>]</w:t>
      </w:r>
      <w:r w:rsidRPr="006435F7">
        <w:rPr>
          <w:rFonts w:ascii="Times New Roman" w:eastAsia="Times New Roman" w:hAnsi="Times New Roman"/>
          <w:sz w:val="28"/>
          <w:szCs w:val="28"/>
          <w:lang w:val="uk-UA" w:eastAsia="ru-RU"/>
        </w:rPr>
        <w:t>.</w:t>
      </w:r>
    </w:p>
    <w:p w14:paraId="26756769" w14:textId="0BEAA919" w:rsidR="00AE2F14" w:rsidRPr="006435F7" w:rsidRDefault="00AE2F14" w:rsidP="00AE2F14">
      <w:pPr>
        <w:spacing w:after="0" w:line="360" w:lineRule="auto"/>
        <w:ind w:firstLine="708"/>
        <w:jc w:val="both"/>
        <w:rPr>
          <w:rFonts w:ascii="Times New Roman" w:eastAsia="Times New Roman" w:hAnsi="Times New Roman"/>
          <w:i/>
          <w:sz w:val="28"/>
          <w:szCs w:val="28"/>
          <w:lang w:val="uk-UA" w:eastAsia="ru-RU"/>
        </w:rPr>
      </w:pPr>
      <w:r w:rsidRPr="006435F7">
        <w:rPr>
          <w:rFonts w:ascii="Times New Roman" w:eastAsia="Times New Roman" w:hAnsi="Times New Roman"/>
          <w:sz w:val="28"/>
          <w:szCs w:val="28"/>
          <w:lang w:val="uk-UA" w:eastAsia="ru-RU"/>
        </w:rPr>
        <w:t xml:space="preserve">Позиція С. Саржевського тісно пов’язана з використанням стратегії доместикації під час перекладу. Можна стверджувати, що концепція «живої мови» є крайнім ступенем реалізації даної стратегії. Відтак, виникають такі варіанти перекладу: </w:t>
      </w:r>
      <w:r w:rsidRPr="006435F7">
        <w:rPr>
          <w:rFonts w:ascii="Times New Roman" w:eastAsia="Times New Roman" w:hAnsi="Times New Roman"/>
          <w:i/>
          <w:sz w:val="28"/>
          <w:szCs w:val="28"/>
          <w:lang w:val="uk-UA" w:eastAsia="ru-RU"/>
        </w:rPr>
        <w:t xml:space="preserve">“…if one ever gets up in dancing with you”  - «Якщо вас колись зустріти на вечорницях…»; “When I get drunk…” – «Коли я нап’юся як чіп…» </w:t>
      </w:r>
      <w:r w:rsidRPr="006435F7">
        <w:rPr>
          <w:rFonts w:ascii="Times New Roman" w:eastAsia="Times New Roman" w:hAnsi="Times New Roman"/>
          <w:sz w:val="28"/>
          <w:szCs w:val="28"/>
          <w:lang w:eastAsia="ru-RU"/>
        </w:rPr>
        <w:t>[</w:t>
      </w:r>
      <w:r w:rsidR="004C6C72" w:rsidRPr="006435F7">
        <w:rPr>
          <w:rFonts w:ascii="Times New Roman" w:eastAsia="Times New Roman" w:hAnsi="Times New Roman"/>
          <w:sz w:val="28"/>
          <w:szCs w:val="28"/>
          <w:lang w:eastAsia="ru-RU"/>
        </w:rPr>
        <w:t>2</w:t>
      </w:r>
      <w:r w:rsidR="0069668E" w:rsidRPr="006435F7">
        <w:rPr>
          <w:rFonts w:ascii="Times New Roman" w:eastAsia="Times New Roman" w:hAnsi="Times New Roman"/>
          <w:sz w:val="28"/>
          <w:szCs w:val="28"/>
          <w:lang w:eastAsia="ru-RU"/>
        </w:rPr>
        <w:t>8</w:t>
      </w:r>
      <w:r w:rsidRPr="006435F7">
        <w:rPr>
          <w:rFonts w:ascii="Times New Roman" w:eastAsia="Times New Roman" w:hAnsi="Times New Roman"/>
          <w:sz w:val="28"/>
          <w:szCs w:val="28"/>
          <w:lang w:eastAsia="ru-RU"/>
        </w:rPr>
        <w:t>]</w:t>
      </w:r>
      <w:r w:rsidRPr="006435F7">
        <w:rPr>
          <w:rFonts w:ascii="Times New Roman" w:eastAsia="Times New Roman" w:hAnsi="Times New Roman"/>
          <w:i/>
          <w:sz w:val="28"/>
          <w:szCs w:val="28"/>
          <w:lang w:val="uk-UA" w:eastAsia="ru-RU"/>
        </w:rPr>
        <w:t xml:space="preserve">.  </w:t>
      </w:r>
      <w:r w:rsidRPr="006435F7">
        <w:rPr>
          <w:rFonts w:ascii="Times New Roman" w:eastAsia="Times New Roman" w:hAnsi="Times New Roman"/>
          <w:sz w:val="28"/>
          <w:szCs w:val="28"/>
          <w:lang w:val="uk-UA" w:eastAsia="ru-RU"/>
        </w:rPr>
        <w:t>Стратегія доместикації надає перекладу форми національної ідентифікації, а перекладачу право на творення нової реальності, не обтяженої авторськими інтенціями. Сам перекладач зауважує: «Моя вкраїнська в «Танцюють всі!» – це, в першу чергу, мова розважального призначення. А в другу – просвітницького, для добра тих, хто слухає. Як на розважальну мову, то використовую всіх засобів, емоційно забарвлену лексику. Можу й видумати дещицю, збрехнути для обману. От, скажімо, є люди, що говорять лише матом. Але й там мова творча. Вони щось змінюють, утворюють нове, бо є правдиві носії тої мови. Для мене вкраїнська теж перетворилася на щось притаманне, пекуче, своє. Я живу в ній і можу щось таке живе витворювати»</w:t>
      </w:r>
      <w:r w:rsidR="004C6C72" w:rsidRPr="006435F7">
        <w:rPr>
          <w:rFonts w:ascii="Times New Roman" w:eastAsia="Times New Roman" w:hAnsi="Times New Roman"/>
          <w:sz w:val="28"/>
          <w:szCs w:val="28"/>
          <w:lang w:eastAsia="ru-RU"/>
        </w:rPr>
        <w:t xml:space="preserve"> [</w:t>
      </w:r>
      <w:r w:rsidRPr="006435F7">
        <w:rPr>
          <w:rFonts w:ascii="Times New Roman" w:eastAsia="Times New Roman" w:hAnsi="Times New Roman"/>
          <w:sz w:val="28"/>
          <w:szCs w:val="28"/>
          <w:lang w:eastAsia="ru-RU"/>
        </w:rPr>
        <w:t>3</w:t>
      </w:r>
      <w:r w:rsidR="0069668E" w:rsidRPr="006435F7">
        <w:rPr>
          <w:rFonts w:ascii="Times New Roman" w:eastAsia="Times New Roman" w:hAnsi="Times New Roman"/>
          <w:sz w:val="28"/>
          <w:szCs w:val="28"/>
          <w:lang w:eastAsia="ru-RU"/>
        </w:rPr>
        <w:t>9</w:t>
      </w:r>
      <w:r w:rsidRPr="006435F7">
        <w:rPr>
          <w:rFonts w:ascii="Times New Roman" w:eastAsia="Times New Roman" w:hAnsi="Times New Roman"/>
          <w:sz w:val="28"/>
          <w:szCs w:val="28"/>
          <w:lang w:eastAsia="ru-RU"/>
        </w:rPr>
        <w:t>]</w:t>
      </w:r>
      <w:r w:rsidRPr="006435F7">
        <w:rPr>
          <w:rFonts w:ascii="Times New Roman" w:eastAsia="Times New Roman" w:hAnsi="Times New Roman"/>
          <w:sz w:val="28"/>
          <w:szCs w:val="28"/>
          <w:lang w:val="uk-UA" w:eastAsia="ru-RU"/>
        </w:rPr>
        <w:t xml:space="preserve">. Отож, помічаємо, що перекладач аналізує характер оригінального вислову та дещо «прикрашає» переклад, додаючи певні експресивні лексичні елементи: </w:t>
      </w:r>
      <w:r w:rsidRPr="006435F7">
        <w:rPr>
          <w:rFonts w:ascii="Times New Roman" w:eastAsia="Times New Roman" w:hAnsi="Times New Roman"/>
          <w:i/>
          <w:sz w:val="28"/>
          <w:szCs w:val="28"/>
          <w:lang w:val="uk-UA" w:eastAsia="ru-RU"/>
        </w:rPr>
        <w:t xml:space="preserve">“…and than you started breaking the triks, it was amazing, amazing” – «…а потім ви почали  трюки виробляти, ви так викаблучувалися, що  дивом я дивувався» </w:t>
      </w:r>
      <w:r w:rsidR="004C6C72" w:rsidRPr="006435F7">
        <w:rPr>
          <w:rFonts w:ascii="Times New Roman" w:eastAsia="Times New Roman" w:hAnsi="Times New Roman"/>
          <w:sz w:val="28"/>
          <w:szCs w:val="28"/>
          <w:lang w:val="uk-UA" w:eastAsia="ru-RU"/>
        </w:rPr>
        <w:t>[</w:t>
      </w:r>
      <w:r w:rsidR="0069668E" w:rsidRPr="006435F7">
        <w:rPr>
          <w:rFonts w:ascii="Times New Roman" w:eastAsia="Times New Roman" w:hAnsi="Times New Roman"/>
          <w:sz w:val="28"/>
          <w:szCs w:val="28"/>
          <w:lang w:val="uk-UA" w:eastAsia="ru-RU"/>
        </w:rPr>
        <w:t>30</w:t>
      </w:r>
      <w:r w:rsidRPr="006435F7">
        <w:rPr>
          <w:rFonts w:ascii="Times New Roman" w:eastAsia="Times New Roman" w:hAnsi="Times New Roman"/>
          <w:sz w:val="28"/>
          <w:szCs w:val="28"/>
          <w:lang w:val="uk-UA" w:eastAsia="ru-RU"/>
        </w:rPr>
        <w:t>]</w:t>
      </w:r>
      <w:r w:rsidRPr="006435F7">
        <w:rPr>
          <w:rFonts w:ascii="Times New Roman" w:eastAsia="Times New Roman" w:hAnsi="Times New Roman"/>
          <w:i/>
          <w:sz w:val="28"/>
          <w:szCs w:val="28"/>
          <w:lang w:val="uk-UA" w:eastAsia="ru-RU"/>
        </w:rPr>
        <w:t>.</w:t>
      </w:r>
    </w:p>
    <w:p w14:paraId="010CFEF7" w14:textId="77777777" w:rsidR="00D0320A" w:rsidRPr="006435F7" w:rsidRDefault="00D0320A" w:rsidP="00D8001B">
      <w:pPr>
        <w:spacing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Таким чином, аналіз ідіостилю С. Саржевського вказує на різноманітність перекладацьких засобів і прийомів, що  базуються на широких фонових знаннях перекладача та ґрунтовній професійній підготовці. Можна дійти висновку, що на лексичному рівні перекладач вдається до так званого «переспіву», маючи на меті передати загальний настрій та враження свого мовця від побаченого. </w:t>
      </w:r>
      <w:r w:rsidRPr="006435F7">
        <w:rPr>
          <w:rFonts w:ascii="Times New Roman" w:eastAsia="Times New Roman" w:hAnsi="Times New Roman"/>
          <w:sz w:val="28"/>
          <w:szCs w:val="28"/>
          <w:lang w:val="uk-UA" w:eastAsia="ru-RU"/>
        </w:rPr>
        <w:lastRenderedPageBreak/>
        <w:t>Стилістично нейтральні коментарі перекладаються із залучення емоційно-експресивної, розмовної лексики, що підсилює образність мовлення та допомагає сформувати образ британського мовця, який був би близь</w:t>
      </w:r>
      <w:r w:rsidR="00C57BFB" w:rsidRPr="006435F7">
        <w:rPr>
          <w:rFonts w:ascii="Times New Roman" w:eastAsia="Times New Roman" w:hAnsi="Times New Roman"/>
          <w:sz w:val="28"/>
          <w:szCs w:val="28"/>
          <w:lang w:val="uk-UA" w:eastAsia="ru-RU"/>
        </w:rPr>
        <w:t>ким українському телеглядачеві</w:t>
      </w:r>
      <w:r w:rsidR="00C27CC9" w:rsidRPr="006435F7">
        <w:rPr>
          <w:rFonts w:ascii="Times New Roman" w:eastAsia="Times New Roman" w:hAnsi="Times New Roman"/>
          <w:sz w:val="28"/>
          <w:szCs w:val="28"/>
          <w:lang w:val="uk-UA" w:eastAsia="ru-RU"/>
        </w:rPr>
        <w:t xml:space="preserve"> (див. Додаток Б)</w:t>
      </w:r>
      <w:r w:rsidR="00C57BFB" w:rsidRPr="006435F7">
        <w:rPr>
          <w:rFonts w:ascii="Times New Roman" w:eastAsia="Times New Roman" w:hAnsi="Times New Roman"/>
          <w:sz w:val="28"/>
          <w:szCs w:val="28"/>
          <w:lang w:val="uk-UA" w:eastAsia="ru-RU"/>
        </w:rPr>
        <w:t>. Акцент на стратегії доместикації визначає лексичні особливості перекладу С. Саржевського, його загальне прагнення  пристосування оригіналу до сприймаючої культури.</w:t>
      </w:r>
    </w:p>
    <w:p w14:paraId="6A9DF8B5" w14:textId="7F11B53E" w:rsidR="00BC61DA" w:rsidRPr="006435F7" w:rsidRDefault="00BC61DA" w:rsidP="009160F8">
      <w:pPr>
        <w:spacing w:line="360" w:lineRule="auto"/>
        <w:ind w:firstLine="708"/>
        <w:jc w:val="both"/>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t>2.</w:t>
      </w:r>
      <w:r w:rsidR="009160F8" w:rsidRPr="006435F7">
        <w:rPr>
          <w:rFonts w:ascii="Times New Roman" w:eastAsia="Times New Roman" w:hAnsi="Times New Roman"/>
          <w:b/>
          <w:sz w:val="28"/>
          <w:szCs w:val="28"/>
          <w:lang w:val="uk-UA" w:eastAsia="ru-RU"/>
        </w:rPr>
        <w:t>3</w:t>
      </w:r>
      <w:r w:rsidRPr="006435F7">
        <w:rPr>
          <w:rFonts w:ascii="Times New Roman" w:eastAsia="Times New Roman" w:hAnsi="Times New Roman"/>
          <w:b/>
          <w:sz w:val="28"/>
          <w:szCs w:val="28"/>
          <w:lang w:val="uk-UA" w:eastAsia="ru-RU"/>
        </w:rPr>
        <w:t>.</w:t>
      </w:r>
      <w:r w:rsidR="00F523DD" w:rsidRPr="006435F7">
        <w:rPr>
          <w:b/>
        </w:rPr>
        <w:t xml:space="preserve"> </w:t>
      </w:r>
      <w:r w:rsidR="00F523DD" w:rsidRPr="006435F7">
        <w:rPr>
          <w:rFonts w:ascii="Times New Roman" w:eastAsia="Times New Roman" w:hAnsi="Times New Roman"/>
          <w:b/>
          <w:sz w:val="28"/>
          <w:szCs w:val="28"/>
          <w:lang w:val="uk-UA" w:eastAsia="ru-RU"/>
        </w:rPr>
        <w:t>Ідіостилі С. Ковальчука та Олекси Негребецького у контексті кіноперекладу</w:t>
      </w:r>
    </w:p>
    <w:p w14:paraId="495B33B0" w14:textId="171E8787" w:rsidR="005A01F5" w:rsidRPr="006435F7" w:rsidRDefault="005A01F5" w:rsidP="005A01F5">
      <w:pPr>
        <w:tabs>
          <w:tab w:val="left" w:pos="5566"/>
        </w:tabs>
        <w:spacing w:after="0" w:line="360" w:lineRule="auto"/>
        <w:ind w:firstLine="709"/>
        <w:jc w:val="both"/>
        <w:rPr>
          <w:rFonts w:ascii="Times New Roman" w:hAnsi="Times New Roman"/>
          <w:sz w:val="28"/>
          <w:szCs w:val="28"/>
          <w:lang w:val="uk-UA"/>
        </w:rPr>
      </w:pPr>
      <w:r w:rsidRPr="006435F7">
        <w:rPr>
          <w:rFonts w:ascii="Times New Roman" w:hAnsi="Times New Roman"/>
          <w:sz w:val="28"/>
          <w:szCs w:val="28"/>
          <w:lang w:val="uk-UA"/>
        </w:rPr>
        <w:t>С. Ковальчук та Олекса Негребецький – сучасні українські перекладачі, які працюють у сфері аудіовізуального перекладу. С. Ковальчук здійснив близько 150 перекладів відомих стрічок для показу у кінотеатрах та близько 80 перекладів для телебачення. Наразі він активно співпрацює з декількома студіями дубляжу та продовжує працювати над перекладом новинок закордонного кіно. Його роботи вирізняються оригінальністю та дотепністю, а жартівливі слова, вигадані С. Ковальчуком для передачі гумористичного ефекту, залюбки цитують українські глядачі. С. Ковальчук нагороджений званням «Людина Року» від журналу Esquireу 2013 р</w:t>
      </w:r>
      <w:r w:rsidR="00E52035" w:rsidRPr="006435F7">
        <w:rPr>
          <w:rFonts w:ascii="Times New Roman" w:hAnsi="Times New Roman"/>
          <w:sz w:val="28"/>
          <w:szCs w:val="28"/>
          <w:lang w:val="uk-UA"/>
        </w:rPr>
        <w:t>.</w:t>
      </w:r>
      <w:r w:rsidR="004C6C72" w:rsidRPr="006435F7">
        <w:rPr>
          <w:rFonts w:ascii="Times New Roman" w:hAnsi="Times New Roman"/>
          <w:sz w:val="28"/>
          <w:szCs w:val="28"/>
        </w:rPr>
        <w:t xml:space="preserve"> [3</w:t>
      </w:r>
      <w:r w:rsidR="0069668E" w:rsidRPr="006435F7">
        <w:rPr>
          <w:rFonts w:ascii="Times New Roman" w:hAnsi="Times New Roman"/>
          <w:sz w:val="28"/>
          <w:szCs w:val="28"/>
        </w:rPr>
        <w:t>8</w:t>
      </w:r>
      <w:r w:rsidRPr="006435F7">
        <w:rPr>
          <w:rFonts w:ascii="Times New Roman" w:hAnsi="Times New Roman"/>
          <w:sz w:val="28"/>
          <w:szCs w:val="28"/>
        </w:rPr>
        <w:t>]</w:t>
      </w:r>
      <w:r w:rsidRPr="006435F7">
        <w:rPr>
          <w:rFonts w:ascii="Times New Roman" w:hAnsi="Times New Roman"/>
          <w:sz w:val="28"/>
          <w:szCs w:val="28"/>
          <w:lang w:val="uk-UA"/>
        </w:rPr>
        <w:t>. У свою чергу Олекса Негребецький, відомий тим, що відкрив еру українського аудіовізуального перекладу, переклавши відомий британський телесеріал «Альф», який  став першим телепродуктом, що транслювався українською. Окрім того, він є автором дубляжу таких стрічок як «Шрек», «Тачки», «Ріо», «Мадагаскар-2», «Пірати Карибського моря: скриня мерця» та близько 40 інших</w:t>
      </w:r>
      <w:r w:rsidR="004C6C72" w:rsidRPr="006435F7">
        <w:rPr>
          <w:rFonts w:ascii="Times New Roman" w:hAnsi="Times New Roman"/>
          <w:sz w:val="28"/>
          <w:szCs w:val="28"/>
          <w:lang w:val="uk-UA"/>
        </w:rPr>
        <w:t xml:space="preserve"> [4</w:t>
      </w:r>
      <w:r w:rsidR="0069668E" w:rsidRPr="006435F7">
        <w:rPr>
          <w:rFonts w:ascii="Times New Roman" w:hAnsi="Times New Roman"/>
          <w:sz w:val="28"/>
          <w:szCs w:val="28"/>
          <w:lang w:val="uk-UA"/>
        </w:rPr>
        <w:t>2</w:t>
      </w:r>
      <w:r w:rsidRPr="006435F7">
        <w:rPr>
          <w:rFonts w:ascii="Times New Roman" w:hAnsi="Times New Roman"/>
          <w:sz w:val="28"/>
          <w:szCs w:val="28"/>
          <w:lang w:val="uk-UA"/>
        </w:rPr>
        <w:t>]. Професійний вклад обох перекладачів у розвиток українського кінодубляжу, безперечно, значний, їх вирізняє впізнаваний індивідуальний стиль, позначений орієнтацією на вітчизняного глядача, адаптацією закордонного гумору та сміливе експериментування з жартівливими неологізмами й оказіоналізмами. Більш детальний аналіз індивідуальних стилів обох перекладачів дозволить виокремити складові їх успішності й оригінальності та є доречним у контексті дослідження впливу ідіостилю на результат професійної діяльності.</w:t>
      </w:r>
    </w:p>
    <w:p w14:paraId="4ADAB683" w14:textId="1D163B1F" w:rsidR="005A01F5" w:rsidRPr="006435F7" w:rsidRDefault="005A01F5" w:rsidP="00E52035">
      <w:pPr>
        <w:spacing w:after="0" w:line="360" w:lineRule="auto"/>
        <w:ind w:firstLine="708"/>
        <w:jc w:val="both"/>
        <w:rPr>
          <w:rFonts w:ascii="Times" w:eastAsia="Times New Roman" w:hAnsi="Times" w:cs="Times"/>
          <w:sz w:val="28"/>
          <w:szCs w:val="28"/>
          <w:lang w:val="uk-UA" w:eastAsia="ru-RU"/>
        </w:rPr>
      </w:pPr>
      <w:r w:rsidRPr="006435F7">
        <w:rPr>
          <w:rFonts w:ascii="Times New Roman" w:hAnsi="Times New Roman"/>
          <w:sz w:val="28"/>
          <w:szCs w:val="28"/>
          <w:lang w:val="uk-UA"/>
        </w:rPr>
        <w:lastRenderedPageBreak/>
        <w:t xml:space="preserve">Олекса Негребецький та С. Ковальчук, так само як і С. Саржевський тяжіють до принципу одомашнення у професійній діяльності. </w:t>
      </w:r>
      <w:r w:rsidRPr="006435F7">
        <w:rPr>
          <w:rFonts w:ascii="Times" w:eastAsia="Times New Roman" w:hAnsi="Times" w:cs="Times"/>
          <w:sz w:val="28"/>
          <w:szCs w:val="28"/>
          <w:lang w:val="uk-UA" w:eastAsia="ru-RU"/>
        </w:rPr>
        <w:t>Такий принцип отримує переважно схвальні відгуки від української глядацької аудиторії.</w:t>
      </w:r>
      <w:r w:rsidRPr="006435F7">
        <w:rPr>
          <w:rFonts w:ascii="Times" w:eastAsia="Times New Roman" w:hAnsi="Times" w:cs="Times"/>
          <w:sz w:val="28"/>
          <w:szCs w:val="28"/>
          <w:lang w:val="uk-UA" w:eastAsia="ru-RU"/>
        </w:rPr>
        <w:br/>
        <w:t>К. Лінартович – режисер дубляжу на студії «Постмодерн» – пояснює: «У Росії своє кіно, в Італії своє кіно, в Україні своє. Звісно, ми адаптуємо фільми під українського глядача. Уже визнано в Європі, що український дубляж – найкращий»</w:t>
      </w:r>
      <w:r w:rsidR="004C6C72" w:rsidRPr="006435F7">
        <w:rPr>
          <w:rFonts w:ascii="Times" w:eastAsia="Times New Roman" w:hAnsi="Times" w:cs="Times"/>
          <w:sz w:val="28"/>
          <w:szCs w:val="28"/>
          <w:lang w:val="uk-UA" w:eastAsia="ru-RU"/>
        </w:rPr>
        <w:t xml:space="preserve"> [4</w:t>
      </w:r>
      <w:r w:rsidR="0069668E" w:rsidRPr="006435F7">
        <w:rPr>
          <w:rFonts w:ascii="Times" w:eastAsia="Times New Roman" w:hAnsi="Times" w:cs="Times"/>
          <w:sz w:val="28"/>
          <w:szCs w:val="28"/>
          <w:lang w:val="uk-UA" w:eastAsia="ru-RU"/>
        </w:rPr>
        <w:t>4</w:t>
      </w:r>
      <w:r w:rsidRPr="006435F7">
        <w:rPr>
          <w:rFonts w:ascii="Times" w:eastAsia="Times New Roman" w:hAnsi="Times" w:cs="Times"/>
          <w:sz w:val="28"/>
          <w:szCs w:val="28"/>
          <w:lang w:val="uk-UA" w:eastAsia="ru-RU"/>
        </w:rPr>
        <w:t xml:space="preserve">]. Методи такої адаптації надзвичайно різноманітні, проте аналіз кіноперекладів Олекси Негребецького та С. Ковальчука показує, що найчастіше обидві перекладачі підбирають власне українську експресивну лексику для передачі емоційних реплік персонажів. Така лексика найчастіше належить до розмовної, та окрім посилення емоційності висловлювань, виконує функцію передачі діалогічності мовлення, відповідає ситуативному характеру кіноепізодів: </w:t>
      </w:r>
      <w:r w:rsidRPr="006435F7">
        <w:rPr>
          <w:rFonts w:ascii="Times" w:eastAsia="Times New Roman" w:hAnsi="Times" w:cs="Times"/>
          <w:i/>
          <w:sz w:val="28"/>
          <w:szCs w:val="28"/>
          <w:lang w:val="uk-UA" w:eastAsia="ru-RU"/>
        </w:rPr>
        <w:t>“</w:t>
      </w:r>
      <w:r w:rsidRPr="006435F7">
        <w:rPr>
          <w:rFonts w:ascii="Times" w:eastAsia="Times New Roman" w:hAnsi="Times" w:cs="Times"/>
          <w:i/>
          <w:sz w:val="28"/>
          <w:szCs w:val="28"/>
          <w:lang w:val="en-US" w:eastAsia="ru-RU"/>
        </w:rPr>
        <w:t>Not</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good</w:t>
      </w:r>
      <w:r w:rsidRPr="006435F7">
        <w:rPr>
          <w:rFonts w:ascii="Times" w:eastAsia="Times New Roman" w:hAnsi="Times" w:cs="Times"/>
          <w:i/>
          <w:sz w:val="28"/>
          <w:szCs w:val="28"/>
          <w:lang w:val="uk-UA" w:eastAsia="ru-RU"/>
        </w:rPr>
        <w:t>” – «Кепсько!»</w:t>
      </w:r>
      <w:r w:rsidRPr="006435F7">
        <w:rPr>
          <w:rFonts w:ascii="Times" w:eastAsia="Times New Roman" w:hAnsi="Times" w:cs="Times"/>
          <w:sz w:val="28"/>
          <w:szCs w:val="28"/>
          <w:lang w:val="uk-UA" w:eastAsia="ru-RU"/>
        </w:rPr>
        <w:t>[</w:t>
      </w:r>
      <w:r w:rsidR="004C6C72" w:rsidRPr="006435F7">
        <w:rPr>
          <w:rFonts w:ascii="Times" w:eastAsia="Times New Roman" w:hAnsi="Times" w:cs="Times"/>
          <w:sz w:val="28"/>
          <w:szCs w:val="28"/>
          <w:lang w:val="uk-UA" w:eastAsia="ru-RU"/>
        </w:rPr>
        <w:t>3</w:t>
      </w:r>
      <w:r w:rsidR="0069668E" w:rsidRPr="006435F7">
        <w:rPr>
          <w:rFonts w:ascii="Times" w:eastAsia="Times New Roman" w:hAnsi="Times" w:cs="Times"/>
          <w:sz w:val="28"/>
          <w:szCs w:val="28"/>
          <w:lang w:val="uk-UA" w:eastAsia="ru-RU"/>
        </w:rPr>
        <w:t>3</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3</w:t>
      </w:r>
      <w:r w:rsidR="0069668E" w:rsidRPr="006435F7">
        <w:rPr>
          <w:rFonts w:ascii="Times" w:eastAsia="Times New Roman" w:hAnsi="Times" w:cs="Times"/>
          <w:sz w:val="28"/>
          <w:szCs w:val="28"/>
          <w:lang w:val="uk-UA" w:eastAsia="ru-RU"/>
        </w:rPr>
        <w:t>4</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 “</w:t>
      </w:r>
      <w:r w:rsidRPr="006435F7">
        <w:rPr>
          <w:rFonts w:ascii="Times" w:eastAsia="Times New Roman" w:hAnsi="Times" w:cs="Times"/>
          <w:i/>
          <w:sz w:val="28"/>
          <w:szCs w:val="28"/>
          <w:lang w:val="en-US" w:eastAsia="ru-RU"/>
        </w:rPr>
        <w:t>Oh</w:t>
      </w:r>
      <w:r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golly</w:t>
      </w:r>
      <w:r w:rsidRPr="006435F7">
        <w:rPr>
          <w:rFonts w:ascii="Times" w:eastAsia="Times New Roman" w:hAnsi="Times" w:cs="Times"/>
          <w:i/>
          <w:sz w:val="28"/>
          <w:szCs w:val="28"/>
          <w:lang w:val="uk-UA" w:eastAsia="ru-RU"/>
        </w:rPr>
        <w:t>!” – «Лишенько!»</w:t>
      </w:r>
      <w:r w:rsidR="004C6C72" w:rsidRPr="006435F7">
        <w:rPr>
          <w:rFonts w:ascii="Times" w:eastAsia="Times New Roman" w:hAnsi="Times" w:cs="Times"/>
          <w:sz w:val="28"/>
          <w:szCs w:val="28"/>
          <w:lang w:val="uk-UA" w:eastAsia="ru-RU"/>
        </w:rPr>
        <w:t>[3</w:t>
      </w:r>
      <w:r w:rsidR="0069668E" w:rsidRPr="006435F7">
        <w:rPr>
          <w:rFonts w:ascii="Times" w:eastAsia="Times New Roman" w:hAnsi="Times" w:cs="Times"/>
          <w:sz w:val="28"/>
          <w:szCs w:val="28"/>
          <w:lang w:val="uk-UA" w:eastAsia="ru-RU"/>
        </w:rPr>
        <w:t>3</w:t>
      </w:r>
      <w:r w:rsidRPr="006435F7">
        <w:rPr>
          <w:rFonts w:ascii="Times" w:eastAsia="Times New Roman" w:hAnsi="Times" w:cs="Times"/>
          <w:sz w:val="28"/>
          <w:szCs w:val="28"/>
          <w:lang w:val="uk-UA" w:eastAsia="ru-RU"/>
        </w:rPr>
        <w:t>] [</w:t>
      </w:r>
      <w:r w:rsidR="0069668E" w:rsidRPr="006435F7">
        <w:rPr>
          <w:rFonts w:ascii="Times" w:eastAsia="Times New Roman" w:hAnsi="Times" w:cs="Times"/>
          <w:sz w:val="28"/>
          <w:szCs w:val="28"/>
          <w:lang w:val="uk-UA" w:eastAsia="ru-RU"/>
        </w:rPr>
        <w:t>34</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I</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feel</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sullied</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and</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unusual</w:t>
      </w:r>
      <w:r w:rsidRPr="006435F7">
        <w:rPr>
          <w:rFonts w:ascii="Times" w:eastAsia="Times New Roman" w:hAnsi="Times" w:cs="Times"/>
          <w:i/>
          <w:sz w:val="28"/>
          <w:szCs w:val="28"/>
          <w:lang w:val="uk-UA" w:eastAsia="ru-RU"/>
        </w:rPr>
        <w:t>”</w:t>
      </w:r>
      <w:r w:rsidRPr="006435F7">
        <w:rPr>
          <w:rFonts w:ascii="Times" w:eastAsia="Times New Roman" w:hAnsi="Times" w:cs="Times"/>
          <w:i/>
          <w:sz w:val="28"/>
          <w:szCs w:val="28"/>
          <w:lang w:val="en-US" w:eastAsia="ru-RU"/>
        </w:rPr>
        <w:t> </w:t>
      </w:r>
      <w:r w:rsidRPr="006435F7">
        <w:rPr>
          <w:rFonts w:ascii="Times" w:eastAsia="Times New Roman" w:hAnsi="Times" w:cs="Times"/>
          <w:i/>
          <w:sz w:val="28"/>
          <w:szCs w:val="28"/>
          <w:lang w:val="uk-UA" w:eastAsia="ru-RU"/>
        </w:rPr>
        <w:t>– «Я загидився, як ніколи»</w:t>
      </w:r>
      <w:r w:rsidR="004C6C72" w:rsidRPr="006435F7">
        <w:rPr>
          <w:rFonts w:ascii="Times" w:eastAsia="Times New Roman" w:hAnsi="Times" w:cs="Times"/>
          <w:sz w:val="28"/>
          <w:szCs w:val="28"/>
          <w:lang w:val="uk-UA" w:eastAsia="ru-RU"/>
        </w:rPr>
        <w:t>[3</w:t>
      </w:r>
      <w:r w:rsidR="0069668E" w:rsidRPr="006435F7">
        <w:rPr>
          <w:rFonts w:ascii="Times" w:eastAsia="Times New Roman" w:hAnsi="Times" w:cs="Times"/>
          <w:sz w:val="28"/>
          <w:szCs w:val="28"/>
          <w:lang w:val="uk-UA" w:eastAsia="ru-RU"/>
        </w:rPr>
        <w:t>2</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2</w:t>
      </w:r>
      <w:r w:rsidR="0069668E" w:rsidRPr="006435F7">
        <w:rPr>
          <w:rFonts w:ascii="Times" w:eastAsia="Times New Roman" w:hAnsi="Times" w:cs="Times"/>
          <w:sz w:val="28"/>
          <w:szCs w:val="28"/>
          <w:lang w:val="uk-UA" w:eastAsia="ru-RU"/>
        </w:rPr>
        <w:t>6</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Stupid</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mongrel</w:t>
      </w:r>
      <w:r w:rsidRPr="006435F7">
        <w:rPr>
          <w:rFonts w:ascii="Times" w:eastAsia="Times New Roman" w:hAnsi="Times" w:cs="Times"/>
          <w:i/>
          <w:sz w:val="28"/>
          <w:szCs w:val="28"/>
          <w:lang w:val="uk-UA" w:eastAsia="ru-RU"/>
        </w:rPr>
        <w:t>!” – «Тупий котолуп!»</w:t>
      </w:r>
      <w:r w:rsidR="004C6C72" w:rsidRPr="006435F7">
        <w:rPr>
          <w:rFonts w:ascii="Times" w:eastAsia="Times New Roman" w:hAnsi="Times" w:cs="Times"/>
          <w:sz w:val="28"/>
          <w:szCs w:val="28"/>
          <w:lang w:val="uk-UA" w:eastAsia="ru-RU"/>
        </w:rPr>
        <w:t>[3</w:t>
      </w:r>
      <w:r w:rsidR="0069668E" w:rsidRPr="006435F7">
        <w:rPr>
          <w:rFonts w:ascii="Times" w:eastAsia="Times New Roman" w:hAnsi="Times" w:cs="Times"/>
          <w:sz w:val="28"/>
          <w:szCs w:val="28"/>
          <w:lang w:val="uk-UA" w:eastAsia="ru-RU"/>
        </w:rPr>
        <w:t>2</w:t>
      </w:r>
      <w:r w:rsidR="004C6C72" w:rsidRPr="006435F7">
        <w:rPr>
          <w:rFonts w:ascii="Times" w:eastAsia="Times New Roman" w:hAnsi="Times" w:cs="Times"/>
          <w:sz w:val="28"/>
          <w:szCs w:val="28"/>
          <w:lang w:val="uk-UA" w:eastAsia="ru-RU"/>
        </w:rPr>
        <w:t>] [2</w:t>
      </w:r>
      <w:r w:rsidR="0069668E" w:rsidRPr="006435F7">
        <w:rPr>
          <w:rFonts w:ascii="Times" w:eastAsia="Times New Roman" w:hAnsi="Times" w:cs="Times"/>
          <w:sz w:val="28"/>
          <w:szCs w:val="28"/>
          <w:lang w:val="uk-UA" w:eastAsia="ru-RU"/>
        </w:rPr>
        <w:t>6</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 “</w:t>
      </w:r>
      <w:r w:rsidRPr="006435F7">
        <w:rPr>
          <w:rFonts w:ascii="Times" w:eastAsia="Times New Roman" w:hAnsi="Times" w:cs="Times"/>
          <w:i/>
          <w:sz w:val="28"/>
          <w:szCs w:val="28"/>
          <w:lang w:val="en-US" w:eastAsia="ru-RU"/>
        </w:rPr>
        <w:t>You</w:t>
      </w:r>
      <w:r w:rsidRPr="006435F7">
        <w:rPr>
          <w:rFonts w:ascii="Times" w:eastAsia="Times New Roman" w:hAnsi="Times" w:cs="Times"/>
          <w:i/>
          <w:sz w:val="28"/>
          <w:szCs w:val="28"/>
          <w:lang w:val="uk-UA" w:eastAsia="ru-RU"/>
        </w:rPr>
        <w:t>'</w:t>
      </w:r>
      <w:r w:rsidRPr="006435F7">
        <w:rPr>
          <w:rFonts w:ascii="Times" w:eastAsia="Times New Roman" w:hAnsi="Times" w:cs="Times"/>
          <w:i/>
          <w:sz w:val="28"/>
          <w:szCs w:val="28"/>
          <w:lang w:val="en-US" w:eastAsia="ru-RU"/>
        </w:rPr>
        <w:t>re</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a</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pair</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of</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superstitious</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goats</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and</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it</w:t>
      </w:r>
      <w:r w:rsidRPr="006435F7">
        <w:rPr>
          <w:rFonts w:ascii="Times" w:eastAsia="Times New Roman" w:hAnsi="Times" w:cs="Times"/>
          <w:i/>
          <w:sz w:val="28"/>
          <w:szCs w:val="28"/>
          <w:lang w:val="uk-UA" w:eastAsia="ru-RU"/>
        </w:rPr>
        <w:t>'</w:t>
      </w:r>
      <w:r w:rsidRPr="006435F7">
        <w:rPr>
          <w:rFonts w:ascii="Times" w:eastAsia="Times New Roman" w:hAnsi="Times" w:cs="Times"/>
          <w:i/>
          <w:sz w:val="28"/>
          <w:szCs w:val="28"/>
          <w:lang w:val="en-US" w:eastAsia="ru-RU"/>
        </w:rPr>
        <w:t>s</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got</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the</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best</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of</w:t>
      </w:r>
      <w:r w:rsidR="00163E1D"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you</w:t>
      </w:r>
      <w:r w:rsidRPr="006435F7">
        <w:rPr>
          <w:rFonts w:ascii="Times" w:eastAsia="Times New Roman" w:hAnsi="Times" w:cs="Times"/>
          <w:i/>
          <w:sz w:val="28"/>
          <w:szCs w:val="28"/>
          <w:lang w:val="uk-UA" w:eastAsia="ru-RU"/>
        </w:rPr>
        <w:t>” – «Ви просто два забобонні старі йолопи»</w:t>
      </w:r>
      <w:r w:rsidR="004C6C72" w:rsidRPr="006435F7">
        <w:rPr>
          <w:rFonts w:ascii="Times" w:eastAsia="Times New Roman" w:hAnsi="Times" w:cs="Times"/>
          <w:sz w:val="28"/>
          <w:szCs w:val="28"/>
          <w:lang w:val="uk-UA" w:eastAsia="ru-RU"/>
        </w:rPr>
        <w:t>[3</w:t>
      </w:r>
      <w:r w:rsidR="0069668E" w:rsidRPr="006435F7">
        <w:rPr>
          <w:rFonts w:ascii="Times" w:eastAsia="Times New Roman" w:hAnsi="Times" w:cs="Times"/>
          <w:sz w:val="28"/>
          <w:szCs w:val="28"/>
          <w:lang w:val="uk-UA" w:eastAsia="ru-RU"/>
        </w:rPr>
        <w:t>2</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2</w:t>
      </w:r>
      <w:r w:rsidR="0069668E" w:rsidRPr="006435F7">
        <w:rPr>
          <w:rFonts w:ascii="Times" w:eastAsia="Times New Roman" w:hAnsi="Times" w:cs="Times"/>
          <w:sz w:val="28"/>
          <w:szCs w:val="28"/>
          <w:lang w:val="uk-UA" w:eastAsia="ru-RU"/>
        </w:rPr>
        <w:t>6</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 xml:space="preserve">. </w:t>
      </w:r>
      <w:r w:rsidRPr="006435F7">
        <w:rPr>
          <w:rFonts w:ascii="Times" w:eastAsia="Times New Roman" w:hAnsi="Times" w:cs="Times"/>
          <w:sz w:val="28"/>
          <w:szCs w:val="28"/>
          <w:lang w:val="uk-UA" w:eastAsia="ru-RU"/>
        </w:rPr>
        <w:t xml:space="preserve">Окрім того, загальною тенденцію у роботі обох перекладачів є вживання більш експресивних відповідників, ніж у мові оригіналу: </w:t>
      </w:r>
      <w:r w:rsidRPr="006435F7">
        <w:rPr>
          <w:rFonts w:ascii="Times" w:eastAsia="Times New Roman" w:hAnsi="Times" w:cs="Times"/>
          <w:i/>
          <w:sz w:val="28"/>
          <w:szCs w:val="28"/>
          <w:lang w:val="uk-UA" w:eastAsia="ru-RU"/>
        </w:rPr>
        <w:t xml:space="preserve">“I say that we throw the </w:t>
      </w:r>
      <w:r w:rsidRPr="006435F7">
        <w:rPr>
          <w:rFonts w:ascii="Times" w:eastAsia="Times New Roman" w:hAnsi="Times" w:cs="Times"/>
          <w:b/>
          <w:i/>
          <w:sz w:val="28"/>
          <w:szCs w:val="28"/>
          <w:lang w:val="uk-UA" w:eastAsia="ru-RU"/>
        </w:rPr>
        <w:t>dress</w:t>
      </w:r>
      <w:r w:rsidRPr="006435F7">
        <w:rPr>
          <w:rFonts w:ascii="Times" w:eastAsia="Times New Roman" w:hAnsi="Times" w:cs="Times"/>
          <w:i/>
          <w:sz w:val="28"/>
          <w:szCs w:val="28"/>
          <w:lang w:val="uk-UA" w:eastAsia="ru-RU"/>
        </w:rPr>
        <w:t xml:space="preserve"> overboard and</w:t>
      </w:r>
      <w:r w:rsidR="00680268" w:rsidRPr="006435F7">
        <w:rPr>
          <w:rFonts w:ascii="Times" w:eastAsia="Times New Roman" w:hAnsi="Times" w:cs="Times"/>
          <w:i/>
          <w:sz w:val="28"/>
          <w:szCs w:val="28"/>
          <w:lang w:val="uk-UA" w:eastAsia="ru-RU"/>
        </w:rPr>
        <w:t xml:space="preserve"> we hope the spirit follows it” </w:t>
      </w:r>
      <w:r w:rsidRPr="006435F7">
        <w:rPr>
          <w:rFonts w:ascii="Times" w:eastAsia="Times New Roman" w:hAnsi="Times" w:cs="Times"/>
          <w:i/>
          <w:sz w:val="28"/>
          <w:szCs w:val="28"/>
          <w:lang w:val="uk-UA" w:eastAsia="ru-RU"/>
        </w:rPr>
        <w:t xml:space="preserve">– «От я й кажу - викинути </w:t>
      </w:r>
      <w:r w:rsidRPr="006435F7">
        <w:rPr>
          <w:rFonts w:ascii="Times" w:eastAsia="Times New Roman" w:hAnsi="Times" w:cs="Times"/>
          <w:b/>
          <w:i/>
          <w:sz w:val="28"/>
          <w:szCs w:val="28"/>
          <w:lang w:val="uk-UA" w:eastAsia="ru-RU"/>
        </w:rPr>
        <w:t>ганчірку</w:t>
      </w:r>
      <w:r w:rsidRPr="006435F7">
        <w:rPr>
          <w:rFonts w:ascii="Times" w:eastAsia="Times New Roman" w:hAnsi="Times" w:cs="Times"/>
          <w:i/>
          <w:sz w:val="28"/>
          <w:szCs w:val="28"/>
          <w:lang w:val="uk-UA" w:eastAsia="ru-RU"/>
        </w:rPr>
        <w:t xml:space="preserve"> за борт і дух піде за нею»</w:t>
      </w:r>
      <w:r w:rsidR="004C6C72" w:rsidRPr="006435F7">
        <w:rPr>
          <w:rFonts w:ascii="Times" w:eastAsia="Times New Roman" w:hAnsi="Times" w:cs="Times"/>
          <w:sz w:val="28"/>
          <w:szCs w:val="28"/>
          <w:lang w:val="uk-UA" w:eastAsia="ru-RU"/>
        </w:rPr>
        <w:t>[3</w:t>
      </w:r>
      <w:r w:rsidR="0069668E" w:rsidRPr="006435F7">
        <w:rPr>
          <w:rFonts w:ascii="Times" w:eastAsia="Times New Roman" w:hAnsi="Times" w:cs="Times"/>
          <w:sz w:val="28"/>
          <w:szCs w:val="28"/>
          <w:lang w:val="uk-UA" w:eastAsia="ru-RU"/>
        </w:rPr>
        <w:t>2</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2</w:t>
      </w:r>
      <w:r w:rsidR="0069668E" w:rsidRPr="006435F7">
        <w:rPr>
          <w:rFonts w:ascii="Times" w:eastAsia="Times New Roman" w:hAnsi="Times" w:cs="Times"/>
          <w:sz w:val="28"/>
          <w:szCs w:val="28"/>
          <w:lang w:val="uk-UA" w:eastAsia="ru-RU"/>
        </w:rPr>
        <w:t>6</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 xml:space="preserve">,  “Do you think I </w:t>
      </w:r>
      <w:r w:rsidRPr="006435F7">
        <w:rPr>
          <w:rFonts w:ascii="Times" w:eastAsia="Times New Roman" w:hAnsi="Times" w:cs="Times"/>
          <w:b/>
          <w:i/>
          <w:sz w:val="28"/>
          <w:szCs w:val="28"/>
          <w:lang w:val="uk-UA" w:eastAsia="ru-RU"/>
        </w:rPr>
        <w:t>wear</w:t>
      </w:r>
      <w:r w:rsidRPr="006435F7">
        <w:rPr>
          <w:rFonts w:ascii="Times" w:eastAsia="Times New Roman" w:hAnsi="Times" w:cs="Times"/>
          <w:i/>
          <w:sz w:val="28"/>
          <w:szCs w:val="28"/>
          <w:lang w:val="uk-UA" w:eastAsia="ru-RU"/>
        </w:rPr>
        <w:t xml:space="preserve"> this wig to keep my head warm?” – «Думаєш, я </w:t>
      </w:r>
      <w:r w:rsidRPr="006435F7">
        <w:rPr>
          <w:rFonts w:ascii="Times" w:eastAsia="Times New Roman" w:hAnsi="Times" w:cs="Times"/>
          <w:b/>
          <w:i/>
          <w:sz w:val="28"/>
          <w:szCs w:val="28"/>
          <w:lang w:val="uk-UA" w:eastAsia="ru-RU"/>
        </w:rPr>
        <w:t>нап'яв</w:t>
      </w:r>
      <w:r w:rsidRPr="006435F7">
        <w:rPr>
          <w:rFonts w:ascii="Times" w:eastAsia="Times New Roman" w:hAnsi="Times" w:cs="Times"/>
          <w:i/>
          <w:sz w:val="28"/>
          <w:szCs w:val="28"/>
          <w:lang w:val="uk-UA" w:eastAsia="ru-RU"/>
        </w:rPr>
        <w:t xml:space="preserve"> перуку, щоб не мерз лоб?»</w:t>
      </w:r>
      <w:r w:rsidRPr="006435F7">
        <w:rPr>
          <w:rFonts w:ascii="Times" w:eastAsia="Times New Roman" w:hAnsi="Times" w:cs="Times"/>
          <w:sz w:val="28"/>
          <w:szCs w:val="28"/>
          <w:lang w:val="uk-UA" w:eastAsia="ru-RU"/>
        </w:rPr>
        <w:t>[</w:t>
      </w:r>
      <w:r w:rsidR="004C6C72" w:rsidRPr="006435F7">
        <w:rPr>
          <w:rFonts w:ascii="Times" w:eastAsia="Times New Roman" w:hAnsi="Times" w:cs="Times"/>
          <w:sz w:val="28"/>
          <w:szCs w:val="28"/>
          <w:lang w:val="uk-UA" w:eastAsia="ru-RU"/>
        </w:rPr>
        <w:t>3</w:t>
      </w:r>
      <w:r w:rsidR="0069668E" w:rsidRPr="006435F7">
        <w:rPr>
          <w:rFonts w:ascii="Times" w:eastAsia="Times New Roman" w:hAnsi="Times" w:cs="Times"/>
          <w:sz w:val="28"/>
          <w:szCs w:val="28"/>
          <w:lang w:val="uk-UA" w:eastAsia="ru-RU"/>
        </w:rPr>
        <w:t>2</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2</w:t>
      </w:r>
      <w:r w:rsidR="0069668E" w:rsidRPr="006435F7">
        <w:rPr>
          <w:rFonts w:ascii="Times" w:eastAsia="Times New Roman" w:hAnsi="Times" w:cs="Times"/>
          <w:sz w:val="28"/>
          <w:szCs w:val="28"/>
          <w:lang w:val="uk-UA" w:eastAsia="ru-RU"/>
        </w:rPr>
        <w:t>6</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 xml:space="preserve">, “Once you've sworn an oath to the Dutchman, there's </w:t>
      </w:r>
      <w:r w:rsidRPr="006435F7">
        <w:rPr>
          <w:rFonts w:ascii="Times" w:eastAsia="Times New Roman" w:hAnsi="Times" w:cs="Times"/>
          <w:b/>
          <w:i/>
          <w:sz w:val="28"/>
          <w:szCs w:val="28"/>
          <w:lang w:val="uk-UA" w:eastAsia="ru-RU"/>
        </w:rPr>
        <w:t>noleaving</w:t>
      </w:r>
      <w:r w:rsidRPr="006435F7">
        <w:rPr>
          <w:rFonts w:ascii="Times" w:eastAsia="Times New Roman" w:hAnsi="Times" w:cs="Times"/>
          <w:i/>
          <w:sz w:val="28"/>
          <w:szCs w:val="28"/>
          <w:lang w:val="uk-UA" w:eastAsia="ru-RU"/>
        </w:rPr>
        <w:t xml:space="preserve"> it”- «Дав «Голландцеві» клятву - </w:t>
      </w:r>
      <w:r w:rsidRPr="006435F7">
        <w:rPr>
          <w:rFonts w:ascii="Times" w:eastAsia="Times New Roman" w:hAnsi="Times" w:cs="Times"/>
          <w:b/>
          <w:i/>
          <w:sz w:val="28"/>
          <w:szCs w:val="28"/>
          <w:lang w:val="uk-UA" w:eastAsia="ru-RU"/>
        </w:rPr>
        <w:t>стирчи</w:t>
      </w:r>
      <w:r w:rsidRPr="006435F7">
        <w:rPr>
          <w:rFonts w:ascii="Times" w:eastAsia="Times New Roman" w:hAnsi="Times" w:cs="Times"/>
          <w:i/>
          <w:sz w:val="28"/>
          <w:szCs w:val="28"/>
          <w:lang w:val="uk-UA" w:eastAsia="ru-RU"/>
        </w:rPr>
        <w:t xml:space="preserve"> на судні»</w:t>
      </w:r>
      <w:r w:rsidRPr="006435F7">
        <w:rPr>
          <w:rFonts w:ascii="Times" w:eastAsia="Times New Roman" w:hAnsi="Times" w:cs="Times"/>
          <w:sz w:val="28"/>
          <w:szCs w:val="28"/>
          <w:lang w:val="uk-UA" w:eastAsia="ru-RU"/>
        </w:rPr>
        <w:t>[</w:t>
      </w:r>
      <w:r w:rsidR="004C6C72" w:rsidRPr="006435F7">
        <w:rPr>
          <w:rFonts w:ascii="Times" w:eastAsia="Times New Roman" w:hAnsi="Times" w:cs="Times"/>
          <w:sz w:val="28"/>
          <w:szCs w:val="28"/>
          <w:lang w:val="uk-UA" w:eastAsia="ru-RU"/>
        </w:rPr>
        <w:t>3</w:t>
      </w:r>
      <w:r w:rsidR="0069668E" w:rsidRPr="006435F7">
        <w:rPr>
          <w:rFonts w:ascii="Times" w:eastAsia="Times New Roman" w:hAnsi="Times" w:cs="Times"/>
          <w:sz w:val="28"/>
          <w:szCs w:val="28"/>
          <w:lang w:val="uk-UA" w:eastAsia="ru-RU"/>
        </w:rPr>
        <w:t>2</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2</w:t>
      </w:r>
      <w:r w:rsidR="0069668E" w:rsidRPr="006435F7">
        <w:rPr>
          <w:rFonts w:ascii="Times" w:eastAsia="Times New Roman" w:hAnsi="Times" w:cs="Times"/>
          <w:sz w:val="28"/>
          <w:szCs w:val="28"/>
          <w:lang w:val="uk-UA" w:eastAsia="ru-RU"/>
        </w:rPr>
        <w:t>6</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 xml:space="preserve">, “Now, this appears to be no more as we have a </w:t>
      </w:r>
      <w:r w:rsidRPr="006435F7">
        <w:rPr>
          <w:rFonts w:ascii="Times" w:eastAsia="Times New Roman" w:hAnsi="Times" w:cs="Times"/>
          <w:b/>
          <w:i/>
          <w:sz w:val="28"/>
          <w:szCs w:val="28"/>
          <w:lang w:val="uk-UA" w:eastAsia="ru-RU"/>
        </w:rPr>
        <w:t>stowaway</w:t>
      </w:r>
      <w:r w:rsidRPr="006435F7">
        <w:rPr>
          <w:rFonts w:ascii="Times" w:eastAsia="Times New Roman" w:hAnsi="Times" w:cs="Times"/>
          <w:i/>
          <w:sz w:val="28"/>
          <w:szCs w:val="28"/>
          <w:lang w:val="uk-UA" w:eastAsia="ru-RU"/>
        </w:rPr>
        <w:t xml:space="preserve"> on” – «Я думаю, все просто -хтось проник на борт </w:t>
      </w:r>
      <w:r w:rsidRPr="006435F7">
        <w:rPr>
          <w:rFonts w:ascii="Times" w:eastAsia="Times New Roman" w:hAnsi="Times" w:cs="Times"/>
          <w:b/>
          <w:i/>
          <w:sz w:val="28"/>
          <w:szCs w:val="28"/>
          <w:lang w:val="uk-UA" w:eastAsia="ru-RU"/>
        </w:rPr>
        <w:t>зайцем</w:t>
      </w:r>
      <w:r w:rsidRPr="006435F7">
        <w:rPr>
          <w:rFonts w:ascii="Times" w:eastAsia="Times New Roman" w:hAnsi="Times" w:cs="Times"/>
          <w:i/>
          <w:sz w:val="28"/>
          <w:szCs w:val="28"/>
          <w:lang w:val="uk-UA" w:eastAsia="ru-RU"/>
        </w:rPr>
        <w:t>»</w:t>
      </w:r>
      <w:r w:rsidRPr="006435F7">
        <w:rPr>
          <w:rFonts w:ascii="Times" w:eastAsia="Times New Roman" w:hAnsi="Times" w:cs="Times"/>
          <w:sz w:val="28"/>
          <w:szCs w:val="28"/>
          <w:lang w:val="uk-UA" w:eastAsia="ru-RU"/>
        </w:rPr>
        <w:t>[</w:t>
      </w:r>
      <w:r w:rsidR="004C6C72" w:rsidRPr="006435F7">
        <w:rPr>
          <w:rFonts w:ascii="Times" w:eastAsia="Times New Roman" w:hAnsi="Times" w:cs="Times"/>
          <w:sz w:val="28"/>
          <w:szCs w:val="28"/>
          <w:lang w:val="uk-UA" w:eastAsia="ru-RU"/>
        </w:rPr>
        <w:t>3</w:t>
      </w:r>
      <w:r w:rsidR="0069668E" w:rsidRPr="006435F7">
        <w:rPr>
          <w:rFonts w:ascii="Times" w:eastAsia="Times New Roman" w:hAnsi="Times" w:cs="Times"/>
          <w:sz w:val="28"/>
          <w:szCs w:val="28"/>
          <w:lang w:val="uk-UA" w:eastAsia="ru-RU"/>
        </w:rPr>
        <w:t>2</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2</w:t>
      </w:r>
      <w:r w:rsidR="0069668E" w:rsidRPr="006435F7">
        <w:rPr>
          <w:rFonts w:ascii="Times" w:eastAsia="Times New Roman" w:hAnsi="Times" w:cs="Times"/>
          <w:sz w:val="28"/>
          <w:szCs w:val="28"/>
          <w:lang w:val="uk-UA" w:eastAsia="ru-RU"/>
        </w:rPr>
        <w:t>6</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 xml:space="preserve">. </w:t>
      </w:r>
      <w:r w:rsidRPr="006435F7">
        <w:rPr>
          <w:rFonts w:ascii="Times" w:eastAsia="Times New Roman" w:hAnsi="Times" w:cs="Times"/>
          <w:sz w:val="28"/>
          <w:szCs w:val="28"/>
          <w:lang w:val="uk-UA" w:eastAsia="ru-RU"/>
        </w:rPr>
        <w:t>Окрім того, можна помітити, що перекладачі сміливо експериментують зі сучасними сленгізмами, які виявляються доречнішими за прямі відповідники та посилюють комічність чи експресивність оригінальних реплік.</w:t>
      </w:r>
    </w:p>
    <w:p w14:paraId="439895AF" w14:textId="5D2B8FBA" w:rsidR="005A01F5" w:rsidRPr="006435F7" w:rsidRDefault="005A01F5" w:rsidP="005A01F5">
      <w:pPr>
        <w:tabs>
          <w:tab w:val="left" w:pos="5566"/>
        </w:tabs>
        <w:spacing w:after="0" w:line="360" w:lineRule="auto"/>
        <w:ind w:firstLine="709"/>
        <w:jc w:val="both"/>
        <w:rPr>
          <w:rFonts w:ascii="Times" w:eastAsia="Times New Roman" w:hAnsi="Times" w:cs="Times"/>
          <w:sz w:val="28"/>
          <w:szCs w:val="28"/>
          <w:lang w:val="uk-UA" w:eastAsia="ru-RU"/>
        </w:rPr>
      </w:pPr>
      <w:r w:rsidRPr="006435F7">
        <w:rPr>
          <w:rFonts w:ascii="Times" w:eastAsia="Times New Roman" w:hAnsi="Times" w:cs="Times"/>
          <w:sz w:val="28"/>
          <w:szCs w:val="28"/>
          <w:lang w:val="uk-UA" w:eastAsia="ru-RU"/>
        </w:rPr>
        <w:t>Іноді перекладачам доводиться застосовувати метод з</w:t>
      </w:r>
      <w:r w:rsidRPr="006435F7">
        <w:rPr>
          <w:rFonts w:ascii="Times" w:eastAsia="Times New Roman" w:hAnsi="Times" w:cs="Times"/>
          <w:sz w:val="28"/>
          <w:szCs w:val="28"/>
          <w:lang w:eastAsia="ru-RU"/>
        </w:rPr>
        <w:t xml:space="preserve">аміни одного жарту (зокрема і національного характеру) іншим, але без характерних ознак </w:t>
      </w:r>
      <w:r w:rsidRPr="006435F7">
        <w:rPr>
          <w:rFonts w:ascii="Times" w:eastAsia="Times New Roman" w:hAnsi="Times" w:cs="Times"/>
          <w:sz w:val="28"/>
          <w:szCs w:val="28"/>
          <w:lang w:val="uk-UA" w:eastAsia="ru-RU"/>
        </w:rPr>
        <w:t xml:space="preserve">чужої культури. Відтак фраза </w:t>
      </w:r>
      <w:r w:rsidRPr="006435F7">
        <w:rPr>
          <w:rFonts w:ascii="Times" w:eastAsia="Times New Roman" w:hAnsi="Times" w:cs="Times"/>
          <w:i/>
          <w:sz w:val="28"/>
          <w:szCs w:val="28"/>
          <w:lang w:val="uk-UA" w:eastAsia="ru-RU"/>
        </w:rPr>
        <w:t xml:space="preserve">“Where's the buffet? I'm from the Midwest. Where's Blue Man </w:t>
      </w:r>
      <w:r w:rsidRPr="006435F7">
        <w:rPr>
          <w:rFonts w:ascii="Times" w:eastAsia="Times New Roman" w:hAnsi="Times" w:cs="Times"/>
          <w:i/>
          <w:sz w:val="28"/>
          <w:szCs w:val="28"/>
          <w:lang w:val="uk-UA" w:eastAsia="ru-RU"/>
        </w:rPr>
        <w:lastRenderedPageBreak/>
        <w:t xml:space="preserve">Group?” </w:t>
      </w:r>
      <w:r w:rsidRPr="006435F7">
        <w:rPr>
          <w:rFonts w:ascii="Times" w:eastAsia="Times New Roman" w:hAnsi="Times" w:cs="Times"/>
          <w:sz w:val="28"/>
          <w:szCs w:val="28"/>
          <w:lang w:val="uk-UA" w:eastAsia="ru-RU"/>
        </w:rPr>
        <w:t xml:space="preserve">була перекладена С. Ковальчуком як </w:t>
      </w:r>
      <w:r w:rsidRPr="006435F7">
        <w:rPr>
          <w:rFonts w:ascii="Times" w:eastAsia="Times New Roman" w:hAnsi="Times" w:cs="Times"/>
          <w:i/>
          <w:sz w:val="28"/>
          <w:szCs w:val="28"/>
          <w:lang w:val="uk-UA" w:eastAsia="ru-RU"/>
        </w:rPr>
        <w:t>«Де тут буфет? Я з Америки. Де ставлять мюзикли?</w:t>
      </w:r>
      <w:r w:rsidRPr="006435F7">
        <w:rPr>
          <w:rFonts w:ascii="Times" w:eastAsia="Times New Roman" w:hAnsi="Times" w:cs="Times"/>
          <w:sz w:val="28"/>
          <w:szCs w:val="28"/>
          <w:lang w:val="uk-UA" w:eastAsia="ru-RU"/>
        </w:rPr>
        <w:t>»</w:t>
      </w:r>
      <w:r w:rsidRPr="006435F7">
        <w:rPr>
          <w:rFonts w:ascii="Times" w:eastAsia="Times New Roman" w:hAnsi="Times" w:cs="Times"/>
          <w:sz w:val="28"/>
          <w:szCs w:val="28"/>
          <w:lang w:eastAsia="ru-RU"/>
        </w:rPr>
        <w:t xml:space="preserve"> [</w:t>
      </w:r>
      <w:r w:rsidR="004C6C72" w:rsidRPr="006435F7">
        <w:rPr>
          <w:rFonts w:ascii="Times" w:eastAsia="Times New Roman" w:hAnsi="Times" w:cs="Times"/>
          <w:sz w:val="28"/>
          <w:szCs w:val="28"/>
          <w:lang w:eastAsia="ru-RU"/>
        </w:rPr>
        <w:t>3</w:t>
      </w:r>
      <w:r w:rsidR="0069668E" w:rsidRPr="006435F7">
        <w:rPr>
          <w:rFonts w:ascii="Times" w:eastAsia="Times New Roman" w:hAnsi="Times" w:cs="Times"/>
          <w:sz w:val="28"/>
          <w:szCs w:val="28"/>
          <w:lang w:eastAsia="ru-RU"/>
        </w:rPr>
        <w:t>3</w:t>
      </w:r>
      <w:r w:rsidRPr="006435F7">
        <w:rPr>
          <w:rFonts w:ascii="Times" w:eastAsia="Times New Roman" w:hAnsi="Times" w:cs="Times"/>
          <w:sz w:val="28"/>
          <w:szCs w:val="28"/>
          <w:lang w:eastAsia="ru-RU"/>
        </w:rPr>
        <w:t>] [</w:t>
      </w:r>
      <w:r w:rsidR="004C6C72" w:rsidRPr="006435F7">
        <w:rPr>
          <w:rFonts w:ascii="Times" w:eastAsia="Times New Roman" w:hAnsi="Times" w:cs="Times"/>
          <w:sz w:val="28"/>
          <w:szCs w:val="28"/>
          <w:lang w:eastAsia="ru-RU"/>
        </w:rPr>
        <w:t>3</w:t>
      </w:r>
      <w:r w:rsidR="0069668E" w:rsidRPr="006435F7">
        <w:rPr>
          <w:rFonts w:ascii="Times" w:eastAsia="Times New Roman" w:hAnsi="Times" w:cs="Times"/>
          <w:sz w:val="28"/>
          <w:szCs w:val="28"/>
          <w:lang w:eastAsia="ru-RU"/>
        </w:rPr>
        <w:t>4</w:t>
      </w:r>
      <w:r w:rsidRPr="006435F7">
        <w:rPr>
          <w:rFonts w:ascii="Times" w:eastAsia="Times New Roman" w:hAnsi="Times" w:cs="Times"/>
          <w:sz w:val="28"/>
          <w:szCs w:val="28"/>
          <w:lang w:eastAsia="ru-RU"/>
        </w:rPr>
        <w:t>]</w:t>
      </w:r>
      <w:r w:rsidRPr="006435F7">
        <w:rPr>
          <w:rFonts w:ascii="Times" w:eastAsia="Times New Roman" w:hAnsi="Times" w:cs="Times"/>
          <w:sz w:val="28"/>
          <w:szCs w:val="28"/>
          <w:lang w:val="uk-UA" w:eastAsia="ru-RU"/>
        </w:rPr>
        <w:t xml:space="preserve">. Перекладач застосував генералізацію, виходячи з різних фонових знань українського та американського глядача, проте такий варіант перекладу  зберіг сарказм оригінальної репліки. Подібним чином була перекладена  фраза </w:t>
      </w:r>
      <w:r w:rsidRPr="006435F7">
        <w:rPr>
          <w:rFonts w:ascii="Times" w:eastAsia="Times New Roman" w:hAnsi="Times" w:cs="Times"/>
          <w:i/>
          <w:sz w:val="28"/>
          <w:szCs w:val="28"/>
          <w:lang w:val="uk-UA" w:eastAsia="ru-RU"/>
        </w:rPr>
        <w:t>“</w:t>
      </w:r>
      <w:r w:rsidRPr="006435F7">
        <w:rPr>
          <w:rFonts w:ascii="Times" w:eastAsia="Times New Roman" w:hAnsi="Times" w:cs="Times"/>
          <w:i/>
          <w:sz w:val="28"/>
          <w:szCs w:val="28"/>
          <w:lang w:val="en-US" w:eastAsia="ru-RU"/>
        </w:rPr>
        <w:t>You</w:t>
      </w:r>
      <w:r w:rsidR="00405557"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are</w:t>
      </w:r>
      <w:r w:rsidR="00405557"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incredibly</w:t>
      </w:r>
      <w:r w:rsidR="00405557"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out</w:t>
      </w:r>
      <w:r w:rsidR="00405557"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of</w:t>
      </w:r>
      <w:r w:rsidR="00405557"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your</w:t>
      </w:r>
      <w:r w:rsidR="00405557"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league</w:t>
      </w:r>
      <w:r w:rsidRPr="006435F7">
        <w:rPr>
          <w:rFonts w:ascii="Times" w:eastAsia="Times New Roman" w:hAnsi="Times" w:cs="Times"/>
          <w:i/>
          <w:sz w:val="28"/>
          <w:szCs w:val="28"/>
          <w:lang w:val="uk-UA" w:eastAsia="ru-RU"/>
        </w:rPr>
        <w:t>”</w:t>
      </w:r>
      <w:r w:rsidRPr="006435F7">
        <w:rPr>
          <w:rFonts w:ascii="Times" w:eastAsia="Times New Roman" w:hAnsi="Times" w:cs="Times"/>
          <w:sz w:val="28"/>
          <w:szCs w:val="28"/>
          <w:lang w:val="uk-UA" w:eastAsia="ru-RU"/>
        </w:rPr>
        <w:t xml:space="preserve">,  слово «ліга» тут більше апелює до англомовної аудиторії, яка пов’язуватиме його із традиціями спортивних змаганнях у  своїй країні, проте на україномовну аудиторії дослівний переклад не справив би відповідного ефекту, отож перекладач передав основну ідею повідомлення, уникаючи дослівного відтворення – </w:t>
      </w:r>
      <w:r w:rsidRPr="006435F7">
        <w:rPr>
          <w:rFonts w:ascii="Times" w:eastAsia="Times New Roman" w:hAnsi="Times" w:cs="Times"/>
          <w:i/>
          <w:sz w:val="28"/>
          <w:szCs w:val="28"/>
          <w:lang w:val="uk-UA" w:eastAsia="ru-RU"/>
        </w:rPr>
        <w:t>«Тобі з ними не тягатися»</w:t>
      </w:r>
      <w:r w:rsidRPr="006435F7">
        <w:rPr>
          <w:rFonts w:ascii="Times" w:eastAsia="Times New Roman" w:hAnsi="Times" w:cs="Times"/>
          <w:sz w:val="28"/>
          <w:szCs w:val="28"/>
          <w:lang w:val="uk-UA" w:eastAsia="ru-RU"/>
        </w:rPr>
        <w:t>[</w:t>
      </w:r>
      <w:r w:rsidR="0083318E" w:rsidRPr="006435F7">
        <w:rPr>
          <w:rFonts w:ascii="Times" w:eastAsia="Times New Roman" w:hAnsi="Times" w:cs="Times"/>
          <w:sz w:val="28"/>
          <w:szCs w:val="28"/>
          <w:lang w:val="uk-UA" w:eastAsia="ru-RU"/>
        </w:rPr>
        <w:t>33</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3</w:t>
      </w:r>
      <w:r w:rsidR="0083318E" w:rsidRPr="006435F7">
        <w:rPr>
          <w:rFonts w:ascii="Times" w:eastAsia="Times New Roman" w:hAnsi="Times" w:cs="Times"/>
          <w:sz w:val="28"/>
          <w:szCs w:val="28"/>
          <w:lang w:val="uk-UA" w:eastAsia="ru-RU"/>
        </w:rPr>
        <w:t>4</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w:t>
      </w:r>
    </w:p>
    <w:p w14:paraId="4FB32919" w14:textId="5295ED9A" w:rsidR="005A01F5" w:rsidRPr="006435F7" w:rsidRDefault="005A01F5" w:rsidP="005A01F5">
      <w:pPr>
        <w:tabs>
          <w:tab w:val="left" w:pos="5566"/>
        </w:tabs>
        <w:spacing w:after="0" w:line="360" w:lineRule="auto"/>
        <w:ind w:firstLine="709"/>
        <w:jc w:val="both"/>
        <w:rPr>
          <w:rFonts w:ascii="Times" w:eastAsia="Times New Roman" w:hAnsi="Times" w:cs="Times"/>
          <w:i/>
          <w:sz w:val="28"/>
          <w:szCs w:val="28"/>
          <w:lang w:val="uk-UA" w:eastAsia="ru-RU"/>
        </w:rPr>
      </w:pPr>
      <w:r w:rsidRPr="006435F7">
        <w:rPr>
          <w:rFonts w:ascii="Times" w:eastAsia="Times New Roman" w:hAnsi="Times" w:cs="Times"/>
          <w:sz w:val="28"/>
          <w:szCs w:val="28"/>
          <w:lang w:val="uk-UA" w:eastAsia="ru-RU"/>
        </w:rPr>
        <w:t>Характерним для стилю обох перекладачів є використання авторських неологізмів та оказіоналізмів у перекладі</w:t>
      </w:r>
      <w:r w:rsidRPr="006435F7">
        <w:rPr>
          <w:rFonts w:ascii="Times New Roman" w:eastAsia="Times New Roman" w:hAnsi="Times New Roman"/>
          <w:sz w:val="28"/>
          <w:szCs w:val="28"/>
          <w:lang w:val="uk-UA" w:eastAsia="ru-RU"/>
        </w:rPr>
        <w:t xml:space="preserve">, вони урізноманітнюють мову персонажів та загалом є цікавими </w:t>
      </w:r>
      <w:r w:rsidR="00680268" w:rsidRPr="006435F7">
        <w:rPr>
          <w:rFonts w:ascii="Times New Roman" w:eastAsia="Times New Roman" w:hAnsi="Times New Roman"/>
          <w:sz w:val="28"/>
          <w:szCs w:val="28"/>
          <w:lang w:val="uk-UA" w:eastAsia="ru-RU"/>
        </w:rPr>
        <w:t>перекладацькими</w:t>
      </w:r>
      <w:r w:rsidRPr="006435F7">
        <w:rPr>
          <w:rFonts w:ascii="Times New Roman" w:eastAsia="Times New Roman" w:hAnsi="Times New Roman"/>
          <w:sz w:val="28"/>
          <w:szCs w:val="28"/>
          <w:lang w:val="uk-UA" w:eastAsia="ru-RU"/>
        </w:rPr>
        <w:t xml:space="preserve"> рішеннями: “</w:t>
      </w:r>
      <w:r w:rsidRPr="006435F7">
        <w:rPr>
          <w:rFonts w:ascii="Times" w:eastAsia="Times New Roman" w:hAnsi="Times" w:cs="Times"/>
          <w:i/>
          <w:sz w:val="28"/>
          <w:szCs w:val="28"/>
          <w:lang w:val="uk-UA" w:eastAsia="ru-RU"/>
        </w:rPr>
        <w:t>A fearsome creature</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uk-UA" w:eastAsia="ru-RU"/>
        </w:rPr>
        <w:t xml:space="preserve">with </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uk-UA" w:eastAsia="ru-RU"/>
        </w:rPr>
        <w:t>giant</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uk-UA" w:eastAsia="ru-RU"/>
        </w:rPr>
        <w:t xml:space="preserve"> </w:t>
      </w:r>
      <w:r w:rsidRPr="006435F7">
        <w:rPr>
          <w:rFonts w:ascii="Times" w:eastAsia="Times New Roman" w:hAnsi="Times" w:cs="Times"/>
          <w:b/>
          <w:i/>
          <w:sz w:val="28"/>
          <w:szCs w:val="28"/>
          <w:lang w:val="uk-UA" w:eastAsia="ru-RU"/>
        </w:rPr>
        <w:t>tentacles</w:t>
      </w:r>
      <w:r w:rsidRPr="006435F7">
        <w:rPr>
          <w:rFonts w:ascii="Times" w:eastAsia="Times New Roman" w:hAnsi="Times" w:cs="Times"/>
          <w:i/>
          <w:sz w:val="28"/>
          <w:szCs w:val="28"/>
          <w:lang w:val="uk-UA" w:eastAsia="ru-RU"/>
        </w:rPr>
        <w:t xml:space="preserve"> that'll suction your face clean off” - «Страшна потвора з велетенськими </w:t>
      </w:r>
      <w:r w:rsidRPr="006435F7">
        <w:rPr>
          <w:rFonts w:ascii="Times" w:eastAsia="Times New Roman" w:hAnsi="Times" w:cs="Times"/>
          <w:b/>
          <w:i/>
          <w:sz w:val="28"/>
          <w:szCs w:val="28"/>
          <w:lang w:val="uk-UA" w:eastAsia="ru-RU"/>
        </w:rPr>
        <w:t>мацаками</w:t>
      </w:r>
      <w:r w:rsidRPr="006435F7">
        <w:rPr>
          <w:rFonts w:ascii="Times" w:eastAsia="Times New Roman" w:hAnsi="Times" w:cs="Times"/>
          <w:i/>
          <w:sz w:val="28"/>
          <w:szCs w:val="28"/>
          <w:lang w:val="uk-UA" w:eastAsia="ru-RU"/>
        </w:rPr>
        <w:t>, які висмоктують лиця...»</w:t>
      </w:r>
      <w:r w:rsidRPr="006435F7">
        <w:rPr>
          <w:rFonts w:ascii="Times" w:eastAsia="Times New Roman" w:hAnsi="Times" w:cs="Times"/>
          <w:sz w:val="28"/>
          <w:szCs w:val="28"/>
          <w:lang w:val="uk-UA" w:eastAsia="ru-RU"/>
        </w:rPr>
        <w:t>[</w:t>
      </w:r>
      <w:r w:rsidR="004C6C72" w:rsidRPr="006435F7">
        <w:rPr>
          <w:rFonts w:ascii="Times" w:eastAsia="Times New Roman" w:hAnsi="Times" w:cs="Times"/>
          <w:sz w:val="28"/>
          <w:szCs w:val="28"/>
          <w:lang w:val="uk-UA" w:eastAsia="ru-RU"/>
        </w:rPr>
        <w:t>3</w:t>
      </w:r>
      <w:r w:rsidR="0083318E" w:rsidRPr="006435F7">
        <w:rPr>
          <w:rFonts w:ascii="Times" w:eastAsia="Times New Roman" w:hAnsi="Times" w:cs="Times"/>
          <w:sz w:val="28"/>
          <w:szCs w:val="28"/>
          <w:lang w:val="uk-UA" w:eastAsia="ru-RU"/>
        </w:rPr>
        <w:t>2</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2</w:t>
      </w:r>
      <w:r w:rsidR="0083318E" w:rsidRPr="006435F7">
        <w:rPr>
          <w:rFonts w:ascii="Times" w:eastAsia="Times New Roman" w:hAnsi="Times" w:cs="Times"/>
          <w:sz w:val="28"/>
          <w:szCs w:val="28"/>
          <w:lang w:val="uk-UA" w:eastAsia="ru-RU"/>
        </w:rPr>
        <w:t>6</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w:t>
      </w:r>
    </w:p>
    <w:p w14:paraId="273C8BB6" w14:textId="17922A7E" w:rsidR="005A01F5" w:rsidRPr="006435F7" w:rsidRDefault="005A01F5" w:rsidP="005A01F5">
      <w:pPr>
        <w:tabs>
          <w:tab w:val="left" w:pos="5566"/>
        </w:tabs>
        <w:spacing w:after="0" w:line="360" w:lineRule="auto"/>
        <w:ind w:firstLine="709"/>
        <w:jc w:val="both"/>
        <w:rPr>
          <w:rFonts w:ascii="Times" w:eastAsia="Times New Roman" w:hAnsi="Times" w:cs="Times"/>
          <w:i/>
          <w:sz w:val="28"/>
          <w:szCs w:val="28"/>
          <w:lang w:val="uk-UA" w:eastAsia="ru-RU"/>
        </w:rPr>
      </w:pPr>
      <w:r w:rsidRPr="006435F7">
        <w:rPr>
          <w:rFonts w:ascii="Times" w:eastAsia="Times New Roman" w:hAnsi="Times" w:cs="Times"/>
          <w:sz w:val="28"/>
          <w:szCs w:val="28"/>
          <w:lang w:val="uk-UA" w:eastAsia="ru-RU"/>
        </w:rPr>
        <w:t xml:space="preserve">Окрім того, обидві перекладачі майстерно задіюють фразеологічне багатство української мови, вводячи у переклад промовисті  сталі вирази за змістом оригінальних реплік: </w:t>
      </w:r>
      <w:r w:rsidRPr="006435F7">
        <w:rPr>
          <w:rFonts w:ascii="Times" w:eastAsia="Times New Roman" w:hAnsi="Times" w:cs="Times"/>
          <w:i/>
          <w:sz w:val="28"/>
          <w:szCs w:val="28"/>
          <w:lang w:val="uk-UA" w:eastAsia="ru-RU"/>
        </w:rPr>
        <w:t>“</w:t>
      </w:r>
      <w:r w:rsidRPr="006435F7">
        <w:rPr>
          <w:rFonts w:ascii="Times" w:eastAsia="Times New Roman" w:hAnsi="Times" w:cs="Times"/>
          <w:i/>
          <w:sz w:val="28"/>
          <w:szCs w:val="28"/>
          <w:lang w:val="en-US" w:eastAsia="ru-RU"/>
        </w:rPr>
        <w:t>I</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was</w:t>
      </w:r>
      <w:r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to</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say</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the</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least</w:t>
      </w:r>
      <w:r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uncomfortable</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with</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the</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event</w:t>
      </w:r>
      <w:r w:rsidRPr="006435F7">
        <w:rPr>
          <w:rFonts w:ascii="Times" w:eastAsia="Times New Roman" w:hAnsi="Times" w:cs="Times"/>
          <w:i/>
          <w:sz w:val="28"/>
          <w:szCs w:val="28"/>
          <w:lang w:val="uk-UA" w:eastAsia="ru-RU"/>
        </w:rPr>
        <w:t xml:space="preserve">” – «М'яко кажучи, тут я була </w:t>
      </w:r>
      <w:r w:rsidRPr="006435F7">
        <w:rPr>
          <w:rFonts w:ascii="Times" w:eastAsia="Times New Roman" w:hAnsi="Times" w:cs="Times"/>
          <w:b/>
          <w:i/>
          <w:sz w:val="28"/>
          <w:szCs w:val="28"/>
          <w:lang w:val="uk-UA" w:eastAsia="ru-RU"/>
        </w:rPr>
        <w:t>не в своїй тарілці</w:t>
      </w:r>
      <w:r w:rsidRPr="006435F7">
        <w:rPr>
          <w:rFonts w:ascii="Times" w:eastAsia="Times New Roman" w:hAnsi="Times" w:cs="Times"/>
          <w:i/>
          <w:sz w:val="28"/>
          <w:szCs w:val="28"/>
          <w:lang w:val="uk-UA" w:eastAsia="ru-RU"/>
        </w:rPr>
        <w:t>»</w:t>
      </w:r>
      <w:r w:rsidRPr="006435F7">
        <w:rPr>
          <w:rFonts w:ascii="Times" w:eastAsia="Times New Roman" w:hAnsi="Times" w:cs="Times"/>
          <w:sz w:val="28"/>
          <w:szCs w:val="28"/>
          <w:lang w:val="uk-UA" w:eastAsia="ru-RU"/>
        </w:rPr>
        <w:t xml:space="preserve"> [</w:t>
      </w:r>
      <w:r w:rsidR="004C6C72" w:rsidRPr="006435F7">
        <w:rPr>
          <w:rFonts w:ascii="Times" w:eastAsia="Times New Roman" w:hAnsi="Times" w:cs="Times"/>
          <w:sz w:val="28"/>
          <w:szCs w:val="28"/>
          <w:lang w:val="uk-UA" w:eastAsia="ru-RU"/>
        </w:rPr>
        <w:t>3</w:t>
      </w:r>
      <w:r w:rsidR="0083318E" w:rsidRPr="006435F7">
        <w:rPr>
          <w:rFonts w:ascii="Times" w:eastAsia="Times New Roman" w:hAnsi="Times" w:cs="Times"/>
          <w:sz w:val="28"/>
          <w:szCs w:val="28"/>
          <w:lang w:val="uk-UA" w:eastAsia="ru-RU"/>
        </w:rPr>
        <w:t>3</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3</w:t>
      </w:r>
      <w:r w:rsidR="0083318E" w:rsidRPr="006435F7">
        <w:rPr>
          <w:rFonts w:ascii="Times" w:eastAsia="Times New Roman" w:hAnsi="Times" w:cs="Times"/>
          <w:sz w:val="28"/>
          <w:szCs w:val="28"/>
          <w:lang w:val="uk-UA" w:eastAsia="ru-RU"/>
        </w:rPr>
        <w:t>4</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 “</w:t>
      </w:r>
      <w:r w:rsidRPr="006435F7">
        <w:rPr>
          <w:rFonts w:ascii="Times" w:eastAsia="Times New Roman" w:hAnsi="Times" w:cs="Times"/>
          <w:i/>
          <w:sz w:val="28"/>
          <w:szCs w:val="28"/>
          <w:lang w:val="en-US" w:eastAsia="ru-RU"/>
        </w:rPr>
        <w:t>A</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great</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sailor</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until</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he</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ran</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afoul</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of</w:t>
      </w:r>
      <w:r w:rsidR="005C3D48" w:rsidRPr="006435F7">
        <w:rPr>
          <w:rFonts w:ascii="Times" w:eastAsia="Times New Roman" w:hAnsi="Times" w:cs="Times"/>
          <w:i/>
          <w:sz w:val="28"/>
          <w:szCs w:val="28"/>
          <w:lang w:val="uk-UA" w:eastAsia="ru-RU"/>
        </w:rPr>
        <w:t xml:space="preserve"> </w:t>
      </w:r>
      <w:r w:rsidR="005C3D48" w:rsidRPr="006435F7">
        <w:rPr>
          <w:rFonts w:ascii="Times" w:eastAsia="Times New Roman" w:hAnsi="Times" w:cs="Times"/>
          <w:i/>
          <w:sz w:val="28"/>
          <w:szCs w:val="28"/>
          <w:lang w:val="en-US" w:eastAsia="ru-RU"/>
        </w:rPr>
        <w:t>th</w:t>
      </w:r>
      <w:r w:rsidRPr="006435F7">
        <w:rPr>
          <w:rFonts w:ascii="Times" w:eastAsia="Times New Roman" w:hAnsi="Times" w:cs="Times"/>
          <w:i/>
          <w:sz w:val="28"/>
          <w:szCs w:val="28"/>
          <w:lang w:val="en-US" w:eastAsia="ru-RU"/>
        </w:rPr>
        <w:t>at</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which</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vex</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all</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men</w:t>
      </w:r>
      <w:r w:rsidRPr="006435F7">
        <w:rPr>
          <w:rFonts w:ascii="Times" w:eastAsia="Times New Roman" w:hAnsi="Times" w:cs="Times"/>
          <w:i/>
          <w:sz w:val="28"/>
          <w:szCs w:val="28"/>
          <w:lang w:val="uk-UA" w:eastAsia="ru-RU"/>
        </w:rPr>
        <w:t>” – «..та якось наткнувся він на</w:t>
      </w:r>
      <w:r w:rsidR="00680268" w:rsidRPr="006435F7">
        <w:rPr>
          <w:rFonts w:ascii="Times" w:eastAsia="Times New Roman" w:hAnsi="Times" w:cs="Times"/>
          <w:i/>
          <w:sz w:val="28"/>
          <w:szCs w:val="28"/>
          <w:lang w:val="uk-UA" w:eastAsia="ru-RU"/>
        </w:rPr>
        <w:t xml:space="preserve"> </w:t>
      </w:r>
      <w:r w:rsidRPr="006435F7">
        <w:rPr>
          <w:rFonts w:ascii="Times" w:eastAsia="Times New Roman" w:hAnsi="Times" w:cs="Times"/>
          <w:b/>
          <w:i/>
          <w:sz w:val="28"/>
          <w:szCs w:val="28"/>
          <w:lang w:val="uk-UA" w:eastAsia="ru-RU"/>
        </w:rPr>
        <w:t>камінь спотикання</w:t>
      </w:r>
      <w:r w:rsidRPr="006435F7">
        <w:rPr>
          <w:rFonts w:ascii="Times" w:eastAsia="Times New Roman" w:hAnsi="Times" w:cs="Times"/>
          <w:i/>
          <w:sz w:val="28"/>
          <w:szCs w:val="28"/>
          <w:lang w:val="uk-UA" w:eastAsia="ru-RU"/>
        </w:rPr>
        <w:t xml:space="preserve"> всіх чоловіків»</w:t>
      </w:r>
      <w:r w:rsidRPr="006435F7">
        <w:rPr>
          <w:rFonts w:ascii="Times" w:eastAsia="Times New Roman" w:hAnsi="Times" w:cs="Times"/>
          <w:sz w:val="28"/>
          <w:szCs w:val="28"/>
          <w:lang w:val="uk-UA" w:eastAsia="ru-RU"/>
        </w:rPr>
        <w:t>[</w:t>
      </w:r>
      <w:r w:rsidR="004C6C72" w:rsidRPr="006435F7">
        <w:rPr>
          <w:rFonts w:ascii="Times" w:eastAsia="Times New Roman" w:hAnsi="Times" w:cs="Times"/>
          <w:sz w:val="28"/>
          <w:szCs w:val="28"/>
          <w:lang w:val="uk-UA" w:eastAsia="ru-RU"/>
        </w:rPr>
        <w:t>3</w:t>
      </w:r>
      <w:r w:rsidR="0083318E" w:rsidRPr="006435F7">
        <w:rPr>
          <w:rFonts w:ascii="Times" w:eastAsia="Times New Roman" w:hAnsi="Times" w:cs="Times"/>
          <w:sz w:val="28"/>
          <w:szCs w:val="28"/>
          <w:lang w:val="uk-UA" w:eastAsia="ru-RU"/>
        </w:rPr>
        <w:t>2</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2</w:t>
      </w:r>
      <w:r w:rsidR="0083318E" w:rsidRPr="006435F7">
        <w:rPr>
          <w:rFonts w:ascii="Times" w:eastAsia="Times New Roman" w:hAnsi="Times" w:cs="Times"/>
          <w:sz w:val="28"/>
          <w:szCs w:val="28"/>
          <w:lang w:val="uk-UA" w:eastAsia="ru-RU"/>
        </w:rPr>
        <w:t>6</w:t>
      </w:r>
      <w:r w:rsidRPr="006435F7">
        <w:rPr>
          <w:rFonts w:ascii="Times" w:eastAsia="Times New Roman" w:hAnsi="Times" w:cs="Times"/>
          <w:sz w:val="28"/>
          <w:szCs w:val="28"/>
          <w:lang w:val="uk-UA" w:eastAsia="ru-RU"/>
        </w:rPr>
        <w:t xml:space="preserve">], </w:t>
      </w:r>
      <w:r w:rsidRPr="006435F7">
        <w:rPr>
          <w:rFonts w:ascii="Times" w:eastAsia="Times New Roman" w:hAnsi="Times" w:cs="Times"/>
          <w:i/>
          <w:sz w:val="28"/>
          <w:szCs w:val="28"/>
          <w:lang w:val="uk-UA" w:eastAsia="ru-RU"/>
        </w:rPr>
        <w:t>“</w:t>
      </w:r>
      <w:r w:rsidRPr="006435F7">
        <w:rPr>
          <w:rFonts w:ascii="Times" w:eastAsia="Times New Roman" w:hAnsi="Times" w:cs="Times"/>
          <w:i/>
          <w:sz w:val="28"/>
          <w:szCs w:val="28"/>
          <w:lang w:val="en-US" w:eastAsia="ru-RU"/>
        </w:rPr>
        <w:t>Great</w:t>
      </w:r>
      <w:r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that</w:t>
      </w:r>
      <w:r w:rsidRPr="006435F7">
        <w:rPr>
          <w:rFonts w:ascii="Times" w:eastAsia="Times New Roman" w:hAnsi="Times" w:cs="Times"/>
          <w:i/>
          <w:sz w:val="28"/>
          <w:szCs w:val="28"/>
          <w:lang w:val="uk-UA" w:eastAsia="ru-RU"/>
        </w:rPr>
        <w:t>'</w:t>
      </w:r>
      <w:r w:rsidRPr="006435F7">
        <w:rPr>
          <w:rFonts w:ascii="Times" w:eastAsia="Times New Roman" w:hAnsi="Times" w:cs="Times"/>
          <w:i/>
          <w:sz w:val="28"/>
          <w:szCs w:val="28"/>
          <w:lang w:val="en-US" w:eastAsia="ru-RU"/>
        </w:rPr>
        <w:t>s</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a</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real</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confidence</w:t>
      </w:r>
      <w:r w:rsidR="005C3D48" w:rsidRPr="006435F7">
        <w:rPr>
          <w:rFonts w:ascii="Times" w:eastAsia="Times New Roman" w:hAnsi="Times" w:cs="Times"/>
          <w:i/>
          <w:sz w:val="28"/>
          <w:szCs w:val="28"/>
          <w:lang w:val="uk-UA" w:eastAsia="ru-RU"/>
        </w:rPr>
        <w:t xml:space="preserve"> </w:t>
      </w:r>
      <w:r w:rsidRPr="006435F7">
        <w:rPr>
          <w:rFonts w:ascii="Times" w:eastAsia="Times New Roman" w:hAnsi="Times" w:cs="Times"/>
          <w:i/>
          <w:sz w:val="28"/>
          <w:szCs w:val="28"/>
          <w:lang w:val="en-US" w:eastAsia="ru-RU"/>
        </w:rPr>
        <w:t>builder</w:t>
      </w:r>
      <w:r w:rsidRPr="006435F7">
        <w:rPr>
          <w:rFonts w:ascii="Times" w:eastAsia="Times New Roman" w:hAnsi="Times" w:cs="Times"/>
          <w:i/>
          <w:sz w:val="28"/>
          <w:szCs w:val="28"/>
          <w:lang w:val="uk-UA" w:eastAsia="ru-RU"/>
        </w:rPr>
        <w:t xml:space="preserve">” – «Чудово, впевненість у собі </w:t>
      </w:r>
      <w:r w:rsidRPr="006435F7">
        <w:rPr>
          <w:rFonts w:ascii="Times" w:eastAsia="Times New Roman" w:hAnsi="Times" w:cs="Times"/>
          <w:b/>
          <w:i/>
          <w:sz w:val="28"/>
          <w:szCs w:val="28"/>
          <w:lang w:val="uk-UA" w:eastAsia="ru-RU"/>
        </w:rPr>
        <w:t>росте,</w:t>
      </w:r>
      <w:r w:rsidR="00680268" w:rsidRPr="006435F7">
        <w:rPr>
          <w:rFonts w:ascii="Times" w:eastAsia="Times New Roman" w:hAnsi="Times" w:cs="Times"/>
          <w:b/>
          <w:i/>
          <w:sz w:val="28"/>
          <w:szCs w:val="28"/>
          <w:lang w:val="uk-UA" w:eastAsia="ru-RU"/>
        </w:rPr>
        <w:t xml:space="preserve"> </w:t>
      </w:r>
      <w:r w:rsidRPr="006435F7">
        <w:rPr>
          <w:rFonts w:ascii="Times" w:eastAsia="Times New Roman" w:hAnsi="Times" w:cs="Times"/>
          <w:b/>
          <w:i/>
          <w:sz w:val="28"/>
          <w:szCs w:val="28"/>
          <w:lang w:val="uk-UA" w:eastAsia="ru-RU"/>
        </w:rPr>
        <w:t>як на дріжджах</w:t>
      </w:r>
      <w:r w:rsidRPr="006435F7">
        <w:rPr>
          <w:rFonts w:ascii="Times" w:eastAsia="Times New Roman" w:hAnsi="Times" w:cs="Times"/>
          <w:i/>
          <w:sz w:val="28"/>
          <w:szCs w:val="28"/>
          <w:lang w:val="uk-UA" w:eastAsia="ru-RU"/>
        </w:rPr>
        <w:t>»</w:t>
      </w:r>
      <w:r w:rsidRPr="006435F7">
        <w:rPr>
          <w:rFonts w:ascii="Times" w:eastAsia="Times New Roman" w:hAnsi="Times" w:cs="Times"/>
          <w:sz w:val="28"/>
          <w:szCs w:val="28"/>
          <w:lang w:val="uk-UA" w:eastAsia="ru-RU"/>
        </w:rPr>
        <w:t xml:space="preserve"> [</w:t>
      </w:r>
      <w:r w:rsidR="004C6C72" w:rsidRPr="006435F7">
        <w:rPr>
          <w:rFonts w:ascii="Times" w:eastAsia="Times New Roman" w:hAnsi="Times" w:cs="Times"/>
          <w:sz w:val="28"/>
          <w:szCs w:val="28"/>
          <w:lang w:val="uk-UA" w:eastAsia="ru-RU"/>
        </w:rPr>
        <w:t>3</w:t>
      </w:r>
      <w:r w:rsidR="0083318E" w:rsidRPr="006435F7">
        <w:rPr>
          <w:rFonts w:ascii="Times" w:eastAsia="Times New Roman" w:hAnsi="Times" w:cs="Times"/>
          <w:sz w:val="28"/>
          <w:szCs w:val="28"/>
          <w:lang w:val="uk-UA" w:eastAsia="ru-RU"/>
        </w:rPr>
        <w:t>3</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3</w:t>
      </w:r>
      <w:r w:rsidR="0083318E" w:rsidRPr="006435F7">
        <w:rPr>
          <w:rFonts w:ascii="Times" w:eastAsia="Times New Roman" w:hAnsi="Times" w:cs="Times"/>
          <w:sz w:val="28"/>
          <w:szCs w:val="28"/>
          <w:lang w:val="uk-UA" w:eastAsia="ru-RU"/>
        </w:rPr>
        <w:t>4</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 xml:space="preserve">. </w:t>
      </w:r>
    </w:p>
    <w:p w14:paraId="58C8809C" w14:textId="2C0A8A56" w:rsidR="005A01F5" w:rsidRPr="006435F7" w:rsidRDefault="005A01F5" w:rsidP="005A01F5">
      <w:pPr>
        <w:tabs>
          <w:tab w:val="left" w:pos="5566"/>
        </w:tabs>
        <w:spacing w:after="0" w:line="360" w:lineRule="auto"/>
        <w:ind w:firstLine="709"/>
        <w:jc w:val="both"/>
        <w:rPr>
          <w:rFonts w:ascii="Times" w:eastAsia="Times New Roman" w:hAnsi="Times" w:cs="Times"/>
          <w:i/>
          <w:sz w:val="28"/>
          <w:szCs w:val="28"/>
          <w:lang w:val="uk-UA" w:eastAsia="ru-RU"/>
        </w:rPr>
      </w:pPr>
      <w:r w:rsidRPr="006435F7">
        <w:rPr>
          <w:rFonts w:ascii="Times" w:eastAsia="Times New Roman" w:hAnsi="Times" w:cs="Times"/>
          <w:sz w:val="28"/>
          <w:szCs w:val="28"/>
          <w:lang w:val="uk-UA" w:eastAsia="ru-RU"/>
        </w:rPr>
        <w:t>Невід’ємною особливістю аудіовізуального перекладу є також застосування лексико-граматичних трансформацій з метою збереження стилістичних особливостей діалогічного мовлення у мові перекладу. Відтак, Олекса Негребецький та С. Ковальчук використовують трансформацію смислового розвитку, що відходить від буквальної інтерпретації репліки, проте передає її загальний зміст:</w:t>
      </w:r>
      <w:r w:rsidRPr="006435F7">
        <w:rPr>
          <w:rFonts w:ascii="Times" w:eastAsia="Times New Roman" w:hAnsi="Times" w:cs="Times"/>
          <w:i/>
          <w:sz w:val="28"/>
          <w:szCs w:val="28"/>
          <w:lang w:val="uk-UA" w:eastAsia="ru-RU"/>
        </w:rPr>
        <w:t>“Why is the rum always gone?” – «Завжди рому мало!»</w:t>
      </w:r>
      <w:r w:rsidRPr="006435F7">
        <w:rPr>
          <w:rFonts w:ascii="Times" w:eastAsia="Times New Roman" w:hAnsi="Times" w:cs="Times"/>
          <w:sz w:val="28"/>
          <w:szCs w:val="28"/>
          <w:lang w:val="uk-UA" w:eastAsia="ru-RU"/>
        </w:rPr>
        <w:t>[</w:t>
      </w:r>
      <w:r w:rsidR="004C6C72" w:rsidRPr="006435F7">
        <w:rPr>
          <w:rFonts w:ascii="Times" w:eastAsia="Times New Roman" w:hAnsi="Times" w:cs="Times"/>
          <w:sz w:val="28"/>
          <w:szCs w:val="28"/>
          <w:lang w:val="uk-UA" w:eastAsia="ru-RU"/>
        </w:rPr>
        <w:t>3</w:t>
      </w:r>
      <w:r w:rsidR="0083318E" w:rsidRPr="006435F7">
        <w:rPr>
          <w:rFonts w:ascii="Times" w:eastAsia="Times New Roman" w:hAnsi="Times" w:cs="Times"/>
          <w:sz w:val="28"/>
          <w:szCs w:val="28"/>
          <w:lang w:val="uk-UA" w:eastAsia="ru-RU"/>
        </w:rPr>
        <w:t>2</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2</w:t>
      </w:r>
      <w:r w:rsidR="0083318E" w:rsidRPr="006435F7">
        <w:rPr>
          <w:rFonts w:ascii="Times" w:eastAsia="Times New Roman" w:hAnsi="Times" w:cs="Times"/>
          <w:sz w:val="28"/>
          <w:szCs w:val="28"/>
          <w:lang w:val="uk-UA" w:eastAsia="ru-RU"/>
        </w:rPr>
        <w:t>6</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 “You can't” – «Забороняю»</w:t>
      </w:r>
      <w:r w:rsidRPr="006435F7">
        <w:rPr>
          <w:rFonts w:ascii="Times" w:eastAsia="Times New Roman" w:hAnsi="Times" w:cs="Times"/>
          <w:sz w:val="28"/>
          <w:szCs w:val="28"/>
          <w:lang w:val="uk-UA" w:eastAsia="ru-RU"/>
        </w:rPr>
        <w:t>[</w:t>
      </w:r>
      <w:r w:rsidR="004C6C72" w:rsidRPr="006435F7">
        <w:rPr>
          <w:rFonts w:ascii="Times" w:eastAsia="Times New Roman" w:hAnsi="Times" w:cs="Times"/>
          <w:sz w:val="28"/>
          <w:szCs w:val="28"/>
          <w:lang w:val="uk-UA" w:eastAsia="ru-RU"/>
        </w:rPr>
        <w:t>3</w:t>
      </w:r>
      <w:r w:rsidR="0083318E" w:rsidRPr="006435F7">
        <w:rPr>
          <w:rFonts w:ascii="Times" w:eastAsia="Times New Roman" w:hAnsi="Times" w:cs="Times"/>
          <w:sz w:val="28"/>
          <w:szCs w:val="28"/>
          <w:lang w:val="uk-UA" w:eastAsia="ru-RU"/>
        </w:rPr>
        <w:t>3</w:t>
      </w:r>
      <w:r w:rsidRPr="006435F7">
        <w:rPr>
          <w:rFonts w:ascii="Times" w:eastAsia="Times New Roman" w:hAnsi="Times" w:cs="Times"/>
          <w:sz w:val="28"/>
          <w:szCs w:val="28"/>
          <w:lang w:val="uk-UA" w:eastAsia="ru-RU"/>
        </w:rPr>
        <w:t>] [</w:t>
      </w:r>
      <w:r w:rsidR="004C6C72" w:rsidRPr="006435F7">
        <w:rPr>
          <w:rFonts w:ascii="Times" w:eastAsia="Times New Roman" w:hAnsi="Times" w:cs="Times"/>
          <w:sz w:val="28"/>
          <w:szCs w:val="28"/>
          <w:lang w:val="uk-UA" w:eastAsia="ru-RU"/>
        </w:rPr>
        <w:t>3</w:t>
      </w:r>
      <w:r w:rsidR="0083318E" w:rsidRPr="006435F7">
        <w:rPr>
          <w:rFonts w:ascii="Times" w:eastAsia="Times New Roman" w:hAnsi="Times" w:cs="Times"/>
          <w:sz w:val="28"/>
          <w:szCs w:val="28"/>
          <w:lang w:val="uk-UA" w:eastAsia="ru-RU"/>
        </w:rPr>
        <w:t>4</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 “He's out for blood” – «Він прагне помсти»</w:t>
      </w:r>
      <w:r w:rsidRPr="006435F7">
        <w:rPr>
          <w:rFonts w:ascii="Times" w:eastAsia="Times New Roman" w:hAnsi="Times" w:cs="Times"/>
          <w:sz w:val="28"/>
          <w:szCs w:val="28"/>
          <w:lang w:val="uk-UA" w:eastAsia="ru-RU"/>
        </w:rPr>
        <w:t>[</w:t>
      </w:r>
      <w:r w:rsidR="00D6718B" w:rsidRPr="006435F7">
        <w:rPr>
          <w:rFonts w:ascii="Times" w:eastAsia="Times New Roman" w:hAnsi="Times" w:cs="Times"/>
          <w:sz w:val="28"/>
          <w:szCs w:val="28"/>
          <w:lang w:val="uk-UA" w:eastAsia="ru-RU"/>
        </w:rPr>
        <w:t>3</w:t>
      </w:r>
      <w:r w:rsidR="0083318E" w:rsidRPr="006435F7">
        <w:rPr>
          <w:rFonts w:ascii="Times" w:eastAsia="Times New Roman" w:hAnsi="Times" w:cs="Times"/>
          <w:sz w:val="28"/>
          <w:szCs w:val="28"/>
          <w:lang w:val="uk-UA" w:eastAsia="ru-RU"/>
        </w:rPr>
        <w:t>2</w:t>
      </w:r>
      <w:r w:rsidRPr="006435F7">
        <w:rPr>
          <w:rFonts w:ascii="Times" w:eastAsia="Times New Roman" w:hAnsi="Times" w:cs="Times"/>
          <w:sz w:val="28"/>
          <w:szCs w:val="28"/>
          <w:lang w:val="uk-UA" w:eastAsia="ru-RU"/>
        </w:rPr>
        <w:t>] [</w:t>
      </w:r>
      <w:r w:rsidR="00D6718B" w:rsidRPr="006435F7">
        <w:rPr>
          <w:rFonts w:ascii="Times" w:eastAsia="Times New Roman" w:hAnsi="Times" w:cs="Times"/>
          <w:sz w:val="28"/>
          <w:szCs w:val="28"/>
          <w:lang w:val="uk-UA" w:eastAsia="ru-RU"/>
        </w:rPr>
        <w:t>2</w:t>
      </w:r>
      <w:r w:rsidR="0083318E" w:rsidRPr="006435F7">
        <w:rPr>
          <w:rFonts w:ascii="Times" w:eastAsia="Times New Roman" w:hAnsi="Times" w:cs="Times"/>
          <w:sz w:val="28"/>
          <w:szCs w:val="28"/>
          <w:lang w:val="uk-UA" w:eastAsia="ru-RU"/>
        </w:rPr>
        <w:t>6</w:t>
      </w:r>
      <w:r w:rsidRPr="006435F7">
        <w:rPr>
          <w:rFonts w:ascii="Times" w:eastAsia="Times New Roman" w:hAnsi="Times" w:cs="Times"/>
          <w:sz w:val="28"/>
          <w:szCs w:val="28"/>
          <w:lang w:val="uk-UA" w:eastAsia="ru-RU"/>
        </w:rPr>
        <w:t>]</w:t>
      </w:r>
      <w:r w:rsidRPr="006435F7">
        <w:rPr>
          <w:rFonts w:ascii="Times" w:eastAsia="Times New Roman" w:hAnsi="Times" w:cs="Times"/>
          <w:i/>
          <w:sz w:val="28"/>
          <w:szCs w:val="28"/>
          <w:lang w:val="uk-UA" w:eastAsia="ru-RU"/>
        </w:rPr>
        <w:t>.</w:t>
      </w:r>
      <w:r w:rsidRPr="006435F7">
        <w:rPr>
          <w:rFonts w:ascii="Times" w:eastAsia="Times New Roman" w:hAnsi="Times" w:cs="Times"/>
          <w:sz w:val="28"/>
          <w:szCs w:val="28"/>
          <w:lang w:val="uk-UA" w:eastAsia="ru-RU"/>
        </w:rPr>
        <w:t xml:space="preserve">Нерідко такі зміни є вимушеним кроком через </w:t>
      </w:r>
      <w:r w:rsidRPr="006435F7">
        <w:rPr>
          <w:rFonts w:ascii="Times" w:eastAsia="Times New Roman" w:hAnsi="Times" w:cs="Times"/>
          <w:sz w:val="28"/>
          <w:szCs w:val="28"/>
          <w:lang w:val="uk-UA" w:eastAsia="ru-RU"/>
        </w:rPr>
        <w:lastRenderedPageBreak/>
        <w:t>невідповідність</w:t>
      </w:r>
      <w:r w:rsidR="00CE126F" w:rsidRPr="006435F7">
        <w:rPr>
          <w:rFonts w:ascii="Times" w:eastAsia="Times New Roman" w:hAnsi="Times" w:cs="Times"/>
          <w:sz w:val="28"/>
          <w:szCs w:val="28"/>
          <w:lang w:val="uk-UA" w:eastAsia="ru-RU"/>
        </w:rPr>
        <w:t xml:space="preserve"> </w:t>
      </w:r>
      <w:r w:rsidRPr="006435F7">
        <w:rPr>
          <w:rFonts w:ascii="Times" w:eastAsia="Times New Roman" w:hAnsi="Times" w:cs="Times"/>
          <w:sz w:val="28"/>
          <w:szCs w:val="28"/>
          <w:lang w:val="uk-UA" w:eastAsia="ru-RU"/>
        </w:rPr>
        <w:t>вимови та артикуляції у мові оригіналу та мові перекладу і, я</w:t>
      </w:r>
      <w:r w:rsidR="00680268" w:rsidRPr="006435F7">
        <w:rPr>
          <w:rFonts w:ascii="Times" w:eastAsia="Times New Roman" w:hAnsi="Times" w:cs="Times"/>
          <w:sz w:val="28"/>
          <w:szCs w:val="28"/>
          <w:lang w:val="uk-UA" w:eastAsia="ru-RU"/>
        </w:rPr>
        <w:t>к</w:t>
      </w:r>
      <w:r w:rsidRPr="006435F7">
        <w:rPr>
          <w:rFonts w:ascii="Times" w:eastAsia="Times New Roman" w:hAnsi="Times" w:cs="Times"/>
          <w:sz w:val="28"/>
          <w:szCs w:val="28"/>
          <w:lang w:val="uk-UA" w:eastAsia="ru-RU"/>
        </w:rPr>
        <w:t xml:space="preserve"> наслідок, відсутність синхронізації реплік дубляжу та зображення. Окрім того, лексико-граматичні трансформації стають у нагоді при перекладі римованих фраз  чи уривків з пісень. Відтак, піратська пісенька </w:t>
      </w:r>
      <w:r w:rsidRPr="006435F7">
        <w:rPr>
          <w:rFonts w:ascii="Times" w:eastAsia="Times New Roman" w:hAnsi="Times" w:cs="Times"/>
          <w:i/>
          <w:sz w:val="28"/>
          <w:szCs w:val="28"/>
          <w:lang w:val="uk-UA" w:eastAsia="ru-RU"/>
        </w:rPr>
        <w:t xml:space="preserve">“Fifteen men on a dead man's chest, Yo-ho-ho, and a bottle of rum, Drink and the devil had done for the rest, Yo-ho-ho, and a bottle of rum” </w:t>
      </w:r>
      <w:r w:rsidRPr="006435F7">
        <w:rPr>
          <w:rFonts w:ascii="Times" w:eastAsia="Times New Roman" w:hAnsi="Times" w:cs="Times"/>
          <w:sz w:val="28"/>
          <w:szCs w:val="28"/>
          <w:lang w:val="uk-UA" w:eastAsia="ru-RU"/>
        </w:rPr>
        <w:t>була перекладена Олексою Негребецьким із залученням методу компенсації, що допоміг зберегти як риму, так і загальний зміст:</w:t>
      </w:r>
      <w:r w:rsidR="00ED0F5A" w:rsidRPr="006435F7">
        <w:rPr>
          <w:rFonts w:ascii="Times" w:eastAsia="Times New Roman" w:hAnsi="Times" w:cs="Times"/>
          <w:sz w:val="28"/>
          <w:szCs w:val="28"/>
          <w:lang w:val="uk-UA" w:eastAsia="ru-RU"/>
        </w:rPr>
        <w:t xml:space="preserve"> </w:t>
      </w:r>
      <w:r w:rsidRPr="006435F7">
        <w:rPr>
          <w:rFonts w:ascii="Times" w:eastAsia="Times New Roman" w:hAnsi="Times" w:cs="Times"/>
          <w:i/>
          <w:sz w:val="28"/>
          <w:szCs w:val="28"/>
          <w:lang w:val="uk-UA" w:eastAsia="ru-RU"/>
        </w:rPr>
        <w:t>«П'ятнадцять живих на скриню мерця, Йо-го-го і пляшка рому! Випий і з дідьком іди до кінця, Йо-го-го і пляшка рому!»</w:t>
      </w:r>
      <w:r w:rsidRPr="006435F7">
        <w:rPr>
          <w:rFonts w:ascii="Times" w:eastAsia="Times New Roman" w:hAnsi="Times" w:cs="Times"/>
          <w:sz w:val="28"/>
          <w:szCs w:val="28"/>
          <w:lang w:eastAsia="ru-RU"/>
        </w:rPr>
        <w:t xml:space="preserve"> [</w:t>
      </w:r>
      <w:r w:rsidR="00D6718B" w:rsidRPr="006435F7">
        <w:rPr>
          <w:rFonts w:ascii="Times" w:eastAsia="Times New Roman" w:hAnsi="Times" w:cs="Times"/>
          <w:sz w:val="28"/>
          <w:szCs w:val="28"/>
          <w:lang w:eastAsia="ru-RU"/>
        </w:rPr>
        <w:t>3</w:t>
      </w:r>
      <w:r w:rsidR="0083318E" w:rsidRPr="006435F7">
        <w:rPr>
          <w:rFonts w:ascii="Times" w:eastAsia="Times New Roman" w:hAnsi="Times" w:cs="Times"/>
          <w:sz w:val="28"/>
          <w:szCs w:val="28"/>
          <w:lang w:eastAsia="ru-RU"/>
        </w:rPr>
        <w:t>2</w:t>
      </w:r>
      <w:r w:rsidRPr="006435F7">
        <w:rPr>
          <w:rFonts w:ascii="Times" w:eastAsia="Times New Roman" w:hAnsi="Times" w:cs="Times"/>
          <w:sz w:val="28"/>
          <w:szCs w:val="28"/>
          <w:lang w:eastAsia="ru-RU"/>
        </w:rPr>
        <w:t>] [</w:t>
      </w:r>
      <w:r w:rsidR="00D6718B" w:rsidRPr="006435F7">
        <w:rPr>
          <w:rFonts w:ascii="Times" w:eastAsia="Times New Roman" w:hAnsi="Times" w:cs="Times"/>
          <w:sz w:val="28"/>
          <w:szCs w:val="28"/>
          <w:lang w:eastAsia="ru-RU"/>
        </w:rPr>
        <w:t>2</w:t>
      </w:r>
      <w:r w:rsidR="0083318E" w:rsidRPr="006435F7">
        <w:rPr>
          <w:rFonts w:ascii="Times" w:eastAsia="Times New Roman" w:hAnsi="Times" w:cs="Times"/>
          <w:sz w:val="28"/>
          <w:szCs w:val="28"/>
          <w:lang w:eastAsia="ru-RU"/>
        </w:rPr>
        <w:t>6</w:t>
      </w:r>
      <w:r w:rsidRPr="006435F7">
        <w:rPr>
          <w:rFonts w:ascii="Times" w:eastAsia="Times New Roman" w:hAnsi="Times" w:cs="Times"/>
          <w:sz w:val="28"/>
          <w:szCs w:val="28"/>
          <w:lang w:eastAsia="ru-RU"/>
        </w:rPr>
        <w:t>]</w:t>
      </w:r>
      <w:r w:rsidRPr="006435F7">
        <w:rPr>
          <w:rFonts w:ascii="Times" w:eastAsia="Times New Roman" w:hAnsi="Times" w:cs="Times"/>
          <w:i/>
          <w:sz w:val="28"/>
          <w:szCs w:val="28"/>
          <w:lang w:val="uk-UA" w:eastAsia="ru-RU"/>
        </w:rPr>
        <w:t>.</w:t>
      </w:r>
    </w:p>
    <w:p w14:paraId="1EFAC30E" w14:textId="77777777" w:rsidR="005A01F5" w:rsidRPr="006435F7" w:rsidRDefault="005A01F5" w:rsidP="005A01F5">
      <w:pPr>
        <w:tabs>
          <w:tab w:val="left" w:pos="5566"/>
        </w:tabs>
        <w:spacing w:after="0" w:line="360" w:lineRule="auto"/>
        <w:ind w:firstLine="709"/>
        <w:jc w:val="both"/>
        <w:rPr>
          <w:rFonts w:ascii="Times" w:eastAsia="Times New Roman" w:hAnsi="Times" w:cs="Times"/>
          <w:sz w:val="28"/>
          <w:szCs w:val="28"/>
          <w:lang w:val="uk-UA" w:eastAsia="ru-RU"/>
        </w:rPr>
      </w:pPr>
      <w:r w:rsidRPr="006435F7">
        <w:rPr>
          <w:rFonts w:ascii="Times" w:eastAsia="Times New Roman" w:hAnsi="Times" w:cs="Times"/>
          <w:sz w:val="28"/>
          <w:szCs w:val="28"/>
          <w:lang w:val="uk-UA" w:eastAsia="ru-RU"/>
        </w:rPr>
        <w:t xml:space="preserve">Таким чином, можна зробити висновок, що обидва перекладачі майстерно проявляють індивідуальний перекладацький стиль при адаптації закордонних кінопродуктів для української аудиторії, дотримуючись переконання, що переклад може </w:t>
      </w:r>
      <w:r w:rsidR="00E52035" w:rsidRPr="006435F7">
        <w:rPr>
          <w:rFonts w:ascii="Times" w:eastAsia="Times New Roman" w:hAnsi="Times" w:cs="Times"/>
          <w:sz w:val="28"/>
          <w:szCs w:val="28"/>
          <w:lang w:val="uk-UA" w:eastAsia="ru-RU"/>
        </w:rPr>
        <w:t>й</w:t>
      </w:r>
      <w:r w:rsidRPr="006435F7">
        <w:rPr>
          <w:rFonts w:ascii="Times" w:eastAsia="Times New Roman" w:hAnsi="Times" w:cs="Times"/>
          <w:sz w:val="28"/>
          <w:szCs w:val="28"/>
          <w:lang w:val="uk-UA" w:eastAsia="ru-RU"/>
        </w:rPr>
        <w:t xml:space="preserve"> повинен бути близьким вітчизняному глядачеві та смішнішим за оригінал (якщо мов</w:t>
      </w:r>
      <w:r w:rsidR="00C27CC9" w:rsidRPr="006435F7">
        <w:rPr>
          <w:rFonts w:ascii="Times" w:eastAsia="Times New Roman" w:hAnsi="Times" w:cs="Times"/>
          <w:sz w:val="28"/>
          <w:szCs w:val="28"/>
          <w:lang w:val="uk-UA" w:eastAsia="ru-RU"/>
        </w:rPr>
        <w:t>а йде про переклад кінокомедій)</w:t>
      </w:r>
      <w:r w:rsidR="00E52035" w:rsidRPr="006435F7">
        <w:rPr>
          <w:rFonts w:ascii="Times" w:eastAsia="Times New Roman" w:hAnsi="Times" w:cs="Times"/>
          <w:sz w:val="28"/>
          <w:szCs w:val="28"/>
          <w:lang w:val="uk-UA" w:eastAsia="ru-RU"/>
        </w:rPr>
        <w:t>.</w:t>
      </w:r>
      <w:r w:rsidRPr="006435F7">
        <w:rPr>
          <w:rFonts w:ascii="Times" w:eastAsia="Times New Roman" w:hAnsi="Times" w:cs="Times"/>
          <w:sz w:val="28"/>
          <w:szCs w:val="28"/>
          <w:lang w:val="uk-UA" w:eastAsia="ru-RU"/>
        </w:rPr>
        <w:t xml:space="preserve"> Олекса Негребецький та С. Ковальчук вдаються до прагматичних адаптацій та керуються імпліцитно закладеними очікуваннями глядача-реципієнта, зважаючи також на певні комерційні погляди та цензурні обмеження. Результатом такої роботи є надзвичайно успішні кінопереклади, що  отримують схвальні відгуки.</w:t>
      </w:r>
    </w:p>
    <w:p w14:paraId="1519B685" w14:textId="673A45D8" w:rsidR="005A01F5" w:rsidRPr="006435F7" w:rsidRDefault="005A01F5" w:rsidP="005A01F5">
      <w:pPr>
        <w:tabs>
          <w:tab w:val="left" w:pos="5566"/>
        </w:tabs>
        <w:spacing w:after="0" w:line="360" w:lineRule="auto"/>
        <w:ind w:firstLine="709"/>
        <w:jc w:val="both"/>
        <w:rPr>
          <w:rFonts w:ascii="Times New Roman" w:hAnsi="Times New Roman"/>
          <w:sz w:val="28"/>
          <w:szCs w:val="28"/>
          <w:lang w:val="uk-UA"/>
        </w:rPr>
      </w:pPr>
    </w:p>
    <w:p w14:paraId="4196560C" w14:textId="69B5D114" w:rsidR="00F523DD" w:rsidRPr="006435F7" w:rsidRDefault="00F523DD">
      <w:pPr>
        <w:rPr>
          <w:rFonts w:ascii="Times New Roman" w:hAnsi="Times New Roman"/>
          <w:sz w:val="28"/>
          <w:szCs w:val="28"/>
          <w:lang w:val="uk-UA"/>
        </w:rPr>
      </w:pPr>
      <w:r w:rsidRPr="006435F7">
        <w:rPr>
          <w:rFonts w:ascii="Times New Roman" w:hAnsi="Times New Roman"/>
          <w:sz w:val="28"/>
          <w:szCs w:val="28"/>
          <w:lang w:val="uk-UA"/>
        </w:rPr>
        <w:br w:type="page"/>
      </w:r>
    </w:p>
    <w:p w14:paraId="28BDEF47" w14:textId="77777777" w:rsidR="006277B7" w:rsidRPr="006435F7" w:rsidRDefault="006277B7" w:rsidP="006277B7">
      <w:pPr>
        <w:spacing w:line="360" w:lineRule="auto"/>
        <w:ind w:firstLine="708"/>
        <w:jc w:val="center"/>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lastRenderedPageBreak/>
        <w:t>ВИСНО</w:t>
      </w:r>
      <w:r w:rsidR="00E52035" w:rsidRPr="006435F7">
        <w:rPr>
          <w:rFonts w:ascii="Times New Roman" w:eastAsia="Times New Roman" w:hAnsi="Times New Roman"/>
          <w:b/>
          <w:sz w:val="28"/>
          <w:szCs w:val="28"/>
          <w:lang w:val="uk-UA" w:eastAsia="ru-RU"/>
        </w:rPr>
        <w:t>ВКИ</w:t>
      </w:r>
    </w:p>
    <w:p w14:paraId="199130B7" w14:textId="77777777" w:rsidR="006277B7" w:rsidRPr="006435F7" w:rsidRDefault="006277B7" w:rsidP="006277B7">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Індивідуальність перекладача, безперечно, є важливим фактором впливу на результат перекладацької діяльності. Перекладацький ідіостиль – складне явище, яке поєднує у собі багато аспектів, таких як особисті преференції у виборі мовно-виражальних засобів, традиції перекладу, фонові знання, мовна компетенція, контекст національної культури та ін.</w:t>
      </w:r>
    </w:p>
    <w:p w14:paraId="72069F9D" w14:textId="77777777" w:rsidR="006277B7" w:rsidRPr="006435F7" w:rsidRDefault="006277B7" w:rsidP="006277B7">
      <w:pPr>
        <w:spacing w:after="0"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Щоб оцінити якість перекладу, слід звернути уваги наскільки перекладачу вдалося досягти єдності форми та змісту, об’єктивних та суб’єктивних чинників. Адже кожен перекладач обирає власні методологічні принципи перекладацької діяльності, формуючи індивідуальний метод роботи. Основне завдання перекладача полягає в тому, щоб підібрати такі еквіваленти, які б забезпечили адекватну передачу думки оригіналу. </w:t>
      </w:r>
    </w:p>
    <w:p w14:paraId="032640A7" w14:textId="77777777" w:rsidR="006277B7" w:rsidRPr="006435F7" w:rsidRDefault="006277B7" w:rsidP="006277B7">
      <w:pPr>
        <w:spacing w:line="360" w:lineRule="auto"/>
        <w:ind w:firstLine="708"/>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Отож, у відповідності до поставлених завдань можна зробити </w:t>
      </w:r>
      <w:r w:rsidR="00CE126F" w:rsidRPr="006435F7">
        <w:rPr>
          <w:rFonts w:ascii="Times New Roman" w:eastAsia="Times New Roman" w:hAnsi="Times New Roman"/>
          <w:sz w:val="28"/>
          <w:szCs w:val="28"/>
          <w:lang w:val="uk-UA" w:eastAsia="ru-RU"/>
        </w:rPr>
        <w:t>такі</w:t>
      </w:r>
      <w:r w:rsidRPr="006435F7">
        <w:rPr>
          <w:rFonts w:ascii="Times New Roman" w:eastAsia="Times New Roman" w:hAnsi="Times New Roman"/>
          <w:sz w:val="28"/>
          <w:szCs w:val="28"/>
          <w:lang w:val="uk-UA" w:eastAsia="ru-RU"/>
        </w:rPr>
        <w:t xml:space="preserve"> висновки:</w:t>
      </w:r>
    </w:p>
    <w:p w14:paraId="6D8AE875" w14:textId="77777777" w:rsidR="00E52035" w:rsidRPr="006435F7" w:rsidRDefault="006277B7" w:rsidP="00E52035">
      <w:pPr>
        <w:pStyle w:val="a3"/>
        <w:numPr>
          <w:ilvl w:val="0"/>
          <w:numId w:val="2"/>
        </w:numPr>
        <w:spacing w:line="360" w:lineRule="auto"/>
        <w:ind w:left="851" w:hanging="425"/>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Індивідуальний стиль перекладача є важливим аспектом професійної діяльності, який впливає на результат роботи, адже він відображає загальну перекладацьку настанову та обумовлює характер перекладу. Поняття ідіостилю є комплексним та включає перекладача, як об’єкта сприйняття оригіналу, </w:t>
      </w:r>
      <w:r w:rsidR="002A2830" w:rsidRPr="006435F7">
        <w:rPr>
          <w:rFonts w:ascii="Times New Roman" w:eastAsia="Times New Roman" w:hAnsi="Times New Roman"/>
          <w:sz w:val="28"/>
          <w:szCs w:val="28"/>
          <w:lang w:val="uk-UA" w:eastAsia="ru-RU"/>
        </w:rPr>
        <w:t xml:space="preserve">набір мовних засобів, якими найчастіше послуговується перекладач, та його розуміння оригіналу. </w:t>
      </w:r>
    </w:p>
    <w:p w14:paraId="0504CDA4" w14:textId="77777777" w:rsidR="00E52035" w:rsidRPr="006435F7" w:rsidRDefault="0080181A" w:rsidP="00E52035">
      <w:pPr>
        <w:pStyle w:val="a3"/>
        <w:numPr>
          <w:ilvl w:val="0"/>
          <w:numId w:val="2"/>
        </w:numPr>
        <w:spacing w:after="0" w:line="360" w:lineRule="auto"/>
        <w:ind w:left="709" w:hanging="283"/>
        <w:contextualSpacing w:val="0"/>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На вибір стратегії перекладу, яка обумовлює ієрархію перекладацьких рішень, впливає орієнтація перекладача на лінгвокультуру оригіналу чи на лінгвокультуру перекладу. Залежно від цього, перекладач послуговується індивідуальними виражальними засобами для того, щоб  долучити адресата перекладу до культури оригіналу, або ж максимально наблизити сам переклад до сприймаючої культури. Обираючи стратегію перекладу, яка впливає на формування професійного ідіостилю, перекладач має пам’ятати про етно-культурні розбіжності та необхідність їх вмілого нівелювання для досягнення максимальної адекватності.</w:t>
      </w:r>
    </w:p>
    <w:p w14:paraId="2451BDCF" w14:textId="77777777" w:rsidR="00A51AD5" w:rsidRPr="006435F7" w:rsidRDefault="0080181A" w:rsidP="00E52035">
      <w:pPr>
        <w:pStyle w:val="a3"/>
        <w:numPr>
          <w:ilvl w:val="0"/>
          <w:numId w:val="2"/>
        </w:numPr>
        <w:spacing w:after="0" w:line="360" w:lineRule="auto"/>
        <w:ind w:left="709" w:hanging="283"/>
        <w:contextualSpacing w:val="0"/>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lastRenderedPageBreak/>
        <w:t>Специфіка аудіовізуального перекладу полягає у необхідності підпорядкування тексту реплік зображенню на екрані, що враховуватиме різницю в артикуляції та вимові у  цільовій та вихідній мовах. Окрім того, перекладач позбавлений можливості надавати перекладацькі коментарі та мусить відтворювати ефект, який справляє оригінальна кінокартина. Окрім того, в аудіовізуальному перекладі надзвичайно важливо правильно відтворити індивідуальні особливості мовлення персонажів та передавати підтекст і задум творців фільму, аби забезпечити успіх сприйняття кінострічки. Дотримання цих умов становить неабиякі труднощі для перекладачів аудіовізуального напрямку.</w:t>
      </w:r>
    </w:p>
    <w:p w14:paraId="6EEB6EA3" w14:textId="77777777" w:rsidR="0080181A" w:rsidRPr="006435F7" w:rsidRDefault="0080181A" w:rsidP="00E00592">
      <w:pPr>
        <w:numPr>
          <w:ilvl w:val="0"/>
          <w:numId w:val="2"/>
        </w:numPr>
        <w:spacing w:after="0" w:line="360" w:lineRule="auto"/>
        <w:ind w:left="709" w:hanging="283"/>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У свої професійній діяльності С. Саржевський орієнтується на стратегію доместикації, внаслідок чого його переклади характеризуються максимальним наближенням оригіналу до україномовного середовища. Перекладач активно залучає розмовну лексику з метою підвищення експресивності висловлювань,  часто вживає сталі вирази та діалектну мову. С. Саржевський умисно уникає вживання запозичень та максимально використовує лексичні ресурси української мови. Сміливе оперування різними стилістичними регістрами, вміння підібрати влучний еквівалент дозволяють перекладачеві не тільки передавати інтенцію оригіналу, а й створювати власну реальність у перекладі, яка не суперечить засадам перекладацької адекватності  та є  максимально наближеною до метакультури. </w:t>
      </w:r>
    </w:p>
    <w:p w14:paraId="59004525" w14:textId="50042A63" w:rsidR="0080181A" w:rsidRPr="006435F7" w:rsidRDefault="0080181A" w:rsidP="00E00592">
      <w:pPr>
        <w:numPr>
          <w:ilvl w:val="0"/>
          <w:numId w:val="2"/>
        </w:numPr>
        <w:spacing w:after="0" w:line="360" w:lineRule="auto"/>
        <w:ind w:left="709" w:hanging="283"/>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Особливість індивідуального стилю С.</w:t>
      </w:r>
      <w:r w:rsidR="00405557"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Ковальчука та Олекси Негребецького полягає в адаптаці</w:t>
      </w:r>
      <w:r w:rsidR="00CE126F" w:rsidRPr="006435F7">
        <w:rPr>
          <w:rFonts w:ascii="Times New Roman" w:eastAsia="Times New Roman" w:hAnsi="Times New Roman"/>
          <w:sz w:val="28"/>
          <w:szCs w:val="28"/>
          <w:lang w:val="uk-UA" w:eastAsia="ru-RU"/>
        </w:rPr>
        <w:t>ї</w:t>
      </w:r>
      <w:r w:rsidRPr="006435F7">
        <w:rPr>
          <w:rFonts w:ascii="Times New Roman" w:eastAsia="Times New Roman" w:hAnsi="Times New Roman"/>
          <w:sz w:val="28"/>
          <w:szCs w:val="28"/>
          <w:lang w:val="uk-UA" w:eastAsia="ru-RU"/>
        </w:rPr>
        <w:t xml:space="preserve"> зарубіжних кінопродуктів для сприйняття вітчизняним глядачем, що включає залучення власне української розмовної, часто стилістично зниженої</w:t>
      </w:r>
      <w:r w:rsidR="00CE126F" w:rsidRPr="006435F7">
        <w:rPr>
          <w:rFonts w:ascii="Times New Roman" w:eastAsia="Times New Roman" w:hAnsi="Times New Roman"/>
          <w:sz w:val="28"/>
          <w:szCs w:val="28"/>
          <w:lang w:val="uk-UA" w:eastAsia="ru-RU"/>
        </w:rPr>
        <w:t xml:space="preserve"> </w:t>
      </w:r>
      <w:r w:rsidRPr="006435F7">
        <w:rPr>
          <w:rFonts w:ascii="Times New Roman" w:eastAsia="Times New Roman" w:hAnsi="Times New Roman"/>
          <w:sz w:val="28"/>
          <w:szCs w:val="28"/>
          <w:lang w:val="uk-UA" w:eastAsia="ru-RU"/>
        </w:rPr>
        <w:t>лексики, більш експресивних відповідників та дотриманню принципу, що переклад може бути смішнішим за оригінал. Обидва перекладачі намагаються наблизити таким чином переклад до живої мови цільової аудиторії.</w:t>
      </w:r>
    </w:p>
    <w:p w14:paraId="7A6985DD" w14:textId="77777777" w:rsidR="0080181A" w:rsidRPr="006435F7" w:rsidRDefault="0080181A" w:rsidP="0080181A">
      <w:pPr>
        <w:spacing w:after="0" w:line="360" w:lineRule="auto"/>
        <w:ind w:firstLine="709"/>
        <w:jc w:val="both"/>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lastRenderedPageBreak/>
        <w:t>От</w:t>
      </w:r>
      <w:r w:rsidR="00CE126F" w:rsidRPr="006435F7">
        <w:rPr>
          <w:rFonts w:ascii="Times New Roman" w:eastAsia="Times New Roman" w:hAnsi="Times New Roman"/>
          <w:sz w:val="28"/>
          <w:szCs w:val="28"/>
          <w:lang w:val="uk-UA" w:eastAsia="ru-RU"/>
        </w:rPr>
        <w:t>же</w:t>
      </w:r>
      <w:r w:rsidRPr="006435F7">
        <w:rPr>
          <w:rFonts w:ascii="Times New Roman" w:eastAsia="Times New Roman" w:hAnsi="Times New Roman"/>
          <w:sz w:val="28"/>
          <w:szCs w:val="28"/>
          <w:lang w:val="uk-UA" w:eastAsia="ru-RU"/>
        </w:rPr>
        <w:t xml:space="preserve">, ідіостиль перекладача є ефективним способом самовираження за рахунок вироблення власної філософії перекладу та </w:t>
      </w:r>
      <w:r w:rsidR="00CE126F" w:rsidRPr="006435F7">
        <w:rPr>
          <w:rFonts w:ascii="Times New Roman" w:eastAsia="Times New Roman" w:hAnsi="Times New Roman"/>
          <w:sz w:val="28"/>
          <w:szCs w:val="28"/>
          <w:lang w:val="uk-UA" w:eastAsia="ru-RU"/>
        </w:rPr>
        <w:t>низки</w:t>
      </w:r>
      <w:r w:rsidRPr="006435F7">
        <w:rPr>
          <w:rFonts w:ascii="Times New Roman" w:eastAsia="Times New Roman" w:hAnsi="Times New Roman"/>
          <w:sz w:val="28"/>
          <w:szCs w:val="28"/>
          <w:lang w:val="uk-UA" w:eastAsia="ru-RU"/>
        </w:rPr>
        <w:t xml:space="preserve"> найбільш вживаних мовно-стилістичних засобів, які б дозволяли вміло передавати формальну та змістову складові оригіналу. Результат перекладацької діяльності безпосередньо залежить від правильного аналізу концептуальної сфери першотвору та вдалого вибору перекладацьких засобів для інтерпретації авторських концептів. Сталість таких перекладацьких засобів та прийомів, їх доречність та виправданість характеризують ідіостиль перекладача, надають його роботам індивідуальних рис та роблять їх впізнаваними. Окрім того, індивідуальний стиль формується не лише завдяки творчими прийомам, а й за рахунок сталих поглядів та переконань.</w:t>
      </w:r>
    </w:p>
    <w:p w14:paraId="3D415EEE" w14:textId="77777777" w:rsidR="0080181A" w:rsidRPr="006435F7" w:rsidRDefault="0080181A" w:rsidP="0080181A">
      <w:pPr>
        <w:tabs>
          <w:tab w:val="left" w:pos="6250"/>
        </w:tabs>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ab/>
      </w:r>
    </w:p>
    <w:p w14:paraId="0FE39CD1" w14:textId="77777777" w:rsidR="0080181A" w:rsidRPr="006435F7" w:rsidRDefault="0080181A" w:rsidP="0080181A">
      <w:pPr>
        <w:rPr>
          <w:rFonts w:ascii="Times New Roman" w:eastAsia="Times New Roman" w:hAnsi="Times New Roman"/>
          <w:sz w:val="28"/>
          <w:szCs w:val="28"/>
          <w:lang w:val="uk-UA" w:eastAsia="ru-RU"/>
        </w:rPr>
      </w:pPr>
    </w:p>
    <w:p w14:paraId="2A03B4ED" w14:textId="77777777" w:rsidR="006277B7" w:rsidRPr="006435F7" w:rsidRDefault="006277B7" w:rsidP="006277B7">
      <w:pPr>
        <w:spacing w:line="360" w:lineRule="auto"/>
        <w:ind w:firstLine="708"/>
        <w:rPr>
          <w:rFonts w:ascii="Times New Roman" w:eastAsia="Times New Roman" w:hAnsi="Times New Roman"/>
          <w:b/>
          <w:sz w:val="28"/>
          <w:szCs w:val="28"/>
          <w:lang w:val="uk-UA" w:eastAsia="ru-RU"/>
        </w:rPr>
      </w:pPr>
    </w:p>
    <w:p w14:paraId="6B40A802" w14:textId="77777777" w:rsidR="00117364" w:rsidRPr="006435F7" w:rsidRDefault="00117364" w:rsidP="00117364">
      <w:pPr>
        <w:spacing w:line="360" w:lineRule="auto"/>
        <w:ind w:firstLine="708"/>
        <w:jc w:val="both"/>
        <w:rPr>
          <w:rFonts w:ascii="Times New Roman" w:eastAsia="Times New Roman" w:hAnsi="Times New Roman"/>
          <w:sz w:val="28"/>
          <w:szCs w:val="28"/>
          <w:lang w:val="uk-UA" w:eastAsia="ru-RU"/>
        </w:rPr>
      </w:pPr>
    </w:p>
    <w:p w14:paraId="2A7A529C" w14:textId="77777777" w:rsidR="00D8001B" w:rsidRPr="006435F7" w:rsidRDefault="00D8001B" w:rsidP="00117364">
      <w:pPr>
        <w:spacing w:line="360" w:lineRule="auto"/>
        <w:ind w:firstLine="708"/>
        <w:jc w:val="both"/>
        <w:rPr>
          <w:rFonts w:ascii="Times New Roman" w:eastAsia="Times New Roman" w:hAnsi="Times New Roman"/>
          <w:sz w:val="28"/>
          <w:szCs w:val="28"/>
          <w:lang w:val="uk-UA" w:eastAsia="ru-RU"/>
        </w:rPr>
      </w:pPr>
    </w:p>
    <w:p w14:paraId="31BFE425" w14:textId="77777777" w:rsidR="00D8001B" w:rsidRPr="006435F7" w:rsidRDefault="00D8001B" w:rsidP="00117364">
      <w:pPr>
        <w:spacing w:line="360" w:lineRule="auto"/>
        <w:ind w:firstLine="708"/>
        <w:jc w:val="both"/>
        <w:rPr>
          <w:rFonts w:ascii="Times New Roman" w:eastAsia="Times New Roman" w:hAnsi="Times New Roman"/>
          <w:sz w:val="28"/>
          <w:szCs w:val="28"/>
          <w:lang w:val="uk-UA" w:eastAsia="ru-RU"/>
        </w:rPr>
      </w:pPr>
    </w:p>
    <w:p w14:paraId="29A01F22" w14:textId="77777777" w:rsidR="00D8001B" w:rsidRPr="006435F7" w:rsidRDefault="00D8001B" w:rsidP="00117364">
      <w:pPr>
        <w:spacing w:line="360" w:lineRule="auto"/>
        <w:ind w:firstLine="708"/>
        <w:jc w:val="both"/>
        <w:rPr>
          <w:rFonts w:ascii="Times New Roman" w:eastAsia="Times New Roman" w:hAnsi="Times New Roman"/>
          <w:sz w:val="28"/>
          <w:szCs w:val="28"/>
          <w:lang w:val="uk-UA" w:eastAsia="ru-RU"/>
        </w:rPr>
      </w:pPr>
    </w:p>
    <w:p w14:paraId="7ED71DF6" w14:textId="77777777" w:rsidR="00D8001B" w:rsidRPr="006435F7" w:rsidRDefault="00D8001B" w:rsidP="00117364">
      <w:pPr>
        <w:spacing w:line="360" w:lineRule="auto"/>
        <w:ind w:firstLine="708"/>
        <w:jc w:val="both"/>
        <w:rPr>
          <w:rFonts w:ascii="Times New Roman" w:eastAsia="Times New Roman" w:hAnsi="Times New Roman"/>
          <w:sz w:val="28"/>
          <w:szCs w:val="28"/>
          <w:lang w:val="uk-UA" w:eastAsia="ru-RU"/>
        </w:rPr>
      </w:pPr>
    </w:p>
    <w:p w14:paraId="1DA55291" w14:textId="77777777" w:rsidR="00D8001B" w:rsidRPr="006435F7" w:rsidRDefault="00D8001B" w:rsidP="00117364">
      <w:pPr>
        <w:spacing w:line="360" w:lineRule="auto"/>
        <w:ind w:firstLine="708"/>
        <w:jc w:val="both"/>
        <w:rPr>
          <w:rFonts w:ascii="Times New Roman" w:eastAsia="Times New Roman" w:hAnsi="Times New Roman"/>
          <w:sz w:val="28"/>
          <w:szCs w:val="28"/>
          <w:lang w:val="uk-UA" w:eastAsia="ru-RU"/>
        </w:rPr>
      </w:pPr>
    </w:p>
    <w:p w14:paraId="6A5D433D" w14:textId="77777777" w:rsidR="00D8001B" w:rsidRPr="006435F7" w:rsidRDefault="00D8001B" w:rsidP="00117364">
      <w:pPr>
        <w:spacing w:line="360" w:lineRule="auto"/>
        <w:ind w:firstLine="708"/>
        <w:jc w:val="both"/>
        <w:rPr>
          <w:rFonts w:ascii="Times New Roman" w:eastAsia="Times New Roman" w:hAnsi="Times New Roman"/>
          <w:sz w:val="28"/>
          <w:szCs w:val="28"/>
          <w:lang w:val="uk-UA" w:eastAsia="ru-RU"/>
        </w:rPr>
      </w:pPr>
    </w:p>
    <w:p w14:paraId="16E96EB4" w14:textId="77777777" w:rsidR="00E00592" w:rsidRPr="006435F7" w:rsidRDefault="00E00592" w:rsidP="00117364">
      <w:pPr>
        <w:spacing w:line="360" w:lineRule="auto"/>
        <w:ind w:firstLine="708"/>
        <w:jc w:val="both"/>
        <w:rPr>
          <w:rFonts w:ascii="Times New Roman" w:eastAsia="Times New Roman" w:hAnsi="Times New Roman"/>
          <w:sz w:val="28"/>
          <w:szCs w:val="28"/>
          <w:lang w:val="uk-UA" w:eastAsia="ru-RU"/>
        </w:rPr>
      </w:pPr>
    </w:p>
    <w:p w14:paraId="1448A651" w14:textId="77777777" w:rsidR="00E00592" w:rsidRPr="006435F7" w:rsidRDefault="00E00592" w:rsidP="00117364">
      <w:pPr>
        <w:spacing w:line="360" w:lineRule="auto"/>
        <w:ind w:firstLine="708"/>
        <w:jc w:val="both"/>
        <w:rPr>
          <w:rFonts w:ascii="Times New Roman" w:eastAsia="Times New Roman" w:hAnsi="Times New Roman"/>
          <w:sz w:val="28"/>
          <w:szCs w:val="28"/>
          <w:lang w:val="uk-UA" w:eastAsia="ru-RU"/>
        </w:rPr>
      </w:pPr>
    </w:p>
    <w:p w14:paraId="42212A5F" w14:textId="77777777" w:rsidR="00E00592" w:rsidRPr="006435F7" w:rsidRDefault="00E00592" w:rsidP="00117364">
      <w:pPr>
        <w:spacing w:line="360" w:lineRule="auto"/>
        <w:ind w:firstLine="708"/>
        <w:jc w:val="both"/>
        <w:rPr>
          <w:rFonts w:ascii="Times New Roman" w:eastAsia="Times New Roman" w:hAnsi="Times New Roman"/>
          <w:sz w:val="28"/>
          <w:szCs w:val="28"/>
          <w:lang w:val="uk-UA" w:eastAsia="ru-RU"/>
        </w:rPr>
      </w:pPr>
    </w:p>
    <w:p w14:paraId="0D635A27" w14:textId="77777777" w:rsidR="00E00592" w:rsidRPr="006435F7" w:rsidRDefault="00E00592" w:rsidP="00117364">
      <w:pPr>
        <w:spacing w:line="360" w:lineRule="auto"/>
        <w:ind w:firstLine="708"/>
        <w:jc w:val="both"/>
        <w:rPr>
          <w:rFonts w:ascii="Times New Roman" w:eastAsia="Times New Roman" w:hAnsi="Times New Roman"/>
          <w:sz w:val="28"/>
          <w:szCs w:val="28"/>
          <w:lang w:val="uk-UA" w:eastAsia="ru-RU"/>
        </w:rPr>
      </w:pPr>
    </w:p>
    <w:p w14:paraId="37864344" w14:textId="77777777" w:rsidR="00E00592" w:rsidRPr="006435F7" w:rsidRDefault="00E00592" w:rsidP="00117364">
      <w:pPr>
        <w:spacing w:line="360" w:lineRule="auto"/>
        <w:ind w:firstLine="708"/>
        <w:jc w:val="both"/>
        <w:rPr>
          <w:rFonts w:ascii="Times New Roman" w:eastAsia="Times New Roman" w:hAnsi="Times New Roman"/>
          <w:sz w:val="28"/>
          <w:szCs w:val="28"/>
          <w:lang w:val="uk-UA" w:eastAsia="ru-RU"/>
        </w:rPr>
      </w:pPr>
    </w:p>
    <w:p w14:paraId="34CF4AEA" w14:textId="77777777" w:rsidR="00720F21" w:rsidRPr="006435F7" w:rsidRDefault="00720F21" w:rsidP="00720F21">
      <w:pPr>
        <w:spacing w:line="360" w:lineRule="auto"/>
        <w:ind w:firstLine="708"/>
        <w:jc w:val="center"/>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lastRenderedPageBreak/>
        <w:t>Список використаних джерел</w:t>
      </w:r>
    </w:p>
    <w:p w14:paraId="0F79CA3A" w14:textId="77777777" w:rsidR="00720F21" w:rsidRPr="006435F7" w:rsidRDefault="00720F21" w:rsidP="00720F21">
      <w:pPr>
        <w:spacing w:after="240"/>
        <w:jc w:val="center"/>
        <w:rPr>
          <w:rFonts w:ascii="Times New Roman" w:hAnsi="Times New Roman"/>
          <w:b/>
          <w:bCs/>
          <w:sz w:val="28"/>
          <w:szCs w:val="28"/>
        </w:rPr>
      </w:pPr>
      <w:r w:rsidRPr="006435F7">
        <w:rPr>
          <w:rFonts w:ascii="Times New Roman" w:hAnsi="Times New Roman"/>
          <w:b/>
          <w:bCs/>
          <w:sz w:val="28"/>
          <w:szCs w:val="28"/>
        </w:rPr>
        <w:t>Наукові праці</w:t>
      </w:r>
    </w:p>
    <w:p w14:paraId="4E4FD708" w14:textId="2AE5A4DC" w:rsidR="00720F21" w:rsidRPr="006435F7" w:rsidRDefault="00C24FC9" w:rsidP="00FC7311">
      <w:pPr>
        <w:pStyle w:val="a3"/>
        <w:numPr>
          <w:ilvl w:val="0"/>
          <w:numId w:val="5"/>
        </w:numPr>
        <w:spacing w:before="100" w:beforeAutospacing="1" w:after="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Андрейко Л.</w:t>
      </w:r>
      <w:r w:rsidR="00720F21" w:rsidRPr="006435F7">
        <w:rPr>
          <w:rFonts w:ascii="Times New Roman" w:hAnsi="Times New Roman"/>
          <w:sz w:val="28"/>
          <w:szCs w:val="28"/>
          <w:lang w:val="uk-UA"/>
        </w:rPr>
        <w:t>В. Можливості відтворення інтертекстуал</w:t>
      </w:r>
      <w:r w:rsidRPr="006435F7">
        <w:rPr>
          <w:rFonts w:ascii="Times New Roman" w:hAnsi="Times New Roman"/>
          <w:sz w:val="28"/>
          <w:szCs w:val="28"/>
          <w:lang w:val="uk-UA"/>
        </w:rPr>
        <w:t>ьності у перекладі [Текст] / Л.</w:t>
      </w:r>
      <w:r w:rsidR="00720F21" w:rsidRPr="006435F7">
        <w:rPr>
          <w:rFonts w:ascii="Times New Roman" w:hAnsi="Times New Roman"/>
          <w:sz w:val="28"/>
          <w:szCs w:val="28"/>
          <w:lang w:val="uk-UA"/>
        </w:rPr>
        <w:t>В. Андрейко // Гуманітарний вісник. Сер. Іноземна філологія / ЧДТУ. – Черкаси, 2009. – С.249-253</w:t>
      </w:r>
    </w:p>
    <w:p w14:paraId="67F91E14" w14:textId="5B8B6B08" w:rsidR="00720F21" w:rsidRPr="006435F7" w:rsidRDefault="00720F21" w:rsidP="00FC7311">
      <w:pPr>
        <w:pStyle w:val="a3"/>
        <w:numPr>
          <w:ilvl w:val="0"/>
          <w:numId w:val="5"/>
        </w:numPr>
        <w:spacing w:before="100" w:beforeAutospacing="1" w:after="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Бухольц Н. Відтворення ідіолекту персонажів анімаційних фільмів у перекладі : автореф. дис ... канд. філол. наук: 10.02.16 / Наталія Анатоліївна Бухольц . – Херсон, 2016 . – 19 с</w:t>
      </w:r>
      <w:r w:rsidR="00ED0F5A" w:rsidRPr="006435F7">
        <w:rPr>
          <w:rFonts w:ascii="Times New Roman" w:hAnsi="Times New Roman"/>
          <w:sz w:val="28"/>
          <w:szCs w:val="28"/>
          <w:lang w:val="uk-UA"/>
        </w:rPr>
        <w:t>.</w:t>
      </w:r>
    </w:p>
    <w:p w14:paraId="5B03CCBE" w14:textId="77777777" w:rsidR="00720F21" w:rsidRPr="006435F7" w:rsidRDefault="00720F21" w:rsidP="00FC7311">
      <w:pPr>
        <w:pStyle w:val="a3"/>
        <w:numPr>
          <w:ilvl w:val="0"/>
          <w:numId w:val="5"/>
        </w:numPr>
        <w:spacing w:before="100" w:beforeAutospacing="1"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Гачечиладзе Г. Художественный перевод и литературные вза</w:t>
      </w:r>
      <w:r w:rsidRPr="006435F7">
        <w:rPr>
          <w:rFonts w:ascii="Times New Roman" w:hAnsi="Times New Roman"/>
          <w:sz w:val="28"/>
          <w:szCs w:val="28"/>
          <w:lang w:val="uk-UA"/>
        </w:rPr>
        <w:softHyphen/>
        <w:t xml:space="preserve">имосвязи. - Москва: Сов. писатель, 1980. − 255 с. </w:t>
      </w:r>
    </w:p>
    <w:p w14:paraId="3BD268F2" w14:textId="77777777" w:rsidR="00720F21" w:rsidRPr="006435F7" w:rsidRDefault="00720F21" w:rsidP="00FC7311">
      <w:pPr>
        <w:pStyle w:val="a3"/>
        <w:numPr>
          <w:ilvl w:val="0"/>
          <w:numId w:val="5"/>
        </w:numPr>
        <w:spacing w:before="100" w:beforeAutospacing="1" w:after="0" w:line="360" w:lineRule="auto"/>
        <w:ind w:left="426"/>
        <w:jc w:val="both"/>
        <w:rPr>
          <w:sz w:val="28"/>
          <w:szCs w:val="28"/>
          <w:lang w:val="uk-UA"/>
        </w:rPr>
      </w:pPr>
      <w:r w:rsidRPr="006435F7">
        <w:rPr>
          <w:rFonts w:ascii="Times New Roman" w:hAnsi="Times New Roman"/>
          <w:sz w:val="28"/>
          <w:szCs w:val="28"/>
          <w:lang w:val="uk-UA"/>
        </w:rPr>
        <w:t>Кияк Т.Р., Огуй О.Д., Науменко А.М. Теорія та практика перекладу (німецька мова). Підручник для студентів вищих навчальних закладів. - Вінниця : Нова книга, 2006. – 592 с.</w:t>
      </w:r>
    </w:p>
    <w:p w14:paraId="1210D02D" w14:textId="77777777" w:rsidR="00720F21" w:rsidRPr="006435F7" w:rsidRDefault="00720F21" w:rsidP="00FC7311">
      <w:pPr>
        <w:pStyle w:val="a3"/>
        <w:numPr>
          <w:ilvl w:val="0"/>
          <w:numId w:val="5"/>
        </w:numPr>
        <w:spacing w:before="100" w:beforeAutospacing="1"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 xml:space="preserve">Коломієць Л.В. Концептуально-методологічні засади сучасного українського поетичного перекладу (на матеріалі перекладів з англійської, ірландської та американської поезії). – К.: ВПЦ «Київський університет», 2004. – 522 с. </w:t>
      </w:r>
    </w:p>
    <w:p w14:paraId="2A0F1408" w14:textId="3ABAAEBE" w:rsidR="00720F21" w:rsidRPr="006435F7" w:rsidRDefault="00720F21" w:rsidP="00FC7311">
      <w:pPr>
        <w:pStyle w:val="a3"/>
        <w:numPr>
          <w:ilvl w:val="0"/>
          <w:numId w:val="5"/>
        </w:numPr>
        <w:spacing w:before="100" w:beforeAutospacing="1"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Комиссаров В.Н. Лингвистика перевода [Текст] : [монография] /</w:t>
      </w:r>
      <w:r w:rsidR="00FC7311" w:rsidRPr="006435F7">
        <w:rPr>
          <w:rFonts w:ascii="Times New Roman" w:hAnsi="Times New Roman"/>
          <w:sz w:val="28"/>
          <w:szCs w:val="28"/>
          <w:lang w:val="uk-UA"/>
        </w:rPr>
        <w:br/>
      </w:r>
      <w:r w:rsidRPr="006435F7">
        <w:rPr>
          <w:rFonts w:ascii="Times New Roman" w:hAnsi="Times New Roman"/>
          <w:sz w:val="28"/>
          <w:szCs w:val="28"/>
          <w:lang w:val="uk-UA"/>
        </w:rPr>
        <w:t xml:space="preserve"> В. Н. Комиссаров ; предисл. М. Я. Цвиллинг. – Изд. 2-е, доп. – М. : ЛКИ, 2007. – 166 с.</w:t>
      </w:r>
    </w:p>
    <w:p w14:paraId="1F804DE6" w14:textId="77777777" w:rsidR="00720F21" w:rsidRPr="006435F7" w:rsidRDefault="00720F21" w:rsidP="00FC7311">
      <w:pPr>
        <w:pStyle w:val="a3"/>
        <w:numPr>
          <w:ilvl w:val="0"/>
          <w:numId w:val="5"/>
        </w:numPr>
        <w:spacing w:before="100" w:beforeAutospacing="1"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 xml:space="preserve">Коптілов В. Індивідуальність автора і особистість перекладача // </w:t>
      </w:r>
      <w:r w:rsidRPr="006435F7">
        <w:rPr>
          <w:rFonts w:ascii="Times New Roman" w:hAnsi="Times New Roman"/>
          <w:sz w:val="28"/>
          <w:szCs w:val="28"/>
          <w:lang w:val="uk-UA"/>
        </w:rPr>
        <w:br/>
        <w:t xml:space="preserve">Коптілов В. Першотвір і переклад. – К.: 1972. – С.82-114. </w:t>
      </w:r>
    </w:p>
    <w:p w14:paraId="183945FA" w14:textId="65B19CDC" w:rsidR="00720F21" w:rsidRPr="006435F7" w:rsidRDefault="00C24FC9" w:rsidP="00FC7311">
      <w:pPr>
        <w:pStyle w:val="a3"/>
        <w:numPr>
          <w:ilvl w:val="0"/>
          <w:numId w:val="5"/>
        </w:numPr>
        <w:spacing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Кротевич Т.</w:t>
      </w:r>
      <w:r w:rsidR="00720F21" w:rsidRPr="006435F7">
        <w:rPr>
          <w:rFonts w:ascii="Times New Roman" w:hAnsi="Times New Roman"/>
          <w:sz w:val="28"/>
          <w:szCs w:val="28"/>
          <w:lang w:val="uk-UA"/>
        </w:rPr>
        <w:t xml:space="preserve">Ю. Стилістика мовлення як засіб створення іміджу при синхронному перекладі (на прикладі перекладу Сергія Саржевського висловів британського хореографа Франциско Гомеса для телевізійного проекту «Танцюють всі!») // Наукові записки. Серія Філологічна / </w:t>
      </w:r>
      <w:r w:rsidR="00720F21" w:rsidRPr="006435F7">
        <w:rPr>
          <w:rFonts w:ascii="Times New Roman" w:hAnsi="Times New Roman"/>
          <w:sz w:val="28"/>
          <w:szCs w:val="28"/>
          <w:lang w:val="uk-UA"/>
        </w:rPr>
        <w:br/>
        <w:t xml:space="preserve">НТУ КПІ. − 2012. – С.72-74. </w:t>
      </w:r>
    </w:p>
    <w:p w14:paraId="683E3DFE" w14:textId="4EB1E813" w:rsidR="00720F21" w:rsidRPr="006435F7" w:rsidRDefault="00C24FC9" w:rsidP="00FC7311">
      <w:pPr>
        <w:pStyle w:val="a3"/>
        <w:numPr>
          <w:ilvl w:val="0"/>
          <w:numId w:val="5"/>
        </w:numPr>
        <w:spacing w:before="100" w:beforeAutospacing="1" w:after="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Кузьмичев, С.</w:t>
      </w:r>
      <w:r w:rsidR="00720F21" w:rsidRPr="006435F7">
        <w:rPr>
          <w:rFonts w:ascii="Times New Roman" w:hAnsi="Times New Roman"/>
          <w:sz w:val="28"/>
          <w:szCs w:val="28"/>
          <w:lang w:val="uk-UA"/>
        </w:rPr>
        <w:t xml:space="preserve">А. Перевод кинофильмов как отдельный вид перевода / </w:t>
      </w:r>
      <w:r w:rsidR="00720F21" w:rsidRPr="006435F7">
        <w:rPr>
          <w:rFonts w:ascii="Times New Roman" w:hAnsi="Times New Roman"/>
          <w:sz w:val="28"/>
          <w:szCs w:val="28"/>
          <w:lang w:val="uk-UA"/>
        </w:rPr>
        <w:br/>
        <w:t>С. А. Кузьмичев // Вестник Московского государственного лингвистического университета. – 2012. –  № 9 (642). – С. 140-149</w:t>
      </w:r>
      <w:r w:rsidR="00ED0F5A" w:rsidRPr="006435F7">
        <w:rPr>
          <w:rFonts w:ascii="Times New Roman" w:hAnsi="Times New Roman"/>
          <w:sz w:val="28"/>
          <w:szCs w:val="28"/>
        </w:rPr>
        <w:t>.</w:t>
      </w:r>
    </w:p>
    <w:p w14:paraId="36DD1FA0" w14:textId="77777777" w:rsidR="00720F21" w:rsidRPr="006435F7" w:rsidRDefault="00720F21" w:rsidP="00FC7311">
      <w:pPr>
        <w:pStyle w:val="a3"/>
        <w:numPr>
          <w:ilvl w:val="0"/>
          <w:numId w:val="5"/>
        </w:numPr>
        <w:spacing w:before="100" w:beforeAutospacing="1"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lastRenderedPageBreak/>
        <w:t xml:space="preserve">Левый И.  Исскусство перевода /  Пер. с чешского Вл. Россельса. – М.: Прогресс, 1974. – 397 с. </w:t>
      </w:r>
    </w:p>
    <w:p w14:paraId="49CB8E73" w14:textId="77777777" w:rsidR="00DB214C" w:rsidRPr="006435F7" w:rsidRDefault="00720F21" w:rsidP="00DB214C">
      <w:pPr>
        <w:pStyle w:val="a3"/>
        <w:numPr>
          <w:ilvl w:val="0"/>
          <w:numId w:val="5"/>
        </w:numPr>
        <w:spacing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 xml:space="preserve">Лотман Ю.М. Семиотика кино и проблемы киноэстетики // Лотман Ю.М. Об искусстве. – СПб., 1998. – 372 c.  </w:t>
      </w:r>
    </w:p>
    <w:p w14:paraId="3A62FEA5" w14:textId="1064DB17" w:rsidR="00DB214C" w:rsidRPr="006435F7" w:rsidRDefault="00DB214C" w:rsidP="00DB214C">
      <w:pPr>
        <w:pStyle w:val="a3"/>
        <w:numPr>
          <w:ilvl w:val="0"/>
          <w:numId w:val="5"/>
        </w:numPr>
        <w:spacing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 xml:space="preserve"> Матківська Н.А. Відтворення ідіолектних особливостей мовлення персонажа СИРНИКА в перекладі анімаційних фільмів «Тачки» і «Тачки 2» українською, німецькою й іспанською мовами / Н. А. Матківська // Вісник Київського національного лінгвістичного університету. Серія : Філологія. </w:t>
      </w:r>
      <w:r w:rsidRPr="006435F7">
        <w:rPr>
          <w:rFonts w:ascii="Times New Roman" w:hAnsi="Times New Roman"/>
          <w:sz w:val="28"/>
          <w:szCs w:val="28"/>
          <w:lang w:val="uk-UA"/>
        </w:rPr>
        <w:t>–</w:t>
      </w:r>
      <w:r w:rsidRPr="006435F7">
        <w:rPr>
          <w:rFonts w:ascii="Times New Roman" w:hAnsi="Times New Roman"/>
          <w:sz w:val="28"/>
          <w:szCs w:val="28"/>
          <w:lang w:val="uk-UA"/>
        </w:rPr>
        <w:t xml:space="preserve"> 2015. </w:t>
      </w:r>
      <w:r w:rsidRPr="006435F7">
        <w:rPr>
          <w:rFonts w:ascii="Times New Roman" w:hAnsi="Times New Roman"/>
          <w:sz w:val="28"/>
          <w:szCs w:val="28"/>
          <w:lang w:val="uk-UA"/>
        </w:rPr>
        <w:t>–</w:t>
      </w:r>
      <w:r w:rsidRPr="006435F7">
        <w:rPr>
          <w:rFonts w:ascii="Times New Roman" w:hAnsi="Times New Roman"/>
          <w:sz w:val="28"/>
          <w:szCs w:val="28"/>
          <w:lang w:val="uk-UA"/>
        </w:rPr>
        <w:t xml:space="preserve"> Т. 18, № 1. </w:t>
      </w:r>
      <w:r w:rsidRPr="006435F7">
        <w:rPr>
          <w:rFonts w:ascii="Times New Roman" w:hAnsi="Times New Roman"/>
          <w:sz w:val="28"/>
          <w:szCs w:val="28"/>
          <w:lang w:val="uk-UA"/>
        </w:rPr>
        <w:t>–</w:t>
      </w:r>
      <w:r w:rsidRPr="006435F7">
        <w:rPr>
          <w:rFonts w:ascii="Times New Roman" w:hAnsi="Times New Roman"/>
          <w:sz w:val="28"/>
          <w:szCs w:val="28"/>
          <w:lang w:val="uk-UA"/>
        </w:rPr>
        <w:t xml:space="preserve"> С. 94-101.</w:t>
      </w:r>
    </w:p>
    <w:p w14:paraId="38824015" w14:textId="153D3E6C" w:rsidR="00DB214C" w:rsidRPr="006435F7" w:rsidRDefault="00DB214C" w:rsidP="00DB214C">
      <w:pPr>
        <w:pStyle w:val="a3"/>
        <w:numPr>
          <w:ilvl w:val="0"/>
          <w:numId w:val="5"/>
        </w:numPr>
        <w:spacing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 xml:space="preserve"> </w:t>
      </w:r>
      <w:r w:rsidR="00C24FC9" w:rsidRPr="006435F7">
        <w:rPr>
          <w:rFonts w:ascii="Times New Roman" w:hAnsi="Times New Roman"/>
          <w:sz w:val="28"/>
          <w:szCs w:val="28"/>
          <w:lang w:val="uk-UA"/>
        </w:rPr>
        <w:t>Матківська Н.</w:t>
      </w:r>
      <w:r w:rsidR="00C24FC9" w:rsidRPr="006435F7">
        <w:rPr>
          <w:rFonts w:ascii="Times New Roman" w:hAnsi="Times New Roman"/>
          <w:sz w:val="28"/>
          <w:szCs w:val="28"/>
          <w:lang w:val="uk-UA"/>
        </w:rPr>
        <w:t>А.</w:t>
      </w:r>
      <w:r w:rsidR="00C24FC9" w:rsidRPr="006435F7">
        <w:rPr>
          <w:rFonts w:ascii="Times New Roman" w:hAnsi="Times New Roman"/>
          <w:sz w:val="28"/>
          <w:szCs w:val="28"/>
        </w:rPr>
        <w:t xml:space="preserve"> Питання методології дослідження аудіовізуального перекладу // Науковий вісник ДДПУ імені І. Франка. Серія: Філологічні науки. Мовознавство.</w:t>
      </w:r>
      <w:r w:rsidR="00C24FC9" w:rsidRPr="006435F7">
        <w:rPr>
          <w:rFonts w:ascii="Times New Roman" w:hAnsi="Times New Roman"/>
          <w:sz w:val="28"/>
          <w:szCs w:val="28"/>
          <w:lang w:val="uk-UA"/>
        </w:rPr>
        <w:t xml:space="preserve"> </w:t>
      </w:r>
      <w:r w:rsidR="00C24FC9" w:rsidRPr="006435F7">
        <w:rPr>
          <w:rFonts w:ascii="Times New Roman" w:hAnsi="Times New Roman"/>
          <w:sz w:val="28"/>
          <w:szCs w:val="28"/>
          <w:lang w:val="uk-UA"/>
        </w:rPr>
        <w:t>–</w:t>
      </w:r>
      <w:r w:rsidR="00C24FC9" w:rsidRPr="006435F7">
        <w:rPr>
          <w:rFonts w:ascii="Times New Roman" w:hAnsi="Times New Roman"/>
          <w:sz w:val="28"/>
          <w:szCs w:val="28"/>
          <w:lang w:val="uk-UA"/>
        </w:rPr>
        <w:t xml:space="preserve"> </w:t>
      </w:r>
      <w:r w:rsidR="00C24FC9" w:rsidRPr="006435F7">
        <w:rPr>
          <w:rFonts w:ascii="Times New Roman" w:hAnsi="Times New Roman"/>
          <w:sz w:val="28"/>
          <w:szCs w:val="28"/>
        </w:rPr>
        <w:t xml:space="preserve">2015. – Вип. 3 </w:t>
      </w:r>
      <w:r w:rsidR="00C24FC9" w:rsidRPr="006435F7">
        <w:rPr>
          <w:rFonts w:ascii="Times New Roman" w:hAnsi="Times New Roman"/>
          <w:sz w:val="28"/>
          <w:szCs w:val="28"/>
          <w:lang w:val="uk-UA"/>
        </w:rPr>
        <w:t>–</w:t>
      </w:r>
      <w:r w:rsidR="00C24FC9" w:rsidRPr="006435F7">
        <w:rPr>
          <w:rFonts w:ascii="Times New Roman" w:hAnsi="Times New Roman"/>
          <w:sz w:val="28"/>
          <w:szCs w:val="28"/>
          <w:lang w:val="uk-UA"/>
        </w:rPr>
        <w:t xml:space="preserve"> С.147-152</w:t>
      </w:r>
    </w:p>
    <w:p w14:paraId="631C9507" w14:textId="5CF8B924" w:rsidR="00720F21" w:rsidRPr="006435F7" w:rsidRDefault="00DB214C" w:rsidP="00FC7311">
      <w:pPr>
        <w:pStyle w:val="a3"/>
        <w:numPr>
          <w:ilvl w:val="0"/>
          <w:numId w:val="5"/>
        </w:numPr>
        <w:spacing w:before="100" w:beforeAutospacing="1"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 xml:space="preserve"> </w:t>
      </w:r>
      <w:r w:rsidR="00720F21" w:rsidRPr="006435F7">
        <w:rPr>
          <w:rFonts w:ascii="Times New Roman" w:hAnsi="Times New Roman"/>
          <w:sz w:val="28"/>
          <w:szCs w:val="28"/>
          <w:lang w:val="uk-UA"/>
        </w:rPr>
        <w:t xml:space="preserve">Мацько Л. І. та ін. Стилістика української мови: Підручник / Л. І. Мацько, </w:t>
      </w:r>
      <w:r w:rsidR="00FC7311" w:rsidRPr="006435F7">
        <w:rPr>
          <w:rFonts w:ascii="Times New Roman" w:hAnsi="Times New Roman"/>
          <w:sz w:val="28"/>
          <w:szCs w:val="28"/>
          <w:lang w:val="uk-UA"/>
        </w:rPr>
        <w:br/>
      </w:r>
      <w:r w:rsidR="00720F21" w:rsidRPr="006435F7">
        <w:rPr>
          <w:rFonts w:ascii="Times New Roman" w:hAnsi="Times New Roman"/>
          <w:sz w:val="28"/>
          <w:szCs w:val="28"/>
          <w:lang w:val="uk-UA"/>
        </w:rPr>
        <w:t>О. М. Сидоренко, О. М. Мацько; За ред. Л. І. М</w:t>
      </w:r>
      <w:r w:rsidR="00C24FC9" w:rsidRPr="006435F7">
        <w:rPr>
          <w:rFonts w:ascii="Times New Roman" w:hAnsi="Times New Roman"/>
          <w:sz w:val="28"/>
          <w:szCs w:val="28"/>
          <w:lang w:val="uk-UA"/>
        </w:rPr>
        <w:t>ацько. – К.: Вища школа, 2003.</w:t>
      </w:r>
      <w:r w:rsidR="00C24FC9" w:rsidRPr="006435F7">
        <w:rPr>
          <w:rFonts w:ascii="Times New Roman" w:hAnsi="Times New Roman"/>
          <w:sz w:val="28"/>
          <w:szCs w:val="28"/>
          <w:lang w:val="en-US"/>
        </w:rPr>
        <w:t> </w:t>
      </w:r>
      <w:r w:rsidR="00720F21" w:rsidRPr="006435F7">
        <w:rPr>
          <w:rFonts w:ascii="Times New Roman" w:hAnsi="Times New Roman"/>
          <w:sz w:val="28"/>
          <w:szCs w:val="28"/>
          <w:lang w:val="uk-UA"/>
        </w:rPr>
        <w:t>– 462 с.</w:t>
      </w:r>
    </w:p>
    <w:p w14:paraId="5A8E12FF" w14:textId="4ED8C51C" w:rsidR="00720F21" w:rsidRPr="006435F7" w:rsidRDefault="00720F21" w:rsidP="00FC7311">
      <w:pPr>
        <w:pStyle w:val="a3"/>
        <w:numPr>
          <w:ilvl w:val="0"/>
          <w:numId w:val="5"/>
        </w:numPr>
        <w:spacing w:before="100" w:beforeAutospacing="1"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 xml:space="preserve"> Мельник А.П. Кінопереклад як особливий тип аудіовізуального перекладу / А. П. Мельник // Наукові записки Національного університету «Острозька академія». Серія : Філологічна. </w:t>
      </w:r>
      <w:r w:rsidRPr="006435F7">
        <w:rPr>
          <w:rFonts w:ascii="Times New Roman" w:hAnsi="Times New Roman"/>
          <w:iCs/>
          <w:sz w:val="28"/>
          <w:szCs w:val="28"/>
          <w:lang w:val="uk-UA"/>
        </w:rPr>
        <w:t xml:space="preserve">– </w:t>
      </w:r>
      <w:r w:rsidRPr="006435F7">
        <w:rPr>
          <w:rFonts w:ascii="Times New Roman" w:hAnsi="Times New Roman"/>
          <w:sz w:val="28"/>
          <w:szCs w:val="28"/>
          <w:lang w:val="uk-UA"/>
        </w:rPr>
        <w:t xml:space="preserve"> 2015. </w:t>
      </w:r>
      <w:r w:rsidRPr="006435F7">
        <w:rPr>
          <w:rFonts w:ascii="Times New Roman" w:hAnsi="Times New Roman"/>
          <w:iCs/>
          <w:sz w:val="28"/>
          <w:szCs w:val="28"/>
          <w:lang w:val="uk-UA"/>
        </w:rPr>
        <w:t xml:space="preserve">– </w:t>
      </w:r>
      <w:r w:rsidRPr="006435F7">
        <w:rPr>
          <w:rFonts w:ascii="Times New Roman" w:hAnsi="Times New Roman"/>
          <w:sz w:val="28"/>
          <w:szCs w:val="28"/>
          <w:lang w:val="uk-UA"/>
        </w:rPr>
        <w:t xml:space="preserve"> Вип. 58. </w:t>
      </w:r>
      <w:r w:rsidRPr="006435F7">
        <w:rPr>
          <w:rFonts w:ascii="Times New Roman" w:hAnsi="Times New Roman"/>
          <w:iCs/>
          <w:sz w:val="28"/>
          <w:szCs w:val="28"/>
          <w:lang w:val="uk-UA"/>
        </w:rPr>
        <w:t xml:space="preserve">– </w:t>
      </w:r>
      <w:r w:rsidRPr="006435F7">
        <w:rPr>
          <w:rFonts w:ascii="Times New Roman" w:hAnsi="Times New Roman"/>
          <w:sz w:val="28"/>
          <w:szCs w:val="28"/>
          <w:lang w:val="uk-UA"/>
        </w:rPr>
        <w:t xml:space="preserve"> С. 110-112</w:t>
      </w:r>
      <w:r w:rsidR="00ED0F5A" w:rsidRPr="006435F7">
        <w:rPr>
          <w:rFonts w:ascii="Times New Roman" w:hAnsi="Times New Roman"/>
          <w:sz w:val="28"/>
          <w:szCs w:val="28"/>
          <w:lang w:val="en-US"/>
        </w:rPr>
        <w:t>.</w:t>
      </w:r>
    </w:p>
    <w:p w14:paraId="177B983B" w14:textId="77777777" w:rsidR="00720F21" w:rsidRPr="006435F7" w:rsidRDefault="00720F21" w:rsidP="00FC7311">
      <w:pPr>
        <w:pStyle w:val="a3"/>
        <w:numPr>
          <w:ilvl w:val="0"/>
          <w:numId w:val="5"/>
        </w:numPr>
        <w:spacing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Ребрій О.В. Сучасні концепції творчості у перекладі : [</w:t>
      </w:r>
      <w:r w:rsidRPr="006435F7">
        <w:rPr>
          <w:rFonts w:ascii="Times New Roman" w:hAnsi="Times New Roman"/>
          <w:iCs/>
          <w:sz w:val="28"/>
          <w:szCs w:val="28"/>
          <w:lang w:val="uk-UA"/>
        </w:rPr>
        <w:t>монографія</w:t>
      </w:r>
      <w:r w:rsidRPr="006435F7">
        <w:rPr>
          <w:rFonts w:ascii="Times New Roman" w:hAnsi="Times New Roman"/>
          <w:sz w:val="28"/>
          <w:szCs w:val="28"/>
          <w:lang w:val="uk-UA"/>
        </w:rPr>
        <w:t xml:space="preserve">] / </w:t>
      </w:r>
      <w:r w:rsidR="00FC7311" w:rsidRPr="006435F7">
        <w:rPr>
          <w:rFonts w:ascii="Times New Roman" w:hAnsi="Times New Roman"/>
          <w:sz w:val="28"/>
          <w:szCs w:val="28"/>
          <w:lang w:val="uk-UA"/>
        </w:rPr>
        <w:br/>
      </w:r>
      <w:r w:rsidRPr="006435F7">
        <w:rPr>
          <w:rFonts w:ascii="Times New Roman" w:hAnsi="Times New Roman"/>
          <w:sz w:val="28"/>
          <w:szCs w:val="28"/>
          <w:lang w:val="uk-UA"/>
        </w:rPr>
        <w:t xml:space="preserve">О. В. </w:t>
      </w:r>
      <w:r w:rsidRPr="006435F7">
        <w:rPr>
          <w:rFonts w:ascii="Times New Roman" w:hAnsi="Times New Roman"/>
          <w:iCs/>
          <w:sz w:val="28"/>
          <w:szCs w:val="28"/>
          <w:lang w:val="uk-UA"/>
        </w:rPr>
        <w:t>Ребрій</w:t>
      </w:r>
      <w:r w:rsidRPr="006435F7">
        <w:rPr>
          <w:rFonts w:ascii="Times New Roman" w:hAnsi="Times New Roman"/>
          <w:sz w:val="28"/>
          <w:szCs w:val="28"/>
          <w:lang w:val="uk-UA"/>
        </w:rPr>
        <w:t>. – Х. : ХНУ імені В. Н. Каразіна, 2012. – 376 с.</w:t>
      </w:r>
    </w:p>
    <w:p w14:paraId="7B8BCFDE" w14:textId="6161DC68" w:rsidR="00720F21" w:rsidRPr="006435F7" w:rsidRDefault="00720F21" w:rsidP="00FC7311">
      <w:pPr>
        <w:pStyle w:val="a3"/>
        <w:numPr>
          <w:ilvl w:val="0"/>
          <w:numId w:val="5"/>
        </w:numPr>
        <w:spacing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Руднев В. Введение в прагмасемантику «Вини Пуха» / В. Руднев // Winnie Пух. Дом в Медвежьем Углу / А. Милн ; [пер. с англ. Т. А. Михайловой и В.</w:t>
      </w:r>
      <w:r w:rsidR="00FC7311" w:rsidRPr="006435F7">
        <w:rPr>
          <w:rFonts w:ascii="Times New Roman" w:hAnsi="Times New Roman"/>
          <w:sz w:val="28"/>
          <w:szCs w:val="28"/>
          <w:lang w:val="uk-UA"/>
        </w:rPr>
        <w:t> </w:t>
      </w:r>
      <w:r w:rsidRPr="006435F7">
        <w:rPr>
          <w:rFonts w:ascii="Times New Roman" w:hAnsi="Times New Roman"/>
          <w:sz w:val="28"/>
          <w:szCs w:val="28"/>
          <w:lang w:val="uk-UA"/>
        </w:rPr>
        <w:t>П. Руднева ; аналитич. ст. и коммент. В. П. Руднева]. – [изд. 3-е, доп., исправл. и перераб.]. – М. :</w:t>
      </w:r>
      <w:r w:rsidR="00C24FC9" w:rsidRPr="006435F7">
        <w:rPr>
          <w:rFonts w:ascii="Times New Roman" w:hAnsi="Times New Roman"/>
          <w:sz w:val="28"/>
          <w:szCs w:val="28"/>
          <w:lang w:val="en-US"/>
        </w:rPr>
        <w:t> </w:t>
      </w:r>
      <w:r w:rsidRPr="006435F7">
        <w:rPr>
          <w:rFonts w:ascii="Times New Roman" w:hAnsi="Times New Roman"/>
          <w:sz w:val="28"/>
          <w:szCs w:val="28"/>
          <w:lang w:val="uk-UA"/>
        </w:rPr>
        <w:t>Аграф, 2000.– С. 8–53.</w:t>
      </w:r>
    </w:p>
    <w:p w14:paraId="3DB27FF2" w14:textId="77777777" w:rsidR="00720F21" w:rsidRPr="006435F7" w:rsidRDefault="00720F21" w:rsidP="00FC7311">
      <w:pPr>
        <w:pStyle w:val="a3"/>
        <w:numPr>
          <w:ilvl w:val="0"/>
          <w:numId w:val="5"/>
        </w:numPr>
        <w:spacing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 xml:space="preserve"> Слышкин Г.Г., Ефремова М.А. Кинотекст (</w:t>
      </w:r>
      <w:r w:rsidR="00FC7311" w:rsidRPr="006435F7">
        <w:rPr>
          <w:rFonts w:ascii="Times New Roman" w:hAnsi="Times New Roman"/>
          <w:sz w:val="28"/>
          <w:szCs w:val="28"/>
          <w:lang w:val="uk-UA"/>
        </w:rPr>
        <w:t>опыт лингвокультурного анализа) </w:t>
      </w:r>
      <w:r w:rsidRPr="006435F7">
        <w:rPr>
          <w:rFonts w:ascii="Times New Roman" w:hAnsi="Times New Roman"/>
          <w:sz w:val="28"/>
          <w:szCs w:val="28"/>
          <w:lang w:val="uk-UA"/>
        </w:rPr>
        <w:t>/ Г.Г. Слышкин, М.А. Ефремова.  – М.:Водолей Publishers, 2004. –   153 с.</w:t>
      </w:r>
    </w:p>
    <w:p w14:paraId="03E329FB" w14:textId="77777777" w:rsidR="00720F21" w:rsidRPr="006435F7" w:rsidRDefault="00720F21" w:rsidP="00FC7311">
      <w:pPr>
        <w:pStyle w:val="a3"/>
        <w:numPr>
          <w:ilvl w:val="0"/>
          <w:numId w:val="5"/>
        </w:numPr>
        <w:spacing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 xml:space="preserve">Тьопенко Ю. А. Перекладацька стратегія доместикації як чинник національної ідентифікації / Ю. А. Тьопенко, Ю. Г. Стежко // Вісник </w:t>
      </w:r>
      <w:r w:rsidRPr="006435F7">
        <w:rPr>
          <w:rFonts w:ascii="Times New Roman" w:hAnsi="Times New Roman"/>
          <w:sz w:val="28"/>
          <w:szCs w:val="28"/>
          <w:lang w:val="uk-UA"/>
        </w:rPr>
        <w:lastRenderedPageBreak/>
        <w:t xml:space="preserve">Київського національного лінгвістичного університету. Серія: Філологія. </w:t>
      </w:r>
      <w:r w:rsidR="00FC7311" w:rsidRPr="006435F7">
        <w:rPr>
          <w:rFonts w:ascii="Times New Roman" w:hAnsi="Times New Roman"/>
          <w:sz w:val="28"/>
          <w:szCs w:val="28"/>
          <w:lang w:val="uk-UA"/>
        </w:rPr>
        <w:t>−</w:t>
      </w:r>
      <w:r w:rsidRPr="006435F7">
        <w:rPr>
          <w:rFonts w:ascii="Times New Roman" w:hAnsi="Times New Roman"/>
          <w:sz w:val="28"/>
          <w:szCs w:val="28"/>
          <w:lang w:val="uk-UA"/>
        </w:rPr>
        <w:t xml:space="preserve"> 2015. − Т. 18, № 2. − С. 184-189.</w:t>
      </w:r>
    </w:p>
    <w:p w14:paraId="3CCE251A" w14:textId="2681E1F2" w:rsidR="00720F21" w:rsidRPr="006435F7" w:rsidRDefault="00720F21" w:rsidP="00FC7311">
      <w:pPr>
        <w:pStyle w:val="a3"/>
        <w:numPr>
          <w:ilvl w:val="0"/>
          <w:numId w:val="5"/>
        </w:numPr>
        <w:spacing w:after="200" w:line="360" w:lineRule="auto"/>
        <w:ind w:left="426"/>
        <w:jc w:val="both"/>
        <w:rPr>
          <w:lang w:val="uk-UA"/>
        </w:rPr>
      </w:pPr>
      <w:r w:rsidRPr="006435F7">
        <w:rPr>
          <w:rFonts w:ascii="Times New Roman" w:hAnsi="Times New Roman"/>
          <w:sz w:val="28"/>
          <w:szCs w:val="28"/>
          <w:lang w:val="uk-UA"/>
        </w:rPr>
        <w:t>Науменко</w:t>
      </w:r>
      <w:r w:rsidRPr="006435F7">
        <w:rPr>
          <w:rFonts w:ascii="Times New Roman" w:hAnsi="Times New Roman"/>
          <w:iCs/>
          <w:sz w:val="28"/>
          <w:szCs w:val="28"/>
          <w:lang w:val="uk-UA"/>
        </w:rPr>
        <w:t xml:space="preserve"> А</w:t>
      </w:r>
      <w:r w:rsidRPr="006435F7">
        <w:rPr>
          <w:rFonts w:ascii="Times New Roman" w:hAnsi="Times New Roman"/>
          <w:sz w:val="28"/>
          <w:szCs w:val="28"/>
          <w:lang w:val="uk-UA"/>
        </w:rPr>
        <w:t xml:space="preserve">.М. </w:t>
      </w:r>
      <w:r w:rsidRPr="006435F7">
        <w:rPr>
          <w:rFonts w:ascii="Times New Roman" w:hAnsi="Times New Roman"/>
          <w:iCs/>
          <w:sz w:val="28"/>
          <w:szCs w:val="28"/>
          <w:lang w:val="uk-UA"/>
        </w:rPr>
        <w:t>Складові</w:t>
      </w:r>
      <w:r w:rsidRPr="006435F7">
        <w:rPr>
          <w:rFonts w:ascii="Times New Roman" w:hAnsi="Times New Roman"/>
          <w:sz w:val="28"/>
          <w:szCs w:val="28"/>
          <w:lang w:val="uk-UA"/>
        </w:rPr>
        <w:t xml:space="preserve"> індивідуального</w:t>
      </w:r>
      <w:r w:rsidR="00FC7311" w:rsidRPr="006435F7">
        <w:rPr>
          <w:rFonts w:ascii="Times New Roman" w:hAnsi="Times New Roman"/>
          <w:sz w:val="28"/>
          <w:szCs w:val="28"/>
          <w:lang w:val="uk-UA"/>
        </w:rPr>
        <w:t xml:space="preserve"> стилю перекладача: [стаття] </w:t>
      </w:r>
      <w:r w:rsidRPr="006435F7">
        <w:rPr>
          <w:rFonts w:ascii="Times New Roman" w:hAnsi="Times New Roman"/>
          <w:sz w:val="28"/>
          <w:szCs w:val="28"/>
          <w:lang w:val="uk-UA"/>
        </w:rPr>
        <w:t>/</w:t>
      </w:r>
      <w:r w:rsidR="00FC7311" w:rsidRPr="006435F7">
        <w:rPr>
          <w:rFonts w:ascii="Times New Roman" w:hAnsi="Times New Roman"/>
          <w:sz w:val="28"/>
          <w:szCs w:val="28"/>
          <w:lang w:val="uk-UA"/>
        </w:rPr>
        <w:t> </w:t>
      </w:r>
      <w:r w:rsidRPr="006435F7">
        <w:rPr>
          <w:rFonts w:ascii="Times New Roman" w:hAnsi="Times New Roman"/>
          <w:iCs/>
          <w:sz w:val="28"/>
          <w:szCs w:val="28"/>
          <w:lang w:val="uk-UA"/>
        </w:rPr>
        <w:t>А</w:t>
      </w:r>
      <w:r w:rsidRPr="006435F7">
        <w:rPr>
          <w:rFonts w:ascii="Times New Roman" w:hAnsi="Times New Roman"/>
          <w:sz w:val="28"/>
          <w:szCs w:val="28"/>
          <w:lang w:val="uk-UA"/>
        </w:rPr>
        <w:t>.</w:t>
      </w:r>
      <w:r w:rsidRPr="006435F7">
        <w:rPr>
          <w:rFonts w:ascii="Times New Roman" w:hAnsi="Times New Roman"/>
          <w:iCs/>
          <w:sz w:val="28"/>
          <w:szCs w:val="28"/>
          <w:lang w:val="uk-UA"/>
        </w:rPr>
        <w:t>Науменко</w:t>
      </w:r>
      <w:r w:rsidRPr="006435F7">
        <w:rPr>
          <w:rFonts w:ascii="Times New Roman" w:hAnsi="Times New Roman"/>
          <w:sz w:val="28"/>
          <w:szCs w:val="28"/>
          <w:lang w:val="uk-UA"/>
        </w:rPr>
        <w:t xml:space="preserve"> // Новітня філологія. – М., 2009. – №13 (33). – C. 141-153</w:t>
      </w:r>
      <w:r w:rsidR="00ED0F5A" w:rsidRPr="006435F7">
        <w:rPr>
          <w:rFonts w:ascii="Times New Roman" w:hAnsi="Times New Roman"/>
          <w:sz w:val="28"/>
          <w:szCs w:val="28"/>
        </w:rPr>
        <w:t>.</w:t>
      </w:r>
    </w:p>
    <w:p w14:paraId="4B7222A6" w14:textId="77777777" w:rsidR="00720F21" w:rsidRPr="006435F7" w:rsidRDefault="00720F21" w:rsidP="00FC7311">
      <w:pPr>
        <w:pStyle w:val="a3"/>
        <w:numPr>
          <w:ilvl w:val="0"/>
          <w:numId w:val="5"/>
        </w:numPr>
        <w:spacing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Федорова И. К. Перевод кинотекста в свете концепции культурного переноса: проблема переводческой адаптации / И. К. Федорова // Вестн. Челябин. гос. ун-та.  —    2009.  —   № 43.  —  С. 142—149.</w:t>
      </w:r>
    </w:p>
    <w:p w14:paraId="74A809BA" w14:textId="77777777" w:rsidR="00720F21" w:rsidRPr="006435F7" w:rsidRDefault="00720F21" w:rsidP="00FC7311">
      <w:pPr>
        <w:pStyle w:val="a3"/>
        <w:numPr>
          <w:ilvl w:val="0"/>
          <w:numId w:val="5"/>
        </w:numPr>
        <w:spacing w:after="200"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Чередниченко О. І. Український переклад: З мину</w:t>
      </w:r>
      <w:r w:rsidR="00FC7311" w:rsidRPr="006435F7">
        <w:rPr>
          <w:rFonts w:ascii="Times New Roman" w:hAnsi="Times New Roman"/>
          <w:sz w:val="28"/>
          <w:szCs w:val="28"/>
          <w:lang w:val="uk-UA"/>
        </w:rPr>
        <w:t>лого до сьогодення / О.І. </w:t>
      </w:r>
      <w:r w:rsidRPr="006435F7">
        <w:rPr>
          <w:rFonts w:ascii="Times New Roman" w:hAnsi="Times New Roman"/>
          <w:sz w:val="28"/>
          <w:szCs w:val="28"/>
          <w:lang w:val="uk-UA"/>
        </w:rPr>
        <w:t>Чередниченко // Од слова путь верстаючи й до слова… : Збірник на пошану Роксолани Петрівни Зорівчак, доктора філологічних наук, професора, заслуженого працівника освіти України. – Львів : ЛНУ імені Івана Франка, 2008. – С. 21–31.</w:t>
      </w:r>
    </w:p>
    <w:p w14:paraId="6D8A1316" w14:textId="77777777" w:rsidR="00720F21" w:rsidRPr="006435F7" w:rsidRDefault="00720F21" w:rsidP="00FC7311">
      <w:pPr>
        <w:pStyle w:val="a3"/>
        <w:numPr>
          <w:ilvl w:val="0"/>
          <w:numId w:val="5"/>
        </w:numPr>
        <w:spacing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 xml:space="preserve">  Eco, Umberto. Mouse or Rat? Translation as Negotiation. – London: </w:t>
      </w:r>
      <w:r w:rsidRPr="006435F7">
        <w:rPr>
          <w:rFonts w:ascii="Times New Roman" w:hAnsi="Times New Roman"/>
          <w:sz w:val="28"/>
          <w:szCs w:val="28"/>
          <w:lang w:val="uk-UA"/>
        </w:rPr>
        <w:br/>
        <w:t xml:space="preserve">Weidenfeld &amp; Nicolson, 2003. – 200 p.  </w:t>
      </w:r>
    </w:p>
    <w:p w14:paraId="650B3032" w14:textId="77777777" w:rsidR="00720F21" w:rsidRPr="006435F7" w:rsidRDefault="00720F21" w:rsidP="00FC7311">
      <w:pPr>
        <w:pStyle w:val="a3"/>
        <w:numPr>
          <w:ilvl w:val="0"/>
          <w:numId w:val="5"/>
        </w:numPr>
        <w:spacing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 xml:space="preserve"> Gottlieb  H. Subtitling  / H. Gottlieb  // Routledge Encyclopedia of Translation Studies   [ed. M. Baker].   –  L. ;  N. Y.  : Routledge.  – P. 244 –  248.</w:t>
      </w:r>
    </w:p>
    <w:p w14:paraId="7944DC15" w14:textId="77777777" w:rsidR="00720F21" w:rsidRPr="006435F7" w:rsidRDefault="00720F21" w:rsidP="00FC7311">
      <w:pPr>
        <w:pStyle w:val="a3"/>
        <w:numPr>
          <w:ilvl w:val="0"/>
          <w:numId w:val="5"/>
        </w:numPr>
        <w:spacing w:line="360" w:lineRule="auto"/>
        <w:ind w:left="426"/>
        <w:jc w:val="both"/>
        <w:rPr>
          <w:rFonts w:ascii="Times New Roman" w:hAnsi="Times New Roman"/>
          <w:sz w:val="28"/>
          <w:szCs w:val="28"/>
          <w:lang w:val="uk-UA"/>
        </w:rPr>
      </w:pPr>
      <w:r w:rsidRPr="006435F7">
        <w:rPr>
          <w:rFonts w:ascii="Times New Roman" w:hAnsi="Times New Roman"/>
          <w:sz w:val="28"/>
          <w:szCs w:val="28"/>
          <w:lang w:val="uk-UA"/>
        </w:rPr>
        <w:t xml:space="preserve"> Pisarska A. Współczesne tendencje przekładoznawcze : [Podręcznik dla studentów neofilologii] / A. Pisarska, T. Tomaszkiewicz. – Poznan : Wydawnictwo Naukowe Uniwersytetu im. Adama Mickiewicza w Poznaniu, 1998. – 253 p.</w:t>
      </w:r>
    </w:p>
    <w:p w14:paraId="61BBFD60" w14:textId="77777777" w:rsidR="00720F21" w:rsidRPr="006435F7" w:rsidRDefault="00720F21" w:rsidP="00FC7311">
      <w:pPr>
        <w:pStyle w:val="ListParagraph1"/>
        <w:spacing w:after="0" w:line="360" w:lineRule="auto"/>
        <w:ind w:left="426" w:firstLine="0"/>
        <w:jc w:val="center"/>
        <w:rPr>
          <w:rFonts w:ascii="Times New Roman" w:eastAsia="Times New Roman" w:hAnsi="Times New Roman"/>
          <w:b/>
          <w:sz w:val="28"/>
          <w:szCs w:val="28"/>
          <w:lang w:val="uk-UA" w:eastAsia="ru-RU"/>
        </w:rPr>
      </w:pPr>
    </w:p>
    <w:p w14:paraId="03F42D83" w14:textId="77777777" w:rsidR="00720F21" w:rsidRPr="006435F7" w:rsidRDefault="00720F21" w:rsidP="00FC7311">
      <w:pPr>
        <w:pStyle w:val="ListParagraph1"/>
        <w:spacing w:after="0" w:line="360" w:lineRule="auto"/>
        <w:ind w:left="426" w:firstLine="0"/>
        <w:jc w:val="center"/>
        <w:rPr>
          <w:rFonts w:ascii="Times New Roman" w:hAnsi="Times New Roman"/>
          <w:sz w:val="28"/>
          <w:szCs w:val="28"/>
          <w:lang w:val="uk-UA"/>
        </w:rPr>
      </w:pPr>
      <w:r w:rsidRPr="006435F7">
        <w:rPr>
          <w:rFonts w:ascii="Times New Roman" w:eastAsia="Times New Roman" w:hAnsi="Times New Roman"/>
          <w:b/>
          <w:sz w:val="28"/>
          <w:szCs w:val="28"/>
          <w:lang w:val="uk-UA" w:eastAsia="ru-RU"/>
        </w:rPr>
        <w:t>Джерела ілюстративного матеріалу</w:t>
      </w:r>
      <w:r w:rsidRPr="006435F7">
        <w:rPr>
          <w:rFonts w:ascii="Times New Roman" w:eastAsia="Times New Roman" w:hAnsi="Times New Roman"/>
          <w:b/>
          <w:sz w:val="28"/>
          <w:szCs w:val="28"/>
          <w:lang w:val="uk-UA" w:eastAsia="ru-RU"/>
        </w:rPr>
        <w:br/>
      </w:r>
    </w:p>
    <w:p w14:paraId="4982A1B4" w14:textId="77777777" w:rsidR="00720F21" w:rsidRPr="006435F7" w:rsidRDefault="00720F21" w:rsidP="00FC7311">
      <w:pPr>
        <w:pStyle w:val="ListParagraph1"/>
        <w:numPr>
          <w:ilvl w:val="0"/>
          <w:numId w:val="5"/>
        </w:numPr>
        <w:spacing w:line="360" w:lineRule="auto"/>
        <w:ind w:left="426"/>
        <w:rPr>
          <w:rFonts w:ascii="Times New Roman" w:hAnsi="Times New Roman"/>
          <w:sz w:val="28"/>
          <w:szCs w:val="28"/>
          <w:lang w:val="uk-UA"/>
        </w:rPr>
      </w:pPr>
      <w:r w:rsidRPr="006435F7">
        <w:rPr>
          <w:rFonts w:ascii="Times New Roman" w:eastAsia="Times New Roman" w:hAnsi="Times New Roman"/>
          <w:iCs/>
          <w:sz w:val="28"/>
          <w:szCs w:val="24"/>
          <w:lang w:val="uk-UA" w:eastAsia="ru-RU"/>
        </w:rPr>
        <w:t>Пірати Карибського Моря 2</w:t>
      </w:r>
      <w:r w:rsidRPr="006435F7">
        <w:rPr>
          <w:rFonts w:ascii="Times New Roman" w:eastAsia="Times New Roman" w:hAnsi="Times New Roman"/>
          <w:sz w:val="28"/>
          <w:szCs w:val="24"/>
          <w:lang w:val="uk-UA" w:eastAsia="ru-RU"/>
        </w:rPr>
        <w:t xml:space="preserve">: </w:t>
      </w:r>
      <w:r w:rsidRPr="006435F7">
        <w:rPr>
          <w:rFonts w:ascii="Times New Roman" w:eastAsia="Times New Roman" w:hAnsi="Times New Roman"/>
          <w:iCs/>
          <w:sz w:val="28"/>
          <w:szCs w:val="24"/>
          <w:lang w:val="uk-UA" w:eastAsia="ru-RU"/>
        </w:rPr>
        <w:t>Скриня</w:t>
      </w:r>
      <w:r w:rsidRPr="006435F7">
        <w:rPr>
          <w:rFonts w:ascii="Times New Roman" w:eastAsia="Times New Roman" w:hAnsi="Times New Roman"/>
          <w:sz w:val="28"/>
          <w:szCs w:val="24"/>
          <w:lang w:val="uk-UA" w:eastAsia="ru-RU"/>
        </w:rPr>
        <w:t xml:space="preserve"> мерця (2006) Режим доступу :</w:t>
      </w:r>
      <w:hyperlink r:id="rId9" w:history="1">
        <w:r w:rsidRPr="006435F7">
          <w:rPr>
            <w:rStyle w:val="a8"/>
            <w:rFonts w:ascii="Times New Roman" w:eastAsia="Times New Roman" w:hAnsi="Times New Roman"/>
            <w:sz w:val="28"/>
            <w:szCs w:val="24"/>
            <w:lang w:val="uk-UA" w:eastAsia="ru-RU"/>
          </w:rPr>
          <w:t>http://ua-cinema.com/stuff/prigodi/pirati_karibskogo_morja_2_skrinja_mercja_</w:t>
        </w:r>
        <w:r w:rsidRPr="006435F7">
          <w:rPr>
            <w:rStyle w:val="a8"/>
            <w:rFonts w:ascii="Times New Roman" w:eastAsia="Times New Roman" w:hAnsi="Times New Roman"/>
            <w:sz w:val="28"/>
            <w:szCs w:val="24"/>
            <w:lang w:val="uk-UA" w:eastAsia="ru-RU"/>
          </w:rPr>
          <w:br/>
          <w:t>2006/4-1-0-1796</w:t>
        </w:r>
      </w:hyperlink>
    </w:p>
    <w:p w14:paraId="33824930" w14:textId="77777777" w:rsidR="00720F21" w:rsidRPr="006435F7" w:rsidRDefault="00720F21" w:rsidP="00FC7311">
      <w:pPr>
        <w:pStyle w:val="ListParagraph1"/>
        <w:numPr>
          <w:ilvl w:val="0"/>
          <w:numId w:val="5"/>
        </w:numPr>
        <w:spacing w:line="360" w:lineRule="auto"/>
        <w:ind w:left="426"/>
        <w:rPr>
          <w:rFonts w:ascii="Times New Roman" w:hAnsi="Times New Roman"/>
          <w:sz w:val="36"/>
          <w:szCs w:val="28"/>
          <w:lang w:val="uk-UA"/>
        </w:rPr>
      </w:pPr>
      <w:r w:rsidRPr="006435F7">
        <w:rPr>
          <w:rFonts w:ascii="Times New Roman" w:hAnsi="Times New Roman"/>
          <w:sz w:val="28"/>
          <w:szCs w:val="28"/>
          <w:lang w:val="uk-UA"/>
        </w:rPr>
        <w:t>«Танцюють</w:t>
      </w:r>
      <w:r w:rsidRPr="006435F7">
        <w:rPr>
          <w:rFonts w:ascii="Times New Roman" w:hAnsi="Times New Roman"/>
          <w:sz w:val="28"/>
          <w:szCs w:val="28"/>
          <w:lang w:val="uk-UA"/>
        </w:rPr>
        <w:tab/>
        <w:t xml:space="preserve">всі-3!». Четвертий  прямий ефір. Марта Жир та Олександр Геращенко. Самба. Режим доступу :  </w:t>
      </w:r>
      <w:r w:rsidRPr="006435F7">
        <w:rPr>
          <w:rStyle w:val="a8"/>
          <w:rFonts w:ascii="Times New Roman" w:eastAsia="Times New Roman" w:hAnsi="Times New Roman"/>
          <w:sz w:val="28"/>
          <w:szCs w:val="24"/>
          <w:lang w:eastAsia="ru-RU"/>
        </w:rPr>
        <w:t>https://www.you</w:t>
      </w:r>
      <w:r w:rsidR="00B913CA" w:rsidRPr="006435F7">
        <w:rPr>
          <w:rStyle w:val="a8"/>
          <w:rFonts w:ascii="Times New Roman" w:eastAsia="Times New Roman" w:hAnsi="Times New Roman"/>
          <w:sz w:val="28"/>
          <w:szCs w:val="24"/>
          <w:lang w:eastAsia="ru-RU"/>
        </w:rPr>
        <w:t xml:space="preserve">tube.com/watch?v=2JcPK-hpuAg </w:t>
      </w:r>
    </w:p>
    <w:p w14:paraId="283E8544" w14:textId="77777777" w:rsidR="00720F21" w:rsidRPr="006435F7" w:rsidRDefault="00720F21" w:rsidP="00B913CA">
      <w:pPr>
        <w:pStyle w:val="ListParagraph1"/>
        <w:numPr>
          <w:ilvl w:val="0"/>
          <w:numId w:val="5"/>
        </w:numPr>
        <w:spacing w:line="360" w:lineRule="auto"/>
        <w:ind w:left="426" w:hanging="426"/>
        <w:rPr>
          <w:rFonts w:ascii="Times New Roman" w:hAnsi="Times New Roman"/>
          <w:sz w:val="28"/>
          <w:szCs w:val="28"/>
          <w:lang w:val="uk-UA"/>
        </w:rPr>
      </w:pPr>
      <w:r w:rsidRPr="006435F7">
        <w:rPr>
          <w:rFonts w:ascii="Times New Roman" w:hAnsi="Times New Roman"/>
          <w:sz w:val="28"/>
          <w:szCs w:val="28"/>
          <w:lang w:val="uk-UA"/>
        </w:rPr>
        <w:lastRenderedPageBreak/>
        <w:t xml:space="preserve">«Танцюють всі -3!» Кастинг, Дніпропетровськ.  </w:t>
      </w:r>
      <w:r w:rsidRPr="006435F7">
        <w:rPr>
          <w:rFonts w:ascii="Times New Roman" w:eastAsia="Times New Roman" w:hAnsi="Times New Roman"/>
          <w:sz w:val="28"/>
          <w:szCs w:val="24"/>
          <w:lang w:val="uk-UA" w:eastAsia="ru-RU"/>
        </w:rPr>
        <w:t>Режим доступу :</w:t>
      </w:r>
      <w:r w:rsidR="00B913CA" w:rsidRPr="006435F7">
        <w:rPr>
          <w:rStyle w:val="a8"/>
          <w:rFonts w:ascii="Times New Roman" w:hAnsi="Times New Roman"/>
          <w:sz w:val="28"/>
          <w:szCs w:val="28"/>
          <w:lang w:eastAsia="ru-RU"/>
        </w:rPr>
        <w:t>http://dance.stb.ua/ua/episode/kasting-v-dnepropetrovske-horeografiya-tantsyuyut-vsi-sezon-6-vy-pusk-5/</w:t>
      </w:r>
    </w:p>
    <w:p w14:paraId="018B387B" w14:textId="77777777" w:rsidR="00720F21" w:rsidRPr="006435F7" w:rsidRDefault="00720F21" w:rsidP="00FC7311">
      <w:pPr>
        <w:pStyle w:val="ListParagraph1"/>
        <w:numPr>
          <w:ilvl w:val="0"/>
          <w:numId w:val="5"/>
        </w:numPr>
        <w:spacing w:line="360" w:lineRule="auto"/>
        <w:ind w:left="426"/>
        <w:rPr>
          <w:rFonts w:ascii="Times New Roman" w:hAnsi="Times New Roman"/>
          <w:sz w:val="28"/>
          <w:szCs w:val="28"/>
          <w:lang w:val="uk-UA"/>
        </w:rPr>
      </w:pPr>
      <w:r w:rsidRPr="006435F7">
        <w:rPr>
          <w:rFonts w:ascii="Times New Roman" w:hAnsi="Times New Roman"/>
          <w:sz w:val="28"/>
          <w:szCs w:val="28"/>
          <w:lang w:val="uk-UA"/>
        </w:rPr>
        <w:t xml:space="preserve">«Танцюють всі-4!». Хореографія Франциска Гомеза. Донецьк. </w:t>
      </w:r>
      <w:r w:rsidRPr="006435F7">
        <w:rPr>
          <w:rFonts w:ascii="Times New Roman" w:eastAsia="Times New Roman" w:hAnsi="Times New Roman"/>
          <w:sz w:val="28"/>
          <w:szCs w:val="24"/>
          <w:lang w:val="uk-UA" w:eastAsia="ru-RU"/>
        </w:rPr>
        <w:t xml:space="preserve">Режим доступу : </w:t>
      </w:r>
      <w:hyperlink r:id="rId10" w:history="1">
        <w:r w:rsidRPr="006435F7">
          <w:rPr>
            <w:rStyle w:val="a8"/>
            <w:rFonts w:ascii="Times New Roman" w:hAnsi="Times New Roman"/>
            <w:sz w:val="28"/>
            <w:szCs w:val="28"/>
            <w:lang w:val="uk-UA"/>
          </w:rPr>
          <w:t>https://www.youtube.com/watch?v=TQwwoEa4HnI</w:t>
        </w:r>
      </w:hyperlink>
    </w:p>
    <w:p w14:paraId="550271B1" w14:textId="77777777" w:rsidR="00720F21" w:rsidRPr="006435F7" w:rsidRDefault="00720F21" w:rsidP="00FC7311">
      <w:pPr>
        <w:pStyle w:val="ListParagraph1"/>
        <w:numPr>
          <w:ilvl w:val="0"/>
          <w:numId w:val="5"/>
        </w:numPr>
        <w:spacing w:line="360" w:lineRule="auto"/>
        <w:ind w:left="426"/>
        <w:rPr>
          <w:rFonts w:ascii="Times New Roman" w:hAnsi="Times New Roman"/>
          <w:sz w:val="28"/>
          <w:szCs w:val="28"/>
          <w:lang w:val="uk-UA"/>
        </w:rPr>
      </w:pPr>
      <w:r w:rsidRPr="006435F7">
        <w:rPr>
          <w:rFonts w:ascii="Times New Roman" w:hAnsi="Times New Roman"/>
          <w:sz w:val="28"/>
          <w:szCs w:val="28"/>
          <w:lang w:val="uk-UA"/>
        </w:rPr>
        <w:t xml:space="preserve"> «Танцюють всі -4!» Кастинг, Запоріжжя. Денис Дичок.  </w:t>
      </w:r>
      <w:r w:rsidRPr="006435F7">
        <w:rPr>
          <w:rFonts w:ascii="Times New Roman" w:eastAsia="Times New Roman" w:hAnsi="Times New Roman"/>
          <w:sz w:val="28"/>
          <w:szCs w:val="24"/>
          <w:lang w:val="uk-UA" w:eastAsia="ru-RU"/>
        </w:rPr>
        <w:t xml:space="preserve">Режим доступу : </w:t>
      </w:r>
      <w:r w:rsidRPr="006435F7">
        <w:rPr>
          <w:rStyle w:val="a8"/>
          <w:rFonts w:ascii="Times New Roman" w:hAnsi="Times New Roman"/>
          <w:sz w:val="28"/>
          <w:szCs w:val="28"/>
        </w:rPr>
        <w:t>https://www.youtube.com/watch?v=ptuyCLQQyGU</w:t>
      </w:r>
    </w:p>
    <w:p w14:paraId="59D0772E" w14:textId="77777777" w:rsidR="00720F21" w:rsidRPr="006435F7" w:rsidRDefault="00720F21" w:rsidP="00FC7311">
      <w:pPr>
        <w:pStyle w:val="ListParagraph1"/>
        <w:numPr>
          <w:ilvl w:val="0"/>
          <w:numId w:val="5"/>
        </w:numPr>
        <w:spacing w:line="360" w:lineRule="auto"/>
        <w:ind w:left="426"/>
        <w:rPr>
          <w:rFonts w:ascii="Times New Roman" w:hAnsi="Times New Roman"/>
          <w:sz w:val="28"/>
          <w:szCs w:val="28"/>
          <w:lang w:val="uk-UA"/>
        </w:rPr>
      </w:pPr>
      <w:r w:rsidRPr="006435F7">
        <w:rPr>
          <w:rFonts w:ascii="Times New Roman" w:hAnsi="Times New Roman"/>
          <w:sz w:val="28"/>
          <w:szCs w:val="28"/>
          <w:lang w:val="uk-UA"/>
        </w:rPr>
        <w:t xml:space="preserve">«Танцюють всі-4!». Кастинг, Ігор Косів. </w:t>
      </w:r>
      <w:r w:rsidRPr="006435F7">
        <w:rPr>
          <w:rFonts w:ascii="Times New Roman" w:eastAsia="Times New Roman" w:hAnsi="Times New Roman"/>
          <w:sz w:val="28"/>
          <w:szCs w:val="24"/>
          <w:lang w:val="uk-UA" w:eastAsia="ru-RU"/>
        </w:rPr>
        <w:t xml:space="preserve">Режим доступу : </w:t>
      </w:r>
      <w:hyperlink r:id="rId11" w:history="1">
        <w:r w:rsidRPr="006435F7">
          <w:rPr>
            <w:rStyle w:val="a8"/>
            <w:rFonts w:ascii="Times New Roman" w:eastAsia="Times New Roman" w:hAnsi="Times New Roman"/>
            <w:sz w:val="28"/>
            <w:szCs w:val="24"/>
            <w:lang w:val="uk-UA" w:eastAsia="ru-RU"/>
          </w:rPr>
          <w:t>https://www.youtube.com/watch?v=t0FemQjEl3g</w:t>
        </w:r>
      </w:hyperlink>
    </w:p>
    <w:p w14:paraId="2D7909E3" w14:textId="77777777" w:rsidR="00720F21" w:rsidRPr="006435F7" w:rsidRDefault="00720F21" w:rsidP="00FC7311">
      <w:pPr>
        <w:pStyle w:val="ListParagraph1"/>
        <w:numPr>
          <w:ilvl w:val="0"/>
          <w:numId w:val="5"/>
        </w:numPr>
        <w:spacing w:line="360" w:lineRule="auto"/>
        <w:ind w:left="426"/>
        <w:rPr>
          <w:rFonts w:ascii="Times New Roman" w:hAnsi="Times New Roman"/>
          <w:sz w:val="28"/>
          <w:szCs w:val="28"/>
          <w:lang w:val="uk-UA"/>
        </w:rPr>
      </w:pPr>
      <w:r w:rsidRPr="006435F7">
        <w:rPr>
          <w:rFonts w:ascii="Times New Roman" w:eastAsia="Times New Roman" w:hAnsi="Times New Roman"/>
          <w:iCs/>
          <w:sz w:val="28"/>
          <w:szCs w:val="24"/>
          <w:lang w:val="uk-UA" w:eastAsia="ru-RU"/>
        </w:rPr>
        <w:t>Pirates of the Caribbean</w:t>
      </w:r>
      <w:r w:rsidRPr="006435F7">
        <w:rPr>
          <w:rFonts w:ascii="Times New Roman" w:eastAsia="Times New Roman" w:hAnsi="Times New Roman"/>
          <w:sz w:val="28"/>
          <w:szCs w:val="24"/>
          <w:lang w:val="uk-UA" w:eastAsia="ru-RU"/>
        </w:rPr>
        <w:t xml:space="preserve">: </w:t>
      </w:r>
      <w:r w:rsidRPr="006435F7">
        <w:rPr>
          <w:rFonts w:ascii="Times New Roman" w:eastAsia="Times New Roman" w:hAnsi="Times New Roman"/>
          <w:iCs/>
          <w:sz w:val="28"/>
          <w:szCs w:val="24"/>
          <w:lang w:val="uk-UA" w:eastAsia="ru-RU"/>
        </w:rPr>
        <w:t>Dead Man's Chest (2006)</w:t>
      </w:r>
      <w:r w:rsidRPr="006435F7">
        <w:rPr>
          <w:rFonts w:ascii="Times New Roman" w:eastAsia="Times New Roman" w:hAnsi="Times New Roman"/>
          <w:sz w:val="28"/>
          <w:szCs w:val="24"/>
          <w:lang w:val="uk-UA" w:eastAsia="ru-RU"/>
        </w:rPr>
        <w:t>Режим доступу :</w:t>
      </w:r>
      <w:hyperlink r:id="rId12" w:history="1">
        <w:r w:rsidRPr="006435F7">
          <w:rPr>
            <w:rStyle w:val="a8"/>
            <w:rFonts w:ascii="Times New Roman" w:eastAsia="Times New Roman" w:hAnsi="Times New Roman"/>
            <w:sz w:val="28"/>
            <w:szCs w:val="24"/>
            <w:lang w:val="en-US" w:eastAsia="ru-RU"/>
          </w:rPr>
          <w:t>https://gomovies.to/film/pirates-of-the-caribbean-dead-mans-chest-1994/watching.html</w:t>
        </w:r>
      </w:hyperlink>
    </w:p>
    <w:p w14:paraId="177D0BB4" w14:textId="77777777" w:rsidR="00720F21" w:rsidRPr="006435F7" w:rsidRDefault="00720F21" w:rsidP="00FC7311">
      <w:pPr>
        <w:pStyle w:val="ListParagraph1"/>
        <w:numPr>
          <w:ilvl w:val="0"/>
          <w:numId w:val="5"/>
        </w:numPr>
        <w:spacing w:line="360" w:lineRule="auto"/>
        <w:ind w:left="426"/>
        <w:rPr>
          <w:rFonts w:ascii="Times New Roman" w:hAnsi="Times New Roman"/>
          <w:sz w:val="28"/>
          <w:szCs w:val="28"/>
          <w:lang w:val="uk-UA"/>
        </w:rPr>
      </w:pPr>
      <w:r w:rsidRPr="006435F7">
        <w:rPr>
          <w:rFonts w:ascii="Times New Roman" w:eastAsia="Times New Roman" w:hAnsi="Times New Roman"/>
          <w:sz w:val="28"/>
          <w:szCs w:val="24"/>
          <w:lang w:val="en-US" w:eastAsia="ru-RU"/>
        </w:rPr>
        <w:t>TheSpy</w:t>
      </w:r>
      <w:r w:rsidRPr="006435F7">
        <w:rPr>
          <w:rFonts w:ascii="Times New Roman" w:eastAsia="Times New Roman" w:hAnsi="Times New Roman"/>
          <w:sz w:val="28"/>
          <w:szCs w:val="24"/>
          <w:lang w:eastAsia="ru-RU"/>
        </w:rPr>
        <w:t xml:space="preserve"> (2015) </w:t>
      </w:r>
      <w:r w:rsidRPr="006435F7">
        <w:rPr>
          <w:rFonts w:ascii="Times New Roman" w:eastAsia="Times New Roman" w:hAnsi="Times New Roman"/>
          <w:sz w:val="28"/>
          <w:szCs w:val="24"/>
          <w:lang w:val="uk-UA" w:eastAsia="ru-RU"/>
        </w:rPr>
        <w:t>Режим доступу :</w:t>
      </w:r>
      <w:hyperlink r:id="rId13" w:history="1">
        <w:r w:rsidRPr="006435F7">
          <w:rPr>
            <w:rStyle w:val="a8"/>
            <w:rFonts w:ascii="Times New Roman" w:eastAsia="Times New Roman" w:hAnsi="Times New Roman"/>
            <w:sz w:val="28"/>
            <w:szCs w:val="24"/>
            <w:lang w:val="en-US" w:eastAsia="ru-RU"/>
          </w:rPr>
          <w:t>http</w:t>
        </w:r>
        <w:r w:rsidRPr="006435F7">
          <w:rPr>
            <w:rStyle w:val="a8"/>
            <w:rFonts w:ascii="Times New Roman" w:eastAsia="Times New Roman" w:hAnsi="Times New Roman"/>
            <w:sz w:val="28"/>
            <w:szCs w:val="24"/>
            <w:lang w:eastAsia="ru-RU"/>
          </w:rPr>
          <w:t>://</w:t>
        </w:r>
        <w:r w:rsidRPr="006435F7">
          <w:rPr>
            <w:rStyle w:val="a8"/>
            <w:rFonts w:ascii="Times New Roman" w:eastAsia="Times New Roman" w:hAnsi="Times New Roman"/>
            <w:sz w:val="28"/>
            <w:szCs w:val="24"/>
            <w:lang w:val="en-US" w:eastAsia="ru-RU"/>
          </w:rPr>
          <w:t>putlocker</w:t>
        </w:r>
        <w:r w:rsidRPr="006435F7">
          <w:rPr>
            <w:rStyle w:val="a8"/>
            <w:rFonts w:ascii="Times New Roman" w:eastAsia="Times New Roman" w:hAnsi="Times New Roman"/>
            <w:sz w:val="28"/>
            <w:szCs w:val="24"/>
            <w:lang w:eastAsia="ru-RU"/>
          </w:rPr>
          <w:t>.</w:t>
        </w:r>
        <w:r w:rsidRPr="006435F7">
          <w:rPr>
            <w:rStyle w:val="a8"/>
            <w:rFonts w:ascii="Times New Roman" w:eastAsia="Times New Roman" w:hAnsi="Times New Roman"/>
            <w:sz w:val="28"/>
            <w:szCs w:val="24"/>
            <w:lang w:val="en-US" w:eastAsia="ru-RU"/>
          </w:rPr>
          <w:t>ac</w:t>
        </w:r>
        <w:r w:rsidRPr="006435F7">
          <w:rPr>
            <w:rStyle w:val="a8"/>
            <w:rFonts w:ascii="Times New Roman" w:eastAsia="Times New Roman" w:hAnsi="Times New Roman"/>
            <w:sz w:val="28"/>
            <w:szCs w:val="24"/>
            <w:lang w:eastAsia="ru-RU"/>
          </w:rPr>
          <w:t>/</w:t>
        </w:r>
        <w:r w:rsidRPr="006435F7">
          <w:rPr>
            <w:rStyle w:val="a8"/>
            <w:rFonts w:ascii="Times New Roman" w:eastAsia="Times New Roman" w:hAnsi="Times New Roman"/>
            <w:sz w:val="28"/>
            <w:szCs w:val="24"/>
            <w:lang w:val="en-US" w:eastAsia="ru-RU"/>
          </w:rPr>
          <w:t>spy</w:t>
        </w:r>
        <w:r w:rsidRPr="006435F7">
          <w:rPr>
            <w:rStyle w:val="a8"/>
            <w:rFonts w:ascii="Times New Roman" w:eastAsia="Times New Roman" w:hAnsi="Times New Roman"/>
            <w:sz w:val="28"/>
            <w:szCs w:val="24"/>
            <w:lang w:eastAsia="ru-RU"/>
          </w:rPr>
          <w:t>-</w:t>
        </w:r>
        <w:r w:rsidRPr="006435F7">
          <w:rPr>
            <w:rStyle w:val="a8"/>
            <w:rFonts w:ascii="Times New Roman" w:eastAsia="Times New Roman" w:hAnsi="Times New Roman"/>
            <w:sz w:val="28"/>
            <w:szCs w:val="24"/>
            <w:lang w:val="en-US" w:eastAsia="ru-RU"/>
          </w:rPr>
          <w:t>watch</w:t>
        </w:r>
        <w:r w:rsidRPr="006435F7">
          <w:rPr>
            <w:rStyle w:val="a8"/>
            <w:rFonts w:ascii="Times New Roman" w:eastAsia="Times New Roman" w:hAnsi="Times New Roman"/>
            <w:sz w:val="28"/>
            <w:szCs w:val="24"/>
            <w:lang w:eastAsia="ru-RU"/>
          </w:rPr>
          <w:t>-</w:t>
        </w:r>
        <w:r w:rsidRPr="006435F7">
          <w:rPr>
            <w:rStyle w:val="a8"/>
            <w:rFonts w:ascii="Times New Roman" w:eastAsia="Times New Roman" w:hAnsi="Times New Roman"/>
            <w:sz w:val="28"/>
            <w:szCs w:val="24"/>
            <w:lang w:val="en-US" w:eastAsia="ru-RU"/>
          </w:rPr>
          <w:t>spy</w:t>
        </w:r>
        <w:r w:rsidRPr="006435F7">
          <w:rPr>
            <w:rStyle w:val="a8"/>
            <w:rFonts w:ascii="Times New Roman" w:eastAsia="Times New Roman" w:hAnsi="Times New Roman"/>
            <w:sz w:val="28"/>
            <w:szCs w:val="24"/>
            <w:lang w:eastAsia="ru-RU"/>
          </w:rPr>
          <w:t>-</w:t>
        </w:r>
        <w:r w:rsidRPr="006435F7">
          <w:rPr>
            <w:rStyle w:val="a8"/>
            <w:rFonts w:ascii="Times New Roman" w:eastAsia="Times New Roman" w:hAnsi="Times New Roman"/>
            <w:sz w:val="28"/>
            <w:szCs w:val="24"/>
            <w:lang w:val="en-US" w:eastAsia="ru-RU"/>
          </w:rPr>
          <w:t>online</w:t>
        </w:r>
        <w:r w:rsidRPr="006435F7">
          <w:rPr>
            <w:rStyle w:val="a8"/>
            <w:rFonts w:ascii="Times New Roman" w:eastAsia="Times New Roman" w:hAnsi="Times New Roman"/>
            <w:sz w:val="28"/>
            <w:szCs w:val="24"/>
            <w:lang w:eastAsia="ru-RU"/>
          </w:rPr>
          <w:t>-</w:t>
        </w:r>
        <w:r w:rsidRPr="006435F7">
          <w:rPr>
            <w:rStyle w:val="a8"/>
            <w:rFonts w:ascii="Times New Roman" w:eastAsia="Times New Roman" w:hAnsi="Times New Roman"/>
            <w:sz w:val="28"/>
            <w:szCs w:val="24"/>
            <w:lang w:val="en-US" w:eastAsia="ru-RU"/>
          </w:rPr>
          <w:t>free</w:t>
        </w:r>
        <w:r w:rsidRPr="006435F7">
          <w:rPr>
            <w:rStyle w:val="a8"/>
            <w:rFonts w:ascii="Times New Roman" w:eastAsia="Times New Roman" w:hAnsi="Times New Roman"/>
            <w:sz w:val="28"/>
            <w:szCs w:val="24"/>
            <w:lang w:eastAsia="ru-RU"/>
          </w:rPr>
          <w:t>-2015-</w:t>
        </w:r>
        <w:r w:rsidRPr="006435F7">
          <w:rPr>
            <w:rStyle w:val="a8"/>
            <w:rFonts w:ascii="Times New Roman" w:eastAsia="Times New Roman" w:hAnsi="Times New Roman"/>
            <w:sz w:val="28"/>
            <w:szCs w:val="24"/>
            <w:lang w:val="en-US" w:eastAsia="ru-RU"/>
          </w:rPr>
          <w:t>putlocker</w:t>
        </w:r>
        <w:r w:rsidRPr="006435F7">
          <w:rPr>
            <w:rStyle w:val="a8"/>
            <w:rFonts w:ascii="Times New Roman" w:eastAsia="Times New Roman" w:hAnsi="Times New Roman"/>
            <w:sz w:val="28"/>
            <w:szCs w:val="24"/>
            <w:lang w:eastAsia="ru-RU"/>
          </w:rPr>
          <w:t>-3</w:t>
        </w:r>
        <w:r w:rsidRPr="006435F7">
          <w:rPr>
            <w:rStyle w:val="a8"/>
            <w:rFonts w:ascii="Times New Roman" w:eastAsia="Times New Roman" w:hAnsi="Times New Roman"/>
            <w:sz w:val="28"/>
            <w:szCs w:val="24"/>
            <w:lang w:val="en-US" w:eastAsia="ru-RU"/>
          </w:rPr>
          <w:t>v</w:t>
        </w:r>
        <w:r w:rsidRPr="006435F7">
          <w:rPr>
            <w:rStyle w:val="a8"/>
            <w:rFonts w:ascii="Times New Roman" w:eastAsia="Times New Roman" w:hAnsi="Times New Roman"/>
            <w:sz w:val="28"/>
            <w:szCs w:val="24"/>
            <w:lang w:eastAsia="ru-RU"/>
          </w:rPr>
          <w:t>.</w:t>
        </w:r>
        <w:r w:rsidRPr="006435F7">
          <w:rPr>
            <w:rStyle w:val="a8"/>
            <w:rFonts w:ascii="Times New Roman" w:eastAsia="Times New Roman" w:hAnsi="Times New Roman"/>
            <w:sz w:val="28"/>
            <w:szCs w:val="24"/>
            <w:lang w:val="en-US" w:eastAsia="ru-RU"/>
          </w:rPr>
          <w:t>html</w:t>
        </w:r>
      </w:hyperlink>
    </w:p>
    <w:p w14:paraId="3336C1BF" w14:textId="77777777" w:rsidR="00720F21" w:rsidRPr="006435F7" w:rsidRDefault="00720F21" w:rsidP="00FC7311">
      <w:pPr>
        <w:pStyle w:val="ListParagraph1"/>
        <w:numPr>
          <w:ilvl w:val="0"/>
          <w:numId w:val="5"/>
        </w:numPr>
        <w:spacing w:after="240" w:line="360" w:lineRule="auto"/>
        <w:ind w:left="426"/>
        <w:rPr>
          <w:rFonts w:ascii="Times New Roman" w:hAnsi="Times New Roman"/>
          <w:sz w:val="28"/>
          <w:szCs w:val="28"/>
          <w:lang w:val="uk-UA"/>
        </w:rPr>
      </w:pPr>
      <w:r w:rsidRPr="006435F7">
        <w:rPr>
          <w:rFonts w:ascii="Times New Roman" w:eastAsia="Times New Roman" w:hAnsi="Times New Roman"/>
          <w:sz w:val="28"/>
          <w:szCs w:val="24"/>
          <w:lang w:val="uk-UA" w:eastAsia="ru-RU"/>
        </w:rPr>
        <w:t xml:space="preserve">Шпигунка (2015) Режим доступу : </w:t>
      </w:r>
      <w:hyperlink r:id="rId14" w:history="1">
        <w:r w:rsidRPr="006435F7">
          <w:rPr>
            <w:rStyle w:val="a8"/>
            <w:rFonts w:ascii="Times New Roman" w:eastAsia="Times New Roman" w:hAnsi="Times New Roman"/>
            <w:sz w:val="28"/>
            <w:szCs w:val="24"/>
            <w:lang w:val="uk-UA" w:eastAsia="ru-RU"/>
          </w:rPr>
          <w:t>http://ua-cinema.com/stuff/komediji/shpigunka_2015/3-1-0-1888</w:t>
        </w:r>
      </w:hyperlink>
      <w:r w:rsidRPr="006435F7">
        <w:rPr>
          <w:rFonts w:ascii="Times New Roman" w:eastAsia="Times New Roman" w:hAnsi="Times New Roman"/>
          <w:sz w:val="28"/>
          <w:szCs w:val="24"/>
          <w:lang w:val="uk-UA" w:eastAsia="ru-RU"/>
        </w:rPr>
        <w:br/>
      </w:r>
    </w:p>
    <w:p w14:paraId="56B38F8E" w14:textId="1056DDAD" w:rsidR="00720F21" w:rsidRPr="006435F7" w:rsidRDefault="00720F21" w:rsidP="00EB6052">
      <w:pPr>
        <w:pStyle w:val="ListParagraph1"/>
        <w:spacing w:before="120" w:beforeAutospacing="0" w:after="120" w:line="360" w:lineRule="auto"/>
        <w:ind w:left="426"/>
        <w:jc w:val="center"/>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t>Довідкова література</w:t>
      </w:r>
    </w:p>
    <w:p w14:paraId="41972C41" w14:textId="54583B0C" w:rsidR="00720F21" w:rsidRPr="006435F7" w:rsidRDefault="00720F21" w:rsidP="00FC7311">
      <w:pPr>
        <w:numPr>
          <w:ilvl w:val="0"/>
          <w:numId w:val="5"/>
        </w:numPr>
        <w:spacing w:after="0" w:line="360" w:lineRule="auto"/>
        <w:ind w:left="426"/>
        <w:jc w:val="both"/>
        <w:rPr>
          <w:szCs w:val="28"/>
        </w:rPr>
      </w:pPr>
      <w:r w:rsidRPr="006435F7">
        <w:rPr>
          <w:rFonts w:ascii="Times New Roman" w:hAnsi="Times New Roman"/>
          <w:sz w:val="28"/>
          <w:szCs w:val="28"/>
          <w:lang w:val="uk-UA"/>
        </w:rPr>
        <w:t xml:space="preserve">Словарь української мови / Упор. з дод. влас. матеріалу Б. Грінченко : </w:t>
      </w:r>
      <w:r w:rsidR="00EB6052" w:rsidRPr="006435F7">
        <w:rPr>
          <w:rFonts w:ascii="Times New Roman" w:hAnsi="Times New Roman"/>
          <w:sz w:val="28"/>
          <w:szCs w:val="28"/>
          <w:lang w:val="uk-UA"/>
        </w:rPr>
        <w:br/>
      </w:r>
      <w:r w:rsidRPr="006435F7">
        <w:rPr>
          <w:rFonts w:ascii="Times New Roman" w:hAnsi="Times New Roman"/>
          <w:sz w:val="28"/>
          <w:szCs w:val="28"/>
          <w:lang w:val="uk-UA"/>
        </w:rPr>
        <w:t xml:space="preserve">в 4-х т. − К. : Вид-во Академії наук Української РСР, 1958.−Т. 4. − С. 449. </w:t>
      </w:r>
    </w:p>
    <w:p w14:paraId="5F898224" w14:textId="77777777" w:rsidR="00720F21" w:rsidRPr="006435F7" w:rsidRDefault="00405557" w:rsidP="00FC7311">
      <w:pPr>
        <w:numPr>
          <w:ilvl w:val="0"/>
          <w:numId w:val="5"/>
        </w:numPr>
        <w:spacing w:after="0" w:line="360" w:lineRule="auto"/>
        <w:ind w:left="426"/>
        <w:jc w:val="both"/>
        <w:rPr>
          <w:rFonts w:ascii="Times New Roman" w:hAnsi="Times New Roman"/>
          <w:sz w:val="28"/>
          <w:szCs w:val="28"/>
          <w:lang w:val="uk-UA"/>
        </w:rPr>
      </w:pPr>
      <w:hyperlink r:id="rId15" w:history="1">
        <w:r w:rsidR="00720F21" w:rsidRPr="006435F7">
          <w:rPr>
            <w:rFonts w:ascii="Times New Roman" w:hAnsi="Times New Roman"/>
            <w:sz w:val="28"/>
            <w:szCs w:val="28"/>
          </w:rPr>
          <w:t xml:space="preserve">Словарь української мови: в 4-х тт. / За ред. </w:t>
        </w:r>
        <w:r w:rsidR="00720F21" w:rsidRPr="006435F7">
          <w:rPr>
            <w:rFonts w:ascii="Times New Roman" w:hAnsi="Times New Roman"/>
            <w:sz w:val="28"/>
            <w:szCs w:val="28"/>
            <w:lang w:val="uk-UA"/>
          </w:rPr>
          <w:t>Б. Грінченка. − К., 1907-1909.</w:t>
        </w:r>
      </w:hyperlink>
      <w:r w:rsidR="00720F21" w:rsidRPr="006435F7">
        <w:rPr>
          <w:rFonts w:ascii="Times New Roman" w:hAnsi="Times New Roman"/>
          <w:sz w:val="28"/>
          <w:szCs w:val="28"/>
          <w:lang w:val="uk-UA"/>
        </w:rPr>
        <w:t xml:space="preserve"> − Т. 1. − С. 293.</w:t>
      </w:r>
    </w:p>
    <w:p w14:paraId="30B86A36" w14:textId="77777777" w:rsidR="00720F21" w:rsidRPr="006435F7" w:rsidRDefault="00720F21" w:rsidP="00EB6052">
      <w:pPr>
        <w:pStyle w:val="ListParagraph1"/>
        <w:spacing w:after="120" w:line="360" w:lineRule="auto"/>
        <w:ind w:left="426" w:firstLine="0"/>
        <w:jc w:val="center"/>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t>Інтернет-джерела</w:t>
      </w:r>
    </w:p>
    <w:p w14:paraId="07C3F105" w14:textId="2EF1710C" w:rsidR="008F41DE" w:rsidRPr="006435F7" w:rsidRDefault="00A84B7C" w:rsidP="00EB6052">
      <w:pPr>
        <w:pStyle w:val="ListParagraph1"/>
        <w:numPr>
          <w:ilvl w:val="0"/>
          <w:numId w:val="5"/>
        </w:numPr>
        <w:spacing w:before="0" w:beforeAutospacing="0" w:after="120" w:line="360" w:lineRule="auto"/>
        <w:ind w:left="567" w:hanging="425"/>
        <w:jc w:val="left"/>
        <w:rPr>
          <w:rStyle w:val="a8"/>
          <w:rFonts w:ascii="Times New Roman" w:hAnsi="Times New Roman"/>
          <w:sz w:val="28"/>
          <w:szCs w:val="28"/>
          <w:lang w:val="uk-UA"/>
        </w:rPr>
      </w:pPr>
      <w:r w:rsidRPr="006435F7">
        <w:rPr>
          <w:rFonts w:ascii="Times New Roman" w:hAnsi="Times New Roman"/>
          <w:sz w:val="28"/>
          <w:szCs w:val="28"/>
          <w:lang w:val="uk-UA"/>
        </w:rPr>
        <w:t>Демецька В.В. Теорія адаптаціїї в перекладі: Автореф. дис ... д</w:t>
      </w:r>
      <w:r w:rsidR="00EB6052" w:rsidRPr="006435F7">
        <w:rPr>
          <w:rFonts w:ascii="Times New Roman" w:hAnsi="Times New Roman"/>
          <w:sz w:val="28"/>
          <w:szCs w:val="28"/>
          <w:lang w:val="uk-UA"/>
        </w:rPr>
        <w:t>-ра філол. наук / В.</w:t>
      </w:r>
      <w:r w:rsidRPr="006435F7">
        <w:rPr>
          <w:rFonts w:ascii="Times New Roman" w:hAnsi="Times New Roman"/>
          <w:sz w:val="28"/>
          <w:szCs w:val="28"/>
          <w:lang w:val="uk-UA"/>
        </w:rPr>
        <w:t xml:space="preserve">В. Демецька . – Київ : Б. в., 2008 . – </w:t>
      </w:r>
      <w:r w:rsidR="00EB6052" w:rsidRPr="006435F7">
        <w:rPr>
          <w:rFonts w:ascii="Times New Roman" w:hAnsi="Times New Roman"/>
          <w:sz w:val="28"/>
          <w:szCs w:val="28"/>
          <w:lang w:val="uk-UA"/>
        </w:rPr>
        <w:t xml:space="preserve"> </w:t>
      </w:r>
      <w:r w:rsidRPr="006435F7">
        <w:rPr>
          <w:rFonts w:ascii="Times New Roman" w:hAnsi="Times New Roman"/>
          <w:sz w:val="28"/>
          <w:szCs w:val="28"/>
          <w:lang w:val="uk-UA"/>
        </w:rPr>
        <w:t>36 с. [Електронний ресурс] – Режим доступу :</w:t>
      </w:r>
      <w:r w:rsidRPr="006435F7">
        <w:rPr>
          <w:lang w:val="uk-UA"/>
        </w:rPr>
        <w:t xml:space="preserve"> </w:t>
      </w:r>
      <w:r w:rsidRPr="006435F7">
        <w:rPr>
          <w:rStyle w:val="a8"/>
          <w:rFonts w:ascii="Times New Roman" w:hAnsi="Times New Roman"/>
          <w:sz w:val="28"/>
          <w:szCs w:val="28"/>
          <w:lang w:val="uk-UA"/>
        </w:rPr>
        <w:t>http://librar.org.ua/sections_load.php?s=philology&amp;id=3930</w:t>
      </w:r>
    </w:p>
    <w:p w14:paraId="2DCF5E07" w14:textId="750624F0" w:rsidR="00720F21" w:rsidRPr="006435F7" w:rsidRDefault="00720F21" w:rsidP="00FC7311">
      <w:pPr>
        <w:pStyle w:val="ListParagraph1"/>
        <w:numPr>
          <w:ilvl w:val="0"/>
          <w:numId w:val="5"/>
        </w:numPr>
        <w:spacing w:before="0" w:beforeAutospacing="0" w:after="240" w:line="360" w:lineRule="auto"/>
        <w:ind w:left="426"/>
        <w:jc w:val="left"/>
        <w:rPr>
          <w:rStyle w:val="a8"/>
          <w:rFonts w:ascii="Times New Roman" w:hAnsi="Times New Roman"/>
          <w:sz w:val="28"/>
          <w:szCs w:val="28"/>
        </w:rPr>
      </w:pPr>
      <w:r w:rsidRPr="006435F7">
        <w:rPr>
          <w:rStyle w:val="a8"/>
          <w:rFonts w:ascii="Times New Roman" w:hAnsi="Times New Roman"/>
          <w:color w:val="auto"/>
          <w:sz w:val="28"/>
          <w:szCs w:val="28"/>
          <w:u w:val="none"/>
          <w:lang w:val="uk-UA"/>
        </w:rPr>
        <w:t xml:space="preserve">Ковальчук Сергій Ярославович – Вікіпедія </w:t>
      </w:r>
      <w:r w:rsidRPr="006435F7">
        <w:rPr>
          <w:rFonts w:ascii="Times New Roman" w:eastAsia="Times New Roman" w:hAnsi="Times New Roman"/>
          <w:sz w:val="28"/>
          <w:szCs w:val="24"/>
          <w:lang w:val="uk-UA" w:eastAsia="ru-RU"/>
        </w:rPr>
        <w:t xml:space="preserve">[Електронний ресурс] – Режим доступу : </w:t>
      </w:r>
      <w:hyperlink r:id="rId16" w:history="1">
        <w:r w:rsidRPr="006435F7">
          <w:rPr>
            <w:rStyle w:val="a8"/>
            <w:rFonts w:ascii="Times New Roman" w:hAnsi="Times New Roman"/>
            <w:sz w:val="28"/>
            <w:szCs w:val="28"/>
            <w:lang w:val="uk-UA"/>
          </w:rPr>
          <w:t>https://uk.wikipedia.org/wiki/%D0%9A%D0%BE%D0%B2%D0%B0%D0%BB</w:t>
        </w:r>
        <w:r w:rsidRPr="006435F7">
          <w:rPr>
            <w:rStyle w:val="a8"/>
            <w:rFonts w:ascii="Times New Roman" w:hAnsi="Times New Roman"/>
            <w:sz w:val="28"/>
            <w:szCs w:val="28"/>
            <w:lang w:val="uk-UA"/>
          </w:rPr>
          <w:lastRenderedPageBreak/>
          <w:t>%D1%8C%D1%87%D1%83%D0%BA_%D0%A1%D0%B5%D1%80%D0%B3%D1%96%D0%B9_%D0%AF%D1%80%D0%BE%D1%81%D0%BB%D0%B0%D0%B2%D0%BE%D0%B2%D0%B8%D1%87</w:t>
        </w:r>
      </w:hyperlink>
    </w:p>
    <w:p w14:paraId="0757062B" w14:textId="77777777" w:rsidR="00720F21" w:rsidRPr="006435F7" w:rsidRDefault="00720F21" w:rsidP="00FC7311">
      <w:pPr>
        <w:pStyle w:val="ListParagraph1"/>
        <w:numPr>
          <w:ilvl w:val="0"/>
          <w:numId w:val="5"/>
        </w:numPr>
        <w:spacing w:before="0" w:beforeAutospacing="0" w:after="240" w:line="360" w:lineRule="auto"/>
        <w:ind w:left="426"/>
        <w:rPr>
          <w:rFonts w:ascii="Times New Roman" w:hAnsi="Times New Roman"/>
          <w:sz w:val="28"/>
          <w:szCs w:val="28"/>
        </w:rPr>
      </w:pPr>
      <w:r w:rsidRPr="006435F7">
        <w:rPr>
          <w:rFonts w:ascii="Times New Roman" w:eastAsia="Times New Roman" w:hAnsi="Times New Roman"/>
          <w:sz w:val="28"/>
          <w:szCs w:val="24"/>
          <w:lang w:val="uk-UA" w:eastAsia="ru-RU"/>
        </w:rPr>
        <w:t xml:space="preserve">Саржевський С. Є люди, що говорять лише матом. Але й там мова творча [Електронний ресурс] – Режим доступу : </w:t>
      </w:r>
      <w:hyperlink r:id="rId17" w:history="1">
        <w:r w:rsidRPr="006435F7">
          <w:rPr>
            <w:rStyle w:val="a8"/>
            <w:rFonts w:ascii="Times New Roman" w:eastAsia="Times New Roman" w:hAnsi="Times New Roman"/>
            <w:sz w:val="28"/>
            <w:szCs w:val="24"/>
            <w:lang w:val="uk-UA" w:eastAsia="ru-RU"/>
          </w:rPr>
          <w:t>http://gazeta.ua/articles/people-and-things-journal/_e-lyudi-scho-govoryat-lishe-matom-ale-j-tam-mova-tvorcha/422673</w:t>
        </w:r>
      </w:hyperlink>
    </w:p>
    <w:p w14:paraId="30944802" w14:textId="77777777" w:rsidR="00720F21" w:rsidRPr="006435F7" w:rsidRDefault="00720F21" w:rsidP="00FC7311">
      <w:pPr>
        <w:pStyle w:val="ListParagraph1"/>
        <w:numPr>
          <w:ilvl w:val="0"/>
          <w:numId w:val="5"/>
        </w:numPr>
        <w:spacing w:before="0" w:beforeAutospacing="0" w:after="240" w:line="360" w:lineRule="auto"/>
        <w:ind w:left="426"/>
        <w:contextualSpacing w:val="0"/>
        <w:jc w:val="left"/>
        <w:rPr>
          <w:rFonts w:ascii="Times New Roman" w:hAnsi="Times New Roman"/>
          <w:sz w:val="28"/>
          <w:szCs w:val="28"/>
        </w:rPr>
      </w:pPr>
      <w:r w:rsidRPr="006435F7">
        <w:rPr>
          <w:rFonts w:ascii="Times New Roman" w:eastAsia="Times New Roman" w:hAnsi="Times New Roman"/>
          <w:sz w:val="28"/>
          <w:szCs w:val="24"/>
          <w:lang w:val="uk-UA" w:eastAsia="ru-RU"/>
        </w:rPr>
        <w:t xml:space="preserve">Саржевський С. Переклад за поданих обставин / Виступ на конференції </w:t>
      </w:r>
      <w:r w:rsidRPr="006435F7">
        <w:rPr>
          <w:rFonts w:ascii="Times New Roman" w:eastAsia="Times New Roman" w:hAnsi="Times New Roman"/>
          <w:sz w:val="28"/>
          <w:szCs w:val="24"/>
          <w:lang w:val="en-US" w:eastAsia="ru-RU"/>
        </w:rPr>
        <w:t>UTIC</w:t>
      </w:r>
      <w:r w:rsidRPr="006435F7">
        <w:rPr>
          <w:rFonts w:ascii="Times New Roman" w:eastAsia="Times New Roman" w:hAnsi="Times New Roman"/>
          <w:sz w:val="28"/>
          <w:szCs w:val="24"/>
          <w:lang w:val="uk-UA" w:eastAsia="ru-RU"/>
        </w:rPr>
        <w:t xml:space="preserve">-2014 [Електронний ресурс] – Режим доступу: </w:t>
      </w:r>
      <w:hyperlink r:id="rId18" w:history="1">
        <w:r w:rsidRPr="006435F7">
          <w:rPr>
            <w:rStyle w:val="a8"/>
            <w:rFonts w:ascii="Times New Roman" w:eastAsia="Times New Roman" w:hAnsi="Times New Roman"/>
            <w:sz w:val="28"/>
            <w:szCs w:val="24"/>
            <w:lang w:val="uk-UA" w:eastAsia="ru-RU"/>
          </w:rPr>
          <w:t>https://www.youtube.com/watch?v=tv1-jkGWMtI</w:t>
        </w:r>
      </w:hyperlink>
    </w:p>
    <w:p w14:paraId="439B4AE5" w14:textId="77777777" w:rsidR="00720F21" w:rsidRPr="006435F7" w:rsidRDefault="00720F21" w:rsidP="00FC7311">
      <w:pPr>
        <w:pStyle w:val="ListParagraph1"/>
        <w:numPr>
          <w:ilvl w:val="0"/>
          <w:numId w:val="5"/>
        </w:numPr>
        <w:spacing w:before="0" w:beforeAutospacing="0" w:after="240" w:line="360" w:lineRule="auto"/>
        <w:ind w:left="426"/>
        <w:contextualSpacing w:val="0"/>
        <w:rPr>
          <w:rStyle w:val="a8"/>
          <w:rFonts w:ascii="Times New Roman" w:hAnsi="Times New Roman"/>
          <w:color w:val="auto"/>
          <w:sz w:val="28"/>
          <w:szCs w:val="28"/>
          <w:u w:val="none"/>
        </w:rPr>
      </w:pPr>
      <w:r w:rsidRPr="006435F7">
        <w:rPr>
          <w:rFonts w:ascii="Times New Roman" w:eastAsia="Times New Roman" w:hAnsi="Times New Roman"/>
          <w:sz w:val="28"/>
          <w:szCs w:val="24"/>
          <w:lang w:val="uk-UA" w:eastAsia="ru-RU"/>
        </w:rPr>
        <w:t xml:space="preserve">Саржевський С. Франциско – фахівець, а я зовсім нічого не тямлю в танці  [Електронний ресурс] – Режим доступу : </w:t>
      </w:r>
      <w:hyperlink r:id="rId19" w:history="1">
        <w:r w:rsidRPr="006435F7">
          <w:rPr>
            <w:rStyle w:val="a8"/>
            <w:rFonts w:ascii="Times New Roman" w:eastAsia="Times New Roman" w:hAnsi="Times New Roman"/>
            <w:sz w:val="28"/>
            <w:szCs w:val="24"/>
            <w:lang w:val="uk-UA" w:eastAsia="ru-RU"/>
          </w:rPr>
          <w:t>http://dance.stb.ua/ua/2009/12/21/sergij-sarzhevs-kij-frantsisko-fahivets-a-ya-zovsim-nichogo-ne-tyamlyu-v-tantsi/</w:t>
        </w:r>
      </w:hyperlink>
    </w:p>
    <w:p w14:paraId="379508AF" w14:textId="77777777" w:rsidR="00720F21" w:rsidRPr="006435F7" w:rsidRDefault="00720F21" w:rsidP="00FC7311">
      <w:pPr>
        <w:pStyle w:val="ListParagraph1"/>
        <w:numPr>
          <w:ilvl w:val="0"/>
          <w:numId w:val="5"/>
        </w:numPr>
        <w:spacing w:line="360" w:lineRule="auto"/>
        <w:ind w:left="426"/>
        <w:contextualSpacing w:val="0"/>
        <w:rPr>
          <w:rFonts w:ascii="Times New Roman" w:hAnsi="Times New Roman"/>
          <w:sz w:val="28"/>
          <w:szCs w:val="28"/>
        </w:rPr>
      </w:pPr>
      <w:r w:rsidRPr="006435F7">
        <w:rPr>
          <w:rFonts w:ascii="Times New Roman" w:hAnsi="Times New Roman"/>
          <w:sz w:val="28"/>
          <w:szCs w:val="28"/>
          <w:lang w:val="uk-UA"/>
        </w:rPr>
        <w:t xml:space="preserve">  Олекса Негребецький – Вікіпедія [Електронний ресурс] – Режим доступу : </w:t>
      </w:r>
      <w:hyperlink r:id="rId20" w:history="1">
        <w:r w:rsidRPr="006435F7">
          <w:rPr>
            <w:rStyle w:val="a8"/>
            <w:rFonts w:ascii="Times New Roman" w:hAnsi="Times New Roman"/>
            <w:sz w:val="28"/>
            <w:szCs w:val="28"/>
            <w:lang w:val="uk-UA"/>
          </w:rPr>
          <w:t>https://uk.wikipedia.org/wiki/%D0%9E%D0%BB%D0%B5%D0%BA%D1%81%D0%B0_%D0%9D%D0%B5%D0%B3%D1%80%D0%B5%D0%B1%D0%B5%D1%86%D1%8C%D0%BA%D0%B8%D0%B9</w:t>
        </w:r>
      </w:hyperlink>
    </w:p>
    <w:p w14:paraId="6B7B0514" w14:textId="77777777" w:rsidR="00720F21" w:rsidRPr="006435F7" w:rsidRDefault="00720F21" w:rsidP="00FC7311">
      <w:pPr>
        <w:pStyle w:val="ListParagraph1"/>
        <w:numPr>
          <w:ilvl w:val="0"/>
          <w:numId w:val="5"/>
        </w:numPr>
        <w:spacing w:line="360" w:lineRule="auto"/>
        <w:ind w:left="426"/>
        <w:contextualSpacing w:val="0"/>
        <w:rPr>
          <w:rFonts w:ascii="Times New Roman" w:hAnsi="Times New Roman"/>
          <w:sz w:val="28"/>
          <w:szCs w:val="28"/>
          <w:lang w:val="uk-UA"/>
        </w:rPr>
      </w:pPr>
      <w:r w:rsidRPr="006435F7">
        <w:rPr>
          <w:rFonts w:ascii="Times New Roman" w:hAnsi="Times New Roman"/>
          <w:sz w:val="28"/>
          <w:szCs w:val="28"/>
          <w:lang w:val="uk-UA"/>
        </w:rPr>
        <w:t xml:space="preserve">  Олекса Негребецький про секрети кіноперекладацької майстерності перекладу [Електронний ресурс] – Режим доступу :</w:t>
      </w:r>
      <w:hyperlink r:id="rId21" w:history="1">
        <w:r w:rsidRPr="006435F7">
          <w:rPr>
            <w:rStyle w:val="a8"/>
            <w:rFonts w:ascii="Times New Roman" w:hAnsi="Times New Roman"/>
            <w:sz w:val="28"/>
            <w:szCs w:val="28"/>
            <w:lang w:val="uk-UA"/>
          </w:rPr>
          <w:t>http://idealist.media/index.php/oleksa-negrebetskiy-pro-sekreti-kinoperekladatskoyi-maysternosti/</w:t>
        </w:r>
      </w:hyperlink>
    </w:p>
    <w:p w14:paraId="697EB27F" w14:textId="403F0B84" w:rsidR="00720F21" w:rsidRPr="006435F7" w:rsidRDefault="00720F21" w:rsidP="00FC7311">
      <w:pPr>
        <w:pStyle w:val="ListParagraph1"/>
        <w:numPr>
          <w:ilvl w:val="0"/>
          <w:numId w:val="5"/>
        </w:numPr>
        <w:spacing w:before="0" w:beforeAutospacing="0" w:after="240" w:line="360" w:lineRule="auto"/>
        <w:ind w:left="426"/>
        <w:rPr>
          <w:rFonts w:ascii="Times New Roman" w:hAnsi="Times New Roman"/>
          <w:sz w:val="28"/>
          <w:szCs w:val="28"/>
          <w:lang w:val="uk-UA"/>
        </w:rPr>
      </w:pPr>
      <w:r w:rsidRPr="006435F7">
        <w:rPr>
          <w:rFonts w:ascii="Times New Roman" w:hAnsi="Times New Roman"/>
          <w:sz w:val="28"/>
          <w:szCs w:val="28"/>
          <w:lang w:val="en-US"/>
        </w:rPr>
        <w:t>HelloShow</w:t>
      </w:r>
      <w:r w:rsidR="00ED0F5A" w:rsidRPr="006435F7">
        <w:rPr>
          <w:rFonts w:ascii="Times New Roman" w:hAnsi="Times New Roman"/>
          <w:sz w:val="28"/>
          <w:szCs w:val="28"/>
        </w:rPr>
        <w:t xml:space="preserve"> </w:t>
      </w:r>
      <w:r w:rsidRPr="006435F7">
        <w:rPr>
          <w:rFonts w:ascii="Times New Roman" w:hAnsi="Times New Roman"/>
          <w:sz w:val="28"/>
          <w:szCs w:val="28"/>
          <w:lang w:val="en-US"/>
        </w:rPr>
        <w:t>M</w:t>
      </w:r>
      <w:r w:rsidRPr="006435F7">
        <w:rPr>
          <w:rFonts w:ascii="Times New Roman" w:hAnsi="Times New Roman"/>
          <w:sz w:val="28"/>
          <w:szCs w:val="28"/>
          <w:lang w:val="uk-UA"/>
        </w:rPr>
        <w:t>1(</w:t>
      </w:r>
      <w:r w:rsidRPr="006435F7">
        <w:rPr>
          <w:rFonts w:ascii="Times New Roman" w:hAnsi="Times New Roman"/>
          <w:sz w:val="28"/>
          <w:szCs w:val="28"/>
          <w:lang w:val="en-US"/>
        </w:rPr>
        <w:t>E</w:t>
      </w:r>
      <w:r w:rsidRPr="006435F7">
        <w:rPr>
          <w:rFonts w:ascii="Times New Roman" w:hAnsi="Times New Roman"/>
          <w:sz w:val="28"/>
          <w:szCs w:val="28"/>
          <w:lang w:val="uk-UA"/>
        </w:rPr>
        <w:t xml:space="preserve">фір від 07.06.2012), Костянтин Лінартович </w:t>
      </w:r>
      <w:r w:rsidRPr="006435F7">
        <w:rPr>
          <w:rFonts w:ascii="Times New Roman" w:eastAsia="Times New Roman" w:hAnsi="Times New Roman"/>
          <w:sz w:val="28"/>
          <w:szCs w:val="24"/>
          <w:lang w:val="uk-UA" w:eastAsia="ru-RU"/>
        </w:rPr>
        <w:t>[Електронний ресурс] – Режим доступу :</w:t>
      </w:r>
      <w:hyperlink r:id="rId22" w:history="1">
        <w:r w:rsidRPr="006435F7">
          <w:rPr>
            <w:rStyle w:val="a8"/>
            <w:rFonts w:ascii="Times New Roman" w:eastAsia="Times New Roman" w:hAnsi="Times New Roman"/>
            <w:sz w:val="28"/>
            <w:szCs w:val="24"/>
            <w:lang w:eastAsia="ru-RU"/>
          </w:rPr>
          <w:t>http://m1.tv/programs/hello-show/1982</w:t>
        </w:r>
      </w:hyperlink>
    </w:p>
    <w:p w14:paraId="3C929112" w14:textId="77777777" w:rsidR="00720F21" w:rsidRPr="006435F7" w:rsidRDefault="00720F21" w:rsidP="00117364">
      <w:pPr>
        <w:spacing w:line="360" w:lineRule="auto"/>
        <w:ind w:firstLine="708"/>
        <w:jc w:val="both"/>
        <w:rPr>
          <w:rFonts w:ascii="Times New Roman" w:eastAsia="Times New Roman" w:hAnsi="Times New Roman"/>
          <w:sz w:val="28"/>
          <w:szCs w:val="28"/>
          <w:lang w:val="uk-UA" w:eastAsia="ru-RU"/>
        </w:rPr>
      </w:pPr>
    </w:p>
    <w:p w14:paraId="5DD43EB2" w14:textId="77777777" w:rsidR="00720F21" w:rsidRPr="006435F7" w:rsidRDefault="00720F21" w:rsidP="00117364">
      <w:pPr>
        <w:spacing w:line="360" w:lineRule="auto"/>
        <w:ind w:firstLine="708"/>
        <w:jc w:val="both"/>
        <w:rPr>
          <w:rFonts w:ascii="Times New Roman" w:eastAsia="Times New Roman" w:hAnsi="Times New Roman"/>
          <w:sz w:val="28"/>
          <w:szCs w:val="28"/>
          <w:lang w:val="uk-UA" w:eastAsia="ru-RU"/>
        </w:rPr>
      </w:pPr>
    </w:p>
    <w:p w14:paraId="327626BB" w14:textId="77777777" w:rsidR="00720F21" w:rsidRPr="006435F7" w:rsidRDefault="00720F21" w:rsidP="00117364">
      <w:pPr>
        <w:spacing w:line="360" w:lineRule="auto"/>
        <w:ind w:firstLine="708"/>
        <w:jc w:val="both"/>
        <w:rPr>
          <w:rFonts w:ascii="Times New Roman" w:eastAsia="Times New Roman" w:hAnsi="Times New Roman"/>
          <w:sz w:val="28"/>
          <w:szCs w:val="28"/>
          <w:lang w:val="uk-UA" w:eastAsia="ru-RU"/>
        </w:rPr>
      </w:pPr>
    </w:p>
    <w:p w14:paraId="79B89545" w14:textId="77777777" w:rsidR="00720F21" w:rsidRPr="006435F7" w:rsidRDefault="00720F21" w:rsidP="00117364">
      <w:pPr>
        <w:spacing w:line="360" w:lineRule="auto"/>
        <w:ind w:firstLine="708"/>
        <w:jc w:val="both"/>
        <w:rPr>
          <w:rFonts w:ascii="Times New Roman" w:eastAsia="Times New Roman" w:hAnsi="Times New Roman"/>
          <w:sz w:val="28"/>
          <w:szCs w:val="28"/>
          <w:lang w:val="uk-UA" w:eastAsia="ru-RU"/>
        </w:rPr>
      </w:pPr>
    </w:p>
    <w:p w14:paraId="394360E4" w14:textId="77777777" w:rsidR="00720F21" w:rsidRPr="006435F7" w:rsidRDefault="00720F21" w:rsidP="00117364">
      <w:pPr>
        <w:spacing w:line="360" w:lineRule="auto"/>
        <w:ind w:firstLine="708"/>
        <w:jc w:val="both"/>
        <w:rPr>
          <w:rFonts w:ascii="Times New Roman" w:eastAsia="Times New Roman" w:hAnsi="Times New Roman"/>
          <w:sz w:val="28"/>
          <w:szCs w:val="28"/>
          <w:lang w:val="uk-UA" w:eastAsia="ru-RU"/>
        </w:rPr>
      </w:pPr>
    </w:p>
    <w:p w14:paraId="68E8E929" w14:textId="77777777" w:rsidR="00720F21" w:rsidRPr="006435F7" w:rsidRDefault="00720F21" w:rsidP="00117364">
      <w:pPr>
        <w:spacing w:line="360" w:lineRule="auto"/>
        <w:ind w:firstLine="708"/>
        <w:jc w:val="both"/>
        <w:rPr>
          <w:rFonts w:ascii="Times New Roman" w:eastAsia="Times New Roman" w:hAnsi="Times New Roman"/>
          <w:sz w:val="28"/>
          <w:szCs w:val="28"/>
          <w:lang w:val="uk-UA" w:eastAsia="ru-RU"/>
        </w:rPr>
      </w:pPr>
    </w:p>
    <w:p w14:paraId="4A45BE08" w14:textId="77777777" w:rsidR="00720F21" w:rsidRPr="006435F7" w:rsidRDefault="00720F21" w:rsidP="00117364">
      <w:pPr>
        <w:spacing w:line="360" w:lineRule="auto"/>
        <w:ind w:firstLine="708"/>
        <w:jc w:val="both"/>
        <w:rPr>
          <w:rFonts w:ascii="Times New Roman" w:eastAsia="Times New Roman" w:hAnsi="Times New Roman"/>
          <w:sz w:val="28"/>
          <w:szCs w:val="28"/>
          <w:lang w:val="uk-UA" w:eastAsia="ru-RU"/>
        </w:rPr>
      </w:pPr>
    </w:p>
    <w:p w14:paraId="70982793" w14:textId="77777777" w:rsidR="00720F21" w:rsidRPr="006435F7" w:rsidRDefault="00720F21" w:rsidP="00117364">
      <w:pPr>
        <w:spacing w:line="360" w:lineRule="auto"/>
        <w:ind w:firstLine="708"/>
        <w:jc w:val="both"/>
        <w:rPr>
          <w:rFonts w:ascii="Times New Roman" w:eastAsia="Times New Roman" w:hAnsi="Times New Roman"/>
          <w:sz w:val="28"/>
          <w:szCs w:val="28"/>
          <w:lang w:val="uk-UA" w:eastAsia="ru-RU"/>
        </w:rPr>
      </w:pPr>
    </w:p>
    <w:p w14:paraId="1833171C" w14:textId="77777777" w:rsidR="00720F21" w:rsidRPr="006435F7" w:rsidRDefault="00720F21" w:rsidP="00117364">
      <w:pPr>
        <w:spacing w:line="360" w:lineRule="auto"/>
        <w:ind w:firstLine="708"/>
        <w:jc w:val="both"/>
        <w:rPr>
          <w:rFonts w:ascii="Times New Roman" w:eastAsia="Times New Roman" w:hAnsi="Times New Roman"/>
          <w:sz w:val="28"/>
          <w:szCs w:val="28"/>
          <w:lang w:val="uk-UA" w:eastAsia="ru-RU"/>
        </w:rPr>
      </w:pPr>
    </w:p>
    <w:p w14:paraId="7B0A4571" w14:textId="77777777" w:rsidR="00720F21" w:rsidRPr="006435F7" w:rsidRDefault="00720F21" w:rsidP="00117364">
      <w:pPr>
        <w:spacing w:line="360" w:lineRule="auto"/>
        <w:ind w:firstLine="708"/>
        <w:jc w:val="both"/>
        <w:rPr>
          <w:rFonts w:ascii="Times New Roman" w:eastAsia="Times New Roman" w:hAnsi="Times New Roman"/>
          <w:sz w:val="28"/>
          <w:szCs w:val="28"/>
          <w:lang w:val="uk-UA" w:eastAsia="ru-RU"/>
        </w:rPr>
      </w:pPr>
    </w:p>
    <w:p w14:paraId="5416E9B3" w14:textId="77777777" w:rsidR="00720F21" w:rsidRPr="006435F7" w:rsidRDefault="00720F21" w:rsidP="00117364">
      <w:pPr>
        <w:spacing w:line="360" w:lineRule="auto"/>
        <w:ind w:firstLine="708"/>
        <w:jc w:val="both"/>
        <w:rPr>
          <w:rFonts w:ascii="Times New Roman" w:eastAsia="Times New Roman" w:hAnsi="Times New Roman"/>
          <w:sz w:val="28"/>
          <w:szCs w:val="28"/>
          <w:lang w:val="uk-UA" w:eastAsia="ru-RU"/>
        </w:rPr>
      </w:pPr>
    </w:p>
    <w:p w14:paraId="0E10565E" w14:textId="2C3F9F8B" w:rsidR="00720F21" w:rsidRPr="006435F7" w:rsidRDefault="00720F21" w:rsidP="00720F21">
      <w:pPr>
        <w:pStyle w:val="1"/>
        <w:jc w:val="center"/>
        <w:rPr>
          <w:rFonts w:ascii="Times New Roman" w:eastAsia="Times New Roman" w:hAnsi="Times New Roman"/>
          <w:b/>
          <w:color w:val="000000" w:themeColor="text1"/>
          <w:lang w:val="uk-UA" w:eastAsia="ru-RU"/>
        </w:rPr>
      </w:pPr>
      <w:bookmarkStart w:id="2" w:name="_Toc484990615"/>
      <w:r w:rsidRPr="006435F7">
        <w:rPr>
          <w:rFonts w:ascii="Times New Roman" w:eastAsia="Times New Roman" w:hAnsi="Times New Roman"/>
          <w:b/>
          <w:color w:val="000000" w:themeColor="text1"/>
          <w:lang w:val="uk-UA" w:eastAsia="ru-RU"/>
        </w:rPr>
        <w:t>ДОДАТКИ</w:t>
      </w:r>
      <w:bookmarkEnd w:id="2"/>
    </w:p>
    <w:p w14:paraId="23CDFB90" w14:textId="77777777" w:rsidR="00720F21" w:rsidRPr="006435F7" w:rsidRDefault="00720F21" w:rsidP="00720F21">
      <w:pPr>
        <w:tabs>
          <w:tab w:val="left" w:pos="3135"/>
        </w:tabs>
        <w:jc w:val="center"/>
        <w:rPr>
          <w:rFonts w:ascii="Times New Roman" w:eastAsia="Times New Roman" w:hAnsi="Times New Roman"/>
          <w:b/>
          <w:sz w:val="32"/>
          <w:szCs w:val="28"/>
          <w:lang w:val="uk-UA" w:eastAsia="ru-RU"/>
        </w:rPr>
      </w:pPr>
    </w:p>
    <w:p w14:paraId="30388B9F" w14:textId="77777777" w:rsidR="00720F21" w:rsidRPr="006435F7" w:rsidRDefault="00720F21" w:rsidP="00720F21">
      <w:pPr>
        <w:tabs>
          <w:tab w:val="left" w:pos="3135"/>
        </w:tabs>
        <w:jc w:val="center"/>
        <w:rPr>
          <w:rFonts w:ascii="Times New Roman" w:eastAsia="Times New Roman" w:hAnsi="Times New Roman"/>
          <w:b/>
          <w:sz w:val="32"/>
          <w:szCs w:val="28"/>
          <w:lang w:val="uk-UA" w:eastAsia="ru-RU"/>
        </w:rPr>
      </w:pPr>
    </w:p>
    <w:p w14:paraId="0451111B" w14:textId="77777777" w:rsidR="00720F21" w:rsidRPr="006435F7" w:rsidRDefault="00720F21" w:rsidP="00720F21">
      <w:pPr>
        <w:tabs>
          <w:tab w:val="left" w:pos="3135"/>
        </w:tabs>
        <w:jc w:val="center"/>
        <w:rPr>
          <w:rFonts w:ascii="Times New Roman" w:eastAsia="Times New Roman" w:hAnsi="Times New Roman"/>
          <w:b/>
          <w:sz w:val="32"/>
          <w:szCs w:val="28"/>
          <w:lang w:val="uk-UA" w:eastAsia="ru-RU"/>
        </w:rPr>
      </w:pPr>
    </w:p>
    <w:p w14:paraId="3509F115" w14:textId="77777777" w:rsidR="00720F21" w:rsidRPr="006435F7" w:rsidRDefault="00720F21" w:rsidP="00720F21">
      <w:pPr>
        <w:tabs>
          <w:tab w:val="left" w:pos="3135"/>
        </w:tabs>
        <w:jc w:val="center"/>
        <w:rPr>
          <w:rFonts w:ascii="Times New Roman" w:eastAsia="Times New Roman" w:hAnsi="Times New Roman"/>
          <w:b/>
          <w:sz w:val="32"/>
          <w:szCs w:val="28"/>
          <w:lang w:val="uk-UA" w:eastAsia="ru-RU"/>
        </w:rPr>
      </w:pPr>
    </w:p>
    <w:p w14:paraId="597275EA" w14:textId="77777777" w:rsidR="00720F21" w:rsidRPr="006435F7" w:rsidRDefault="00720F21" w:rsidP="00720F21">
      <w:pPr>
        <w:tabs>
          <w:tab w:val="left" w:pos="3135"/>
        </w:tabs>
        <w:jc w:val="center"/>
        <w:rPr>
          <w:rFonts w:ascii="Times New Roman" w:eastAsia="Times New Roman" w:hAnsi="Times New Roman"/>
          <w:b/>
          <w:sz w:val="32"/>
          <w:szCs w:val="28"/>
          <w:lang w:val="uk-UA" w:eastAsia="ru-RU"/>
        </w:rPr>
      </w:pPr>
    </w:p>
    <w:p w14:paraId="17227032" w14:textId="77777777" w:rsidR="00720F21" w:rsidRPr="006435F7" w:rsidRDefault="00720F21" w:rsidP="00720F21">
      <w:pPr>
        <w:tabs>
          <w:tab w:val="left" w:pos="3135"/>
        </w:tabs>
        <w:jc w:val="center"/>
        <w:rPr>
          <w:rFonts w:ascii="Times New Roman" w:eastAsia="Times New Roman" w:hAnsi="Times New Roman"/>
          <w:b/>
          <w:sz w:val="32"/>
          <w:szCs w:val="28"/>
          <w:lang w:val="uk-UA" w:eastAsia="ru-RU"/>
        </w:rPr>
      </w:pPr>
    </w:p>
    <w:p w14:paraId="1F36EE01" w14:textId="77777777" w:rsidR="00720F21" w:rsidRPr="006435F7" w:rsidRDefault="00720F21" w:rsidP="00720F21">
      <w:pPr>
        <w:tabs>
          <w:tab w:val="left" w:pos="3135"/>
        </w:tabs>
        <w:jc w:val="center"/>
        <w:rPr>
          <w:rFonts w:ascii="Times New Roman" w:eastAsia="Times New Roman" w:hAnsi="Times New Roman"/>
          <w:b/>
          <w:sz w:val="32"/>
          <w:szCs w:val="28"/>
          <w:lang w:val="uk-UA" w:eastAsia="ru-RU"/>
        </w:rPr>
      </w:pPr>
    </w:p>
    <w:p w14:paraId="19556CEA" w14:textId="77777777" w:rsidR="00720F21" w:rsidRPr="006435F7" w:rsidRDefault="00720F21" w:rsidP="00720F21">
      <w:pPr>
        <w:tabs>
          <w:tab w:val="left" w:pos="3135"/>
        </w:tabs>
        <w:jc w:val="center"/>
        <w:rPr>
          <w:rFonts w:ascii="Times New Roman" w:eastAsia="Times New Roman" w:hAnsi="Times New Roman"/>
          <w:b/>
          <w:sz w:val="32"/>
          <w:szCs w:val="28"/>
          <w:lang w:val="uk-UA" w:eastAsia="ru-RU"/>
        </w:rPr>
      </w:pPr>
    </w:p>
    <w:p w14:paraId="7D400A98" w14:textId="77777777" w:rsidR="00720F21" w:rsidRPr="006435F7" w:rsidRDefault="00720F21" w:rsidP="00720F21">
      <w:pPr>
        <w:tabs>
          <w:tab w:val="left" w:pos="3135"/>
        </w:tabs>
        <w:jc w:val="center"/>
        <w:rPr>
          <w:rFonts w:ascii="Times New Roman" w:eastAsia="Times New Roman" w:hAnsi="Times New Roman"/>
          <w:b/>
          <w:sz w:val="32"/>
          <w:szCs w:val="28"/>
          <w:lang w:val="uk-UA" w:eastAsia="ru-RU"/>
        </w:rPr>
      </w:pPr>
    </w:p>
    <w:p w14:paraId="1CE37543" w14:textId="77777777" w:rsidR="00720F21" w:rsidRPr="006435F7" w:rsidRDefault="00720F21" w:rsidP="00720F21">
      <w:pPr>
        <w:tabs>
          <w:tab w:val="left" w:pos="3135"/>
        </w:tabs>
        <w:jc w:val="center"/>
        <w:rPr>
          <w:rFonts w:ascii="Times New Roman" w:eastAsia="Times New Roman" w:hAnsi="Times New Roman"/>
          <w:b/>
          <w:sz w:val="32"/>
          <w:szCs w:val="28"/>
          <w:lang w:val="uk-UA" w:eastAsia="ru-RU"/>
        </w:rPr>
      </w:pPr>
    </w:p>
    <w:p w14:paraId="5D16518C" w14:textId="77777777" w:rsidR="00720F21" w:rsidRPr="006435F7" w:rsidRDefault="00720F21" w:rsidP="00720F21">
      <w:pPr>
        <w:tabs>
          <w:tab w:val="left" w:pos="8261"/>
        </w:tabs>
        <w:jc w:val="center"/>
        <w:rPr>
          <w:rFonts w:ascii="Times New Roman" w:eastAsia="Times New Roman" w:hAnsi="Times New Roman"/>
          <w:b/>
          <w:sz w:val="28"/>
          <w:szCs w:val="28"/>
          <w:lang w:val="uk-UA" w:eastAsia="ru-RU"/>
        </w:rPr>
      </w:pPr>
    </w:p>
    <w:p w14:paraId="3C434944" w14:textId="77777777" w:rsidR="00720F21" w:rsidRPr="006435F7" w:rsidRDefault="00720F21" w:rsidP="00720F21">
      <w:pPr>
        <w:ind w:firstLine="708"/>
        <w:jc w:val="center"/>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br w:type="page"/>
      </w:r>
      <w:r w:rsidRPr="006435F7">
        <w:rPr>
          <w:rFonts w:ascii="Times New Roman" w:eastAsia="Times New Roman" w:hAnsi="Times New Roman"/>
          <w:b/>
          <w:sz w:val="28"/>
          <w:szCs w:val="28"/>
          <w:lang w:val="uk-UA" w:eastAsia="ru-RU"/>
        </w:rPr>
        <w:lastRenderedPageBreak/>
        <w:t>Додаток А</w:t>
      </w:r>
    </w:p>
    <w:p w14:paraId="7C5E94A2" w14:textId="77777777" w:rsidR="00720F21" w:rsidRPr="006435F7" w:rsidRDefault="00720F21" w:rsidP="00720F21">
      <w:pPr>
        <w:ind w:firstLine="708"/>
        <w:jc w:val="center"/>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t>Переваги та недоліки основних видів аудіовізуального перекладу</w:t>
      </w:r>
    </w:p>
    <w:p w14:paraId="5379105F" w14:textId="79F7052A" w:rsidR="00720F21" w:rsidRPr="006435F7" w:rsidRDefault="00720F21" w:rsidP="00720F21">
      <w:pPr>
        <w:ind w:firstLine="708"/>
        <w:jc w:val="center"/>
        <w:rPr>
          <w:rFonts w:ascii="Times New Roman" w:eastAsia="Times New Roman" w:hAnsi="Times New Roman"/>
          <w:b/>
          <w:sz w:val="28"/>
          <w:szCs w:val="28"/>
          <w:lang w:val="uk-UA" w:eastAsia="ru-RU"/>
        </w:rPr>
      </w:pPr>
      <w:r w:rsidRPr="006435F7">
        <w:rPr>
          <w:noProof/>
          <w:lang w:eastAsia="ru-RU"/>
        </w:rPr>
        <w:drawing>
          <wp:anchor distT="0" distB="0" distL="114300" distR="114300" simplePos="0" relativeHeight="251661312" behindDoc="0" locked="0" layoutInCell="1" allowOverlap="1" wp14:anchorId="025E6F0E" wp14:editId="7BD71E22">
            <wp:simplePos x="0" y="0"/>
            <wp:positionH relativeFrom="column">
              <wp:posOffset>4255770</wp:posOffset>
            </wp:positionH>
            <wp:positionV relativeFrom="paragraph">
              <wp:posOffset>279400</wp:posOffset>
            </wp:positionV>
            <wp:extent cx="2279650" cy="4800600"/>
            <wp:effectExtent l="0" t="0" r="635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l="39645" t="27707" r="43550" b="8691"/>
                    <a:stretch>
                      <a:fillRect/>
                    </a:stretch>
                  </pic:blipFill>
                  <pic:spPr bwMode="auto">
                    <a:xfrm>
                      <a:off x="0" y="0"/>
                      <a:ext cx="2279650" cy="4800600"/>
                    </a:xfrm>
                    <a:prstGeom prst="rect">
                      <a:avLst/>
                    </a:prstGeom>
                    <a:noFill/>
                    <a:ln>
                      <a:noFill/>
                    </a:ln>
                  </pic:spPr>
                </pic:pic>
              </a:graphicData>
            </a:graphic>
          </wp:anchor>
        </w:drawing>
      </w:r>
      <w:r w:rsidRPr="006435F7">
        <w:rPr>
          <w:noProof/>
          <w:lang w:eastAsia="ru-RU"/>
        </w:rPr>
        <w:drawing>
          <wp:anchor distT="0" distB="0" distL="114300" distR="114300" simplePos="0" relativeHeight="251659264" behindDoc="0" locked="0" layoutInCell="1" allowOverlap="1" wp14:anchorId="06AC0B73" wp14:editId="113FE005">
            <wp:simplePos x="0" y="0"/>
            <wp:positionH relativeFrom="column">
              <wp:posOffset>1946275</wp:posOffset>
            </wp:positionH>
            <wp:positionV relativeFrom="paragraph">
              <wp:posOffset>290195</wp:posOffset>
            </wp:positionV>
            <wp:extent cx="2214880" cy="50184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l="40558" t="9967" r="39682" b="10271"/>
                    <a:stretch>
                      <a:fillRect/>
                    </a:stretch>
                  </pic:blipFill>
                  <pic:spPr bwMode="auto">
                    <a:xfrm>
                      <a:off x="0" y="0"/>
                      <a:ext cx="2214880" cy="5018405"/>
                    </a:xfrm>
                    <a:prstGeom prst="rect">
                      <a:avLst/>
                    </a:prstGeom>
                    <a:noFill/>
                    <a:ln>
                      <a:noFill/>
                    </a:ln>
                  </pic:spPr>
                </pic:pic>
              </a:graphicData>
            </a:graphic>
          </wp:anchor>
        </w:drawing>
      </w:r>
      <w:r w:rsidRPr="006435F7">
        <w:rPr>
          <w:noProof/>
          <w:lang w:eastAsia="ru-RU"/>
        </w:rPr>
        <w:drawing>
          <wp:anchor distT="0" distB="0" distL="114300" distR="114300" simplePos="0" relativeHeight="251660288" behindDoc="1" locked="0" layoutInCell="1" allowOverlap="1" wp14:anchorId="5A81DDDB" wp14:editId="432903AF">
            <wp:simplePos x="0" y="0"/>
            <wp:positionH relativeFrom="column">
              <wp:posOffset>-382905</wp:posOffset>
            </wp:positionH>
            <wp:positionV relativeFrom="paragraph">
              <wp:posOffset>279400</wp:posOffset>
            </wp:positionV>
            <wp:extent cx="2155190" cy="4946015"/>
            <wp:effectExtent l="0" t="0" r="0" b="6985"/>
            <wp:wrapTight wrapText="bothSides">
              <wp:wrapPolygon edited="0">
                <wp:start x="0" y="0"/>
                <wp:lineTo x="0" y="21547"/>
                <wp:lineTo x="21384" y="21547"/>
                <wp:lineTo x="2138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l="39906" t="15335" r="41435" b="8479"/>
                    <a:stretch>
                      <a:fillRect/>
                    </a:stretch>
                  </pic:blipFill>
                  <pic:spPr bwMode="auto">
                    <a:xfrm>
                      <a:off x="0" y="0"/>
                      <a:ext cx="2155190" cy="4946015"/>
                    </a:xfrm>
                    <a:prstGeom prst="rect">
                      <a:avLst/>
                    </a:prstGeom>
                    <a:noFill/>
                    <a:ln>
                      <a:noFill/>
                    </a:ln>
                  </pic:spPr>
                </pic:pic>
              </a:graphicData>
            </a:graphic>
          </wp:anchor>
        </w:drawing>
      </w:r>
    </w:p>
    <w:p w14:paraId="667600B9" w14:textId="77777777" w:rsidR="00720F21" w:rsidRPr="006435F7" w:rsidRDefault="00720F21" w:rsidP="00720F21">
      <w:pPr>
        <w:tabs>
          <w:tab w:val="left" w:pos="7802"/>
        </w:tabs>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ab/>
      </w:r>
    </w:p>
    <w:p w14:paraId="5806AED8" w14:textId="77777777" w:rsidR="00720F21" w:rsidRPr="006435F7" w:rsidRDefault="00720F21" w:rsidP="00720F21">
      <w:pPr>
        <w:tabs>
          <w:tab w:val="left" w:pos="8261"/>
        </w:tabs>
        <w:jc w:val="center"/>
        <w:rPr>
          <w:rFonts w:ascii="Times New Roman" w:eastAsia="Times New Roman" w:hAnsi="Times New Roman"/>
          <w:b/>
          <w:sz w:val="28"/>
          <w:szCs w:val="28"/>
          <w:lang w:val="uk-UA" w:eastAsia="ru-RU"/>
        </w:rPr>
      </w:pPr>
      <w:r w:rsidRPr="006435F7">
        <w:rPr>
          <w:rFonts w:ascii="Times New Roman" w:eastAsia="Times New Roman" w:hAnsi="Times New Roman"/>
          <w:sz w:val="28"/>
          <w:szCs w:val="28"/>
          <w:lang w:val="uk-UA" w:eastAsia="ru-RU"/>
        </w:rPr>
        <w:br w:type="page"/>
      </w:r>
      <w:r w:rsidRPr="006435F7">
        <w:rPr>
          <w:rFonts w:ascii="Times New Roman" w:eastAsia="Times New Roman" w:hAnsi="Times New Roman"/>
          <w:b/>
          <w:sz w:val="28"/>
          <w:szCs w:val="28"/>
          <w:lang w:val="uk-UA" w:eastAsia="ru-RU"/>
        </w:rPr>
        <w:lastRenderedPageBreak/>
        <w:t>Додаток Б</w:t>
      </w:r>
      <w:r w:rsidRPr="006435F7">
        <w:rPr>
          <w:rFonts w:ascii="Times New Roman" w:eastAsia="Times New Roman" w:hAnsi="Times New Roman"/>
          <w:b/>
          <w:sz w:val="28"/>
          <w:szCs w:val="28"/>
          <w:lang w:val="uk-UA" w:eastAsia="ru-RU"/>
        </w:rPr>
        <w:br/>
      </w:r>
    </w:p>
    <w:p w14:paraId="136E750E" w14:textId="77777777" w:rsidR="00720F21" w:rsidRPr="006435F7" w:rsidRDefault="00720F21" w:rsidP="00720F21">
      <w:pPr>
        <w:tabs>
          <w:tab w:val="left" w:pos="8261"/>
        </w:tabs>
        <w:jc w:val="center"/>
        <w:rPr>
          <w:rFonts w:ascii="Times New Roman" w:eastAsia="Times New Roman" w:hAnsi="Times New Roman"/>
          <w:b/>
          <w:sz w:val="28"/>
          <w:szCs w:val="28"/>
          <w:lang w:val="uk-UA" w:eastAsia="ru-RU"/>
        </w:rPr>
      </w:pPr>
      <w:r w:rsidRPr="006435F7">
        <w:rPr>
          <w:rFonts w:ascii="Times New Roman" w:eastAsia="Times New Roman" w:hAnsi="Times New Roman"/>
          <w:b/>
          <w:sz w:val="28"/>
          <w:szCs w:val="28"/>
          <w:lang w:val="uk-UA" w:eastAsia="ru-RU"/>
        </w:rPr>
        <w:t>Порівняльна таблиця синхронних перекладів С. Саржевського</w:t>
      </w:r>
    </w:p>
    <w:p w14:paraId="0F8D52BC" w14:textId="77777777" w:rsidR="00720F21" w:rsidRPr="006435F7" w:rsidRDefault="00720F21" w:rsidP="00720F21">
      <w:pPr>
        <w:rPr>
          <w:rFonts w:ascii="Times New Roman" w:eastAsia="Times New Roman" w:hAnsi="Times New Roman"/>
          <w:sz w:val="28"/>
          <w:szCs w:val="28"/>
          <w:lang w:val="uk-UA" w:eastAsia="ru-RU"/>
        </w:rPr>
      </w:pPr>
    </w:p>
    <w:tbl>
      <w:tblPr>
        <w:tblStyle w:val="-211"/>
        <w:tblW w:w="0" w:type="auto"/>
        <w:tblLook w:val="04A0" w:firstRow="1" w:lastRow="0" w:firstColumn="1" w:lastColumn="0" w:noHBand="0" w:noVBand="1"/>
      </w:tblPr>
      <w:tblGrid>
        <w:gridCol w:w="3152"/>
        <w:gridCol w:w="3227"/>
        <w:gridCol w:w="3259"/>
      </w:tblGrid>
      <w:tr w:rsidR="0070500F" w:rsidRPr="006435F7" w14:paraId="703F9DB8" w14:textId="77777777" w:rsidTr="00705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3BABB610" w14:textId="77777777" w:rsidR="00720F21" w:rsidRPr="006435F7" w:rsidRDefault="00720F21" w:rsidP="007335D5">
            <w:pPr>
              <w:jc w:val="center"/>
              <w:rPr>
                <w:rFonts w:ascii="Times New Roman" w:eastAsia="Times New Roman" w:hAnsi="Times New Roman"/>
                <w:bCs w:val="0"/>
                <w:sz w:val="28"/>
                <w:szCs w:val="28"/>
                <w:lang w:val="uk-UA" w:eastAsia="ru-RU"/>
              </w:rPr>
            </w:pPr>
            <w:r w:rsidRPr="006435F7">
              <w:rPr>
                <w:rFonts w:ascii="Times New Roman" w:eastAsia="Times New Roman" w:hAnsi="Times New Roman"/>
                <w:sz w:val="28"/>
                <w:szCs w:val="28"/>
                <w:lang w:val="uk-UA" w:eastAsia="ru-RU"/>
              </w:rPr>
              <w:t>ОРИГІНАЛ</w:t>
            </w:r>
          </w:p>
        </w:tc>
        <w:tc>
          <w:tcPr>
            <w:tcW w:w="3379" w:type="dxa"/>
          </w:tcPr>
          <w:p w14:paraId="45744D64" w14:textId="77777777" w:rsidR="00720F21" w:rsidRPr="006435F7" w:rsidRDefault="00720F21" w:rsidP="007335D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lang w:val="uk-UA" w:eastAsia="ru-RU"/>
              </w:rPr>
            </w:pPr>
            <w:r w:rsidRPr="006435F7">
              <w:rPr>
                <w:rFonts w:ascii="Times New Roman" w:eastAsia="Times New Roman" w:hAnsi="Times New Roman"/>
                <w:sz w:val="28"/>
                <w:szCs w:val="28"/>
                <w:lang w:val="uk-UA" w:eastAsia="ru-RU"/>
              </w:rPr>
              <w:t xml:space="preserve">НЕЙТРАЛЬНИЙ </w:t>
            </w:r>
            <w:r w:rsidRPr="006435F7">
              <w:rPr>
                <w:rFonts w:ascii="Times New Roman" w:eastAsia="Times New Roman" w:hAnsi="Times New Roman"/>
                <w:sz w:val="28"/>
                <w:szCs w:val="28"/>
                <w:lang w:val="uk-UA" w:eastAsia="ru-RU"/>
              </w:rPr>
              <w:br/>
              <w:t>ПЕРЕКЛАД</w:t>
            </w:r>
          </w:p>
        </w:tc>
        <w:tc>
          <w:tcPr>
            <w:tcW w:w="3379" w:type="dxa"/>
          </w:tcPr>
          <w:p w14:paraId="19C9DD68" w14:textId="77777777" w:rsidR="00720F21" w:rsidRPr="006435F7" w:rsidRDefault="00720F21" w:rsidP="007335D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lang w:val="uk-UA" w:eastAsia="ru-RU"/>
              </w:rPr>
            </w:pPr>
            <w:r w:rsidRPr="006435F7">
              <w:rPr>
                <w:rFonts w:ascii="Times New Roman" w:eastAsia="Times New Roman" w:hAnsi="Times New Roman"/>
                <w:sz w:val="28"/>
                <w:szCs w:val="28"/>
                <w:lang w:val="uk-UA" w:eastAsia="ru-RU"/>
              </w:rPr>
              <w:t xml:space="preserve">ПЕРЕКЛАД </w:t>
            </w:r>
            <w:r w:rsidRPr="006435F7">
              <w:rPr>
                <w:rFonts w:ascii="Times New Roman" w:eastAsia="Times New Roman" w:hAnsi="Times New Roman"/>
                <w:sz w:val="28"/>
                <w:szCs w:val="28"/>
                <w:lang w:val="uk-UA" w:eastAsia="ru-RU"/>
              </w:rPr>
              <w:br/>
              <w:t>С. САРЖЕВСЬКОГО</w:t>
            </w:r>
          </w:p>
        </w:tc>
      </w:tr>
      <w:tr w:rsidR="0070500F" w:rsidRPr="006435F7" w14:paraId="55BA65ED"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53928BDC" w14:textId="77777777" w:rsidR="00720F21" w:rsidRPr="006435F7" w:rsidRDefault="00720F21" w:rsidP="007335D5">
            <w:pPr>
              <w:jc w:val="center"/>
              <w:rPr>
                <w:rFonts w:ascii="Times New Roman" w:eastAsia="Times New Roman" w:hAnsi="Times New Roman"/>
                <w:bCs w:val="0"/>
                <w:sz w:val="28"/>
                <w:szCs w:val="28"/>
                <w:lang w:val="uk-UA" w:eastAsia="ru-RU"/>
              </w:rPr>
            </w:pPr>
            <w:r w:rsidRPr="006435F7">
              <w:rPr>
                <w:rFonts w:ascii="Times New Roman" w:eastAsia="Times New Roman" w:hAnsi="Times New Roman"/>
                <w:sz w:val="28"/>
                <w:szCs w:val="28"/>
                <w:lang w:val="uk-UA" w:eastAsia="ru-RU"/>
              </w:rPr>
              <w:t>Your eyes are very scary</w:t>
            </w:r>
          </w:p>
        </w:tc>
        <w:tc>
          <w:tcPr>
            <w:tcW w:w="3379" w:type="dxa"/>
          </w:tcPr>
          <w:p w14:paraId="380C660B"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softHyphen/>
            </w:r>
            <w:r w:rsidRPr="006435F7">
              <w:rPr>
                <w:rFonts w:ascii="Times New Roman" w:eastAsia="Times New Roman" w:hAnsi="Times New Roman"/>
                <w:sz w:val="28"/>
                <w:szCs w:val="28"/>
                <w:lang w:val="uk-UA" w:eastAsia="ru-RU"/>
              </w:rPr>
              <w:softHyphen/>
              <w:t>Ваші очі лякають</w:t>
            </w:r>
          </w:p>
        </w:tc>
        <w:tc>
          <w:tcPr>
            <w:tcW w:w="3379" w:type="dxa"/>
          </w:tcPr>
          <w:p w14:paraId="4EB375C8"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hAnsi="Times New Roman"/>
                <w:sz w:val="28"/>
                <w:szCs w:val="28"/>
                <w:lang w:val="uk-UA"/>
              </w:rPr>
              <w:t>Ви налякали мене своїм очиськами</w:t>
            </w:r>
          </w:p>
        </w:tc>
      </w:tr>
      <w:tr w:rsidR="00720F21" w:rsidRPr="006435F7" w14:paraId="100C1A54"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6AE520FE" w14:textId="275DA995" w:rsidR="00720F21" w:rsidRPr="006435F7" w:rsidRDefault="00720F21" w:rsidP="007335D5">
            <w:pPr>
              <w:jc w:val="center"/>
              <w:rPr>
                <w:rFonts w:ascii="Times New Roman" w:eastAsia="Times New Roman" w:hAnsi="Times New Roman"/>
                <w:bCs w:val="0"/>
                <w:sz w:val="28"/>
                <w:szCs w:val="28"/>
                <w:lang w:val="uk-UA" w:eastAsia="ru-RU"/>
              </w:rPr>
            </w:pPr>
            <w:r w:rsidRPr="006435F7">
              <w:rPr>
                <w:rFonts w:ascii="Times New Roman" w:eastAsia="Times New Roman" w:hAnsi="Times New Roman"/>
                <w:sz w:val="28"/>
                <w:szCs w:val="28"/>
                <w:lang w:val="uk-UA" w:eastAsia="ru-RU"/>
              </w:rPr>
              <w:t>…</w:t>
            </w:r>
            <w:r w:rsidRPr="006435F7">
              <w:rPr>
                <w:rFonts w:ascii="Times New Roman" w:hAnsi="Times New Roman"/>
                <w:sz w:val="28"/>
                <w:szCs w:val="28"/>
                <w:lang w:val="en-US"/>
              </w:rPr>
              <w:t>if</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one</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ever</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gets</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up</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in</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dancing</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with</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you</w:t>
            </w:r>
          </w:p>
        </w:tc>
        <w:tc>
          <w:tcPr>
            <w:tcW w:w="3379" w:type="dxa"/>
          </w:tcPr>
          <w:p w14:paraId="732F9FB0"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Якщо комусь випаде зустрітится з вами у танці</w:t>
            </w:r>
          </w:p>
        </w:tc>
        <w:tc>
          <w:tcPr>
            <w:tcW w:w="3379" w:type="dxa"/>
          </w:tcPr>
          <w:p w14:paraId="050E270A" w14:textId="77777777" w:rsidR="00720F21" w:rsidRPr="006435F7" w:rsidRDefault="00720F21" w:rsidP="007335D5">
            <w:pPr>
              <w:pStyle w:val="a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…якщо Вас колись зустріти на вечорницях</w:t>
            </w:r>
          </w:p>
          <w:p w14:paraId="0AFC671A"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p>
        </w:tc>
      </w:tr>
      <w:tr w:rsidR="0070500F" w:rsidRPr="006435F7" w14:paraId="611301B3"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3B5ABFBD" w14:textId="6A94E471" w:rsidR="00720F21" w:rsidRPr="006435F7" w:rsidRDefault="00720F21" w:rsidP="007335D5">
            <w:pPr>
              <w:jc w:val="center"/>
              <w:rPr>
                <w:rFonts w:ascii="Times New Roman" w:eastAsia="Times New Roman" w:hAnsi="Times New Roman"/>
                <w:bCs w:val="0"/>
                <w:sz w:val="28"/>
                <w:szCs w:val="28"/>
                <w:lang w:val="uk-UA" w:eastAsia="ru-RU"/>
              </w:rPr>
            </w:pPr>
            <w:r w:rsidRPr="006435F7">
              <w:rPr>
                <w:rFonts w:ascii="Times New Roman" w:hAnsi="Times New Roman"/>
                <w:sz w:val="28"/>
                <w:szCs w:val="28"/>
                <w:lang w:val="en-US"/>
              </w:rPr>
              <w:t>It</w:t>
            </w:r>
            <w:r w:rsidR="0070500F" w:rsidRPr="006435F7">
              <w:rPr>
                <w:rFonts w:ascii="Times New Roman" w:hAnsi="Times New Roman"/>
                <w:sz w:val="28"/>
                <w:szCs w:val="28"/>
              </w:rPr>
              <w:t xml:space="preserve"> </w:t>
            </w:r>
            <w:r w:rsidRPr="006435F7">
              <w:rPr>
                <w:rFonts w:ascii="Times New Roman" w:hAnsi="Times New Roman"/>
                <w:sz w:val="28"/>
                <w:szCs w:val="28"/>
                <w:lang w:val="en-US"/>
              </w:rPr>
              <w:t>was</w:t>
            </w:r>
            <w:r w:rsidR="0070500F" w:rsidRPr="006435F7">
              <w:rPr>
                <w:rFonts w:ascii="Times New Roman" w:hAnsi="Times New Roman"/>
                <w:sz w:val="28"/>
                <w:szCs w:val="28"/>
              </w:rPr>
              <w:t xml:space="preserve"> </w:t>
            </w:r>
            <w:r w:rsidRPr="006435F7">
              <w:rPr>
                <w:rFonts w:ascii="Times New Roman" w:hAnsi="Times New Roman"/>
                <w:sz w:val="28"/>
                <w:szCs w:val="28"/>
                <w:lang w:val="en-US"/>
              </w:rPr>
              <w:t>bizzare</w:t>
            </w:r>
          </w:p>
        </w:tc>
        <w:tc>
          <w:tcPr>
            <w:tcW w:w="3379" w:type="dxa"/>
          </w:tcPr>
          <w:p w14:paraId="237A8A7B"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Це було дивно</w:t>
            </w:r>
          </w:p>
        </w:tc>
        <w:tc>
          <w:tcPr>
            <w:tcW w:w="3379" w:type="dxa"/>
          </w:tcPr>
          <w:p w14:paraId="2F1F5BD7"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Ви </w:t>
            </w:r>
            <w:r w:rsidRPr="006435F7">
              <w:rPr>
                <w:rFonts w:ascii="Times New Roman" w:hAnsi="Times New Roman"/>
                <w:sz w:val="28"/>
                <w:szCs w:val="28"/>
                <w:lang w:val="uk-UA"/>
              </w:rPr>
              <w:t>тягалися, як мавпа</w:t>
            </w:r>
          </w:p>
        </w:tc>
      </w:tr>
      <w:tr w:rsidR="00720F21" w:rsidRPr="006435F7" w14:paraId="0E74C166"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31350B84" w14:textId="234205FD"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en-US"/>
              </w:rPr>
              <w:t>You</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are</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standing</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on</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the</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dance</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floor</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and</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finishing</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the</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dance</w:t>
            </w:r>
          </w:p>
        </w:tc>
        <w:tc>
          <w:tcPr>
            <w:tcW w:w="3379" w:type="dxa"/>
          </w:tcPr>
          <w:p w14:paraId="5B079879"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Ви на танцювальному майданчику і ви маєте закінчити танець</w:t>
            </w:r>
          </w:p>
        </w:tc>
        <w:tc>
          <w:tcPr>
            <w:tcW w:w="3379" w:type="dxa"/>
          </w:tcPr>
          <w:p w14:paraId="4D714BC6"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hAnsi="Times New Roman"/>
                <w:sz w:val="28"/>
                <w:szCs w:val="28"/>
                <w:lang w:val="uk-UA"/>
              </w:rPr>
              <w:t>Треба триматися і як то кажуть «</w:t>
            </w:r>
            <w:r w:rsidRPr="006435F7">
              <w:rPr>
                <w:rStyle w:val="a9"/>
                <w:rFonts w:ascii="Times New Roman" w:hAnsi="Times New Roman"/>
                <w:i w:val="0"/>
                <w:sz w:val="28"/>
                <w:szCs w:val="28"/>
                <w:lang w:val="uk-UA"/>
              </w:rPr>
              <w:t>Хоч</w:t>
            </w:r>
            <w:r w:rsidRPr="006435F7">
              <w:rPr>
                <w:rStyle w:val="st"/>
                <w:rFonts w:ascii="Times New Roman" w:hAnsi="Times New Roman"/>
                <w:sz w:val="28"/>
                <w:szCs w:val="28"/>
                <w:lang w:val="uk-UA"/>
              </w:rPr>
              <w:t xml:space="preserve"> на </w:t>
            </w:r>
            <w:r w:rsidRPr="006435F7">
              <w:rPr>
                <w:rStyle w:val="a9"/>
                <w:rFonts w:ascii="Times New Roman" w:hAnsi="Times New Roman"/>
                <w:i w:val="0"/>
                <w:sz w:val="28"/>
                <w:szCs w:val="28"/>
                <w:lang w:val="uk-UA"/>
              </w:rPr>
              <w:t>споді лежатиму</w:t>
            </w:r>
            <w:r w:rsidRPr="006435F7">
              <w:rPr>
                <w:rStyle w:val="st"/>
                <w:rFonts w:ascii="Times New Roman" w:hAnsi="Times New Roman"/>
                <w:sz w:val="28"/>
                <w:szCs w:val="28"/>
                <w:lang w:val="uk-UA"/>
              </w:rPr>
              <w:t xml:space="preserve">, та у вічі </w:t>
            </w:r>
            <w:r w:rsidRPr="006435F7">
              <w:rPr>
                <w:rStyle w:val="a9"/>
                <w:rFonts w:ascii="Times New Roman" w:hAnsi="Times New Roman"/>
                <w:i w:val="0"/>
                <w:sz w:val="28"/>
                <w:szCs w:val="28"/>
                <w:lang w:val="uk-UA"/>
              </w:rPr>
              <w:t>плюватиму»</w:t>
            </w:r>
          </w:p>
        </w:tc>
      </w:tr>
      <w:tr w:rsidR="0070500F" w:rsidRPr="006435F7" w14:paraId="31AE5AED"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302C310F" w14:textId="7DD29B59" w:rsidR="00720F21" w:rsidRPr="006435F7" w:rsidRDefault="00720F21" w:rsidP="007335D5">
            <w:pPr>
              <w:jc w:val="center"/>
              <w:rPr>
                <w:rFonts w:ascii="Times New Roman" w:hAnsi="Times New Roman"/>
                <w:bCs w:val="0"/>
                <w:sz w:val="28"/>
                <w:szCs w:val="28"/>
                <w:lang w:val="uk-UA"/>
              </w:rPr>
            </w:pPr>
            <w:r w:rsidRPr="006435F7">
              <w:rPr>
                <w:rFonts w:ascii="Times New Roman" w:hAnsi="Times New Roman"/>
                <w:sz w:val="28"/>
                <w:szCs w:val="28"/>
                <w:lang w:val="uk-UA"/>
              </w:rPr>
              <w:t>…</w:t>
            </w:r>
            <w:r w:rsidRPr="006435F7">
              <w:rPr>
                <w:rFonts w:ascii="Times New Roman" w:hAnsi="Times New Roman"/>
                <w:sz w:val="28"/>
                <w:szCs w:val="28"/>
                <w:lang w:val="en-US"/>
              </w:rPr>
              <w:t xml:space="preserve"> when</w:t>
            </w:r>
            <w:r w:rsidR="0070500F" w:rsidRPr="006435F7">
              <w:rPr>
                <w:rFonts w:ascii="Times New Roman" w:hAnsi="Times New Roman"/>
                <w:sz w:val="28"/>
                <w:szCs w:val="28"/>
              </w:rPr>
              <w:t xml:space="preserve"> </w:t>
            </w:r>
            <w:r w:rsidRPr="006435F7">
              <w:rPr>
                <w:rFonts w:ascii="Times New Roman" w:hAnsi="Times New Roman"/>
                <w:sz w:val="28"/>
                <w:szCs w:val="28"/>
                <w:lang w:val="en-US"/>
              </w:rPr>
              <w:t>I get drunk</w:t>
            </w:r>
          </w:p>
        </w:tc>
        <w:tc>
          <w:tcPr>
            <w:tcW w:w="3379" w:type="dxa"/>
          </w:tcPr>
          <w:p w14:paraId="2A62DF79"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…коли я сп</w:t>
            </w:r>
            <w:r w:rsidRPr="006435F7">
              <w:rPr>
                <w:rFonts w:ascii="Times New Roman" w:eastAsia="Times New Roman" w:hAnsi="Times New Roman"/>
                <w:sz w:val="28"/>
                <w:szCs w:val="28"/>
                <w:lang w:val="en-US" w:eastAsia="ru-RU"/>
              </w:rPr>
              <w:t>’</w:t>
            </w:r>
            <w:r w:rsidRPr="006435F7">
              <w:rPr>
                <w:rFonts w:ascii="Times New Roman" w:eastAsia="Times New Roman" w:hAnsi="Times New Roman"/>
                <w:sz w:val="28"/>
                <w:szCs w:val="28"/>
                <w:lang w:val="uk-UA" w:eastAsia="ru-RU"/>
              </w:rPr>
              <w:t>янію</w:t>
            </w:r>
          </w:p>
        </w:tc>
        <w:tc>
          <w:tcPr>
            <w:tcW w:w="3379" w:type="dxa"/>
          </w:tcPr>
          <w:p w14:paraId="2E23E253"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 коли я нап</w:t>
            </w:r>
            <w:r w:rsidRPr="006435F7">
              <w:rPr>
                <w:rFonts w:ascii="Times New Roman" w:hAnsi="Times New Roman"/>
                <w:sz w:val="28"/>
                <w:szCs w:val="28"/>
              </w:rPr>
              <w:t>’</w:t>
            </w:r>
            <w:r w:rsidRPr="006435F7">
              <w:rPr>
                <w:rFonts w:ascii="Times New Roman" w:hAnsi="Times New Roman"/>
                <w:sz w:val="28"/>
                <w:szCs w:val="28"/>
                <w:lang w:val="uk-UA"/>
              </w:rPr>
              <w:t>юся як чіп</w:t>
            </w:r>
          </w:p>
        </w:tc>
      </w:tr>
      <w:tr w:rsidR="00720F21" w:rsidRPr="006435F7" w14:paraId="298B6F7A"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08E30899" w14:textId="53C3DA06" w:rsidR="00720F21" w:rsidRPr="006435F7" w:rsidRDefault="00720F21" w:rsidP="007335D5">
            <w:pPr>
              <w:jc w:val="center"/>
              <w:rPr>
                <w:rFonts w:ascii="Times New Roman" w:hAnsi="Times New Roman"/>
                <w:bCs w:val="0"/>
                <w:sz w:val="28"/>
                <w:szCs w:val="28"/>
                <w:lang w:val="uk-UA"/>
              </w:rPr>
            </w:pPr>
            <w:r w:rsidRPr="006435F7">
              <w:rPr>
                <w:rFonts w:ascii="Times New Roman" w:hAnsi="Times New Roman"/>
                <w:sz w:val="28"/>
                <w:szCs w:val="28"/>
                <w:lang w:val="en-US"/>
              </w:rPr>
              <w:t>Someone who has got the driest personality</w:t>
            </w:r>
            <w:r w:rsidR="0070500F" w:rsidRPr="006435F7">
              <w:rPr>
                <w:rFonts w:ascii="Times New Roman" w:hAnsi="Times New Roman"/>
                <w:sz w:val="28"/>
                <w:szCs w:val="28"/>
                <w:lang w:val="en-US"/>
              </w:rPr>
              <w:t xml:space="preserve"> </w:t>
            </w:r>
            <w:r w:rsidRPr="006435F7">
              <w:rPr>
                <w:rFonts w:ascii="Times New Roman" w:hAnsi="Times New Roman"/>
                <w:sz w:val="28"/>
                <w:szCs w:val="28"/>
                <w:lang w:val="en-US"/>
              </w:rPr>
              <w:t>I’ve seen for all 4 seasons</w:t>
            </w:r>
          </w:p>
        </w:tc>
        <w:tc>
          <w:tcPr>
            <w:tcW w:w="3379" w:type="dxa"/>
          </w:tcPr>
          <w:p w14:paraId="08CD8889" w14:textId="5DF272AA"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 xml:space="preserve">Дехто </w:t>
            </w:r>
            <w:r w:rsidR="0070500F" w:rsidRPr="006435F7">
              <w:rPr>
                <w:rFonts w:ascii="Times New Roman" w:eastAsia="Times New Roman" w:hAnsi="Times New Roman"/>
                <w:sz w:val="28"/>
                <w:szCs w:val="28"/>
                <w:lang w:val="uk-UA" w:eastAsia="ru-RU"/>
              </w:rPr>
              <w:t xml:space="preserve">з найзауряднішою особистістю, що </w:t>
            </w:r>
            <w:r w:rsidRPr="006435F7">
              <w:rPr>
                <w:rFonts w:ascii="Times New Roman" w:eastAsia="Times New Roman" w:hAnsi="Times New Roman"/>
                <w:sz w:val="28"/>
                <w:szCs w:val="28"/>
                <w:lang w:val="uk-UA" w:eastAsia="ru-RU"/>
              </w:rPr>
              <w:t>я бачив за 4 сезони</w:t>
            </w:r>
          </w:p>
        </w:tc>
        <w:tc>
          <w:tcPr>
            <w:tcW w:w="3379" w:type="dxa"/>
          </w:tcPr>
          <w:p w14:paraId="4FFBB707" w14:textId="7833C64D" w:rsidR="00720F21" w:rsidRPr="006435F7" w:rsidRDefault="00720F21" w:rsidP="007335D5">
            <w:pPr>
              <w:pStyle w:val="a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Найсіріша миша</w:t>
            </w:r>
            <w:r w:rsidR="00595C23" w:rsidRPr="006435F7">
              <w:rPr>
                <w:rFonts w:ascii="Times New Roman" w:hAnsi="Times New Roman"/>
                <w:sz w:val="28"/>
                <w:szCs w:val="28"/>
                <w:lang w:val="en-US"/>
              </w:rPr>
              <w:t xml:space="preserve"> </w:t>
            </w:r>
            <w:r w:rsidRPr="006435F7">
              <w:rPr>
                <w:rFonts w:ascii="Times New Roman" w:hAnsi="Times New Roman"/>
                <w:sz w:val="28"/>
                <w:szCs w:val="28"/>
                <w:lang w:val="uk-UA"/>
              </w:rPr>
              <w:t>за 4 сезони</w:t>
            </w:r>
          </w:p>
          <w:p w14:paraId="06A9576C"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k-UA"/>
              </w:rPr>
            </w:pPr>
          </w:p>
        </w:tc>
      </w:tr>
      <w:tr w:rsidR="0070500F" w:rsidRPr="006435F7" w14:paraId="2FA51604"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6540595C" w14:textId="77777777"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en-US"/>
              </w:rPr>
              <w:t>We expected another joke performance</w:t>
            </w:r>
          </w:p>
        </w:tc>
        <w:tc>
          <w:tcPr>
            <w:tcW w:w="3379" w:type="dxa"/>
          </w:tcPr>
          <w:p w14:paraId="70B1078B"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Ми очікували на ще один розважальний номер</w:t>
            </w:r>
          </w:p>
        </w:tc>
        <w:tc>
          <w:tcPr>
            <w:tcW w:w="3379" w:type="dxa"/>
          </w:tcPr>
          <w:p w14:paraId="527B59A1" w14:textId="77777777" w:rsidR="00720F21" w:rsidRPr="006435F7" w:rsidRDefault="00720F21" w:rsidP="007335D5">
            <w:pPr>
              <w:pStyle w:val="a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Ми думали, знову якийсь клоун вилізе на цю сцену</w:t>
            </w:r>
          </w:p>
          <w:p w14:paraId="612A5253" w14:textId="77777777" w:rsidR="00720F21" w:rsidRPr="006435F7" w:rsidRDefault="00720F21" w:rsidP="007335D5">
            <w:pPr>
              <w:pStyle w:val="a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
        </w:tc>
      </w:tr>
      <w:tr w:rsidR="00720F21" w:rsidRPr="006435F7" w14:paraId="72DB8A06"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6B4A6573" w14:textId="77777777"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en-US"/>
              </w:rPr>
              <w:t>For the last time I warn you</w:t>
            </w:r>
          </w:p>
        </w:tc>
        <w:tc>
          <w:tcPr>
            <w:tcW w:w="3379" w:type="dxa"/>
          </w:tcPr>
          <w:p w14:paraId="2022F05B"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Попереджую вас востаннє</w:t>
            </w:r>
          </w:p>
        </w:tc>
        <w:tc>
          <w:tcPr>
            <w:tcW w:w="3379" w:type="dxa"/>
          </w:tcPr>
          <w:p w14:paraId="776B8508" w14:textId="77777777" w:rsidR="00720F21" w:rsidRPr="006435F7" w:rsidRDefault="00720F21" w:rsidP="007335D5">
            <w:pPr>
              <w:pStyle w:val="a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Останнє китайське попередження</w:t>
            </w:r>
          </w:p>
        </w:tc>
      </w:tr>
      <w:tr w:rsidR="0070500F" w:rsidRPr="006435F7" w14:paraId="69B6CDDF"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6B4B0DC6" w14:textId="6A3187DE"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uk-UA"/>
              </w:rPr>
              <w:t>О</w:t>
            </w:r>
            <w:r w:rsidRPr="006435F7">
              <w:rPr>
                <w:rFonts w:ascii="Times New Roman" w:hAnsi="Times New Roman"/>
                <w:sz w:val="28"/>
                <w:szCs w:val="28"/>
                <w:lang w:val="en-US"/>
              </w:rPr>
              <w:t>k</w:t>
            </w:r>
            <w:r w:rsidRPr="006435F7">
              <w:rPr>
                <w:rFonts w:ascii="Times New Roman" w:hAnsi="Times New Roman"/>
                <w:sz w:val="28"/>
                <w:szCs w:val="28"/>
              </w:rPr>
              <w:t xml:space="preserve">, </w:t>
            </w:r>
            <w:r w:rsidRPr="006435F7">
              <w:rPr>
                <w:rFonts w:ascii="Times New Roman" w:hAnsi="Times New Roman"/>
                <w:sz w:val="28"/>
                <w:szCs w:val="28"/>
                <w:lang w:val="en-US"/>
              </w:rPr>
              <w:t>I</w:t>
            </w:r>
            <w:r w:rsidRPr="006435F7">
              <w:rPr>
                <w:rFonts w:ascii="Times New Roman" w:hAnsi="Times New Roman"/>
                <w:sz w:val="28"/>
                <w:szCs w:val="28"/>
              </w:rPr>
              <w:t>’</w:t>
            </w:r>
            <w:r w:rsidRPr="006435F7">
              <w:rPr>
                <w:rFonts w:ascii="Times New Roman" w:hAnsi="Times New Roman"/>
                <w:sz w:val="28"/>
                <w:szCs w:val="28"/>
                <w:lang w:val="en-US"/>
              </w:rPr>
              <w:t>m</w:t>
            </w:r>
            <w:r w:rsidR="0070500F" w:rsidRPr="006435F7">
              <w:rPr>
                <w:rFonts w:ascii="Times New Roman" w:hAnsi="Times New Roman"/>
                <w:sz w:val="28"/>
                <w:szCs w:val="28"/>
              </w:rPr>
              <w:t xml:space="preserve">  </w:t>
            </w:r>
            <w:r w:rsidRPr="006435F7">
              <w:rPr>
                <w:rFonts w:ascii="Times New Roman" w:hAnsi="Times New Roman"/>
                <w:sz w:val="28"/>
                <w:szCs w:val="28"/>
                <w:lang w:val="en-US"/>
              </w:rPr>
              <w:t>up</w:t>
            </w:r>
          </w:p>
        </w:tc>
        <w:tc>
          <w:tcPr>
            <w:tcW w:w="3379" w:type="dxa"/>
          </w:tcPr>
          <w:p w14:paraId="395C600A"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Добре, на цьому у мене все</w:t>
            </w:r>
          </w:p>
        </w:tc>
        <w:tc>
          <w:tcPr>
            <w:tcW w:w="3379" w:type="dxa"/>
          </w:tcPr>
          <w:p w14:paraId="27DD23E5" w14:textId="77777777" w:rsidR="00720F21" w:rsidRPr="006435F7" w:rsidRDefault="00720F21" w:rsidP="007335D5">
            <w:pPr>
              <w:pStyle w:val="a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Мир, дружба, кукурудза, на все добре</w:t>
            </w:r>
          </w:p>
        </w:tc>
      </w:tr>
      <w:tr w:rsidR="00720F21" w:rsidRPr="006435F7" w14:paraId="1191C0F9"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2504E15E" w14:textId="77777777" w:rsidR="00720F21" w:rsidRPr="006435F7" w:rsidRDefault="00720F21" w:rsidP="007335D5">
            <w:pPr>
              <w:jc w:val="center"/>
              <w:rPr>
                <w:rFonts w:ascii="Times New Roman" w:hAnsi="Times New Roman"/>
                <w:bCs w:val="0"/>
                <w:sz w:val="28"/>
                <w:szCs w:val="28"/>
                <w:lang w:val="uk-UA"/>
              </w:rPr>
            </w:pPr>
            <w:r w:rsidRPr="006435F7">
              <w:rPr>
                <w:rFonts w:ascii="Times New Roman" w:hAnsi="Times New Roman"/>
                <w:sz w:val="28"/>
                <w:szCs w:val="28"/>
                <w:lang w:val="en-US"/>
              </w:rPr>
              <w:t>I think you’re are very odd</w:t>
            </w:r>
          </w:p>
        </w:tc>
        <w:tc>
          <w:tcPr>
            <w:tcW w:w="3379" w:type="dxa"/>
          </w:tcPr>
          <w:p w14:paraId="4746A891"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Як на мене, ви дивна</w:t>
            </w:r>
          </w:p>
        </w:tc>
        <w:tc>
          <w:tcPr>
            <w:tcW w:w="3379" w:type="dxa"/>
          </w:tcPr>
          <w:p w14:paraId="7CBD9F35" w14:textId="77777777" w:rsidR="00720F21" w:rsidRPr="006435F7" w:rsidRDefault="00720F21" w:rsidP="007335D5">
            <w:pPr>
              <w:pStyle w:val="a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Ви по-доброму дивна</w:t>
            </w:r>
          </w:p>
        </w:tc>
      </w:tr>
      <w:tr w:rsidR="0070500F" w:rsidRPr="006435F7" w14:paraId="4643456F"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1FA4C8BB" w14:textId="484A73B9"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en-US"/>
              </w:rPr>
              <w:t>Maybe</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you</w:t>
            </w:r>
            <w:r w:rsidRPr="006435F7">
              <w:rPr>
                <w:rFonts w:ascii="Times New Roman" w:hAnsi="Times New Roman"/>
                <w:sz w:val="28"/>
                <w:szCs w:val="28"/>
                <w:lang w:val="uk-UA"/>
              </w:rPr>
              <w:t>’</w:t>
            </w:r>
            <w:r w:rsidRPr="006435F7">
              <w:rPr>
                <w:rFonts w:ascii="Times New Roman" w:hAnsi="Times New Roman"/>
                <w:sz w:val="28"/>
                <w:szCs w:val="28"/>
                <w:lang w:val="en-US"/>
              </w:rPr>
              <w:t>re</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not</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a</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choreographer</w:t>
            </w:r>
          </w:p>
        </w:tc>
        <w:tc>
          <w:tcPr>
            <w:tcW w:w="3379" w:type="dxa"/>
          </w:tcPr>
          <w:p w14:paraId="0FB57139"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Може, Ви й не хореограф</w:t>
            </w:r>
          </w:p>
        </w:tc>
        <w:tc>
          <w:tcPr>
            <w:tcW w:w="3379" w:type="dxa"/>
          </w:tcPr>
          <w:p w14:paraId="3EC54F87" w14:textId="77777777" w:rsidR="00720F21" w:rsidRPr="006435F7" w:rsidRDefault="00720F21" w:rsidP="007335D5">
            <w:pPr>
              <w:pStyle w:val="a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Може хореографія трошки підгуляла</w:t>
            </w:r>
          </w:p>
          <w:p w14:paraId="3288D43F" w14:textId="77777777" w:rsidR="00720F21" w:rsidRPr="006435F7" w:rsidRDefault="00720F21" w:rsidP="007335D5">
            <w:pPr>
              <w:pStyle w:val="a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
        </w:tc>
      </w:tr>
      <w:tr w:rsidR="00720F21" w:rsidRPr="006435F7" w14:paraId="026006CE"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1DCB9748" w14:textId="77777777"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en-US"/>
              </w:rPr>
              <w:t>I love, love, love, love, love!</w:t>
            </w:r>
          </w:p>
        </w:tc>
        <w:tc>
          <w:tcPr>
            <w:tcW w:w="3379" w:type="dxa"/>
          </w:tcPr>
          <w:p w14:paraId="26776479"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Мені подобається!</w:t>
            </w:r>
          </w:p>
        </w:tc>
        <w:tc>
          <w:tcPr>
            <w:tcW w:w="3379" w:type="dxa"/>
          </w:tcPr>
          <w:p w14:paraId="4D563C17" w14:textId="1DB8D7F1" w:rsidR="00720F21" w:rsidRPr="006435F7" w:rsidRDefault="00720F21" w:rsidP="007335D5">
            <w:pPr>
              <w:pStyle w:val="a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6435F7">
              <w:rPr>
                <w:rFonts w:ascii="Times New Roman" w:hAnsi="Times New Roman"/>
                <w:sz w:val="28"/>
                <w:szCs w:val="28"/>
              </w:rPr>
              <w:t>Отакої</w:t>
            </w:r>
            <w:r w:rsidR="0070500F" w:rsidRPr="006435F7">
              <w:rPr>
                <w:rFonts w:ascii="Times New Roman" w:hAnsi="Times New Roman"/>
                <w:sz w:val="28"/>
                <w:szCs w:val="28"/>
              </w:rPr>
              <w:t xml:space="preserve"> </w:t>
            </w:r>
            <w:r w:rsidRPr="006435F7">
              <w:rPr>
                <w:rFonts w:ascii="Times New Roman" w:hAnsi="Times New Roman"/>
                <w:sz w:val="28"/>
                <w:szCs w:val="28"/>
              </w:rPr>
              <w:t>чеберячки!;</w:t>
            </w:r>
          </w:p>
          <w:p w14:paraId="004C18CC" w14:textId="77777777" w:rsidR="00720F21" w:rsidRPr="006435F7" w:rsidRDefault="00720F21" w:rsidP="007335D5">
            <w:pPr>
              <w:pStyle w:val="a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6435F7">
              <w:rPr>
                <w:rFonts w:ascii="Times New Roman" w:eastAsia="Times New Roman" w:hAnsi="Times New Roman"/>
                <w:sz w:val="28"/>
                <w:szCs w:val="28"/>
                <w:lang w:val="uk-UA" w:eastAsia="ru-RU"/>
              </w:rPr>
              <w:t xml:space="preserve">Подякував. </w:t>
            </w:r>
            <w:r w:rsidRPr="006435F7">
              <w:rPr>
                <w:rFonts w:ascii="Times New Roman" w:eastAsia="Times New Roman" w:hAnsi="Times New Roman"/>
                <w:sz w:val="28"/>
                <w:szCs w:val="28"/>
                <w:lang w:eastAsia="ru-RU"/>
              </w:rPr>
              <w:t>Ну що тут скажеш, аж свічки в очах встали</w:t>
            </w:r>
          </w:p>
        </w:tc>
      </w:tr>
      <w:tr w:rsidR="0070500F" w:rsidRPr="006435F7" w14:paraId="012FB580"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38F1C542" w14:textId="05CDD498" w:rsidR="00720F21" w:rsidRPr="006435F7" w:rsidRDefault="00720F21" w:rsidP="007335D5">
            <w:pPr>
              <w:jc w:val="center"/>
              <w:rPr>
                <w:rFonts w:ascii="Times New Roman" w:hAnsi="Times New Roman"/>
                <w:bCs w:val="0"/>
                <w:sz w:val="28"/>
                <w:szCs w:val="28"/>
                <w:lang w:val="en-US"/>
              </w:rPr>
            </w:pPr>
            <w:r w:rsidRPr="006435F7">
              <w:rPr>
                <w:rFonts w:ascii="Times New Roman" w:eastAsia="Times New Roman" w:hAnsi="Times New Roman"/>
                <w:sz w:val="28"/>
                <w:szCs w:val="28"/>
                <w:lang w:val="en-US" w:eastAsia="ru-RU"/>
              </w:rPr>
              <w:t>I</w:t>
            </w:r>
            <w:r w:rsidR="007F2A50" w:rsidRPr="006435F7">
              <w:rPr>
                <w:rFonts w:ascii="Times New Roman" w:eastAsia="Times New Roman" w:hAnsi="Times New Roman"/>
                <w:sz w:val="28"/>
                <w:szCs w:val="28"/>
                <w:lang w:eastAsia="ru-RU"/>
              </w:rPr>
              <w:t xml:space="preserve"> </w:t>
            </w:r>
            <w:r w:rsidRPr="006435F7">
              <w:rPr>
                <w:rFonts w:ascii="Times New Roman" w:eastAsia="Times New Roman" w:hAnsi="Times New Roman"/>
                <w:sz w:val="28"/>
                <w:szCs w:val="28"/>
                <w:lang w:val="en-US" w:eastAsia="ru-RU"/>
              </w:rPr>
              <w:t>like</w:t>
            </w:r>
            <w:r w:rsidR="007F2A50" w:rsidRPr="006435F7">
              <w:rPr>
                <w:rFonts w:ascii="Times New Roman" w:eastAsia="Times New Roman" w:hAnsi="Times New Roman"/>
                <w:sz w:val="28"/>
                <w:szCs w:val="28"/>
                <w:lang w:eastAsia="ru-RU"/>
              </w:rPr>
              <w:t xml:space="preserve"> </w:t>
            </w:r>
            <w:r w:rsidRPr="006435F7">
              <w:rPr>
                <w:rFonts w:ascii="Times New Roman" w:eastAsia="Times New Roman" w:hAnsi="Times New Roman"/>
                <w:sz w:val="28"/>
                <w:szCs w:val="28"/>
                <w:lang w:val="en-US" w:eastAsia="ru-RU"/>
              </w:rPr>
              <w:t>you</w:t>
            </w:r>
          </w:p>
        </w:tc>
        <w:tc>
          <w:tcPr>
            <w:tcW w:w="3379" w:type="dxa"/>
          </w:tcPr>
          <w:p w14:paraId="2E295493"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Ви мені содобалися</w:t>
            </w:r>
          </w:p>
        </w:tc>
        <w:tc>
          <w:tcPr>
            <w:tcW w:w="3379" w:type="dxa"/>
          </w:tcPr>
          <w:p w14:paraId="029E5CA1" w14:textId="77777777" w:rsidR="00720F21" w:rsidRPr="006435F7" w:rsidRDefault="00720F21" w:rsidP="007335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ru-RU"/>
              </w:rPr>
            </w:pPr>
            <w:r w:rsidRPr="006435F7">
              <w:rPr>
                <w:rFonts w:ascii="Times New Roman" w:eastAsia="Times New Roman" w:hAnsi="Times New Roman"/>
                <w:sz w:val="28"/>
                <w:szCs w:val="28"/>
                <w:lang w:eastAsia="ru-RU"/>
              </w:rPr>
              <w:t>Ви мені припали до смаку;</w:t>
            </w:r>
          </w:p>
          <w:p w14:paraId="10543C12" w14:textId="77777777" w:rsidR="00720F21" w:rsidRPr="006435F7" w:rsidRDefault="00720F21" w:rsidP="007335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eastAsia="ru-RU"/>
              </w:rPr>
              <w:lastRenderedPageBreak/>
              <w:t>Ви мені припали до серця</w:t>
            </w:r>
          </w:p>
          <w:p w14:paraId="0A913F22" w14:textId="77777777" w:rsidR="00720F21" w:rsidRPr="006435F7" w:rsidRDefault="00720F21" w:rsidP="007335D5">
            <w:pPr>
              <w:pStyle w:val="a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
        </w:tc>
      </w:tr>
      <w:tr w:rsidR="00720F21" w:rsidRPr="006435F7" w14:paraId="3BBD71CE"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1E52A12E" w14:textId="77777777" w:rsidR="00720F21" w:rsidRPr="006435F7" w:rsidRDefault="00720F21" w:rsidP="007335D5">
            <w:pPr>
              <w:jc w:val="center"/>
              <w:rPr>
                <w:rFonts w:ascii="Times New Roman" w:eastAsia="Times New Roman" w:hAnsi="Times New Roman"/>
                <w:bCs w:val="0"/>
                <w:sz w:val="28"/>
                <w:szCs w:val="28"/>
                <w:lang w:val="en-US" w:eastAsia="ru-RU"/>
              </w:rPr>
            </w:pPr>
            <w:r w:rsidRPr="006435F7">
              <w:rPr>
                <w:rFonts w:ascii="Times New Roman" w:eastAsia="Times New Roman" w:hAnsi="Times New Roman"/>
                <w:sz w:val="28"/>
                <w:szCs w:val="28"/>
                <w:lang w:val="uk-UA" w:eastAsia="ru-RU"/>
              </w:rPr>
              <w:t>I liked your performanc</w:t>
            </w:r>
            <w:r w:rsidRPr="006435F7">
              <w:rPr>
                <w:rFonts w:ascii="Times New Roman" w:eastAsia="Times New Roman" w:hAnsi="Times New Roman"/>
                <w:sz w:val="28"/>
                <w:szCs w:val="28"/>
                <w:lang w:val="en-US" w:eastAsia="ru-RU"/>
              </w:rPr>
              <w:t>e</w:t>
            </w:r>
          </w:p>
        </w:tc>
        <w:tc>
          <w:tcPr>
            <w:tcW w:w="3379" w:type="dxa"/>
          </w:tcPr>
          <w:p w14:paraId="62FE2598"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Мені сподобався Ваш виступ</w:t>
            </w:r>
          </w:p>
        </w:tc>
        <w:tc>
          <w:tcPr>
            <w:tcW w:w="3379" w:type="dxa"/>
          </w:tcPr>
          <w:p w14:paraId="4AF5334A" w14:textId="77777777" w:rsidR="00720F21" w:rsidRPr="006435F7" w:rsidRDefault="00720F21" w:rsidP="007335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ru-RU"/>
              </w:rPr>
            </w:pPr>
            <w:r w:rsidRPr="006435F7">
              <w:rPr>
                <w:rFonts w:ascii="Times New Roman" w:eastAsia="Times New Roman" w:hAnsi="Times New Roman"/>
                <w:sz w:val="28"/>
                <w:szCs w:val="28"/>
                <w:lang w:val="uk-UA" w:eastAsia="ru-RU"/>
              </w:rPr>
              <w:t>Ви виклалися на всі сто</w:t>
            </w:r>
          </w:p>
        </w:tc>
      </w:tr>
      <w:tr w:rsidR="0070500F" w:rsidRPr="006435F7" w14:paraId="4131C553"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6DC3B018" w14:textId="77777777" w:rsidR="00720F21" w:rsidRPr="006435F7" w:rsidRDefault="00720F21" w:rsidP="007335D5">
            <w:pPr>
              <w:jc w:val="center"/>
              <w:rPr>
                <w:rFonts w:ascii="Times New Roman" w:eastAsia="Times New Roman" w:hAnsi="Times New Roman"/>
                <w:bCs w:val="0"/>
                <w:sz w:val="28"/>
                <w:szCs w:val="28"/>
                <w:lang w:val="uk-UA" w:eastAsia="ru-RU"/>
              </w:rPr>
            </w:pPr>
            <w:r w:rsidRPr="006435F7">
              <w:rPr>
                <w:rFonts w:ascii="Times New Roman" w:hAnsi="Times New Roman"/>
                <w:sz w:val="28"/>
                <w:szCs w:val="28"/>
                <w:lang w:val="en-US"/>
              </w:rPr>
              <w:t>Macho</w:t>
            </w:r>
          </w:p>
        </w:tc>
        <w:tc>
          <w:tcPr>
            <w:tcW w:w="3379" w:type="dxa"/>
          </w:tcPr>
          <w:p w14:paraId="074774C5"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Красень</w:t>
            </w:r>
          </w:p>
        </w:tc>
        <w:tc>
          <w:tcPr>
            <w:tcW w:w="3379" w:type="dxa"/>
          </w:tcPr>
          <w:p w14:paraId="5B575A58" w14:textId="77777777" w:rsidR="00720F21" w:rsidRPr="006435F7" w:rsidRDefault="00720F21" w:rsidP="007335D5">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ru-RU"/>
              </w:rPr>
            </w:pPr>
            <w:r w:rsidRPr="006435F7">
              <w:rPr>
                <w:rFonts w:ascii="Times New Roman" w:hAnsi="Times New Roman"/>
                <w:sz w:val="28"/>
                <w:szCs w:val="28"/>
                <w:lang w:val="uk-UA"/>
              </w:rPr>
              <w:t>Казарлюга</w:t>
            </w:r>
          </w:p>
        </w:tc>
      </w:tr>
      <w:tr w:rsidR="00720F21" w:rsidRPr="006435F7" w14:paraId="6FA9C38E"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2D6BD573" w14:textId="77777777"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en-US"/>
              </w:rPr>
              <w:t>Honey</w:t>
            </w:r>
          </w:p>
        </w:tc>
        <w:tc>
          <w:tcPr>
            <w:tcW w:w="3379" w:type="dxa"/>
          </w:tcPr>
          <w:p w14:paraId="1CE85D85"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Солоденька</w:t>
            </w:r>
          </w:p>
        </w:tc>
        <w:tc>
          <w:tcPr>
            <w:tcW w:w="3379" w:type="dxa"/>
          </w:tcPr>
          <w:p w14:paraId="19586866" w14:textId="77777777" w:rsidR="00720F21" w:rsidRPr="006435F7" w:rsidRDefault="00720F21" w:rsidP="007335D5">
            <w:pPr>
              <w:pStyle w:val="a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Солодашко</w:t>
            </w:r>
          </w:p>
        </w:tc>
      </w:tr>
      <w:tr w:rsidR="0070500F" w:rsidRPr="006435F7" w14:paraId="451BF3D3"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5EC008C2" w14:textId="2070ED6F" w:rsidR="00720F21" w:rsidRPr="006435F7" w:rsidRDefault="00720F21" w:rsidP="007335D5">
            <w:pPr>
              <w:jc w:val="center"/>
              <w:rPr>
                <w:rFonts w:ascii="Times New Roman" w:hAnsi="Times New Roman"/>
                <w:bCs w:val="0"/>
                <w:sz w:val="28"/>
                <w:szCs w:val="28"/>
                <w:lang w:val="en-US"/>
              </w:rPr>
            </w:pPr>
            <w:r w:rsidRPr="006435F7">
              <w:rPr>
                <w:rStyle w:val="fontstyle15"/>
                <w:rFonts w:ascii="Times New Roman" w:hAnsi="Times New Roman"/>
                <w:sz w:val="28"/>
                <w:szCs w:val="28"/>
                <w:lang w:val="en-US"/>
              </w:rPr>
              <w:t>Marta</w:t>
            </w:r>
            <w:r w:rsidRPr="006435F7">
              <w:rPr>
                <w:rStyle w:val="fontstyle15"/>
                <w:rFonts w:ascii="Times New Roman" w:hAnsi="Times New Roman"/>
                <w:sz w:val="28"/>
                <w:szCs w:val="28"/>
                <w:lang w:val="uk-UA"/>
              </w:rPr>
              <w:t xml:space="preserve">, </w:t>
            </w:r>
            <w:r w:rsidRPr="006435F7">
              <w:rPr>
                <w:rStyle w:val="fontstyle15"/>
                <w:rFonts w:ascii="Times New Roman" w:hAnsi="Times New Roman"/>
                <w:sz w:val="28"/>
                <w:szCs w:val="28"/>
                <w:lang w:val="en-US"/>
              </w:rPr>
              <w:t>it</w:t>
            </w:r>
            <w:r w:rsidRPr="006435F7">
              <w:rPr>
                <w:rStyle w:val="fontstyle15"/>
                <w:rFonts w:ascii="Times New Roman" w:hAnsi="Times New Roman"/>
                <w:sz w:val="28"/>
                <w:szCs w:val="28"/>
                <w:lang w:val="uk-UA"/>
              </w:rPr>
              <w:t>'</w:t>
            </w:r>
            <w:r w:rsidRPr="006435F7">
              <w:rPr>
                <w:rStyle w:val="fontstyle15"/>
                <w:rFonts w:ascii="Times New Roman" w:hAnsi="Times New Roman"/>
                <w:sz w:val="28"/>
                <w:szCs w:val="28"/>
                <w:lang w:val="en-US"/>
              </w:rPr>
              <w:t>s</w:t>
            </w:r>
            <w:r w:rsidR="007F2A50" w:rsidRPr="006435F7">
              <w:rPr>
                <w:rStyle w:val="fontstyle15"/>
                <w:rFonts w:ascii="Times New Roman" w:hAnsi="Times New Roman"/>
                <w:sz w:val="28"/>
                <w:szCs w:val="28"/>
                <w:lang w:val="en-US"/>
              </w:rPr>
              <w:t xml:space="preserve"> </w:t>
            </w:r>
            <w:r w:rsidRPr="006435F7">
              <w:rPr>
                <w:rStyle w:val="fontstyle15"/>
                <w:rFonts w:ascii="Times New Roman" w:hAnsi="Times New Roman"/>
                <w:sz w:val="28"/>
                <w:szCs w:val="28"/>
                <w:lang w:val="en-US"/>
              </w:rPr>
              <w:t>a</w:t>
            </w:r>
            <w:r w:rsidR="007F2A50" w:rsidRPr="006435F7">
              <w:rPr>
                <w:rStyle w:val="fontstyle15"/>
                <w:rFonts w:ascii="Times New Roman" w:hAnsi="Times New Roman"/>
                <w:sz w:val="28"/>
                <w:szCs w:val="28"/>
                <w:lang w:val="en-US"/>
              </w:rPr>
              <w:t xml:space="preserve"> </w:t>
            </w:r>
            <w:r w:rsidRPr="006435F7">
              <w:rPr>
                <w:rStyle w:val="fontstyle15"/>
                <w:rFonts w:ascii="Times New Roman" w:hAnsi="Times New Roman"/>
                <w:sz w:val="28"/>
                <w:szCs w:val="28"/>
                <w:lang w:val="en-US"/>
              </w:rPr>
              <w:t>much</w:t>
            </w:r>
            <w:r w:rsidR="007F2A50" w:rsidRPr="006435F7">
              <w:rPr>
                <w:rStyle w:val="fontstyle15"/>
                <w:rFonts w:ascii="Times New Roman" w:hAnsi="Times New Roman"/>
                <w:sz w:val="28"/>
                <w:szCs w:val="28"/>
                <w:lang w:val="en-US"/>
              </w:rPr>
              <w:t xml:space="preserve"> </w:t>
            </w:r>
            <w:r w:rsidRPr="006435F7">
              <w:rPr>
                <w:rStyle w:val="fontstyle15"/>
                <w:rFonts w:ascii="Times New Roman" w:hAnsi="Times New Roman"/>
                <w:sz w:val="28"/>
                <w:szCs w:val="28"/>
                <w:lang w:val="en-US"/>
              </w:rPr>
              <w:t>better</w:t>
            </w:r>
            <w:r w:rsidR="007F2A50" w:rsidRPr="006435F7">
              <w:rPr>
                <w:rStyle w:val="fontstyle15"/>
                <w:rFonts w:ascii="Times New Roman" w:hAnsi="Times New Roman"/>
                <w:sz w:val="28"/>
                <w:szCs w:val="28"/>
                <w:lang w:val="en-US"/>
              </w:rPr>
              <w:t xml:space="preserve"> </w:t>
            </w:r>
            <w:r w:rsidRPr="006435F7">
              <w:rPr>
                <w:rStyle w:val="fontstyle15"/>
                <w:rFonts w:ascii="Times New Roman" w:hAnsi="Times New Roman"/>
                <w:sz w:val="28"/>
                <w:szCs w:val="28"/>
                <w:lang w:val="en-US"/>
              </w:rPr>
              <w:t>improvement</w:t>
            </w:r>
            <w:r w:rsidR="007F2A50" w:rsidRPr="006435F7">
              <w:rPr>
                <w:rStyle w:val="fontstyle15"/>
                <w:rFonts w:ascii="Times New Roman" w:hAnsi="Times New Roman"/>
                <w:sz w:val="28"/>
                <w:szCs w:val="28"/>
                <w:lang w:val="en-US"/>
              </w:rPr>
              <w:t xml:space="preserve"> </w:t>
            </w:r>
            <w:r w:rsidRPr="006435F7">
              <w:rPr>
                <w:rStyle w:val="fontstyle15"/>
                <w:rFonts w:ascii="Times New Roman" w:hAnsi="Times New Roman"/>
                <w:sz w:val="28"/>
                <w:szCs w:val="28"/>
                <w:lang w:val="en-US"/>
              </w:rPr>
              <w:t>from</w:t>
            </w:r>
            <w:r w:rsidR="007F2A50" w:rsidRPr="006435F7">
              <w:rPr>
                <w:rStyle w:val="fontstyle15"/>
                <w:rFonts w:ascii="Times New Roman" w:hAnsi="Times New Roman"/>
                <w:sz w:val="28"/>
                <w:szCs w:val="28"/>
                <w:lang w:val="en-US"/>
              </w:rPr>
              <w:t xml:space="preserve"> </w:t>
            </w:r>
            <w:r w:rsidRPr="006435F7">
              <w:rPr>
                <w:rStyle w:val="fontstyle15"/>
                <w:rFonts w:ascii="Times New Roman" w:hAnsi="Times New Roman"/>
                <w:sz w:val="28"/>
                <w:szCs w:val="28"/>
                <w:lang w:val="en-US"/>
              </w:rPr>
              <w:t>last</w:t>
            </w:r>
            <w:r w:rsidR="007F2A50" w:rsidRPr="006435F7">
              <w:rPr>
                <w:rStyle w:val="fontstyle15"/>
                <w:rFonts w:ascii="Times New Roman" w:hAnsi="Times New Roman"/>
                <w:sz w:val="28"/>
                <w:szCs w:val="28"/>
                <w:lang w:val="en-US"/>
              </w:rPr>
              <w:t xml:space="preserve"> </w:t>
            </w:r>
            <w:r w:rsidRPr="006435F7">
              <w:rPr>
                <w:rStyle w:val="fontstyle15"/>
                <w:rFonts w:ascii="Times New Roman" w:hAnsi="Times New Roman"/>
                <w:sz w:val="28"/>
                <w:szCs w:val="28"/>
                <w:lang w:val="en-US"/>
              </w:rPr>
              <w:t>week</w:t>
            </w:r>
          </w:p>
        </w:tc>
        <w:tc>
          <w:tcPr>
            <w:tcW w:w="3379" w:type="dxa"/>
          </w:tcPr>
          <w:p w14:paraId="081CE328"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Марта, це набагато краще, аніж минулого тижня</w:t>
            </w:r>
          </w:p>
        </w:tc>
        <w:tc>
          <w:tcPr>
            <w:tcW w:w="3379" w:type="dxa"/>
          </w:tcPr>
          <w:p w14:paraId="57431F7D" w14:textId="77777777" w:rsidR="00720F21" w:rsidRPr="006435F7" w:rsidRDefault="00720F21" w:rsidP="007335D5">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6435F7">
              <w:rPr>
                <w:rStyle w:val="fontstyle16"/>
                <w:rFonts w:ascii="Times New Roman" w:hAnsi="Times New Roman"/>
                <w:sz w:val="28"/>
                <w:szCs w:val="28"/>
              </w:rPr>
              <w:t>Марта, нарешті, виїздить помалу з Манівців на битий шлях</w:t>
            </w:r>
          </w:p>
        </w:tc>
      </w:tr>
      <w:tr w:rsidR="00720F21" w:rsidRPr="006435F7" w14:paraId="6F4732BC"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5C65B154" w14:textId="77777777" w:rsidR="00720F21" w:rsidRPr="006435F7" w:rsidRDefault="00720F21" w:rsidP="007335D5">
            <w:pPr>
              <w:jc w:val="center"/>
              <w:rPr>
                <w:rStyle w:val="fontstyle15"/>
                <w:rFonts w:ascii="Times New Roman" w:hAnsi="Times New Roman"/>
                <w:bCs w:val="0"/>
                <w:sz w:val="28"/>
                <w:szCs w:val="28"/>
                <w:lang w:val="uk-UA"/>
              </w:rPr>
            </w:pPr>
            <w:r w:rsidRPr="006435F7">
              <w:rPr>
                <w:rFonts w:ascii="Times New Roman" w:eastAsia="Times New Roman" w:hAnsi="Times New Roman"/>
                <w:sz w:val="28"/>
                <w:szCs w:val="28"/>
                <w:lang w:val="uk-UA" w:eastAsia="ru-RU"/>
              </w:rPr>
              <w:t>It was so bad that I think Tonya failed today because of you</w:t>
            </w:r>
          </w:p>
        </w:tc>
        <w:tc>
          <w:tcPr>
            <w:tcW w:w="3379" w:type="dxa"/>
          </w:tcPr>
          <w:p w14:paraId="4450CEE3"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Було настільки погано, що, на мою думку, Тоні виступив погано саме через Вас</w:t>
            </w:r>
          </w:p>
        </w:tc>
        <w:tc>
          <w:tcPr>
            <w:tcW w:w="3379" w:type="dxa"/>
          </w:tcPr>
          <w:p w14:paraId="6B1DBF77" w14:textId="77777777" w:rsidR="00720F21" w:rsidRPr="006435F7" w:rsidRDefault="00720F21" w:rsidP="007335D5">
            <w:pPr>
              <w:pStyle w:val="a3"/>
              <w:jc w:val="center"/>
              <w:cnfStyle w:val="000000000000" w:firstRow="0" w:lastRow="0" w:firstColumn="0" w:lastColumn="0" w:oddVBand="0" w:evenVBand="0" w:oddHBand="0" w:evenHBand="0" w:firstRowFirstColumn="0" w:firstRowLastColumn="0" w:lastRowFirstColumn="0" w:lastRowLastColumn="0"/>
              <w:rPr>
                <w:rStyle w:val="fontstyle16"/>
                <w:rFonts w:ascii="Times New Roman" w:hAnsi="Times New Roman"/>
                <w:sz w:val="28"/>
                <w:szCs w:val="28"/>
              </w:rPr>
            </w:pPr>
            <w:r w:rsidRPr="006435F7">
              <w:rPr>
                <w:rFonts w:ascii="Times New Roman" w:eastAsia="Times New Roman" w:hAnsi="Times New Roman"/>
                <w:sz w:val="28"/>
                <w:szCs w:val="28"/>
                <w:lang w:val="uk-UA" w:eastAsia="ru-RU"/>
              </w:rPr>
              <w:t>Тоня впав у біду, немов курка до сьорбанки через вас саме</w:t>
            </w:r>
          </w:p>
        </w:tc>
      </w:tr>
      <w:tr w:rsidR="0070500F" w:rsidRPr="006435F7" w14:paraId="4860D45E"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197255E7" w14:textId="77777777" w:rsidR="00720F21" w:rsidRPr="006435F7" w:rsidRDefault="00720F21" w:rsidP="007335D5">
            <w:pPr>
              <w:jc w:val="center"/>
              <w:rPr>
                <w:rFonts w:ascii="Times New Roman" w:eastAsia="Times New Roman" w:hAnsi="Times New Roman"/>
                <w:bCs w:val="0"/>
                <w:sz w:val="28"/>
                <w:szCs w:val="28"/>
                <w:lang w:val="uk-UA" w:eastAsia="ru-RU"/>
              </w:rPr>
            </w:pPr>
            <w:r w:rsidRPr="006435F7">
              <w:rPr>
                <w:rStyle w:val="fontstyle15"/>
                <w:rFonts w:ascii="Times New Roman" w:hAnsi="Times New Roman"/>
                <w:sz w:val="28"/>
                <w:szCs w:val="28"/>
                <w:lang w:val="en-US"/>
              </w:rPr>
              <w:t>It was horrible</w:t>
            </w:r>
          </w:p>
        </w:tc>
        <w:tc>
          <w:tcPr>
            <w:tcW w:w="3379" w:type="dxa"/>
          </w:tcPr>
          <w:p w14:paraId="52563F48"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Було жахливо</w:t>
            </w:r>
          </w:p>
        </w:tc>
        <w:tc>
          <w:tcPr>
            <w:tcW w:w="3379" w:type="dxa"/>
          </w:tcPr>
          <w:p w14:paraId="51C6881E" w14:textId="77777777" w:rsidR="00720F21" w:rsidRPr="006435F7" w:rsidRDefault="00720F21" w:rsidP="007335D5">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eastAsia="ru-RU"/>
              </w:rPr>
            </w:pPr>
            <w:r w:rsidRPr="006435F7">
              <w:rPr>
                <w:rFonts w:ascii="Times New Roman" w:eastAsia="Times New Roman" w:hAnsi="Times New Roman"/>
                <w:sz w:val="28"/>
                <w:szCs w:val="28"/>
                <w:lang w:val="uk-UA" w:eastAsia="ru-RU"/>
              </w:rPr>
              <w:t>Жах жахучий</w:t>
            </w:r>
          </w:p>
        </w:tc>
      </w:tr>
      <w:tr w:rsidR="00720F21" w:rsidRPr="006435F7" w14:paraId="1B9A1ED4"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45C00273" w14:textId="77777777" w:rsidR="00720F21" w:rsidRPr="006435F7" w:rsidRDefault="00720F21" w:rsidP="007335D5">
            <w:pPr>
              <w:jc w:val="center"/>
              <w:rPr>
                <w:rStyle w:val="fontstyle15"/>
                <w:rFonts w:ascii="Times New Roman" w:hAnsi="Times New Roman"/>
                <w:bCs w:val="0"/>
                <w:sz w:val="28"/>
                <w:szCs w:val="28"/>
                <w:lang w:val="en-US"/>
              </w:rPr>
            </w:pPr>
            <w:r w:rsidRPr="006435F7">
              <w:rPr>
                <w:rFonts w:ascii="Times New Roman" w:eastAsia="Times New Roman" w:hAnsi="Times New Roman"/>
                <w:sz w:val="28"/>
                <w:szCs w:val="28"/>
                <w:lang w:val="uk-UA" w:eastAsia="ru-RU"/>
              </w:rPr>
              <w:t>I hated it</w:t>
            </w:r>
          </w:p>
        </w:tc>
        <w:tc>
          <w:tcPr>
            <w:tcW w:w="3379" w:type="dxa"/>
          </w:tcPr>
          <w:p w14:paraId="722AC99F"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Мені дуже не сподобалося</w:t>
            </w:r>
          </w:p>
        </w:tc>
        <w:tc>
          <w:tcPr>
            <w:tcW w:w="3379" w:type="dxa"/>
          </w:tcPr>
          <w:p w14:paraId="6E85BC6A" w14:textId="77777777" w:rsidR="00720F21" w:rsidRPr="006435F7" w:rsidRDefault="00720F21" w:rsidP="007335D5">
            <w:pPr>
              <w:pStyle w:val="a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Воно було мені осоружне</w:t>
            </w:r>
          </w:p>
        </w:tc>
      </w:tr>
      <w:tr w:rsidR="0070500F" w:rsidRPr="006435F7" w14:paraId="79D9B842"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029D6949" w14:textId="77777777" w:rsidR="00720F21" w:rsidRPr="006435F7" w:rsidRDefault="00720F21" w:rsidP="007335D5">
            <w:pPr>
              <w:jc w:val="center"/>
              <w:rPr>
                <w:rStyle w:val="fontstyle15"/>
                <w:rFonts w:ascii="Times New Roman" w:hAnsi="Times New Roman"/>
                <w:bCs w:val="0"/>
                <w:sz w:val="28"/>
                <w:szCs w:val="28"/>
                <w:lang w:val="en-US"/>
              </w:rPr>
            </w:pPr>
            <w:r w:rsidRPr="006435F7">
              <w:rPr>
                <w:rStyle w:val="fontstyle15"/>
                <w:rFonts w:ascii="Times New Roman" w:hAnsi="Times New Roman"/>
                <w:sz w:val="28"/>
                <w:szCs w:val="28"/>
                <w:lang w:val="en-US"/>
              </w:rPr>
              <w:t>You 're my favourite couple</w:t>
            </w:r>
          </w:p>
        </w:tc>
        <w:tc>
          <w:tcPr>
            <w:tcW w:w="3379" w:type="dxa"/>
          </w:tcPr>
          <w:p w14:paraId="6BDCC6D2"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Ви моя улюблена пара</w:t>
            </w:r>
          </w:p>
        </w:tc>
        <w:tc>
          <w:tcPr>
            <w:tcW w:w="3379" w:type="dxa"/>
          </w:tcPr>
          <w:p w14:paraId="0FC45411" w14:textId="4A98FA54" w:rsidR="00720F21" w:rsidRPr="006435F7" w:rsidRDefault="00720F21" w:rsidP="007335D5">
            <w:pPr>
              <w:pStyle w:val="a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Style w:val="fontstyle16"/>
                <w:rFonts w:ascii="Times New Roman" w:hAnsi="Times New Roman"/>
                <w:sz w:val="28"/>
                <w:szCs w:val="28"/>
              </w:rPr>
              <w:t>Ви</w:t>
            </w:r>
            <w:r w:rsidR="00595C23" w:rsidRPr="006435F7">
              <w:rPr>
                <w:rStyle w:val="fontstyle16"/>
                <w:rFonts w:ascii="Times New Roman" w:hAnsi="Times New Roman"/>
                <w:sz w:val="28"/>
                <w:szCs w:val="28"/>
                <w:lang w:val="en-US"/>
              </w:rPr>
              <w:t xml:space="preserve"> </w:t>
            </w:r>
            <w:r w:rsidRPr="006435F7">
              <w:rPr>
                <w:rStyle w:val="fontstyle16"/>
                <w:rFonts w:ascii="Times New Roman" w:hAnsi="Times New Roman"/>
                <w:sz w:val="28"/>
                <w:szCs w:val="28"/>
              </w:rPr>
              <w:t>мої</w:t>
            </w:r>
            <w:r w:rsidR="00595C23" w:rsidRPr="006435F7">
              <w:rPr>
                <w:rStyle w:val="fontstyle16"/>
                <w:rFonts w:ascii="Times New Roman" w:hAnsi="Times New Roman"/>
                <w:sz w:val="28"/>
                <w:szCs w:val="28"/>
                <w:lang w:val="en-US"/>
              </w:rPr>
              <w:t xml:space="preserve"> </w:t>
            </w:r>
            <w:r w:rsidRPr="006435F7">
              <w:rPr>
                <w:rStyle w:val="fontstyle16"/>
                <w:rFonts w:ascii="Times New Roman" w:hAnsi="Times New Roman"/>
                <w:sz w:val="28"/>
                <w:szCs w:val="28"/>
              </w:rPr>
              <w:t>мазунчики</w:t>
            </w:r>
          </w:p>
        </w:tc>
      </w:tr>
      <w:tr w:rsidR="00720F21" w:rsidRPr="006435F7" w14:paraId="16422EBC"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307EC300" w14:textId="77777777" w:rsidR="00720F21" w:rsidRPr="006435F7" w:rsidRDefault="00720F21" w:rsidP="007335D5">
            <w:pPr>
              <w:jc w:val="center"/>
              <w:rPr>
                <w:rStyle w:val="fontstyle15"/>
                <w:rFonts w:ascii="Times New Roman" w:hAnsi="Times New Roman"/>
                <w:bCs w:val="0"/>
                <w:sz w:val="28"/>
                <w:szCs w:val="28"/>
                <w:lang w:val="en-US"/>
              </w:rPr>
            </w:pPr>
            <w:r w:rsidRPr="006435F7">
              <w:rPr>
                <w:rStyle w:val="fontstyle15"/>
                <w:rFonts w:ascii="Times New Roman" w:hAnsi="Times New Roman"/>
                <w:sz w:val="28"/>
                <w:szCs w:val="28"/>
                <w:lang w:val="en-US"/>
              </w:rPr>
              <w:t>It happens sometimes</w:t>
            </w:r>
          </w:p>
        </w:tc>
        <w:tc>
          <w:tcPr>
            <w:tcW w:w="3379" w:type="dxa"/>
          </w:tcPr>
          <w:p w14:paraId="0A0B96C5"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Таке трапляється час від часу</w:t>
            </w:r>
          </w:p>
        </w:tc>
        <w:tc>
          <w:tcPr>
            <w:tcW w:w="3379" w:type="dxa"/>
          </w:tcPr>
          <w:p w14:paraId="79A3A6C8" w14:textId="77777777" w:rsidR="00720F21" w:rsidRPr="006435F7" w:rsidRDefault="00720F21" w:rsidP="007335D5">
            <w:pPr>
              <w:pStyle w:val="a3"/>
              <w:jc w:val="center"/>
              <w:cnfStyle w:val="000000000000" w:firstRow="0" w:lastRow="0" w:firstColumn="0" w:lastColumn="0" w:oddVBand="0" w:evenVBand="0" w:oddHBand="0" w:evenHBand="0" w:firstRowFirstColumn="0" w:firstRowLastColumn="0" w:lastRowFirstColumn="0" w:lastRowLastColumn="0"/>
              <w:rPr>
                <w:rStyle w:val="fontstyle16"/>
                <w:rFonts w:ascii="Times New Roman" w:hAnsi="Times New Roman"/>
                <w:sz w:val="28"/>
                <w:szCs w:val="28"/>
              </w:rPr>
            </w:pPr>
            <w:r w:rsidRPr="006435F7">
              <w:rPr>
                <w:rStyle w:val="fontstyle16"/>
                <w:rFonts w:ascii="Times New Roman" w:hAnsi="Times New Roman"/>
                <w:sz w:val="28"/>
                <w:szCs w:val="28"/>
              </w:rPr>
              <w:t xml:space="preserve">Гіркий світ </w:t>
            </w:r>
            <w:r w:rsidRPr="006435F7">
              <w:rPr>
                <w:rStyle w:val="fontstyle16"/>
                <w:rFonts w:ascii="Times New Roman" w:hAnsi="Times New Roman"/>
                <w:sz w:val="28"/>
                <w:szCs w:val="28"/>
                <w:lang w:val="uk-UA"/>
              </w:rPr>
              <w:t>-</w:t>
            </w:r>
            <w:r w:rsidRPr="006435F7">
              <w:rPr>
                <w:rStyle w:val="fontstyle16"/>
                <w:rFonts w:ascii="Times New Roman" w:hAnsi="Times New Roman"/>
                <w:sz w:val="28"/>
                <w:szCs w:val="28"/>
              </w:rPr>
              <w:t xml:space="preserve"> та треба жити;</w:t>
            </w:r>
            <w:r w:rsidRPr="006435F7">
              <w:rPr>
                <w:rStyle w:val="fontstyle16"/>
                <w:rFonts w:ascii="Times New Roman" w:hAnsi="Times New Roman"/>
                <w:sz w:val="28"/>
                <w:szCs w:val="28"/>
              </w:rPr>
              <w:br/>
            </w:r>
            <w:r w:rsidRPr="006435F7">
              <w:rPr>
                <w:rFonts w:ascii="Times New Roman" w:hAnsi="Times New Roman"/>
                <w:sz w:val="28"/>
                <w:szCs w:val="28"/>
                <w:lang w:val="uk-UA"/>
              </w:rPr>
              <w:t>Не так сталося,  як гадалось</w:t>
            </w:r>
          </w:p>
        </w:tc>
      </w:tr>
      <w:tr w:rsidR="0070500F" w:rsidRPr="006435F7" w14:paraId="0D7017B2"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0407A151" w14:textId="77777777" w:rsidR="00720F21" w:rsidRPr="006435F7" w:rsidRDefault="00720F21" w:rsidP="007335D5">
            <w:pPr>
              <w:jc w:val="center"/>
              <w:rPr>
                <w:rStyle w:val="fontstyle15"/>
                <w:rFonts w:ascii="Times New Roman" w:hAnsi="Times New Roman"/>
                <w:bCs w:val="0"/>
                <w:sz w:val="28"/>
                <w:szCs w:val="28"/>
                <w:lang w:val="en-US"/>
              </w:rPr>
            </w:pPr>
            <w:r w:rsidRPr="006435F7">
              <w:rPr>
                <w:rStyle w:val="fontstyle15"/>
                <w:rFonts w:ascii="Times New Roman" w:hAnsi="Times New Roman"/>
                <w:sz w:val="28"/>
                <w:szCs w:val="28"/>
                <w:lang w:val="en-US"/>
              </w:rPr>
              <w:t>Y</w:t>
            </w:r>
            <w:r w:rsidRPr="006435F7">
              <w:rPr>
                <w:rFonts w:ascii="Times New Roman" w:hAnsi="Times New Roman"/>
                <w:sz w:val="28"/>
                <w:szCs w:val="28"/>
                <w:lang w:val="en-US"/>
              </w:rPr>
              <w:t>ou are my favorite dancer</w:t>
            </w:r>
          </w:p>
        </w:tc>
        <w:tc>
          <w:tcPr>
            <w:tcW w:w="3379" w:type="dxa"/>
          </w:tcPr>
          <w:p w14:paraId="33C44AB0"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Ви мій улюблений танцюрист</w:t>
            </w:r>
          </w:p>
        </w:tc>
        <w:tc>
          <w:tcPr>
            <w:tcW w:w="3379" w:type="dxa"/>
          </w:tcPr>
          <w:p w14:paraId="0C720680" w14:textId="77777777" w:rsidR="00720F21" w:rsidRPr="006435F7" w:rsidRDefault="00720F21" w:rsidP="007335D5">
            <w:pPr>
              <w:pStyle w:val="a3"/>
              <w:jc w:val="center"/>
              <w:cnfStyle w:val="000000100000" w:firstRow="0" w:lastRow="0" w:firstColumn="0" w:lastColumn="0" w:oddVBand="0" w:evenVBand="0" w:oddHBand="1" w:evenHBand="0" w:firstRowFirstColumn="0" w:firstRowLastColumn="0" w:lastRowFirstColumn="0" w:lastRowLastColumn="0"/>
              <w:rPr>
                <w:rStyle w:val="fontstyle16"/>
                <w:rFonts w:ascii="Times New Roman" w:hAnsi="Times New Roman"/>
                <w:sz w:val="28"/>
                <w:szCs w:val="28"/>
                <w:lang w:val="en-US"/>
              </w:rPr>
            </w:pPr>
            <w:r w:rsidRPr="006435F7">
              <w:rPr>
                <w:rFonts w:ascii="Times New Roman" w:hAnsi="Times New Roman"/>
                <w:sz w:val="28"/>
                <w:szCs w:val="28"/>
                <w:lang w:val="uk-UA"/>
              </w:rPr>
              <w:t>Ви такий танцюристий</w:t>
            </w:r>
          </w:p>
        </w:tc>
      </w:tr>
      <w:tr w:rsidR="00720F21" w:rsidRPr="006435F7" w14:paraId="463596CE"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2049CE2D" w14:textId="77777777" w:rsidR="00720F21" w:rsidRPr="006435F7" w:rsidRDefault="00720F21" w:rsidP="007335D5">
            <w:pPr>
              <w:jc w:val="center"/>
              <w:rPr>
                <w:rStyle w:val="fontstyle15"/>
                <w:rFonts w:ascii="Times New Roman" w:hAnsi="Times New Roman"/>
                <w:bCs w:val="0"/>
                <w:sz w:val="28"/>
                <w:szCs w:val="28"/>
                <w:lang w:val="en-US"/>
              </w:rPr>
            </w:pPr>
            <w:r w:rsidRPr="006435F7">
              <w:rPr>
                <w:rFonts w:ascii="Times New Roman" w:hAnsi="Times New Roman"/>
                <w:sz w:val="28"/>
                <w:szCs w:val="28"/>
                <w:lang w:val="en-US"/>
              </w:rPr>
              <w:t>I was absolutely drained</w:t>
            </w:r>
          </w:p>
        </w:tc>
        <w:tc>
          <w:tcPr>
            <w:tcW w:w="3379" w:type="dxa"/>
          </w:tcPr>
          <w:p w14:paraId="4A7744E7"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Мене пройняло до глибини душі</w:t>
            </w:r>
          </w:p>
        </w:tc>
        <w:tc>
          <w:tcPr>
            <w:tcW w:w="3379" w:type="dxa"/>
          </w:tcPr>
          <w:p w14:paraId="5C9B205E" w14:textId="77777777" w:rsidR="00720F21" w:rsidRPr="006435F7" w:rsidRDefault="00720F21" w:rsidP="007335D5">
            <w:pPr>
              <w:pStyle w:val="a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Ви мене повністю розмазали</w:t>
            </w:r>
          </w:p>
        </w:tc>
      </w:tr>
      <w:tr w:rsidR="0070500F" w:rsidRPr="006435F7" w14:paraId="104A35D5"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10E742D1" w14:textId="04676DC8"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en-US"/>
              </w:rPr>
              <w:t>Marta</w:t>
            </w:r>
            <w:r w:rsidRPr="006435F7">
              <w:rPr>
                <w:rFonts w:ascii="Times New Roman" w:hAnsi="Times New Roman"/>
                <w:sz w:val="28"/>
                <w:szCs w:val="28"/>
                <w:lang w:val="uk-UA"/>
              </w:rPr>
              <w:t xml:space="preserve">, </w:t>
            </w:r>
            <w:r w:rsidRPr="006435F7">
              <w:rPr>
                <w:rFonts w:ascii="Times New Roman" w:hAnsi="Times New Roman"/>
                <w:sz w:val="28"/>
                <w:szCs w:val="28"/>
                <w:lang w:val="en-US"/>
              </w:rPr>
              <w:t>if</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you</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would</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turn</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down</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just</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a</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little</w:t>
            </w:r>
          </w:p>
        </w:tc>
        <w:tc>
          <w:tcPr>
            <w:tcW w:w="3379" w:type="dxa"/>
          </w:tcPr>
          <w:p w14:paraId="12FB0792"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Марта, аби ж Ви трішки заспокоїлися</w:t>
            </w:r>
          </w:p>
        </w:tc>
        <w:tc>
          <w:tcPr>
            <w:tcW w:w="3379" w:type="dxa"/>
          </w:tcPr>
          <w:p w14:paraId="435E35FE" w14:textId="77777777" w:rsidR="00720F21" w:rsidRPr="006435F7" w:rsidRDefault="00720F21" w:rsidP="007335D5">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Марта, аби Ви трошки заспокоїлись, бо на Вас ніби гнетючка напала</w:t>
            </w:r>
          </w:p>
        </w:tc>
      </w:tr>
      <w:tr w:rsidR="00720F21" w:rsidRPr="006435F7" w14:paraId="22327A24"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09FFD6B8" w14:textId="77777777"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en-US"/>
              </w:rPr>
              <w:t>It was not the best samba, it was not your best week</w:t>
            </w:r>
          </w:p>
        </w:tc>
        <w:tc>
          <w:tcPr>
            <w:tcW w:w="3379" w:type="dxa"/>
          </w:tcPr>
          <w:p w14:paraId="36DCF602"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Це не краща ваша самба, не кращий ваш тиждень</w:t>
            </w:r>
          </w:p>
        </w:tc>
        <w:tc>
          <w:tcPr>
            <w:tcW w:w="3379" w:type="dxa"/>
          </w:tcPr>
          <w:p w14:paraId="55D68829" w14:textId="77777777" w:rsidR="00720F21" w:rsidRPr="006435F7" w:rsidRDefault="00720F21" w:rsidP="007335D5">
            <w:pPr>
              <w:pStyle w:val="a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Хитромудро, не дорогим коштом була та самба</w:t>
            </w:r>
          </w:p>
        </w:tc>
      </w:tr>
      <w:tr w:rsidR="0070500F" w:rsidRPr="006435F7" w14:paraId="5D09B6C0"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05848A7A" w14:textId="77777777" w:rsidR="00720F21" w:rsidRPr="006435F7" w:rsidRDefault="00720F21" w:rsidP="007335D5">
            <w:pPr>
              <w:jc w:val="center"/>
              <w:rPr>
                <w:rFonts w:ascii="Times New Roman" w:hAnsi="Times New Roman"/>
                <w:bCs w:val="0"/>
                <w:sz w:val="28"/>
                <w:szCs w:val="28"/>
                <w:lang w:val="uk-UA"/>
              </w:rPr>
            </w:pPr>
            <w:r w:rsidRPr="006435F7">
              <w:rPr>
                <w:rFonts w:ascii="Times New Roman" w:hAnsi="Times New Roman"/>
                <w:sz w:val="28"/>
                <w:szCs w:val="28"/>
                <w:lang w:val="en-US"/>
              </w:rPr>
              <w:t>It was so crazy, so entertaining</w:t>
            </w:r>
          </w:p>
        </w:tc>
        <w:tc>
          <w:tcPr>
            <w:tcW w:w="3379" w:type="dxa"/>
          </w:tcPr>
          <w:p w14:paraId="48C1242A"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Це було шалено та весело</w:t>
            </w:r>
          </w:p>
        </w:tc>
        <w:tc>
          <w:tcPr>
            <w:tcW w:w="3379" w:type="dxa"/>
          </w:tcPr>
          <w:p w14:paraId="349541CA" w14:textId="77777777" w:rsidR="00720F21" w:rsidRPr="006435F7" w:rsidRDefault="00720F21" w:rsidP="007335D5">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Аж шкура на них горить</w:t>
            </w:r>
          </w:p>
        </w:tc>
      </w:tr>
      <w:tr w:rsidR="00720F21" w:rsidRPr="006435F7" w14:paraId="17C47E4D"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58B4D1D2" w14:textId="139F83B0"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en-US"/>
              </w:rPr>
              <w:t>So  many technical things</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happen</w:t>
            </w:r>
          </w:p>
        </w:tc>
        <w:tc>
          <w:tcPr>
            <w:tcW w:w="3379" w:type="dxa"/>
          </w:tcPr>
          <w:p w14:paraId="2BE2389C"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Було виконано багато технічних елементів</w:t>
            </w:r>
          </w:p>
        </w:tc>
        <w:tc>
          <w:tcPr>
            <w:tcW w:w="3379" w:type="dxa"/>
          </w:tcPr>
          <w:p w14:paraId="20A291EA" w14:textId="77777777" w:rsidR="00720F21" w:rsidRPr="006435F7" w:rsidRDefault="00720F21" w:rsidP="007335D5">
            <w:pPr>
              <w:pStyle w:val="a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Так багато чого ходило ходором</w:t>
            </w:r>
          </w:p>
        </w:tc>
      </w:tr>
      <w:tr w:rsidR="0070500F" w:rsidRPr="006435F7" w14:paraId="1C26C5CE"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682DFD9A" w14:textId="2D13EDCE" w:rsidR="00720F21" w:rsidRPr="006435F7" w:rsidRDefault="00720F21" w:rsidP="007335D5">
            <w:pPr>
              <w:jc w:val="center"/>
              <w:rPr>
                <w:rFonts w:ascii="Times New Roman" w:hAnsi="Times New Roman"/>
                <w:bCs w:val="0"/>
                <w:sz w:val="28"/>
                <w:szCs w:val="28"/>
                <w:lang w:val="uk-UA"/>
              </w:rPr>
            </w:pPr>
            <w:r w:rsidRPr="006435F7">
              <w:rPr>
                <w:rFonts w:ascii="Times New Roman" w:hAnsi="Times New Roman"/>
                <w:sz w:val="28"/>
                <w:szCs w:val="28"/>
                <w:lang w:val="uk-UA"/>
              </w:rPr>
              <w:t>…</w:t>
            </w:r>
            <w:r w:rsidRPr="006435F7">
              <w:rPr>
                <w:rFonts w:ascii="Times New Roman" w:hAnsi="Times New Roman"/>
                <w:sz w:val="28"/>
                <w:szCs w:val="28"/>
                <w:lang w:val="en-US"/>
              </w:rPr>
              <w:t xml:space="preserve"> and</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than</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you</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started</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breaking</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the</w:t>
            </w:r>
            <w:r w:rsidR="007F2A50" w:rsidRPr="006435F7">
              <w:rPr>
                <w:rFonts w:ascii="Times New Roman" w:hAnsi="Times New Roman"/>
                <w:sz w:val="28"/>
                <w:szCs w:val="28"/>
                <w:lang w:val="en-US"/>
              </w:rPr>
              <w:t xml:space="preserve"> tricks</w:t>
            </w:r>
            <w:r w:rsidRPr="006435F7">
              <w:rPr>
                <w:rFonts w:ascii="Times New Roman" w:hAnsi="Times New Roman"/>
                <w:sz w:val="28"/>
                <w:szCs w:val="28"/>
                <w:lang w:val="uk-UA"/>
              </w:rPr>
              <w:t xml:space="preserve">, </w:t>
            </w:r>
            <w:r w:rsidRPr="006435F7">
              <w:rPr>
                <w:rFonts w:ascii="Times New Roman" w:hAnsi="Times New Roman"/>
                <w:sz w:val="28"/>
                <w:szCs w:val="28"/>
                <w:lang w:val="en-US"/>
              </w:rPr>
              <w:t>it</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was</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amazing</w:t>
            </w:r>
            <w:r w:rsidRPr="006435F7">
              <w:rPr>
                <w:rFonts w:ascii="Times New Roman" w:hAnsi="Times New Roman"/>
                <w:sz w:val="28"/>
                <w:szCs w:val="28"/>
                <w:lang w:val="uk-UA"/>
              </w:rPr>
              <w:t xml:space="preserve">, </w:t>
            </w:r>
            <w:r w:rsidRPr="006435F7">
              <w:rPr>
                <w:rFonts w:ascii="Times New Roman" w:hAnsi="Times New Roman"/>
                <w:sz w:val="28"/>
                <w:szCs w:val="28"/>
                <w:lang w:val="en-US"/>
              </w:rPr>
              <w:t>amazing</w:t>
            </w:r>
          </w:p>
        </w:tc>
        <w:tc>
          <w:tcPr>
            <w:tcW w:w="3379" w:type="dxa"/>
          </w:tcPr>
          <w:p w14:paraId="4766EE89"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…а потім Ви почали робити трюки і це було надзвичайно</w:t>
            </w:r>
          </w:p>
        </w:tc>
        <w:tc>
          <w:tcPr>
            <w:tcW w:w="3379" w:type="dxa"/>
          </w:tcPr>
          <w:p w14:paraId="52D9E5B2" w14:textId="77777777" w:rsidR="00720F21" w:rsidRPr="006435F7" w:rsidRDefault="00720F21" w:rsidP="007335D5">
            <w:pPr>
              <w:pStyle w:val="a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 xml:space="preserve">… а потім ви почали  трюки виробляти, ви так </w:t>
            </w:r>
            <w:r w:rsidRPr="006435F7">
              <w:rPr>
                <w:rFonts w:ascii="Times New Roman" w:hAnsi="Times New Roman"/>
                <w:sz w:val="28"/>
                <w:szCs w:val="28"/>
                <w:lang w:val="uk-UA"/>
              </w:rPr>
              <w:lastRenderedPageBreak/>
              <w:t>викаблучувалися, що  дивом я дивувався</w:t>
            </w:r>
          </w:p>
          <w:p w14:paraId="0C4DB509" w14:textId="77777777" w:rsidR="00720F21" w:rsidRPr="006435F7" w:rsidRDefault="00720F21" w:rsidP="007335D5">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
        </w:tc>
      </w:tr>
      <w:tr w:rsidR="00720F21" w:rsidRPr="006435F7" w14:paraId="7990F384"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167F37C5" w14:textId="547D7098"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en-US"/>
              </w:rPr>
              <w:t>Nothing was great, but nothing bad</w:t>
            </w:r>
          </w:p>
        </w:tc>
        <w:tc>
          <w:tcPr>
            <w:tcW w:w="3379" w:type="dxa"/>
          </w:tcPr>
          <w:p w14:paraId="298B426E"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Нічого надзвичайного, проте нічого вкрай поганого</w:t>
            </w:r>
          </w:p>
        </w:tc>
        <w:tc>
          <w:tcPr>
            <w:tcW w:w="3379" w:type="dxa"/>
          </w:tcPr>
          <w:p w14:paraId="5E8042D6" w14:textId="77777777" w:rsidR="00720F21" w:rsidRPr="006435F7" w:rsidRDefault="00720F21" w:rsidP="007335D5">
            <w:pPr>
              <w:pStyle w:val="a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Нічого не було такого особливого, але не зле</w:t>
            </w:r>
          </w:p>
        </w:tc>
      </w:tr>
      <w:tr w:rsidR="0070500F" w:rsidRPr="006435F7" w14:paraId="71FB2AF9"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48DAFEBF" w14:textId="77777777"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en-US"/>
              </w:rPr>
              <w:t>You’re obviously a character</w:t>
            </w:r>
          </w:p>
        </w:tc>
        <w:tc>
          <w:tcPr>
            <w:tcW w:w="3379" w:type="dxa"/>
          </w:tcPr>
          <w:p w14:paraId="146BBF87"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Ви, безперечно, особистість</w:t>
            </w:r>
          </w:p>
        </w:tc>
        <w:tc>
          <w:tcPr>
            <w:tcW w:w="3379" w:type="dxa"/>
          </w:tcPr>
          <w:p w14:paraId="049F653B" w14:textId="77777777" w:rsidR="00720F21" w:rsidRPr="006435F7" w:rsidRDefault="00720F21" w:rsidP="007335D5">
            <w:pPr>
              <w:pStyle w:val="a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Ви, звичайно, кумедний чоловік</w:t>
            </w:r>
          </w:p>
        </w:tc>
      </w:tr>
      <w:tr w:rsidR="00720F21" w:rsidRPr="006435F7" w14:paraId="332CD587"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4BAC888B" w14:textId="77777777"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en-US"/>
              </w:rPr>
              <w:t>Your aura is quite icy</w:t>
            </w:r>
          </w:p>
        </w:tc>
        <w:tc>
          <w:tcPr>
            <w:tcW w:w="3379" w:type="dxa"/>
          </w:tcPr>
          <w:p w14:paraId="34FF2087"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Ваша аура холодна</w:t>
            </w:r>
          </w:p>
        </w:tc>
        <w:tc>
          <w:tcPr>
            <w:tcW w:w="3379" w:type="dxa"/>
          </w:tcPr>
          <w:p w14:paraId="3A8FA154" w14:textId="77777777" w:rsidR="00720F21" w:rsidRPr="006435F7" w:rsidRDefault="00720F21" w:rsidP="007335D5">
            <w:pPr>
              <w:pStyle w:val="a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Ваша аура..з паплюжинкою</w:t>
            </w:r>
          </w:p>
        </w:tc>
      </w:tr>
      <w:tr w:rsidR="0070500F" w:rsidRPr="006435F7" w14:paraId="20962BA7"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5A0876DB" w14:textId="690AC276" w:rsidR="00720F21" w:rsidRPr="006435F7" w:rsidRDefault="00720F21" w:rsidP="007335D5">
            <w:pPr>
              <w:jc w:val="center"/>
              <w:rPr>
                <w:rFonts w:ascii="Times New Roman" w:hAnsi="Times New Roman"/>
                <w:bCs w:val="0"/>
                <w:sz w:val="28"/>
                <w:szCs w:val="28"/>
                <w:lang w:val="en-US"/>
              </w:rPr>
            </w:pPr>
            <w:r w:rsidRPr="006435F7">
              <w:rPr>
                <w:rFonts w:ascii="Times New Roman" w:hAnsi="Times New Roman"/>
                <w:sz w:val="28"/>
                <w:szCs w:val="28"/>
                <w:lang w:val="en-US"/>
              </w:rPr>
              <w:t>It</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was</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easy</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to</w:t>
            </w:r>
            <w:r w:rsidR="007F2A50" w:rsidRPr="006435F7">
              <w:rPr>
                <w:rFonts w:ascii="Times New Roman" w:hAnsi="Times New Roman"/>
                <w:sz w:val="28"/>
                <w:szCs w:val="28"/>
                <w:lang w:val="en-US"/>
              </w:rPr>
              <w:t xml:space="preserve"> </w:t>
            </w:r>
            <w:r w:rsidRPr="006435F7">
              <w:rPr>
                <w:rFonts w:ascii="Times New Roman" w:hAnsi="Times New Roman"/>
                <w:sz w:val="28"/>
                <w:szCs w:val="28"/>
                <w:lang w:val="en-US"/>
              </w:rPr>
              <w:t>digest</w:t>
            </w:r>
          </w:p>
        </w:tc>
        <w:tc>
          <w:tcPr>
            <w:tcW w:w="3379" w:type="dxa"/>
          </w:tcPr>
          <w:p w14:paraId="11C48F18"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Це було легко сприймати</w:t>
            </w:r>
          </w:p>
        </w:tc>
        <w:tc>
          <w:tcPr>
            <w:tcW w:w="3379" w:type="dxa"/>
          </w:tcPr>
          <w:p w14:paraId="3CB255E6" w14:textId="77777777" w:rsidR="00720F21" w:rsidRPr="006435F7" w:rsidRDefault="00720F21" w:rsidP="007335D5">
            <w:pPr>
              <w:pStyle w:val="a3"/>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6435F7">
              <w:rPr>
                <w:rFonts w:ascii="Times New Roman" w:hAnsi="Times New Roman"/>
                <w:sz w:val="28"/>
                <w:szCs w:val="28"/>
                <w:lang w:val="uk-UA"/>
              </w:rPr>
              <w:t>Легко було дивитися і втішатися</w:t>
            </w:r>
          </w:p>
        </w:tc>
      </w:tr>
      <w:tr w:rsidR="00720F21" w:rsidRPr="006435F7" w14:paraId="4BCE5EF2" w14:textId="77777777" w:rsidTr="0070500F">
        <w:tc>
          <w:tcPr>
            <w:cnfStyle w:val="001000000000" w:firstRow="0" w:lastRow="0" w:firstColumn="1" w:lastColumn="0" w:oddVBand="0" w:evenVBand="0" w:oddHBand="0" w:evenHBand="0" w:firstRowFirstColumn="0" w:firstRowLastColumn="0" w:lastRowFirstColumn="0" w:lastRowLastColumn="0"/>
            <w:tcW w:w="3379" w:type="dxa"/>
          </w:tcPr>
          <w:p w14:paraId="3C156A01" w14:textId="77777777" w:rsidR="00720F21" w:rsidRPr="006435F7" w:rsidRDefault="00720F21" w:rsidP="007335D5">
            <w:pPr>
              <w:jc w:val="center"/>
              <w:rPr>
                <w:rFonts w:ascii="Times New Roman" w:hAnsi="Times New Roman"/>
                <w:bCs w:val="0"/>
                <w:sz w:val="28"/>
                <w:szCs w:val="28"/>
                <w:lang w:val="en-US"/>
              </w:rPr>
            </w:pPr>
            <w:r w:rsidRPr="006435F7">
              <w:rPr>
                <w:rFonts w:ascii="Times New Roman" w:eastAsia="Times New Roman" w:hAnsi="Times New Roman"/>
                <w:sz w:val="28"/>
                <w:szCs w:val="28"/>
                <w:lang w:val="en-US" w:eastAsia="ru-RU"/>
              </w:rPr>
              <w:t>A</w:t>
            </w:r>
            <w:r w:rsidRPr="006435F7">
              <w:rPr>
                <w:rFonts w:ascii="Times New Roman" w:eastAsia="Times New Roman" w:hAnsi="Times New Roman"/>
                <w:sz w:val="28"/>
                <w:szCs w:val="28"/>
                <w:lang w:val="uk-UA" w:eastAsia="ru-RU"/>
              </w:rPr>
              <w:t xml:space="preserve"> good dancer</w:t>
            </w:r>
          </w:p>
        </w:tc>
        <w:tc>
          <w:tcPr>
            <w:tcW w:w="3379" w:type="dxa"/>
          </w:tcPr>
          <w:p w14:paraId="1C907504" w14:textId="77777777" w:rsidR="00720F21" w:rsidRPr="006435F7" w:rsidRDefault="00720F21" w:rsidP="007335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Гарний танцюрист</w:t>
            </w:r>
          </w:p>
        </w:tc>
        <w:tc>
          <w:tcPr>
            <w:tcW w:w="3379" w:type="dxa"/>
          </w:tcPr>
          <w:p w14:paraId="6CE5ED52" w14:textId="77777777" w:rsidR="00720F21" w:rsidRPr="006435F7" w:rsidRDefault="00720F21" w:rsidP="007335D5">
            <w:pPr>
              <w:pStyle w:val="a3"/>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k-UA"/>
              </w:rPr>
            </w:pPr>
            <w:r w:rsidRPr="006435F7">
              <w:rPr>
                <w:rFonts w:ascii="Times New Roman" w:eastAsia="Times New Roman" w:hAnsi="Times New Roman"/>
                <w:sz w:val="28"/>
                <w:szCs w:val="28"/>
                <w:lang w:val="en-US" w:eastAsia="ru-RU"/>
              </w:rPr>
              <w:t>…</w:t>
            </w:r>
            <w:r w:rsidRPr="006435F7">
              <w:rPr>
                <w:rFonts w:ascii="Times New Roman" w:eastAsia="Times New Roman" w:hAnsi="Times New Roman"/>
                <w:sz w:val="28"/>
                <w:szCs w:val="28"/>
                <w:lang w:val="uk-UA" w:eastAsia="ru-RU"/>
              </w:rPr>
              <w:t>гарний танечник</w:t>
            </w:r>
          </w:p>
        </w:tc>
      </w:tr>
      <w:tr w:rsidR="0070500F" w:rsidRPr="005C13C0" w14:paraId="59C63457" w14:textId="77777777" w:rsidTr="0070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471D4301" w14:textId="77777777" w:rsidR="00720F21" w:rsidRPr="006435F7" w:rsidRDefault="00720F21" w:rsidP="007335D5">
            <w:pPr>
              <w:jc w:val="center"/>
              <w:rPr>
                <w:rFonts w:ascii="Times New Roman" w:eastAsia="Times New Roman" w:hAnsi="Times New Roman"/>
                <w:bCs w:val="0"/>
                <w:sz w:val="28"/>
                <w:szCs w:val="28"/>
                <w:lang w:val="uk-UA" w:eastAsia="ru-RU"/>
              </w:rPr>
            </w:pPr>
            <w:r w:rsidRPr="006435F7">
              <w:rPr>
                <w:rFonts w:ascii="Times New Roman" w:eastAsia="Times New Roman" w:hAnsi="Times New Roman"/>
                <w:sz w:val="28"/>
                <w:szCs w:val="28"/>
                <w:lang w:val="en-US" w:eastAsia="ru-RU"/>
              </w:rPr>
              <w:t>H</w:t>
            </w:r>
            <w:r w:rsidRPr="006435F7">
              <w:rPr>
                <w:rFonts w:ascii="Times New Roman" w:eastAsia="Times New Roman" w:hAnsi="Times New Roman"/>
                <w:sz w:val="28"/>
                <w:szCs w:val="28"/>
                <w:lang w:val="uk-UA" w:eastAsia="ru-RU"/>
              </w:rPr>
              <w:t>e hit the spot</w:t>
            </w:r>
          </w:p>
        </w:tc>
        <w:tc>
          <w:tcPr>
            <w:tcW w:w="3379" w:type="dxa"/>
          </w:tcPr>
          <w:p w14:paraId="48A05614" w14:textId="77777777" w:rsidR="00720F21" w:rsidRPr="006435F7" w:rsidRDefault="00720F21" w:rsidP="007335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Він сказав доволі влучно</w:t>
            </w:r>
          </w:p>
        </w:tc>
        <w:tc>
          <w:tcPr>
            <w:tcW w:w="3379" w:type="dxa"/>
          </w:tcPr>
          <w:p w14:paraId="4A131981" w14:textId="77777777" w:rsidR="00720F21" w:rsidRPr="007F2A50" w:rsidRDefault="00720F21" w:rsidP="007335D5">
            <w:pPr>
              <w:pStyle w:val="a3"/>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uk-UA" w:eastAsia="ru-RU"/>
              </w:rPr>
            </w:pPr>
            <w:r w:rsidRPr="006435F7">
              <w:rPr>
                <w:rFonts w:ascii="Times New Roman" w:eastAsia="Times New Roman" w:hAnsi="Times New Roman"/>
                <w:sz w:val="28"/>
                <w:szCs w:val="28"/>
                <w:lang w:val="uk-UA" w:eastAsia="ru-RU"/>
              </w:rPr>
              <w:t>Він як в око влупив</w:t>
            </w:r>
          </w:p>
        </w:tc>
      </w:tr>
    </w:tbl>
    <w:p w14:paraId="23D2DC94" w14:textId="77777777" w:rsidR="00720F21" w:rsidRDefault="00720F21" w:rsidP="00720F21">
      <w:pPr>
        <w:ind w:firstLine="708"/>
        <w:rPr>
          <w:rFonts w:ascii="Times New Roman" w:eastAsia="Times New Roman" w:hAnsi="Times New Roman"/>
          <w:sz w:val="28"/>
          <w:szCs w:val="28"/>
          <w:lang w:eastAsia="ru-RU"/>
        </w:rPr>
      </w:pPr>
    </w:p>
    <w:p w14:paraId="6B64CD9D" w14:textId="77777777" w:rsidR="00720F21" w:rsidRDefault="00720F21" w:rsidP="00720F21">
      <w:pPr>
        <w:tabs>
          <w:tab w:val="left" w:pos="8261"/>
        </w:tabs>
        <w:jc w:val="center"/>
        <w:rPr>
          <w:rFonts w:ascii="Times New Roman" w:eastAsia="Times New Roman" w:hAnsi="Times New Roman"/>
          <w:b/>
          <w:sz w:val="28"/>
          <w:szCs w:val="28"/>
          <w:lang w:val="uk-UA" w:eastAsia="ru-RU"/>
        </w:rPr>
      </w:pPr>
    </w:p>
    <w:p w14:paraId="1530F48D" w14:textId="77777777" w:rsidR="00720F21" w:rsidRDefault="00720F21" w:rsidP="00720F21">
      <w:pPr>
        <w:rPr>
          <w:rFonts w:ascii="Times New Roman" w:eastAsia="Times New Roman" w:hAnsi="Times New Roman"/>
          <w:b/>
          <w:sz w:val="28"/>
          <w:szCs w:val="28"/>
          <w:lang w:val="uk-UA" w:eastAsia="ru-RU"/>
        </w:rPr>
      </w:pPr>
    </w:p>
    <w:p w14:paraId="12228A16" w14:textId="77777777" w:rsidR="00720F21" w:rsidRPr="00720F21" w:rsidRDefault="00720F21" w:rsidP="00720F21">
      <w:pPr>
        <w:rPr>
          <w:rFonts w:ascii="Times New Roman" w:eastAsia="Times New Roman" w:hAnsi="Times New Roman"/>
          <w:sz w:val="28"/>
          <w:szCs w:val="28"/>
          <w:lang w:val="uk-UA" w:eastAsia="ru-RU"/>
        </w:rPr>
      </w:pPr>
    </w:p>
    <w:sectPr w:rsidR="00720F21" w:rsidRPr="00720F21" w:rsidSect="00941494">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80990" w14:textId="77777777" w:rsidR="003B766A" w:rsidRDefault="003B766A" w:rsidP="00023584">
      <w:pPr>
        <w:spacing w:after="0" w:line="240" w:lineRule="auto"/>
      </w:pPr>
      <w:r>
        <w:separator/>
      </w:r>
    </w:p>
  </w:endnote>
  <w:endnote w:type="continuationSeparator" w:id="0">
    <w:p w14:paraId="0555B621" w14:textId="77777777" w:rsidR="003B766A" w:rsidRDefault="003B766A" w:rsidP="0002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15522" w14:textId="77777777" w:rsidR="003B766A" w:rsidRDefault="003B766A" w:rsidP="00023584">
      <w:pPr>
        <w:spacing w:after="0" w:line="240" w:lineRule="auto"/>
      </w:pPr>
      <w:r>
        <w:separator/>
      </w:r>
    </w:p>
  </w:footnote>
  <w:footnote w:type="continuationSeparator" w:id="0">
    <w:p w14:paraId="4B5BB576" w14:textId="77777777" w:rsidR="003B766A" w:rsidRDefault="003B766A" w:rsidP="00023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047720"/>
      <w:docPartObj>
        <w:docPartGallery w:val="Page Numbers (Top of Page)"/>
        <w:docPartUnique/>
      </w:docPartObj>
    </w:sdtPr>
    <w:sdtEndPr>
      <w:rPr>
        <w:rFonts w:ascii="Times New Roman" w:hAnsi="Times New Roman"/>
        <w:sz w:val="28"/>
      </w:rPr>
    </w:sdtEndPr>
    <w:sdtContent>
      <w:p w14:paraId="177F0CF6" w14:textId="2C68CED0" w:rsidR="00405557" w:rsidRPr="00941494" w:rsidRDefault="00405557">
        <w:pPr>
          <w:pStyle w:val="a4"/>
          <w:jc w:val="right"/>
          <w:rPr>
            <w:rFonts w:ascii="Times New Roman" w:hAnsi="Times New Roman"/>
            <w:sz w:val="28"/>
          </w:rPr>
        </w:pPr>
        <w:r w:rsidRPr="00941494">
          <w:rPr>
            <w:rFonts w:ascii="Times New Roman" w:hAnsi="Times New Roman"/>
            <w:sz w:val="28"/>
          </w:rPr>
          <w:fldChar w:fldCharType="begin"/>
        </w:r>
        <w:r w:rsidRPr="00941494">
          <w:rPr>
            <w:rFonts w:ascii="Times New Roman" w:hAnsi="Times New Roman"/>
            <w:sz w:val="28"/>
          </w:rPr>
          <w:instrText>PAGE   \* MERGEFORMAT</w:instrText>
        </w:r>
        <w:r w:rsidRPr="00941494">
          <w:rPr>
            <w:rFonts w:ascii="Times New Roman" w:hAnsi="Times New Roman"/>
            <w:sz w:val="28"/>
          </w:rPr>
          <w:fldChar w:fldCharType="separate"/>
        </w:r>
        <w:r w:rsidR="00BF505B">
          <w:rPr>
            <w:rFonts w:ascii="Times New Roman" w:hAnsi="Times New Roman"/>
            <w:noProof/>
            <w:sz w:val="28"/>
          </w:rPr>
          <w:t>24</w:t>
        </w:r>
        <w:r w:rsidRPr="00941494">
          <w:rPr>
            <w:rFonts w:ascii="Times New Roman" w:hAnsi="Times New Roman"/>
            <w:sz w:val="28"/>
          </w:rPr>
          <w:fldChar w:fldCharType="end"/>
        </w:r>
      </w:p>
    </w:sdtContent>
  </w:sdt>
  <w:p w14:paraId="002104C0" w14:textId="77777777" w:rsidR="00405557" w:rsidRDefault="0040555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5048"/>
    <w:multiLevelType w:val="hybridMultilevel"/>
    <w:tmpl w:val="06487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B71642"/>
    <w:multiLevelType w:val="hybridMultilevel"/>
    <w:tmpl w:val="C632EE90"/>
    <w:lvl w:ilvl="0" w:tplc="013CB2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BB35D6D"/>
    <w:multiLevelType w:val="multilevel"/>
    <w:tmpl w:val="B87CDF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61A5D22"/>
    <w:multiLevelType w:val="hybridMultilevel"/>
    <w:tmpl w:val="4544C7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69885476"/>
    <w:multiLevelType w:val="hybridMultilevel"/>
    <w:tmpl w:val="4A644BC6"/>
    <w:lvl w:ilvl="0" w:tplc="4300BC1A">
      <w:start w:val="1"/>
      <w:numFmt w:val="decimal"/>
      <w:lvlText w:val="%1."/>
      <w:lvlJc w:val="left"/>
      <w:pPr>
        <w:ind w:left="720" w:hanging="360"/>
      </w:pPr>
      <w:rPr>
        <w:rFonts w:ascii="Times New Roman" w:hAnsi="Times New Roman" w:cs="Times New Roman" w:hint="default"/>
        <w:color w:val="auto"/>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176B32"/>
    <w:multiLevelType w:val="hybridMultilevel"/>
    <w:tmpl w:val="4C9C5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B80405"/>
    <w:multiLevelType w:val="hybridMultilevel"/>
    <w:tmpl w:val="8550B50E"/>
    <w:lvl w:ilvl="0" w:tplc="49C2E3C0">
      <w:start w:val="1"/>
      <w:numFmt w:val="decimal"/>
      <w:lvlText w:val="%1."/>
      <w:lvlJc w:val="left"/>
      <w:pPr>
        <w:ind w:left="8724" w:hanging="360"/>
      </w:pPr>
      <w:rPr>
        <w:rFonts w:ascii="Times New Roman" w:hAnsi="Times New Roman" w:cs="Times New Roman" w:hint="default"/>
        <w:color w:val="auto"/>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61"/>
    <w:rsid w:val="00005AE3"/>
    <w:rsid w:val="00023584"/>
    <w:rsid w:val="000661D4"/>
    <w:rsid w:val="000C0D72"/>
    <w:rsid w:val="000D0B3B"/>
    <w:rsid w:val="00100C19"/>
    <w:rsid w:val="00117364"/>
    <w:rsid w:val="00120B77"/>
    <w:rsid w:val="00157D86"/>
    <w:rsid w:val="00163E1D"/>
    <w:rsid w:val="00180723"/>
    <w:rsid w:val="001F1EB6"/>
    <w:rsid w:val="00265B70"/>
    <w:rsid w:val="002A2830"/>
    <w:rsid w:val="002D5264"/>
    <w:rsid w:val="00306080"/>
    <w:rsid w:val="003130D7"/>
    <w:rsid w:val="00322197"/>
    <w:rsid w:val="00333AC4"/>
    <w:rsid w:val="003946D4"/>
    <w:rsid w:val="003B766A"/>
    <w:rsid w:val="00405557"/>
    <w:rsid w:val="00432774"/>
    <w:rsid w:val="00450DDB"/>
    <w:rsid w:val="004C6C72"/>
    <w:rsid w:val="004D379B"/>
    <w:rsid w:val="005261B9"/>
    <w:rsid w:val="00562522"/>
    <w:rsid w:val="0056787C"/>
    <w:rsid w:val="00595C23"/>
    <w:rsid w:val="005A01F5"/>
    <w:rsid w:val="005A79D1"/>
    <w:rsid w:val="005C3D48"/>
    <w:rsid w:val="006277B7"/>
    <w:rsid w:val="00634D61"/>
    <w:rsid w:val="006435F7"/>
    <w:rsid w:val="00680268"/>
    <w:rsid w:val="0068215B"/>
    <w:rsid w:val="00691C1C"/>
    <w:rsid w:val="0069668E"/>
    <w:rsid w:val="006B58DC"/>
    <w:rsid w:val="006C5D93"/>
    <w:rsid w:val="006E6DA4"/>
    <w:rsid w:val="0070500F"/>
    <w:rsid w:val="00720F21"/>
    <w:rsid w:val="007335D5"/>
    <w:rsid w:val="007C3B61"/>
    <w:rsid w:val="007C60E8"/>
    <w:rsid w:val="007D4C33"/>
    <w:rsid w:val="007F2A50"/>
    <w:rsid w:val="007F4B89"/>
    <w:rsid w:val="0080181A"/>
    <w:rsid w:val="0083318E"/>
    <w:rsid w:val="008672B3"/>
    <w:rsid w:val="008B45B8"/>
    <w:rsid w:val="008F41DE"/>
    <w:rsid w:val="009160F8"/>
    <w:rsid w:val="0092472A"/>
    <w:rsid w:val="009270BE"/>
    <w:rsid w:val="00941494"/>
    <w:rsid w:val="009A2CD1"/>
    <w:rsid w:val="00A15151"/>
    <w:rsid w:val="00A51AD5"/>
    <w:rsid w:val="00A65FF7"/>
    <w:rsid w:val="00A84B7C"/>
    <w:rsid w:val="00AC2ABB"/>
    <w:rsid w:val="00AE2F14"/>
    <w:rsid w:val="00AF293B"/>
    <w:rsid w:val="00B06156"/>
    <w:rsid w:val="00B14727"/>
    <w:rsid w:val="00B256E2"/>
    <w:rsid w:val="00B513F9"/>
    <w:rsid w:val="00B853DC"/>
    <w:rsid w:val="00B913CA"/>
    <w:rsid w:val="00BA3E61"/>
    <w:rsid w:val="00BC61DA"/>
    <w:rsid w:val="00BF505B"/>
    <w:rsid w:val="00C03162"/>
    <w:rsid w:val="00C11078"/>
    <w:rsid w:val="00C220E9"/>
    <w:rsid w:val="00C24FC9"/>
    <w:rsid w:val="00C27CC9"/>
    <w:rsid w:val="00C33F91"/>
    <w:rsid w:val="00C40159"/>
    <w:rsid w:val="00C57BFB"/>
    <w:rsid w:val="00C9072A"/>
    <w:rsid w:val="00CE091A"/>
    <w:rsid w:val="00CE126F"/>
    <w:rsid w:val="00D0320A"/>
    <w:rsid w:val="00D24B18"/>
    <w:rsid w:val="00D57529"/>
    <w:rsid w:val="00D6718B"/>
    <w:rsid w:val="00D8001B"/>
    <w:rsid w:val="00DB214C"/>
    <w:rsid w:val="00E00592"/>
    <w:rsid w:val="00E251A4"/>
    <w:rsid w:val="00E52035"/>
    <w:rsid w:val="00E602D1"/>
    <w:rsid w:val="00E73EFE"/>
    <w:rsid w:val="00E8456E"/>
    <w:rsid w:val="00EB0428"/>
    <w:rsid w:val="00EB2E2D"/>
    <w:rsid w:val="00EB6052"/>
    <w:rsid w:val="00ED0F5A"/>
    <w:rsid w:val="00ED47A4"/>
    <w:rsid w:val="00EE5696"/>
    <w:rsid w:val="00EF0A81"/>
    <w:rsid w:val="00F4005E"/>
    <w:rsid w:val="00F523DD"/>
    <w:rsid w:val="00F826F4"/>
    <w:rsid w:val="00F97860"/>
    <w:rsid w:val="00FC7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6447C"/>
  <w15:docId w15:val="{78ADB560-2B28-46B8-8768-A514B089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B61"/>
    <w:rPr>
      <w:rFonts w:ascii="Calibri" w:eastAsia="Calibri" w:hAnsi="Calibri" w:cs="Times New Roman"/>
    </w:rPr>
  </w:style>
  <w:style w:type="paragraph" w:styleId="1">
    <w:name w:val="heading 1"/>
    <w:basedOn w:val="a"/>
    <w:next w:val="a"/>
    <w:link w:val="10"/>
    <w:uiPriority w:val="9"/>
    <w:qFormat/>
    <w:rsid w:val="00720F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E2F14"/>
    <w:pPr>
      <w:keepNext/>
      <w:keepLines/>
      <w:spacing w:before="200" w:after="0" w:line="25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7C3B61"/>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7C3B61"/>
    <w:pPr>
      <w:widowControl w:val="0"/>
      <w:shd w:val="clear" w:color="auto" w:fill="FFFFFF"/>
      <w:spacing w:after="0" w:line="237" w:lineRule="exact"/>
      <w:jc w:val="both"/>
    </w:pPr>
    <w:rPr>
      <w:rFonts w:ascii="Times New Roman" w:eastAsia="Times New Roman" w:hAnsi="Times New Roman"/>
      <w:sz w:val="19"/>
      <w:szCs w:val="19"/>
    </w:rPr>
  </w:style>
  <w:style w:type="paragraph" w:styleId="a3">
    <w:name w:val="List Paragraph"/>
    <w:basedOn w:val="a"/>
    <w:uiPriority w:val="34"/>
    <w:qFormat/>
    <w:rsid w:val="007C3B61"/>
    <w:pPr>
      <w:ind w:left="720"/>
      <w:contextualSpacing/>
    </w:pPr>
  </w:style>
  <w:style w:type="character" w:customStyle="1" w:styleId="30">
    <w:name w:val="Заголовок 3 Знак"/>
    <w:basedOn w:val="a0"/>
    <w:link w:val="3"/>
    <w:uiPriority w:val="9"/>
    <w:semiHidden/>
    <w:rsid w:val="00AE2F14"/>
    <w:rPr>
      <w:rFonts w:asciiTheme="majorHAnsi" w:eastAsiaTheme="majorEastAsia" w:hAnsiTheme="majorHAnsi" w:cstheme="majorBidi"/>
      <w:b/>
      <w:bCs/>
      <w:color w:val="5B9BD5" w:themeColor="accent1"/>
    </w:rPr>
  </w:style>
  <w:style w:type="table" w:customStyle="1" w:styleId="-211">
    <w:name w:val="Таблица-сетка 2 — акцент 11"/>
    <w:basedOn w:val="a1"/>
    <w:uiPriority w:val="47"/>
    <w:rsid w:val="0080181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4">
    <w:name w:val="header"/>
    <w:basedOn w:val="a"/>
    <w:link w:val="a5"/>
    <w:uiPriority w:val="99"/>
    <w:unhideWhenUsed/>
    <w:rsid w:val="000235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3584"/>
    <w:rPr>
      <w:rFonts w:ascii="Calibri" w:eastAsia="Calibri" w:hAnsi="Calibri" w:cs="Times New Roman"/>
    </w:rPr>
  </w:style>
  <w:style w:type="paragraph" w:styleId="a6">
    <w:name w:val="footer"/>
    <w:basedOn w:val="a"/>
    <w:link w:val="a7"/>
    <w:uiPriority w:val="99"/>
    <w:unhideWhenUsed/>
    <w:rsid w:val="000235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3584"/>
    <w:rPr>
      <w:rFonts w:ascii="Calibri" w:eastAsia="Calibri" w:hAnsi="Calibri" w:cs="Times New Roman"/>
    </w:rPr>
  </w:style>
  <w:style w:type="character" w:styleId="a8">
    <w:name w:val="Hyperlink"/>
    <w:uiPriority w:val="99"/>
    <w:unhideWhenUsed/>
    <w:rsid w:val="00450DDB"/>
    <w:rPr>
      <w:color w:val="0000FF"/>
      <w:u w:val="single"/>
    </w:rPr>
  </w:style>
  <w:style w:type="paragraph" w:customStyle="1" w:styleId="ListParagraph1">
    <w:name w:val="List Paragraph1"/>
    <w:basedOn w:val="a"/>
    <w:uiPriority w:val="34"/>
    <w:qFormat/>
    <w:rsid w:val="00450DDB"/>
    <w:pPr>
      <w:spacing w:before="100" w:beforeAutospacing="1" w:after="200" w:line="276" w:lineRule="auto"/>
      <w:ind w:left="720" w:firstLine="709"/>
      <w:contextualSpacing/>
      <w:jc w:val="both"/>
    </w:pPr>
  </w:style>
  <w:style w:type="character" w:styleId="a9">
    <w:name w:val="Emphasis"/>
    <w:uiPriority w:val="20"/>
    <w:qFormat/>
    <w:rsid w:val="00450DDB"/>
    <w:rPr>
      <w:i/>
      <w:iCs/>
    </w:rPr>
  </w:style>
  <w:style w:type="table" w:customStyle="1" w:styleId="-751">
    <w:name w:val="Список-таблица 7 цветная — акцент 51"/>
    <w:basedOn w:val="a1"/>
    <w:uiPriority w:val="52"/>
    <w:rsid w:val="00450DD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0">
    <w:name w:val="Заголовок 1 Знак"/>
    <w:basedOn w:val="a0"/>
    <w:link w:val="1"/>
    <w:uiPriority w:val="9"/>
    <w:rsid w:val="00720F21"/>
    <w:rPr>
      <w:rFonts w:asciiTheme="majorHAnsi" w:eastAsiaTheme="majorEastAsia" w:hAnsiTheme="majorHAnsi" w:cstheme="majorBidi"/>
      <w:color w:val="2E74B5" w:themeColor="accent1" w:themeShade="BF"/>
      <w:sz w:val="32"/>
      <w:szCs w:val="32"/>
    </w:rPr>
  </w:style>
  <w:style w:type="table" w:customStyle="1" w:styleId="-451">
    <w:name w:val="Таблица-сетка 4 — акцент 51"/>
    <w:basedOn w:val="a1"/>
    <w:uiPriority w:val="49"/>
    <w:rsid w:val="00720F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t">
    <w:name w:val="st"/>
    <w:basedOn w:val="a0"/>
    <w:rsid w:val="00720F21"/>
  </w:style>
  <w:style w:type="character" w:customStyle="1" w:styleId="fontstyle16">
    <w:name w:val="fontstyle16"/>
    <w:basedOn w:val="a0"/>
    <w:rsid w:val="00720F21"/>
  </w:style>
  <w:style w:type="character" w:customStyle="1" w:styleId="fontstyle15">
    <w:name w:val="fontstyle15"/>
    <w:basedOn w:val="a0"/>
    <w:rsid w:val="00720F21"/>
  </w:style>
  <w:style w:type="paragraph" w:styleId="aa">
    <w:name w:val="TOC Heading"/>
    <w:basedOn w:val="1"/>
    <w:next w:val="a"/>
    <w:uiPriority w:val="39"/>
    <w:semiHidden/>
    <w:unhideWhenUsed/>
    <w:qFormat/>
    <w:rsid w:val="009160F8"/>
    <w:pPr>
      <w:spacing w:before="480" w:line="276" w:lineRule="auto"/>
      <w:outlineLvl w:val="9"/>
    </w:pPr>
    <w:rPr>
      <w:b/>
      <w:bCs/>
      <w:sz w:val="28"/>
      <w:szCs w:val="28"/>
      <w:lang w:eastAsia="ru-RU"/>
    </w:rPr>
  </w:style>
  <w:style w:type="paragraph" w:styleId="11">
    <w:name w:val="toc 1"/>
    <w:basedOn w:val="a"/>
    <w:next w:val="a"/>
    <w:autoRedefine/>
    <w:uiPriority w:val="39"/>
    <w:unhideWhenUsed/>
    <w:rsid w:val="009160F8"/>
    <w:pPr>
      <w:tabs>
        <w:tab w:val="right" w:leader="dot" w:pos="9911"/>
      </w:tabs>
      <w:spacing w:after="100"/>
    </w:pPr>
    <w:rPr>
      <w:rFonts w:ascii="Times New Roman" w:hAnsi="Times New Roman"/>
      <w:noProof/>
      <w:sz w:val="28"/>
    </w:rPr>
  </w:style>
  <w:style w:type="paragraph" w:styleId="21">
    <w:name w:val="toc 2"/>
    <w:basedOn w:val="a"/>
    <w:next w:val="a"/>
    <w:autoRedefine/>
    <w:uiPriority w:val="39"/>
    <w:unhideWhenUsed/>
    <w:rsid w:val="009160F8"/>
    <w:pPr>
      <w:spacing w:after="100"/>
      <w:ind w:left="220"/>
    </w:pPr>
  </w:style>
  <w:style w:type="paragraph" w:styleId="31">
    <w:name w:val="toc 3"/>
    <w:basedOn w:val="a"/>
    <w:next w:val="a"/>
    <w:autoRedefine/>
    <w:uiPriority w:val="39"/>
    <w:unhideWhenUsed/>
    <w:rsid w:val="009160F8"/>
    <w:pPr>
      <w:spacing w:after="100"/>
      <w:ind w:left="440"/>
    </w:pPr>
  </w:style>
  <w:style w:type="paragraph" w:styleId="ab">
    <w:name w:val="Balloon Text"/>
    <w:basedOn w:val="a"/>
    <w:link w:val="ac"/>
    <w:uiPriority w:val="99"/>
    <w:semiHidden/>
    <w:unhideWhenUsed/>
    <w:rsid w:val="004D37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379B"/>
    <w:rPr>
      <w:rFonts w:ascii="Tahoma" w:eastAsia="Calibri" w:hAnsi="Tahoma" w:cs="Tahoma"/>
      <w:sz w:val="16"/>
      <w:szCs w:val="16"/>
    </w:rPr>
  </w:style>
  <w:style w:type="character" w:styleId="ad">
    <w:name w:val="annotation reference"/>
    <w:basedOn w:val="a0"/>
    <w:uiPriority w:val="99"/>
    <w:semiHidden/>
    <w:unhideWhenUsed/>
    <w:rsid w:val="004D379B"/>
    <w:rPr>
      <w:sz w:val="16"/>
      <w:szCs w:val="16"/>
    </w:rPr>
  </w:style>
  <w:style w:type="paragraph" w:styleId="ae">
    <w:name w:val="annotation text"/>
    <w:basedOn w:val="a"/>
    <w:link w:val="af"/>
    <w:uiPriority w:val="99"/>
    <w:semiHidden/>
    <w:unhideWhenUsed/>
    <w:rsid w:val="004D379B"/>
    <w:pPr>
      <w:spacing w:line="240" w:lineRule="auto"/>
    </w:pPr>
    <w:rPr>
      <w:sz w:val="20"/>
      <w:szCs w:val="20"/>
    </w:rPr>
  </w:style>
  <w:style w:type="character" w:customStyle="1" w:styleId="af">
    <w:name w:val="Текст примечания Знак"/>
    <w:basedOn w:val="a0"/>
    <w:link w:val="ae"/>
    <w:uiPriority w:val="99"/>
    <w:semiHidden/>
    <w:rsid w:val="004D379B"/>
    <w:rPr>
      <w:rFonts w:ascii="Calibri" w:eastAsia="Calibri" w:hAnsi="Calibri" w:cs="Times New Roman"/>
      <w:sz w:val="20"/>
      <w:szCs w:val="20"/>
    </w:rPr>
  </w:style>
  <w:style w:type="paragraph" w:styleId="af0">
    <w:name w:val="annotation subject"/>
    <w:basedOn w:val="ae"/>
    <w:next w:val="ae"/>
    <w:link w:val="af1"/>
    <w:uiPriority w:val="99"/>
    <w:semiHidden/>
    <w:unhideWhenUsed/>
    <w:rsid w:val="004D379B"/>
    <w:rPr>
      <w:b/>
      <w:bCs/>
    </w:rPr>
  </w:style>
  <w:style w:type="character" w:customStyle="1" w:styleId="af1">
    <w:name w:val="Тема примечания Знак"/>
    <w:basedOn w:val="af"/>
    <w:link w:val="af0"/>
    <w:uiPriority w:val="99"/>
    <w:semiHidden/>
    <w:rsid w:val="004D379B"/>
    <w:rPr>
      <w:rFonts w:ascii="Calibri" w:eastAsia="Calibri" w:hAnsi="Calibri" w:cs="Times New Roman"/>
      <w:b/>
      <w:bCs/>
      <w:sz w:val="20"/>
      <w:szCs w:val="20"/>
    </w:rPr>
  </w:style>
  <w:style w:type="table" w:styleId="-2">
    <w:name w:val="Grid Table 2"/>
    <w:basedOn w:val="a1"/>
    <w:uiPriority w:val="47"/>
    <w:rsid w:val="007050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2">
    <w:name w:val="Plain Table 1"/>
    <w:basedOn w:val="a1"/>
    <w:uiPriority w:val="41"/>
    <w:rsid w:val="007050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2281">
      <w:bodyDiv w:val="1"/>
      <w:marLeft w:val="0"/>
      <w:marRight w:val="0"/>
      <w:marTop w:val="0"/>
      <w:marBottom w:val="0"/>
      <w:divBdr>
        <w:top w:val="none" w:sz="0" w:space="0" w:color="auto"/>
        <w:left w:val="none" w:sz="0" w:space="0" w:color="auto"/>
        <w:bottom w:val="none" w:sz="0" w:space="0" w:color="auto"/>
        <w:right w:val="none" w:sz="0" w:space="0" w:color="auto"/>
      </w:divBdr>
    </w:div>
    <w:div w:id="211314281">
      <w:bodyDiv w:val="1"/>
      <w:marLeft w:val="0"/>
      <w:marRight w:val="0"/>
      <w:marTop w:val="0"/>
      <w:marBottom w:val="0"/>
      <w:divBdr>
        <w:top w:val="none" w:sz="0" w:space="0" w:color="auto"/>
        <w:left w:val="none" w:sz="0" w:space="0" w:color="auto"/>
        <w:bottom w:val="none" w:sz="0" w:space="0" w:color="auto"/>
        <w:right w:val="none" w:sz="0" w:space="0" w:color="auto"/>
      </w:divBdr>
    </w:div>
    <w:div w:id="256252549">
      <w:bodyDiv w:val="1"/>
      <w:marLeft w:val="0"/>
      <w:marRight w:val="0"/>
      <w:marTop w:val="0"/>
      <w:marBottom w:val="0"/>
      <w:divBdr>
        <w:top w:val="none" w:sz="0" w:space="0" w:color="auto"/>
        <w:left w:val="none" w:sz="0" w:space="0" w:color="auto"/>
        <w:bottom w:val="none" w:sz="0" w:space="0" w:color="auto"/>
        <w:right w:val="none" w:sz="0" w:space="0" w:color="auto"/>
      </w:divBdr>
    </w:div>
    <w:div w:id="659775893">
      <w:bodyDiv w:val="1"/>
      <w:marLeft w:val="0"/>
      <w:marRight w:val="0"/>
      <w:marTop w:val="0"/>
      <w:marBottom w:val="0"/>
      <w:divBdr>
        <w:top w:val="none" w:sz="0" w:space="0" w:color="auto"/>
        <w:left w:val="none" w:sz="0" w:space="0" w:color="auto"/>
        <w:bottom w:val="none" w:sz="0" w:space="0" w:color="auto"/>
        <w:right w:val="none" w:sz="0" w:space="0" w:color="auto"/>
      </w:divBdr>
    </w:div>
    <w:div w:id="843596853">
      <w:bodyDiv w:val="1"/>
      <w:marLeft w:val="0"/>
      <w:marRight w:val="0"/>
      <w:marTop w:val="0"/>
      <w:marBottom w:val="0"/>
      <w:divBdr>
        <w:top w:val="none" w:sz="0" w:space="0" w:color="auto"/>
        <w:left w:val="none" w:sz="0" w:space="0" w:color="auto"/>
        <w:bottom w:val="none" w:sz="0" w:space="0" w:color="auto"/>
        <w:right w:val="none" w:sz="0" w:space="0" w:color="auto"/>
      </w:divBdr>
    </w:div>
    <w:div w:id="1280724254">
      <w:bodyDiv w:val="1"/>
      <w:marLeft w:val="0"/>
      <w:marRight w:val="0"/>
      <w:marTop w:val="0"/>
      <w:marBottom w:val="0"/>
      <w:divBdr>
        <w:top w:val="none" w:sz="0" w:space="0" w:color="auto"/>
        <w:left w:val="none" w:sz="0" w:space="0" w:color="auto"/>
        <w:bottom w:val="none" w:sz="0" w:space="0" w:color="auto"/>
        <w:right w:val="none" w:sz="0" w:space="0" w:color="auto"/>
      </w:divBdr>
      <w:divsChild>
        <w:div w:id="1242713292">
          <w:marLeft w:val="0"/>
          <w:marRight w:val="0"/>
          <w:marTop w:val="0"/>
          <w:marBottom w:val="0"/>
          <w:divBdr>
            <w:top w:val="none" w:sz="0" w:space="0" w:color="auto"/>
            <w:left w:val="none" w:sz="0" w:space="0" w:color="auto"/>
            <w:bottom w:val="none" w:sz="0" w:space="0" w:color="auto"/>
            <w:right w:val="none" w:sz="0" w:space="0" w:color="auto"/>
          </w:divBdr>
        </w:div>
        <w:div w:id="1027100432">
          <w:marLeft w:val="0"/>
          <w:marRight w:val="0"/>
          <w:marTop w:val="0"/>
          <w:marBottom w:val="0"/>
          <w:divBdr>
            <w:top w:val="none" w:sz="0" w:space="0" w:color="auto"/>
            <w:left w:val="none" w:sz="0" w:space="0" w:color="auto"/>
            <w:bottom w:val="none" w:sz="0" w:space="0" w:color="auto"/>
            <w:right w:val="none" w:sz="0" w:space="0" w:color="auto"/>
          </w:divBdr>
        </w:div>
        <w:div w:id="1185943516">
          <w:marLeft w:val="0"/>
          <w:marRight w:val="0"/>
          <w:marTop w:val="0"/>
          <w:marBottom w:val="0"/>
          <w:divBdr>
            <w:top w:val="none" w:sz="0" w:space="0" w:color="auto"/>
            <w:left w:val="none" w:sz="0" w:space="0" w:color="auto"/>
            <w:bottom w:val="none" w:sz="0" w:space="0" w:color="auto"/>
            <w:right w:val="none" w:sz="0" w:space="0" w:color="auto"/>
          </w:divBdr>
        </w:div>
        <w:div w:id="1792432178">
          <w:marLeft w:val="0"/>
          <w:marRight w:val="0"/>
          <w:marTop w:val="0"/>
          <w:marBottom w:val="0"/>
          <w:divBdr>
            <w:top w:val="none" w:sz="0" w:space="0" w:color="auto"/>
            <w:left w:val="none" w:sz="0" w:space="0" w:color="auto"/>
            <w:bottom w:val="none" w:sz="0" w:space="0" w:color="auto"/>
            <w:right w:val="none" w:sz="0" w:space="0" w:color="auto"/>
          </w:divBdr>
        </w:div>
        <w:div w:id="282149872">
          <w:marLeft w:val="0"/>
          <w:marRight w:val="0"/>
          <w:marTop w:val="0"/>
          <w:marBottom w:val="0"/>
          <w:divBdr>
            <w:top w:val="none" w:sz="0" w:space="0" w:color="auto"/>
            <w:left w:val="none" w:sz="0" w:space="0" w:color="auto"/>
            <w:bottom w:val="none" w:sz="0" w:space="0" w:color="auto"/>
            <w:right w:val="none" w:sz="0" w:space="0" w:color="auto"/>
          </w:divBdr>
        </w:div>
        <w:div w:id="1669823962">
          <w:marLeft w:val="0"/>
          <w:marRight w:val="0"/>
          <w:marTop w:val="0"/>
          <w:marBottom w:val="0"/>
          <w:divBdr>
            <w:top w:val="none" w:sz="0" w:space="0" w:color="auto"/>
            <w:left w:val="none" w:sz="0" w:space="0" w:color="auto"/>
            <w:bottom w:val="none" w:sz="0" w:space="0" w:color="auto"/>
            <w:right w:val="none" w:sz="0" w:space="0" w:color="auto"/>
          </w:divBdr>
        </w:div>
        <w:div w:id="840505031">
          <w:marLeft w:val="0"/>
          <w:marRight w:val="0"/>
          <w:marTop w:val="0"/>
          <w:marBottom w:val="0"/>
          <w:divBdr>
            <w:top w:val="none" w:sz="0" w:space="0" w:color="auto"/>
            <w:left w:val="none" w:sz="0" w:space="0" w:color="auto"/>
            <w:bottom w:val="none" w:sz="0" w:space="0" w:color="auto"/>
            <w:right w:val="none" w:sz="0" w:space="0" w:color="auto"/>
          </w:divBdr>
        </w:div>
        <w:div w:id="1670715270">
          <w:marLeft w:val="0"/>
          <w:marRight w:val="0"/>
          <w:marTop w:val="0"/>
          <w:marBottom w:val="0"/>
          <w:divBdr>
            <w:top w:val="none" w:sz="0" w:space="0" w:color="auto"/>
            <w:left w:val="none" w:sz="0" w:space="0" w:color="auto"/>
            <w:bottom w:val="none" w:sz="0" w:space="0" w:color="auto"/>
            <w:right w:val="none" w:sz="0" w:space="0" w:color="auto"/>
          </w:divBdr>
        </w:div>
        <w:div w:id="225385350">
          <w:marLeft w:val="0"/>
          <w:marRight w:val="0"/>
          <w:marTop w:val="0"/>
          <w:marBottom w:val="0"/>
          <w:divBdr>
            <w:top w:val="none" w:sz="0" w:space="0" w:color="auto"/>
            <w:left w:val="none" w:sz="0" w:space="0" w:color="auto"/>
            <w:bottom w:val="none" w:sz="0" w:space="0" w:color="auto"/>
            <w:right w:val="none" w:sz="0" w:space="0" w:color="auto"/>
          </w:divBdr>
        </w:div>
        <w:div w:id="1757899385">
          <w:marLeft w:val="0"/>
          <w:marRight w:val="0"/>
          <w:marTop w:val="0"/>
          <w:marBottom w:val="0"/>
          <w:divBdr>
            <w:top w:val="none" w:sz="0" w:space="0" w:color="auto"/>
            <w:left w:val="none" w:sz="0" w:space="0" w:color="auto"/>
            <w:bottom w:val="none" w:sz="0" w:space="0" w:color="auto"/>
            <w:right w:val="none" w:sz="0" w:space="0" w:color="auto"/>
          </w:divBdr>
        </w:div>
        <w:div w:id="1019239145">
          <w:marLeft w:val="0"/>
          <w:marRight w:val="0"/>
          <w:marTop w:val="0"/>
          <w:marBottom w:val="0"/>
          <w:divBdr>
            <w:top w:val="none" w:sz="0" w:space="0" w:color="auto"/>
            <w:left w:val="none" w:sz="0" w:space="0" w:color="auto"/>
            <w:bottom w:val="none" w:sz="0" w:space="0" w:color="auto"/>
            <w:right w:val="none" w:sz="0" w:space="0" w:color="auto"/>
          </w:divBdr>
        </w:div>
        <w:div w:id="1280994974">
          <w:marLeft w:val="0"/>
          <w:marRight w:val="0"/>
          <w:marTop w:val="0"/>
          <w:marBottom w:val="0"/>
          <w:divBdr>
            <w:top w:val="none" w:sz="0" w:space="0" w:color="auto"/>
            <w:left w:val="none" w:sz="0" w:space="0" w:color="auto"/>
            <w:bottom w:val="none" w:sz="0" w:space="0" w:color="auto"/>
            <w:right w:val="none" w:sz="0" w:space="0" w:color="auto"/>
          </w:divBdr>
        </w:div>
        <w:div w:id="1064378524">
          <w:marLeft w:val="0"/>
          <w:marRight w:val="0"/>
          <w:marTop w:val="0"/>
          <w:marBottom w:val="0"/>
          <w:divBdr>
            <w:top w:val="none" w:sz="0" w:space="0" w:color="auto"/>
            <w:left w:val="none" w:sz="0" w:space="0" w:color="auto"/>
            <w:bottom w:val="none" w:sz="0" w:space="0" w:color="auto"/>
            <w:right w:val="none" w:sz="0" w:space="0" w:color="auto"/>
          </w:divBdr>
        </w:div>
        <w:div w:id="315576865">
          <w:marLeft w:val="0"/>
          <w:marRight w:val="0"/>
          <w:marTop w:val="0"/>
          <w:marBottom w:val="0"/>
          <w:divBdr>
            <w:top w:val="none" w:sz="0" w:space="0" w:color="auto"/>
            <w:left w:val="none" w:sz="0" w:space="0" w:color="auto"/>
            <w:bottom w:val="none" w:sz="0" w:space="0" w:color="auto"/>
            <w:right w:val="none" w:sz="0" w:space="0" w:color="auto"/>
          </w:divBdr>
        </w:div>
        <w:div w:id="1566378301">
          <w:marLeft w:val="0"/>
          <w:marRight w:val="0"/>
          <w:marTop w:val="0"/>
          <w:marBottom w:val="0"/>
          <w:divBdr>
            <w:top w:val="none" w:sz="0" w:space="0" w:color="auto"/>
            <w:left w:val="none" w:sz="0" w:space="0" w:color="auto"/>
            <w:bottom w:val="none" w:sz="0" w:space="0" w:color="auto"/>
            <w:right w:val="none" w:sz="0" w:space="0" w:color="auto"/>
          </w:divBdr>
        </w:div>
        <w:div w:id="1702513304">
          <w:marLeft w:val="0"/>
          <w:marRight w:val="0"/>
          <w:marTop w:val="0"/>
          <w:marBottom w:val="0"/>
          <w:divBdr>
            <w:top w:val="none" w:sz="0" w:space="0" w:color="auto"/>
            <w:left w:val="none" w:sz="0" w:space="0" w:color="auto"/>
            <w:bottom w:val="none" w:sz="0" w:space="0" w:color="auto"/>
            <w:right w:val="none" w:sz="0" w:space="0" w:color="auto"/>
          </w:divBdr>
        </w:div>
        <w:div w:id="1421684314">
          <w:marLeft w:val="0"/>
          <w:marRight w:val="0"/>
          <w:marTop w:val="0"/>
          <w:marBottom w:val="0"/>
          <w:divBdr>
            <w:top w:val="none" w:sz="0" w:space="0" w:color="auto"/>
            <w:left w:val="none" w:sz="0" w:space="0" w:color="auto"/>
            <w:bottom w:val="none" w:sz="0" w:space="0" w:color="auto"/>
            <w:right w:val="none" w:sz="0" w:space="0" w:color="auto"/>
          </w:divBdr>
        </w:div>
      </w:divsChild>
    </w:div>
    <w:div w:id="1306928062">
      <w:bodyDiv w:val="1"/>
      <w:marLeft w:val="0"/>
      <w:marRight w:val="0"/>
      <w:marTop w:val="0"/>
      <w:marBottom w:val="0"/>
      <w:divBdr>
        <w:top w:val="none" w:sz="0" w:space="0" w:color="auto"/>
        <w:left w:val="none" w:sz="0" w:space="0" w:color="auto"/>
        <w:bottom w:val="none" w:sz="0" w:space="0" w:color="auto"/>
        <w:right w:val="none" w:sz="0" w:space="0" w:color="auto"/>
      </w:divBdr>
    </w:div>
    <w:div w:id="1358434012">
      <w:bodyDiv w:val="1"/>
      <w:marLeft w:val="0"/>
      <w:marRight w:val="0"/>
      <w:marTop w:val="0"/>
      <w:marBottom w:val="0"/>
      <w:divBdr>
        <w:top w:val="none" w:sz="0" w:space="0" w:color="auto"/>
        <w:left w:val="none" w:sz="0" w:space="0" w:color="auto"/>
        <w:bottom w:val="none" w:sz="0" w:space="0" w:color="auto"/>
        <w:right w:val="none" w:sz="0" w:space="0" w:color="auto"/>
      </w:divBdr>
    </w:div>
    <w:div w:id="20456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tlocker.ac/spy-watch-spy-online-free-2015-putlocker-3v.html" TargetMode="External"/><Relationship Id="rId18" Type="http://schemas.openxmlformats.org/officeDocument/2006/relationships/hyperlink" Target="https://www.youtube.com/watch?v=tv1-jkGWMt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dealist.media/index.php/oleksa-negrebetskiy-pro-sekreti-kinoperekladatskoyi-maysternosti/" TargetMode="External"/><Relationship Id="rId7" Type="http://schemas.openxmlformats.org/officeDocument/2006/relationships/endnotes" Target="endnotes.xml"/><Relationship Id="rId12" Type="http://schemas.openxmlformats.org/officeDocument/2006/relationships/hyperlink" Target="https://gomovies.to/film/pirates-of-the-caribbean-dead-mans-chest-1994/watching.html" TargetMode="External"/><Relationship Id="rId17" Type="http://schemas.openxmlformats.org/officeDocument/2006/relationships/hyperlink" Target="http://gazeta.ua/articles/people-and-things-journal/_e-lyudi-scho-govoryat-lishe-matom-ale-j-tam-mova-tvorcha/422673"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uk.wikipedia.org/wiki/%D0%9A%D0%BE%D0%B2%D0%B0%D0%BB%D1%8C%D1%87%D1%83%D0%BA_%D0%A1%D0%B5%D1%80%D0%B3%D1%96%D0%B9_%D0%AF%D1%80%D0%BE%D1%81%D0%BB%D0%B0%D0%B2%D0%BE%D0%B2%D0%B8%D1%87" TargetMode="External"/><Relationship Id="rId20" Type="http://schemas.openxmlformats.org/officeDocument/2006/relationships/hyperlink" Target="https://uk.wikipedia.org/wiki/%D0%9E%D0%BB%D0%B5%D0%BA%D1%81%D0%B0_%D0%9D%D0%B5%D0%B3%D1%80%D0%B5%D0%B1%D0%B5%D1%86%D1%8C%D0%BA%D0%B8%D0%B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0FemQjEl3g"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ukrlit.org/slovnyk/hrinchenko_slovar_ukrainskoi_movy"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www.youtube.com/watch?v=TQwwoEa4HnI" TargetMode="External"/><Relationship Id="rId19" Type="http://schemas.openxmlformats.org/officeDocument/2006/relationships/hyperlink" Target="http://dance.stb.ua/ua/2009/12/21/sergij-sarzhevs-kij-frantsisko-fahivets-a-ya-zovsim-nichogo-ne-tyamlyu-v-tantsi/" TargetMode="External"/><Relationship Id="rId4" Type="http://schemas.openxmlformats.org/officeDocument/2006/relationships/settings" Target="settings.xml"/><Relationship Id="rId9" Type="http://schemas.openxmlformats.org/officeDocument/2006/relationships/hyperlink" Target="http://ua-cinema.com/stuff/prigodi/pirati_karibskogo_morja_2_skrinja_mercja_2006/4-1-0-1796" TargetMode="External"/><Relationship Id="rId14" Type="http://schemas.openxmlformats.org/officeDocument/2006/relationships/hyperlink" Target="http://ua-cinema.com/stuff/komediji/shpigunka_2015/3-1-0-1888" TargetMode="External"/><Relationship Id="rId22" Type="http://schemas.openxmlformats.org/officeDocument/2006/relationships/hyperlink" Target="http://m1.tv/programs/hello-show/198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11EE-86E9-497A-B7AF-94D76978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10046</Words>
  <Characters>57265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cp:lastPrinted>2018-01-17T21:34:00Z</cp:lastPrinted>
  <dcterms:created xsi:type="dcterms:W3CDTF">2018-01-17T21:40:00Z</dcterms:created>
  <dcterms:modified xsi:type="dcterms:W3CDTF">2018-01-17T21:40:00Z</dcterms:modified>
</cp:coreProperties>
</file>