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4D712" w14:textId="77777777" w:rsidR="004238C3" w:rsidRDefault="004238C3" w:rsidP="00F203C0">
      <w:pPr>
        <w:jc w:val="center"/>
        <w:rPr>
          <w:b/>
          <w:color w:val="auto"/>
          <w:lang w:val="uk-UA"/>
        </w:rPr>
      </w:pPr>
    </w:p>
    <w:p w14:paraId="3E498491" w14:textId="5D6AE1B0" w:rsidR="004238C3" w:rsidRDefault="004238C3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МІНІСТЕРСТВО ОСВІТИ І НАУКИ УКРАЇНИ</w:t>
      </w:r>
    </w:p>
    <w:p w14:paraId="6860FCB2" w14:textId="76545932" w:rsidR="004238C3" w:rsidRDefault="004238C3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Львівський національний університете імені Івана Франка</w:t>
      </w:r>
    </w:p>
    <w:p w14:paraId="1CEEBC11" w14:textId="14859F77" w:rsidR="004238C3" w:rsidRDefault="004238C3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Факультет іноземних мов</w:t>
      </w:r>
    </w:p>
    <w:p w14:paraId="65435DB0" w14:textId="49D2A73D" w:rsidR="004238C3" w:rsidRDefault="004238C3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Кафедра перекладознавства і контра</w:t>
      </w:r>
      <w:r w:rsidR="0061611F">
        <w:rPr>
          <w:b/>
          <w:color w:val="auto"/>
          <w:lang w:val="uk-UA"/>
        </w:rPr>
        <w:t>стивної</w:t>
      </w:r>
      <w:r>
        <w:rPr>
          <w:b/>
          <w:color w:val="auto"/>
          <w:lang w:val="uk-UA"/>
        </w:rPr>
        <w:t xml:space="preserve"> лінгвістики імені Григорія Кочура</w:t>
      </w:r>
    </w:p>
    <w:p w14:paraId="43D72B2E" w14:textId="30A051B6" w:rsidR="004238C3" w:rsidRDefault="004238C3" w:rsidP="00F203C0">
      <w:pPr>
        <w:jc w:val="center"/>
        <w:rPr>
          <w:b/>
          <w:color w:val="auto"/>
          <w:lang w:val="uk-UA"/>
        </w:rPr>
      </w:pPr>
    </w:p>
    <w:p w14:paraId="116B9055" w14:textId="668CBEDB" w:rsidR="004238C3" w:rsidRDefault="004238C3" w:rsidP="00F203C0">
      <w:pPr>
        <w:jc w:val="center"/>
        <w:rPr>
          <w:b/>
          <w:color w:val="auto"/>
          <w:lang w:val="uk-UA"/>
        </w:rPr>
      </w:pPr>
    </w:p>
    <w:p w14:paraId="4082B751" w14:textId="71BF7D82" w:rsidR="004238C3" w:rsidRDefault="004238C3" w:rsidP="00F203C0">
      <w:pPr>
        <w:jc w:val="center"/>
        <w:rPr>
          <w:b/>
          <w:color w:val="auto"/>
          <w:lang w:val="uk-UA"/>
        </w:rPr>
      </w:pPr>
    </w:p>
    <w:p w14:paraId="5A3ED152" w14:textId="36F1229D" w:rsidR="004238C3" w:rsidRDefault="004238C3" w:rsidP="00F203C0">
      <w:pPr>
        <w:jc w:val="center"/>
        <w:rPr>
          <w:b/>
          <w:color w:val="auto"/>
          <w:lang w:val="uk-UA"/>
        </w:rPr>
      </w:pPr>
    </w:p>
    <w:p w14:paraId="5BC9A31F" w14:textId="6183BE0B" w:rsidR="004238C3" w:rsidRDefault="004238C3" w:rsidP="00F203C0">
      <w:pPr>
        <w:jc w:val="center"/>
        <w:rPr>
          <w:b/>
          <w:color w:val="auto"/>
          <w:lang w:val="uk-UA"/>
        </w:rPr>
      </w:pPr>
    </w:p>
    <w:p w14:paraId="161E8769" w14:textId="1023E900" w:rsidR="004238C3" w:rsidRPr="004238C3" w:rsidRDefault="0061611F" w:rsidP="004238C3">
      <w:pPr>
        <w:jc w:val="right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За</w:t>
      </w:r>
      <w:r w:rsidR="004238C3" w:rsidRPr="004238C3">
        <w:rPr>
          <w:b/>
          <w:color w:val="auto"/>
          <w:lang w:val="uk-UA"/>
        </w:rPr>
        <w:t>тверджено</w:t>
      </w:r>
    </w:p>
    <w:p w14:paraId="18054E50" w14:textId="4AB76DCD" w:rsidR="004238C3" w:rsidRDefault="004238C3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На засіданні кафедри пер</w:t>
      </w:r>
      <w:r w:rsidR="0061611F">
        <w:rPr>
          <w:bCs/>
          <w:color w:val="auto"/>
          <w:lang w:val="uk-UA"/>
        </w:rPr>
        <w:t>е</w:t>
      </w:r>
      <w:r>
        <w:rPr>
          <w:bCs/>
          <w:color w:val="auto"/>
          <w:lang w:val="uk-UA"/>
        </w:rPr>
        <w:t xml:space="preserve">кладознавства </w:t>
      </w:r>
    </w:p>
    <w:p w14:paraId="047C7AFA" w14:textId="21042297" w:rsidR="004238C3" w:rsidRDefault="004238C3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і контра</w:t>
      </w:r>
      <w:r w:rsidR="0061611F">
        <w:rPr>
          <w:bCs/>
          <w:color w:val="auto"/>
          <w:lang w:val="uk-UA"/>
        </w:rPr>
        <w:t>сти</w:t>
      </w:r>
      <w:r>
        <w:rPr>
          <w:bCs/>
          <w:color w:val="auto"/>
          <w:lang w:val="uk-UA"/>
        </w:rPr>
        <w:t>вної лінгвістики</w:t>
      </w:r>
    </w:p>
    <w:p w14:paraId="6DD330DE" w14:textId="316698E4" w:rsidR="004238C3" w:rsidRDefault="004238C3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імені Григорі</w:t>
      </w:r>
      <w:r w:rsidR="0061611F">
        <w:rPr>
          <w:bCs/>
          <w:color w:val="auto"/>
          <w:lang w:val="uk-UA"/>
        </w:rPr>
        <w:t>я</w:t>
      </w:r>
      <w:r>
        <w:rPr>
          <w:bCs/>
          <w:color w:val="auto"/>
          <w:lang w:val="uk-UA"/>
        </w:rPr>
        <w:t xml:space="preserve"> Кочура</w:t>
      </w:r>
    </w:p>
    <w:p w14:paraId="1FFEE3DF" w14:textId="071F2D02" w:rsidR="004238C3" w:rsidRDefault="0061611F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ф</w:t>
      </w:r>
      <w:r w:rsidR="004238C3">
        <w:rPr>
          <w:bCs/>
          <w:color w:val="auto"/>
          <w:lang w:val="uk-UA"/>
        </w:rPr>
        <w:t>акультету іноземних мов</w:t>
      </w:r>
    </w:p>
    <w:p w14:paraId="6751EBCB" w14:textId="77777777" w:rsidR="004238C3" w:rsidRDefault="004238C3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Львівського національного університету </w:t>
      </w:r>
    </w:p>
    <w:p w14:paraId="6520DB5C" w14:textId="5DC38B58" w:rsidR="004238C3" w:rsidRDefault="004238C3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імені Івана Франка </w:t>
      </w:r>
    </w:p>
    <w:p w14:paraId="31C5A01D" w14:textId="7DCF9A9E" w:rsidR="004238C3" w:rsidRDefault="004238C3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(протокол № ____від ____________________2021 р.)</w:t>
      </w:r>
    </w:p>
    <w:p w14:paraId="4708B343" w14:textId="77777777" w:rsidR="00B93149" w:rsidRDefault="00B93149" w:rsidP="004238C3">
      <w:pPr>
        <w:jc w:val="right"/>
        <w:rPr>
          <w:bCs/>
          <w:color w:val="auto"/>
          <w:lang w:val="uk-UA"/>
        </w:rPr>
      </w:pPr>
    </w:p>
    <w:p w14:paraId="14BFB1D6" w14:textId="77777777" w:rsidR="00B93149" w:rsidRDefault="00B93149" w:rsidP="004238C3">
      <w:pPr>
        <w:jc w:val="right"/>
        <w:rPr>
          <w:bCs/>
          <w:color w:val="auto"/>
          <w:lang w:val="uk-UA"/>
        </w:rPr>
      </w:pPr>
    </w:p>
    <w:p w14:paraId="0257D6E5" w14:textId="77777777" w:rsidR="00B93149" w:rsidRDefault="00B93149" w:rsidP="004238C3">
      <w:pPr>
        <w:jc w:val="right"/>
        <w:rPr>
          <w:bCs/>
          <w:color w:val="auto"/>
          <w:lang w:val="uk-UA"/>
        </w:rPr>
      </w:pPr>
    </w:p>
    <w:p w14:paraId="206BA838" w14:textId="19162A0C" w:rsidR="00B93149" w:rsidRPr="004238C3" w:rsidRDefault="00B93149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Завідувач кафедри _____________________________</w:t>
      </w:r>
    </w:p>
    <w:p w14:paraId="3556A992" w14:textId="77777777" w:rsidR="004238C3" w:rsidRDefault="004238C3" w:rsidP="00F203C0">
      <w:pPr>
        <w:jc w:val="center"/>
        <w:rPr>
          <w:b/>
          <w:color w:val="auto"/>
          <w:lang w:val="uk-UA"/>
        </w:rPr>
      </w:pPr>
    </w:p>
    <w:p w14:paraId="124BBFFF" w14:textId="77777777" w:rsidR="004238C3" w:rsidRDefault="004238C3" w:rsidP="00F203C0">
      <w:pPr>
        <w:jc w:val="center"/>
        <w:rPr>
          <w:b/>
          <w:color w:val="auto"/>
          <w:lang w:val="uk-UA"/>
        </w:rPr>
      </w:pPr>
    </w:p>
    <w:p w14:paraId="59AAB676" w14:textId="77777777" w:rsidR="004238C3" w:rsidRDefault="004238C3" w:rsidP="00F203C0">
      <w:pPr>
        <w:jc w:val="center"/>
        <w:rPr>
          <w:b/>
          <w:color w:val="auto"/>
          <w:lang w:val="uk-UA"/>
        </w:rPr>
      </w:pPr>
    </w:p>
    <w:p w14:paraId="35CDCB53" w14:textId="77777777" w:rsidR="004238C3" w:rsidRDefault="004238C3" w:rsidP="00F203C0">
      <w:pPr>
        <w:jc w:val="center"/>
        <w:rPr>
          <w:b/>
          <w:color w:val="auto"/>
          <w:lang w:val="uk-UA"/>
        </w:rPr>
      </w:pPr>
    </w:p>
    <w:p w14:paraId="55EE127B" w14:textId="77777777" w:rsidR="004238C3" w:rsidRDefault="004238C3" w:rsidP="00F203C0">
      <w:pPr>
        <w:jc w:val="center"/>
        <w:rPr>
          <w:b/>
          <w:color w:val="auto"/>
          <w:lang w:val="uk-UA"/>
        </w:rPr>
      </w:pPr>
    </w:p>
    <w:p w14:paraId="192EF863" w14:textId="28A4FB4B" w:rsidR="00B93149" w:rsidRDefault="00F203C0" w:rsidP="00F203C0">
      <w:pPr>
        <w:jc w:val="center"/>
        <w:rPr>
          <w:b/>
          <w:color w:val="auto"/>
          <w:lang w:val="uk-UA"/>
        </w:rPr>
      </w:pPr>
      <w:r w:rsidRPr="0021049C">
        <w:rPr>
          <w:b/>
          <w:color w:val="auto"/>
          <w:lang w:val="uk-UA"/>
        </w:rPr>
        <w:t xml:space="preserve">Силабус </w:t>
      </w:r>
      <w:r w:rsidR="00B93149">
        <w:rPr>
          <w:b/>
          <w:color w:val="auto"/>
          <w:lang w:val="uk-UA"/>
        </w:rPr>
        <w:t>з навчальної дисципліни</w:t>
      </w:r>
    </w:p>
    <w:p w14:paraId="78FC37EA" w14:textId="3769C885" w:rsidR="003458AD" w:rsidRDefault="00B93149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«</w:t>
      </w:r>
      <w:r w:rsidR="003458AD">
        <w:rPr>
          <w:b/>
          <w:color w:val="auto"/>
          <w:lang w:val="uk-UA"/>
        </w:rPr>
        <w:t xml:space="preserve">АКТУАЛЬНІ ПРОБЛЕМИ ФІЛОЛОГІЇ </w:t>
      </w:r>
      <w:r w:rsidR="00EF0691">
        <w:rPr>
          <w:b/>
          <w:color w:val="auto"/>
          <w:lang w:val="uk-UA"/>
        </w:rPr>
        <w:t>ТА</w:t>
      </w:r>
      <w:r w:rsidR="003458AD">
        <w:rPr>
          <w:b/>
          <w:color w:val="auto"/>
          <w:lang w:val="uk-UA"/>
        </w:rPr>
        <w:t xml:space="preserve"> ПЕРЕКЛАДОЗНАВСТВА</w:t>
      </w:r>
    </w:p>
    <w:p w14:paraId="73D9627E" w14:textId="0A48308E" w:rsidR="00F203C0" w:rsidRDefault="003458AD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(КОНТРАСТИВНА ЛІНГВІСТИКА)</w:t>
      </w:r>
      <w:r w:rsidR="00B93149">
        <w:rPr>
          <w:b/>
          <w:color w:val="auto"/>
          <w:lang w:val="uk-UA"/>
        </w:rPr>
        <w:t>»,</w:t>
      </w:r>
    </w:p>
    <w:p w14:paraId="06FF77C0" w14:textId="01E38026" w:rsidR="00B93149" w:rsidRDefault="00B93149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що викладається в межах ОПП</w:t>
      </w:r>
    </w:p>
    <w:p w14:paraId="598AB635" w14:textId="77777777" w:rsidR="0061611F" w:rsidRPr="0061611F" w:rsidRDefault="0061611F" w:rsidP="0061611F">
      <w:pPr>
        <w:jc w:val="center"/>
        <w:rPr>
          <w:b/>
          <w:color w:val="auto"/>
          <w:lang w:val="uk-UA"/>
        </w:rPr>
      </w:pPr>
      <w:r w:rsidRPr="0061611F">
        <w:rPr>
          <w:b/>
          <w:color w:val="auto"/>
          <w:lang w:val="uk-UA"/>
        </w:rPr>
        <w:t>другого (магістерського) рівня вищої освіти</w:t>
      </w:r>
    </w:p>
    <w:p w14:paraId="0C9BDAA1" w14:textId="77777777" w:rsidR="0061611F" w:rsidRPr="0061611F" w:rsidRDefault="0061611F" w:rsidP="0061611F">
      <w:pPr>
        <w:jc w:val="center"/>
        <w:rPr>
          <w:b/>
          <w:color w:val="auto"/>
          <w:lang w:val="uk-UA"/>
        </w:rPr>
      </w:pPr>
      <w:r w:rsidRPr="0061611F">
        <w:rPr>
          <w:b/>
          <w:color w:val="auto"/>
          <w:lang w:val="uk-UA"/>
        </w:rPr>
        <w:t>спеціалізації 035.041 – Германські мови та літератури</w:t>
      </w:r>
    </w:p>
    <w:p w14:paraId="521F0C1B" w14:textId="77777777" w:rsidR="0061611F" w:rsidRPr="0061611F" w:rsidRDefault="0061611F" w:rsidP="0061611F">
      <w:pPr>
        <w:jc w:val="center"/>
        <w:rPr>
          <w:b/>
          <w:color w:val="auto"/>
          <w:lang w:val="uk-UA"/>
        </w:rPr>
      </w:pPr>
      <w:r w:rsidRPr="0061611F">
        <w:rPr>
          <w:b/>
          <w:color w:val="auto"/>
          <w:lang w:val="uk-UA"/>
        </w:rPr>
        <w:t>(переклад – включно), перша – англійська</w:t>
      </w:r>
    </w:p>
    <w:p w14:paraId="506E81D7" w14:textId="22194D01" w:rsidR="0061611F" w:rsidRPr="0061611F" w:rsidRDefault="0061611F" w:rsidP="0061611F">
      <w:pPr>
        <w:jc w:val="center"/>
        <w:rPr>
          <w:b/>
          <w:color w:val="auto"/>
          <w:lang w:val="uk-UA"/>
        </w:rPr>
      </w:pPr>
      <w:r w:rsidRPr="0061611F">
        <w:rPr>
          <w:b/>
          <w:color w:val="auto"/>
          <w:lang w:val="uk-UA"/>
        </w:rPr>
        <w:t>за спеціальністю 035 – Філологія</w:t>
      </w:r>
      <w:r>
        <w:rPr>
          <w:b/>
          <w:color w:val="auto"/>
          <w:lang w:val="uk-UA"/>
        </w:rPr>
        <w:t xml:space="preserve"> </w:t>
      </w:r>
      <w:r w:rsidRPr="0061611F">
        <w:rPr>
          <w:b/>
          <w:color w:val="auto"/>
          <w:lang w:val="uk-UA"/>
        </w:rPr>
        <w:t>галузі знань 03 Гуманітарні науки</w:t>
      </w:r>
    </w:p>
    <w:p w14:paraId="0FB7F060" w14:textId="3A78020D" w:rsidR="0061611F" w:rsidRDefault="0061611F" w:rsidP="0061611F">
      <w:pPr>
        <w:jc w:val="center"/>
        <w:rPr>
          <w:b/>
          <w:color w:val="auto"/>
          <w:lang w:val="uk-UA"/>
        </w:rPr>
      </w:pPr>
      <w:r w:rsidRPr="0061611F">
        <w:rPr>
          <w:b/>
          <w:color w:val="auto"/>
          <w:lang w:val="uk-UA"/>
        </w:rPr>
        <w:t>Кваліфікація: Магістр філології. Перекладач двох іноземних мов.</w:t>
      </w:r>
    </w:p>
    <w:p w14:paraId="75A4748E" w14:textId="47BDA16A" w:rsidR="00F203C0" w:rsidRDefault="00F203C0" w:rsidP="00F203C0">
      <w:pPr>
        <w:jc w:val="center"/>
        <w:rPr>
          <w:b/>
          <w:color w:val="auto"/>
          <w:lang w:val="uk-UA"/>
        </w:rPr>
      </w:pPr>
      <w:r w:rsidRPr="0021049C">
        <w:rPr>
          <w:b/>
          <w:color w:val="auto"/>
          <w:lang w:val="uk-UA"/>
        </w:rPr>
        <w:t>20</w:t>
      </w:r>
      <w:r w:rsidR="000314B7">
        <w:rPr>
          <w:b/>
          <w:color w:val="auto"/>
          <w:lang w:val="uk-UA"/>
        </w:rPr>
        <w:t>21</w:t>
      </w:r>
      <w:r w:rsidRPr="0021049C">
        <w:rPr>
          <w:b/>
          <w:color w:val="auto"/>
          <w:lang w:val="uk-UA"/>
        </w:rPr>
        <w:t>-202</w:t>
      </w:r>
      <w:r w:rsidR="000314B7">
        <w:rPr>
          <w:b/>
          <w:color w:val="auto"/>
          <w:lang w:val="uk-UA"/>
        </w:rPr>
        <w:t>2</w:t>
      </w:r>
      <w:r w:rsidRPr="0021049C">
        <w:rPr>
          <w:b/>
          <w:color w:val="auto"/>
          <w:lang w:val="uk-UA"/>
        </w:rPr>
        <w:t xml:space="preserve"> навчального року</w:t>
      </w:r>
    </w:p>
    <w:p w14:paraId="50E63E71" w14:textId="2BF65436" w:rsidR="004238C3" w:rsidRDefault="004238C3" w:rsidP="00F203C0">
      <w:pPr>
        <w:jc w:val="center"/>
        <w:rPr>
          <w:b/>
          <w:color w:val="auto"/>
          <w:lang w:val="uk-UA"/>
        </w:rPr>
      </w:pPr>
    </w:p>
    <w:p w14:paraId="24684E29" w14:textId="7F0BAAF5" w:rsidR="004238C3" w:rsidRDefault="004238C3" w:rsidP="00F203C0">
      <w:pPr>
        <w:jc w:val="center"/>
        <w:rPr>
          <w:b/>
          <w:color w:val="auto"/>
          <w:lang w:val="uk-UA"/>
        </w:rPr>
      </w:pPr>
    </w:p>
    <w:p w14:paraId="7DAA68B8" w14:textId="77777777" w:rsidR="003F78A0" w:rsidRDefault="003F78A0" w:rsidP="00F203C0">
      <w:pPr>
        <w:jc w:val="center"/>
        <w:rPr>
          <w:b/>
          <w:color w:val="auto"/>
          <w:lang w:val="uk-UA"/>
        </w:rPr>
      </w:pPr>
    </w:p>
    <w:p w14:paraId="0C1363E9" w14:textId="5EECAC1F" w:rsidR="004238C3" w:rsidRDefault="004238C3" w:rsidP="00F203C0">
      <w:pPr>
        <w:jc w:val="center"/>
        <w:rPr>
          <w:b/>
          <w:color w:val="auto"/>
          <w:lang w:val="uk-UA"/>
        </w:rPr>
      </w:pPr>
    </w:p>
    <w:p w14:paraId="3894103B" w14:textId="233F81A6" w:rsidR="004238C3" w:rsidRDefault="004238C3" w:rsidP="00F203C0">
      <w:pPr>
        <w:jc w:val="center"/>
        <w:rPr>
          <w:b/>
          <w:color w:val="auto"/>
          <w:lang w:val="uk-UA"/>
        </w:rPr>
      </w:pPr>
    </w:p>
    <w:p w14:paraId="565D8B74" w14:textId="5DBBCC49" w:rsidR="004238C3" w:rsidRDefault="004238C3" w:rsidP="00F203C0">
      <w:pPr>
        <w:jc w:val="center"/>
        <w:rPr>
          <w:b/>
          <w:color w:val="auto"/>
          <w:lang w:val="uk-UA"/>
        </w:rPr>
      </w:pPr>
    </w:p>
    <w:p w14:paraId="089902FC" w14:textId="711437B0" w:rsidR="004238C3" w:rsidRDefault="004238C3" w:rsidP="00F203C0">
      <w:pPr>
        <w:jc w:val="center"/>
        <w:rPr>
          <w:b/>
          <w:color w:val="auto"/>
          <w:lang w:val="uk-UA"/>
        </w:rPr>
      </w:pPr>
    </w:p>
    <w:p w14:paraId="2FA95958" w14:textId="0ED548EF" w:rsidR="004238C3" w:rsidRDefault="004238C3" w:rsidP="00F203C0">
      <w:pPr>
        <w:jc w:val="center"/>
        <w:rPr>
          <w:b/>
          <w:color w:val="auto"/>
          <w:lang w:val="uk-UA"/>
        </w:rPr>
      </w:pPr>
    </w:p>
    <w:p w14:paraId="275BA2A3" w14:textId="017B0855" w:rsidR="004238C3" w:rsidRDefault="004238C3" w:rsidP="00F203C0">
      <w:pPr>
        <w:jc w:val="center"/>
        <w:rPr>
          <w:b/>
          <w:color w:val="auto"/>
          <w:lang w:val="uk-UA"/>
        </w:rPr>
      </w:pPr>
    </w:p>
    <w:p w14:paraId="67FB526F" w14:textId="2F9656F3" w:rsidR="004238C3" w:rsidRDefault="004238C3" w:rsidP="00F203C0">
      <w:pPr>
        <w:jc w:val="center"/>
        <w:rPr>
          <w:b/>
          <w:color w:val="auto"/>
          <w:lang w:val="uk-UA"/>
        </w:rPr>
      </w:pPr>
    </w:p>
    <w:p w14:paraId="3592796D" w14:textId="4F491992" w:rsidR="004238C3" w:rsidRDefault="004238C3" w:rsidP="00F203C0">
      <w:pPr>
        <w:jc w:val="center"/>
        <w:rPr>
          <w:b/>
          <w:color w:val="auto"/>
          <w:lang w:val="uk-UA"/>
        </w:rPr>
      </w:pPr>
    </w:p>
    <w:p w14:paraId="4266E11D" w14:textId="7FD6DEA9" w:rsidR="004238C3" w:rsidRDefault="004238C3" w:rsidP="00F203C0">
      <w:pPr>
        <w:jc w:val="center"/>
        <w:rPr>
          <w:b/>
          <w:color w:val="auto"/>
          <w:lang w:val="uk-UA"/>
        </w:rPr>
      </w:pPr>
    </w:p>
    <w:p w14:paraId="71290462" w14:textId="4D9A21B5" w:rsidR="004238C3" w:rsidRDefault="004238C3" w:rsidP="00F203C0">
      <w:pPr>
        <w:jc w:val="center"/>
        <w:rPr>
          <w:b/>
          <w:color w:val="auto"/>
          <w:lang w:val="uk-UA"/>
        </w:rPr>
      </w:pPr>
    </w:p>
    <w:p w14:paraId="2D0BEB35" w14:textId="3D4B0A8C" w:rsidR="004238C3" w:rsidRDefault="004238C3" w:rsidP="00F203C0">
      <w:pPr>
        <w:jc w:val="center"/>
        <w:rPr>
          <w:b/>
          <w:color w:val="auto"/>
          <w:lang w:val="uk-UA"/>
        </w:rPr>
      </w:pPr>
    </w:p>
    <w:p w14:paraId="02E082D7" w14:textId="7A082DBF" w:rsidR="004238C3" w:rsidRDefault="004238C3" w:rsidP="00F203C0">
      <w:pPr>
        <w:jc w:val="center"/>
        <w:rPr>
          <w:b/>
          <w:color w:val="auto"/>
          <w:lang w:val="uk-UA"/>
        </w:rPr>
      </w:pPr>
    </w:p>
    <w:p w14:paraId="26CFE8B5" w14:textId="111F3CF3" w:rsidR="004238C3" w:rsidRDefault="004238C3" w:rsidP="00F203C0">
      <w:pPr>
        <w:jc w:val="center"/>
        <w:rPr>
          <w:b/>
          <w:color w:val="auto"/>
          <w:lang w:val="uk-UA"/>
        </w:rPr>
      </w:pPr>
    </w:p>
    <w:p w14:paraId="41186FD6" w14:textId="2820B4A7" w:rsidR="00F203C0" w:rsidRPr="0021049C" w:rsidRDefault="003F78A0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Львів</w:t>
      </w:r>
      <w:r w:rsidR="0061611F">
        <w:rPr>
          <w:b/>
          <w:color w:val="auto"/>
          <w:lang w:val="uk-UA"/>
        </w:rPr>
        <w:t xml:space="preserve"> 2021</w:t>
      </w:r>
    </w:p>
    <w:p w14:paraId="61872F25" w14:textId="77777777" w:rsidR="00F203C0" w:rsidRPr="0021049C" w:rsidRDefault="00F203C0" w:rsidP="00F203C0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F203C0" w:rsidRPr="00CF3B80" w14:paraId="501C52BD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8672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7B63" w14:textId="12B14E9A" w:rsidR="00F203C0" w:rsidRPr="0061611F" w:rsidRDefault="00104021" w:rsidP="00104021">
            <w:pPr>
              <w:jc w:val="both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Актуальні проблеми філології та перекладознавства (контрастивна лінгвістика)</w:t>
            </w:r>
          </w:p>
        </w:tc>
      </w:tr>
      <w:tr w:rsidR="00F203C0" w:rsidRPr="00104021" w14:paraId="499794FA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0B54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7A39" w14:textId="2177AF81" w:rsidR="00F203C0" w:rsidRPr="0021049C" w:rsidRDefault="00104021" w:rsidP="004925DF">
            <w:pPr>
              <w:jc w:val="both"/>
              <w:rPr>
                <w:color w:val="auto"/>
                <w:lang w:val="uk-UA"/>
              </w:rPr>
            </w:pPr>
            <w:r w:rsidRPr="00104021">
              <w:rPr>
                <w:lang w:val="ru-RU"/>
              </w:rPr>
              <w:t xml:space="preserve">Львівський національний університет імені Івана Франка, м. Львів, вул. </w:t>
            </w:r>
            <w:r>
              <w:t>Університетська</w:t>
            </w:r>
            <w:r>
              <w:rPr>
                <w:lang w:val="ru-RU"/>
              </w:rPr>
              <w:t>,</w:t>
            </w:r>
            <w:r>
              <w:t xml:space="preserve"> 1</w:t>
            </w:r>
          </w:p>
        </w:tc>
      </w:tr>
      <w:tr w:rsidR="00F203C0" w:rsidRPr="00CF3B80" w14:paraId="0C98D180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2478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EDC8" w14:textId="77777777" w:rsidR="00F203C0" w:rsidRPr="0021049C" w:rsidRDefault="00F203C0" w:rsidP="004925DF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Факультет іноземних мов, кафедра перекладознавства і контрастивної лінгвістики імені Григорія Кочура</w:t>
            </w:r>
          </w:p>
        </w:tc>
      </w:tr>
      <w:tr w:rsidR="00F203C0" w:rsidRPr="0089260E" w14:paraId="226156B9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C5AF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AE87" w14:textId="1BCD6AB0" w:rsidR="00F203C0" w:rsidRPr="0021049C" w:rsidRDefault="00F203C0" w:rsidP="0089260E">
            <w:pPr>
              <w:jc w:val="both"/>
              <w:rPr>
                <w:bCs/>
                <w:color w:val="auto"/>
                <w:lang w:val="uk-UA"/>
              </w:rPr>
            </w:pPr>
            <w:r w:rsidRPr="00F203C0">
              <w:rPr>
                <w:bCs/>
                <w:color w:val="auto"/>
                <w:lang w:val="uk-UA"/>
              </w:rPr>
              <w:t>03 – Гуманітарні науки</w:t>
            </w:r>
            <w:r w:rsidR="00FE3A9A" w:rsidRPr="0021049C">
              <w:rPr>
                <w:bCs/>
                <w:color w:val="auto"/>
                <w:lang w:val="uk-UA"/>
              </w:rPr>
              <w:t xml:space="preserve">, </w:t>
            </w:r>
            <w:r w:rsidRPr="00F203C0">
              <w:rPr>
                <w:bCs/>
                <w:color w:val="auto"/>
                <w:lang w:val="uk-UA"/>
              </w:rPr>
              <w:t>035 – Філологія</w:t>
            </w:r>
            <w:r w:rsidR="00FE3A9A" w:rsidRPr="0021049C">
              <w:rPr>
                <w:bCs/>
                <w:color w:val="auto"/>
                <w:lang w:val="uk-UA"/>
              </w:rPr>
              <w:t xml:space="preserve">, </w:t>
            </w:r>
            <w:r w:rsidR="0089260E">
              <w:rPr>
                <w:bCs/>
                <w:color w:val="auto"/>
                <w:lang w:val="uk-UA"/>
              </w:rPr>
              <w:t>спеціалізація</w:t>
            </w:r>
            <w:r w:rsidR="0089260E" w:rsidRPr="0089260E">
              <w:rPr>
                <w:bCs/>
                <w:color w:val="auto"/>
                <w:lang w:val="uk-UA"/>
              </w:rPr>
              <w:t xml:space="preserve"> 035.041 – Германські мови та літератури</w:t>
            </w:r>
            <w:r w:rsidR="0089260E">
              <w:rPr>
                <w:bCs/>
                <w:color w:val="auto"/>
                <w:lang w:val="uk-UA"/>
              </w:rPr>
              <w:t xml:space="preserve"> </w:t>
            </w:r>
            <w:r w:rsidR="0089260E" w:rsidRPr="0089260E">
              <w:rPr>
                <w:bCs/>
                <w:color w:val="auto"/>
                <w:lang w:val="uk-UA"/>
              </w:rPr>
              <w:t>(переклад – включно), перша – англійська</w:t>
            </w:r>
            <w:r w:rsidR="0089260E">
              <w:rPr>
                <w:bCs/>
                <w:color w:val="auto"/>
                <w:lang w:val="uk-UA"/>
              </w:rPr>
              <w:t>,  к</w:t>
            </w:r>
            <w:r w:rsidR="0089260E" w:rsidRPr="0089260E">
              <w:rPr>
                <w:bCs/>
                <w:color w:val="auto"/>
                <w:lang w:val="uk-UA"/>
              </w:rPr>
              <w:t>валіфікація: Магістр філології. Перекладач двох іноземних мов</w:t>
            </w:r>
            <w:r w:rsidR="0089260E">
              <w:rPr>
                <w:bCs/>
                <w:color w:val="auto"/>
                <w:lang w:val="uk-UA"/>
              </w:rPr>
              <w:t xml:space="preserve"> </w:t>
            </w:r>
          </w:p>
        </w:tc>
      </w:tr>
      <w:tr w:rsidR="00F203C0" w:rsidRPr="00CF3B80" w14:paraId="5DF3C20D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BD58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 w:eastAsia="uk-UA"/>
              </w:rPr>
            </w:pPr>
            <w:r w:rsidRPr="0021049C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8D0C" w14:textId="030FA2CD" w:rsidR="00F203C0" w:rsidRPr="0021049C" w:rsidRDefault="00362061" w:rsidP="00362061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Андрейчук Надія Іванівна</w:t>
            </w:r>
            <w:r w:rsidR="00FE3A9A" w:rsidRPr="0021049C">
              <w:rPr>
                <w:bCs/>
                <w:color w:val="auto"/>
                <w:lang w:val="uk-UA"/>
              </w:rPr>
              <w:t xml:space="preserve">, </w:t>
            </w:r>
            <w:r>
              <w:rPr>
                <w:bCs/>
                <w:color w:val="auto"/>
                <w:lang w:val="uk-UA"/>
              </w:rPr>
              <w:t>до</w:t>
            </w:r>
            <w:r w:rsidR="00FE3A9A" w:rsidRPr="0021049C">
              <w:rPr>
                <w:bCs/>
                <w:color w:val="auto"/>
                <w:lang w:val="uk-UA"/>
              </w:rPr>
              <w:t>к</w:t>
            </w:r>
            <w:r>
              <w:rPr>
                <w:bCs/>
                <w:color w:val="auto"/>
                <w:lang w:val="uk-UA"/>
              </w:rPr>
              <w:t>т</w:t>
            </w:r>
            <w:r w:rsidR="00FE3A9A" w:rsidRPr="0021049C">
              <w:rPr>
                <w:bCs/>
                <w:color w:val="auto"/>
                <w:lang w:val="uk-UA"/>
              </w:rPr>
              <w:t>. філол. н.,</w:t>
            </w:r>
            <w:r>
              <w:rPr>
                <w:bCs/>
                <w:color w:val="auto"/>
                <w:lang w:val="uk-UA"/>
              </w:rPr>
              <w:t>професор</w:t>
            </w:r>
          </w:p>
        </w:tc>
      </w:tr>
      <w:tr w:rsidR="00F203C0" w:rsidRPr="00CF3B80" w14:paraId="0C1B5D03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4B81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 w:eastAsia="uk-UA"/>
              </w:rPr>
            </w:pPr>
            <w:r w:rsidRPr="0021049C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96EA" w14:textId="6B295DA4" w:rsidR="006779BD" w:rsidRPr="006779BD" w:rsidRDefault="006779BD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rStyle w:val="Hyperlink"/>
              </w:rPr>
              <w:t>nadiya</w:t>
            </w:r>
            <w:r w:rsidRPr="006779BD">
              <w:rPr>
                <w:rStyle w:val="Hyperlink"/>
                <w:lang w:val="uk-UA"/>
              </w:rPr>
              <w:t>.</w:t>
            </w:r>
            <w:r>
              <w:rPr>
                <w:rStyle w:val="Hyperlink"/>
              </w:rPr>
              <w:t>andreychuk</w:t>
            </w:r>
            <w:r w:rsidRPr="006779BD">
              <w:rPr>
                <w:rStyle w:val="Hyperlink"/>
                <w:lang w:val="uk-UA"/>
              </w:rPr>
              <w:t>@</w:t>
            </w:r>
            <w:r>
              <w:rPr>
                <w:rStyle w:val="Hyperlink"/>
              </w:rPr>
              <w:t>lnu</w:t>
            </w:r>
            <w:r w:rsidRPr="006779BD">
              <w:rPr>
                <w:rStyle w:val="Hyperlink"/>
                <w:lang w:val="uk-UA"/>
              </w:rPr>
              <w:t>.</w:t>
            </w:r>
            <w:r>
              <w:rPr>
                <w:rStyle w:val="Hyperlink"/>
              </w:rPr>
              <w:t>edu</w:t>
            </w:r>
            <w:r w:rsidRPr="006779BD">
              <w:rPr>
                <w:rStyle w:val="Hyperlink"/>
                <w:lang w:val="uk-UA"/>
              </w:rPr>
              <w:t>.</w:t>
            </w:r>
            <w:r>
              <w:rPr>
                <w:rStyle w:val="Hyperlink"/>
              </w:rPr>
              <w:t>ua</w:t>
            </w:r>
          </w:p>
        </w:tc>
      </w:tr>
      <w:tr w:rsidR="00F203C0" w:rsidRPr="00CF3B80" w14:paraId="0A614FCE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F2F1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B986" w14:textId="161FF74E" w:rsidR="00F203C0" w:rsidRPr="0021049C" w:rsidRDefault="00B971BD" w:rsidP="00C179B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</w:t>
            </w:r>
            <w:r w:rsidR="00F203C0" w:rsidRPr="0021049C">
              <w:rPr>
                <w:color w:val="auto"/>
                <w:lang w:val="uk-UA"/>
              </w:rPr>
              <w:t xml:space="preserve">ожливі он-лайн консультації через </w:t>
            </w:r>
            <w:r w:rsidR="00C179BE">
              <w:rPr>
                <w:color w:val="auto"/>
              </w:rPr>
              <w:t>Zoom</w:t>
            </w:r>
            <w:r w:rsidR="00F203C0" w:rsidRPr="0021049C">
              <w:rPr>
                <w:color w:val="auto"/>
                <w:lang w:val="uk-UA"/>
              </w:rPr>
              <w:t xml:space="preserve"> або подібні ресурси. Для погодження часу он-лайн консультацій</w:t>
            </w:r>
            <w:r w:rsidR="000F28A0" w:rsidRPr="0021049C">
              <w:rPr>
                <w:color w:val="auto"/>
                <w:lang w:val="uk-UA"/>
              </w:rPr>
              <w:t xml:space="preserve"> прошу</w:t>
            </w:r>
            <w:r w:rsidR="00F203C0" w:rsidRPr="0021049C">
              <w:rPr>
                <w:color w:val="auto"/>
                <w:lang w:val="uk-UA"/>
              </w:rPr>
              <w:t xml:space="preserve"> писати на електронну пошту </w:t>
            </w:r>
            <w:r w:rsidR="000F28A0" w:rsidRPr="0021049C">
              <w:rPr>
                <w:color w:val="auto"/>
                <w:lang w:val="uk-UA"/>
              </w:rPr>
              <w:t xml:space="preserve">або </w:t>
            </w:r>
            <w:r w:rsidR="00F203C0" w:rsidRPr="0021049C">
              <w:rPr>
                <w:color w:val="auto"/>
                <w:lang w:val="uk-UA"/>
              </w:rPr>
              <w:t>дзвонити.</w:t>
            </w:r>
          </w:p>
        </w:tc>
      </w:tr>
      <w:tr w:rsidR="00F203C0" w:rsidRPr="00CF3B80" w14:paraId="6A2BD0D0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4AB5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2E45" w14:textId="259709F5" w:rsidR="00F203C0" w:rsidRDefault="00CF3B80" w:rsidP="004925DF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Pr="006C04E1">
                <w:rPr>
                  <w:rStyle w:val="Hyperlink"/>
                  <w:lang w:val="uk-UA"/>
                </w:rPr>
                <w:t>https://lingua.lnu.edu.ua/course/aktualni-problemy-filolohiji-ta-perekladoznavstva-anhlo-ukrajinskyj-pereklad</w:t>
              </w:r>
            </w:hyperlink>
          </w:p>
          <w:p w14:paraId="6121D66C" w14:textId="4F733DE4" w:rsidR="00CF3B80" w:rsidRPr="0021049C" w:rsidRDefault="00CF3B80" w:rsidP="004925DF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CF3B80" w14:paraId="41F8B155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A4C3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A793" w14:textId="05E0AEAE" w:rsidR="00F203C0" w:rsidRPr="0021049C" w:rsidRDefault="00F203C0" w:rsidP="00057B08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Курс розроблено таким чином, щоб</w:t>
            </w:r>
            <w:r w:rsidR="00057B08">
              <w:rPr>
                <w:color w:val="auto"/>
                <w:lang w:val="uk-UA"/>
              </w:rPr>
              <w:t>:</w:t>
            </w:r>
            <w:r w:rsidR="00C179BE" w:rsidRPr="00C179BE">
              <w:rPr>
                <w:color w:val="auto"/>
                <w:lang w:val="uk-UA"/>
              </w:rPr>
              <w:t xml:space="preserve"> </w:t>
            </w:r>
            <w:r w:rsidR="00057B08">
              <w:rPr>
                <w:color w:val="auto"/>
                <w:lang w:val="uk-UA"/>
              </w:rPr>
              <w:t xml:space="preserve">а) </w:t>
            </w:r>
            <w:r w:rsidR="00C179BE" w:rsidRPr="009969D4">
              <w:rPr>
                <w:iCs/>
                <w:lang w:val="uk-UA"/>
              </w:rPr>
              <w:t>сформувати</w:t>
            </w:r>
            <w:r w:rsidR="00C179BE" w:rsidRPr="00C179BE">
              <w:rPr>
                <w:iCs/>
                <w:lang w:val="uk-UA"/>
              </w:rPr>
              <w:t xml:space="preserve"> </w:t>
            </w:r>
            <w:r w:rsidR="00C179BE">
              <w:rPr>
                <w:iCs/>
                <w:lang w:val="uk-UA"/>
              </w:rPr>
              <w:t>у магістрів</w:t>
            </w:r>
            <w:r w:rsidR="00C179BE" w:rsidRPr="009969D4">
              <w:rPr>
                <w:iCs/>
                <w:lang w:val="uk-UA"/>
              </w:rPr>
              <w:t xml:space="preserve"> системне </w:t>
            </w:r>
            <w:r w:rsidR="00EF0691" w:rsidRPr="00EF0691">
              <w:rPr>
                <w:iCs/>
                <w:lang w:val="uk-UA"/>
              </w:rPr>
              <w:t xml:space="preserve">уявлення про зіставне вивчення на синхронному зрізі двох (чи більше) мов для виявлення їхніх схожих та відмінних рис </w:t>
            </w:r>
            <w:r w:rsidR="00057B08">
              <w:rPr>
                <w:iCs/>
                <w:lang w:val="uk-UA"/>
              </w:rPr>
              <w:t>і</w:t>
            </w:r>
            <w:r w:rsidR="00104021">
              <w:rPr>
                <w:iCs/>
                <w:lang w:val="uk-UA"/>
              </w:rPr>
              <w:t>з урахуванням розгляду мови як системно структурного явища</w:t>
            </w:r>
            <w:r w:rsidR="00057B08">
              <w:rPr>
                <w:iCs/>
                <w:lang w:val="uk-UA"/>
              </w:rPr>
              <w:t>, якому притаманне  рівневе членування, та специфіки вияву й організації мови в її динамічному аспекті, тобто модусі комунікації; б)</w:t>
            </w:r>
            <w:r w:rsidR="00C179BE" w:rsidRPr="009969D4">
              <w:rPr>
                <w:iCs/>
                <w:lang w:val="uk-UA"/>
              </w:rPr>
              <w:t xml:space="preserve"> окреслити міждисциплінарний </w:t>
            </w:r>
            <w:r w:rsidR="0061611F" w:rsidRPr="009969D4">
              <w:rPr>
                <w:iCs/>
                <w:lang w:val="uk-UA"/>
              </w:rPr>
              <w:t>зв</w:t>
            </w:r>
            <w:r w:rsidR="0061611F">
              <w:rPr>
                <w:iCs/>
                <w:lang w:val="uk-UA"/>
              </w:rPr>
              <w:t>’</w:t>
            </w:r>
            <w:r w:rsidR="0061611F" w:rsidRPr="009969D4">
              <w:rPr>
                <w:iCs/>
                <w:lang w:val="uk-UA"/>
              </w:rPr>
              <w:t>язок</w:t>
            </w:r>
            <w:r w:rsidR="00C179BE" w:rsidRPr="009969D4">
              <w:rPr>
                <w:iCs/>
                <w:lang w:val="uk-UA"/>
              </w:rPr>
              <w:t xml:space="preserve"> </w:t>
            </w:r>
            <w:r w:rsidR="00EF0691">
              <w:rPr>
                <w:iCs/>
                <w:lang w:val="uk-UA"/>
              </w:rPr>
              <w:t xml:space="preserve">зіставного мовознавства </w:t>
            </w:r>
            <w:r w:rsidR="00C179BE" w:rsidRPr="009969D4">
              <w:rPr>
                <w:iCs/>
                <w:lang w:val="uk-UA"/>
              </w:rPr>
              <w:t>й перекладознавства</w:t>
            </w:r>
            <w:r w:rsidR="006A283A">
              <w:rPr>
                <w:iCs/>
                <w:lang w:val="uk-UA"/>
              </w:rPr>
              <w:t xml:space="preserve">. </w:t>
            </w:r>
          </w:p>
        </w:tc>
      </w:tr>
      <w:tr w:rsidR="00F203C0" w:rsidRPr="0021049C" w14:paraId="446C2EF8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D82D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7D2F" w14:textId="373B472F" w:rsidR="00F203C0" w:rsidRPr="0021049C" w:rsidRDefault="00C7191D" w:rsidP="00057B0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“</w:t>
            </w:r>
            <w:r w:rsidR="00EF0691">
              <w:rPr>
                <w:color w:val="auto"/>
                <w:lang w:val="uk-UA"/>
              </w:rPr>
              <w:t>Актуальні проблеми філології та перекладознавства (контрастивна лінгвістика)</w:t>
            </w:r>
            <w:r>
              <w:rPr>
                <w:color w:val="auto"/>
                <w:lang w:val="uk-UA"/>
              </w:rPr>
              <w:t>”</w:t>
            </w:r>
            <w:r w:rsidR="00F203C0" w:rsidRPr="0021049C">
              <w:rPr>
                <w:color w:val="auto"/>
                <w:lang w:val="uk-UA"/>
              </w:rPr>
              <w:t xml:space="preserve"> є </w:t>
            </w:r>
            <w:r w:rsidR="00EF0691">
              <w:rPr>
                <w:color w:val="auto"/>
                <w:lang w:val="uk-UA"/>
              </w:rPr>
              <w:t>нормативною</w:t>
            </w:r>
            <w:r w:rsidR="00F203C0" w:rsidRPr="0021049C">
              <w:rPr>
                <w:color w:val="auto"/>
                <w:lang w:val="uk-UA"/>
              </w:rPr>
              <w:t xml:space="preserve"> дисципліною з</w:t>
            </w:r>
            <w:r w:rsidR="00BC314A">
              <w:rPr>
                <w:color w:val="auto"/>
                <w:lang w:val="uk-UA"/>
              </w:rPr>
              <w:t>і</w:t>
            </w:r>
            <w:r w:rsidR="00F203C0" w:rsidRPr="0021049C">
              <w:rPr>
                <w:color w:val="auto"/>
                <w:lang w:val="uk-UA"/>
              </w:rPr>
              <w:t xml:space="preserve"> спеціальност</w:t>
            </w:r>
            <w:r w:rsidR="00BC314A">
              <w:rPr>
                <w:color w:val="auto"/>
                <w:lang w:val="uk-UA"/>
              </w:rPr>
              <w:t>и</w:t>
            </w:r>
            <w:r w:rsidR="00F203C0" w:rsidRPr="0021049C">
              <w:rPr>
                <w:color w:val="auto"/>
                <w:lang w:val="uk-UA"/>
              </w:rPr>
              <w:t xml:space="preserve"> </w:t>
            </w:r>
            <w:r w:rsidR="000E0379">
              <w:rPr>
                <w:color w:val="auto"/>
                <w:lang w:val="uk-UA"/>
              </w:rPr>
              <w:t>англо-український переклад</w:t>
            </w:r>
            <w:r w:rsidR="00057B08">
              <w:rPr>
                <w:color w:val="auto"/>
                <w:lang w:val="uk-UA"/>
              </w:rPr>
              <w:t>, яка входить в</w:t>
            </w:r>
            <w:r w:rsidR="00F203C0" w:rsidRPr="0021049C">
              <w:rPr>
                <w:color w:val="auto"/>
                <w:lang w:val="uk-UA"/>
              </w:rPr>
              <w:t xml:space="preserve"> освітньо</w:t>
            </w:r>
            <w:r w:rsidR="00C179BE">
              <w:rPr>
                <w:color w:val="auto"/>
                <w:lang w:val="uk-UA"/>
              </w:rPr>
              <w:t>-професійн</w:t>
            </w:r>
            <w:r w:rsidR="00057B08">
              <w:rPr>
                <w:color w:val="auto"/>
                <w:lang w:val="uk-UA"/>
              </w:rPr>
              <w:t>у</w:t>
            </w:r>
            <w:r w:rsidR="00C179BE">
              <w:rPr>
                <w:color w:val="auto"/>
                <w:lang w:val="uk-UA"/>
              </w:rPr>
              <w:t xml:space="preserve"> програм</w:t>
            </w:r>
            <w:r w:rsidR="00057B08">
              <w:rPr>
                <w:color w:val="auto"/>
                <w:lang w:val="uk-UA"/>
              </w:rPr>
              <w:t>у</w:t>
            </w:r>
            <w:r w:rsidR="00C179BE" w:rsidRPr="00C179BE">
              <w:rPr>
                <w:color w:val="auto"/>
                <w:lang w:val="uk-UA"/>
              </w:rPr>
              <w:t>: ПЕРЕКЛАД (АНГЛІЙСЬКА ТА ДРУГА ІНОЗЕМНІ МОВИ)</w:t>
            </w:r>
            <w:r w:rsidR="00C179BE">
              <w:rPr>
                <w:color w:val="auto"/>
                <w:lang w:val="uk-UA"/>
              </w:rPr>
              <w:t xml:space="preserve"> </w:t>
            </w:r>
            <w:r w:rsidR="00C179BE" w:rsidRPr="00C179BE">
              <w:rPr>
                <w:color w:val="auto"/>
                <w:lang w:val="uk-UA"/>
              </w:rPr>
              <w:t>другого (магістерського) рівня вищої освіти</w:t>
            </w:r>
            <w:r w:rsidR="00C179BE">
              <w:rPr>
                <w:color w:val="auto"/>
                <w:lang w:val="uk-UA"/>
              </w:rPr>
              <w:t xml:space="preserve"> </w:t>
            </w:r>
            <w:r w:rsidR="00C179BE" w:rsidRPr="00C179BE">
              <w:rPr>
                <w:color w:val="auto"/>
                <w:lang w:val="uk-UA"/>
              </w:rPr>
              <w:t>спеціалізації 035.041 – Германські мови та літератури</w:t>
            </w:r>
            <w:r w:rsidR="00C179BE">
              <w:rPr>
                <w:color w:val="auto"/>
                <w:lang w:val="uk-UA"/>
              </w:rPr>
              <w:t xml:space="preserve"> </w:t>
            </w:r>
            <w:r w:rsidR="00C179BE" w:rsidRPr="00C179BE">
              <w:rPr>
                <w:color w:val="auto"/>
                <w:lang w:val="uk-UA"/>
              </w:rPr>
              <w:t>(переклад – включно), перша – англійська</w:t>
            </w:r>
            <w:r w:rsidR="005D4842">
              <w:rPr>
                <w:color w:val="auto"/>
                <w:lang w:val="uk-UA"/>
              </w:rPr>
              <w:t>, яка викладається</w:t>
            </w:r>
            <w:r w:rsidR="00F203C0" w:rsidRPr="0021049C">
              <w:rPr>
                <w:color w:val="auto"/>
                <w:lang w:val="uk-UA"/>
              </w:rPr>
              <w:t xml:space="preserve"> в </w:t>
            </w:r>
            <w:r w:rsidR="005D4842">
              <w:rPr>
                <w:color w:val="auto"/>
                <w:lang w:val="uk-UA"/>
              </w:rPr>
              <w:t>1</w:t>
            </w:r>
            <w:r w:rsidR="000E0379">
              <w:rPr>
                <w:color w:val="auto"/>
                <w:lang w:val="uk-UA"/>
              </w:rPr>
              <w:t xml:space="preserve"> </w:t>
            </w:r>
            <w:r w:rsidR="00F203C0" w:rsidRPr="0021049C">
              <w:rPr>
                <w:color w:val="auto"/>
                <w:lang w:val="uk-UA"/>
              </w:rPr>
              <w:t xml:space="preserve">семестрі в обсязі </w:t>
            </w:r>
            <w:r w:rsidR="000E0379">
              <w:rPr>
                <w:color w:val="auto"/>
                <w:lang w:val="uk-UA"/>
              </w:rPr>
              <w:t>3</w:t>
            </w:r>
            <w:r w:rsidR="00F203C0" w:rsidRPr="0021049C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F203C0" w:rsidRPr="00CF3B80" w14:paraId="26EA2D6E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B118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7718" w14:textId="7ABDD086" w:rsidR="00EF0691" w:rsidRPr="00EF0691" w:rsidRDefault="00F203C0" w:rsidP="00E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/>
              <w:ind w:left="14" w:right="22"/>
              <w:jc w:val="both"/>
              <w:rPr>
                <w:iCs/>
                <w:lang w:val="uk-UA"/>
              </w:rPr>
            </w:pPr>
            <w:r w:rsidRPr="00D535CB">
              <w:rPr>
                <w:color w:val="auto"/>
                <w:lang w:val="uk-UA"/>
              </w:rPr>
              <w:t xml:space="preserve">Метою вивчення вибіркової дисципліни </w:t>
            </w:r>
            <w:r w:rsidR="00EF0691" w:rsidRPr="00EF0691">
              <w:rPr>
                <w:color w:val="auto"/>
                <w:lang w:val="uk-UA"/>
              </w:rPr>
              <w:t>“Актуальні проблеми філології та перекладознавства (контрастивна лінгвістика)”</w:t>
            </w:r>
            <w:r w:rsidR="001163E6" w:rsidRPr="00EF0691">
              <w:rPr>
                <w:color w:val="auto"/>
                <w:lang w:val="uk-UA"/>
              </w:rPr>
              <w:t xml:space="preserve"> </w:t>
            </w:r>
            <w:r w:rsidRPr="00EF0691">
              <w:rPr>
                <w:color w:val="auto"/>
                <w:lang w:val="uk-UA"/>
              </w:rPr>
              <w:t xml:space="preserve">є ознайомлення </w:t>
            </w:r>
            <w:r w:rsidR="001163E6" w:rsidRPr="00EF0691">
              <w:rPr>
                <w:color w:val="auto"/>
                <w:lang w:val="uk-UA"/>
              </w:rPr>
              <w:t>магістрів</w:t>
            </w:r>
            <w:r w:rsidRPr="00EF0691">
              <w:rPr>
                <w:color w:val="auto"/>
                <w:lang w:val="uk-UA"/>
              </w:rPr>
              <w:t xml:space="preserve"> із </w:t>
            </w:r>
            <w:r w:rsidR="001163E6" w:rsidRPr="00EF0691">
              <w:rPr>
                <w:color w:val="auto"/>
                <w:lang w:val="uk-UA"/>
              </w:rPr>
              <w:t>акт</w:t>
            </w:r>
            <w:r w:rsidR="00D535CB" w:rsidRPr="00EF0691">
              <w:rPr>
                <w:color w:val="auto"/>
                <w:lang w:val="uk-UA"/>
              </w:rPr>
              <w:t>у</w:t>
            </w:r>
            <w:r w:rsidR="001163E6" w:rsidRPr="00EF0691">
              <w:rPr>
                <w:color w:val="auto"/>
                <w:lang w:val="uk-UA"/>
              </w:rPr>
              <w:t>альними</w:t>
            </w:r>
            <w:r w:rsidR="001163E6" w:rsidRPr="00D535CB">
              <w:rPr>
                <w:color w:val="auto"/>
                <w:lang w:val="uk-UA"/>
              </w:rPr>
              <w:t xml:space="preserve"> питаннями</w:t>
            </w:r>
            <w:r w:rsidR="00EF0691">
              <w:rPr>
                <w:color w:val="auto"/>
                <w:lang w:val="uk-UA"/>
              </w:rPr>
              <w:t xml:space="preserve"> контрастивної лінгвістики</w:t>
            </w:r>
            <w:r w:rsidR="001163E6" w:rsidRPr="00D535CB">
              <w:rPr>
                <w:color w:val="auto"/>
                <w:lang w:val="uk-UA"/>
              </w:rPr>
              <w:t xml:space="preserve"> в контексті</w:t>
            </w:r>
            <w:r w:rsidR="007F42C6">
              <w:rPr>
                <w:color w:val="auto"/>
                <w:lang w:val="uk-UA"/>
              </w:rPr>
              <w:t>: а)</w:t>
            </w:r>
            <w:r w:rsidR="00EF0691" w:rsidRPr="00EF0691">
              <w:rPr>
                <w:iCs/>
                <w:lang w:val="uk-UA"/>
              </w:rPr>
              <w:t xml:space="preserve"> </w:t>
            </w:r>
            <w:r w:rsidR="007F42C6" w:rsidRPr="00EF0691">
              <w:rPr>
                <w:iCs/>
                <w:lang w:val="uk-UA"/>
              </w:rPr>
              <w:t xml:space="preserve">формування синтетичного бачення стану розвитку цього підрозділу </w:t>
            </w:r>
            <w:r w:rsidR="007F42C6">
              <w:rPr>
                <w:iCs/>
                <w:lang w:val="uk-UA"/>
              </w:rPr>
              <w:t xml:space="preserve">зіставного мовознавства; б) </w:t>
            </w:r>
            <w:r w:rsidR="00EF0691" w:rsidRPr="00EF0691">
              <w:rPr>
                <w:iCs/>
                <w:lang w:val="uk-UA"/>
              </w:rPr>
              <w:t xml:space="preserve">узагальнення суперечливих положень </w:t>
            </w:r>
            <w:r w:rsidR="007F42C6" w:rsidRPr="007F42C6">
              <w:rPr>
                <w:iCs/>
                <w:lang w:val="uk-UA"/>
              </w:rPr>
              <w:t>та пошук</w:t>
            </w:r>
            <w:r w:rsidR="007F42C6">
              <w:rPr>
                <w:iCs/>
                <w:lang w:val="uk-UA"/>
              </w:rPr>
              <w:t>у</w:t>
            </w:r>
            <w:r w:rsidR="007F42C6" w:rsidRPr="007F42C6">
              <w:rPr>
                <w:iCs/>
                <w:lang w:val="uk-UA"/>
              </w:rPr>
              <w:t xml:space="preserve"> можливих відповідей на дискусійні питання;</w:t>
            </w:r>
            <w:r w:rsidR="007F42C6">
              <w:rPr>
                <w:iCs/>
                <w:lang w:val="uk-UA"/>
              </w:rPr>
              <w:t xml:space="preserve"> в) розкриття його потенціалу в перекладознавчих студіях</w:t>
            </w:r>
            <w:r w:rsidR="00EF0691" w:rsidRPr="00EF0691">
              <w:rPr>
                <w:iCs/>
                <w:lang w:val="uk-UA"/>
              </w:rPr>
              <w:t xml:space="preserve">. </w:t>
            </w:r>
          </w:p>
          <w:p w14:paraId="5060A6C1" w14:textId="5EF59D8A" w:rsidR="00F203C0" w:rsidRPr="0021049C" w:rsidRDefault="00F203C0" w:rsidP="00EF0691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lang w:val="uk-UA"/>
              </w:rPr>
            </w:pPr>
          </w:p>
        </w:tc>
      </w:tr>
      <w:tr w:rsidR="00F203C0" w:rsidRPr="0021049C" w14:paraId="6EAD83C7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9D59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ACD6" w14:textId="1E1F3340" w:rsidR="001F3330" w:rsidRDefault="00CB4D0E" w:rsidP="00287F8D">
            <w:pPr>
              <w:jc w:val="both"/>
              <w:rPr>
                <w:i/>
                <w:lang w:val="uk-UA"/>
              </w:rPr>
            </w:pPr>
            <w:r w:rsidRPr="001F3330">
              <w:rPr>
                <w:i/>
                <w:lang w:val="uk-UA"/>
              </w:rPr>
              <w:t>1.</w:t>
            </w:r>
            <w:r w:rsidR="00D535CB" w:rsidRPr="001F3330">
              <w:rPr>
                <w:i/>
                <w:lang w:val="ru-RU"/>
              </w:rPr>
              <w:t>Андрейчук Н. І.</w:t>
            </w:r>
            <w:r w:rsidR="00D535CB" w:rsidRPr="001F3330">
              <w:rPr>
                <w:i/>
                <w:lang w:val="uk-UA"/>
              </w:rPr>
              <w:t xml:space="preserve"> </w:t>
            </w:r>
            <w:r w:rsidR="001F3330">
              <w:rPr>
                <w:lang w:val="uk-UA"/>
              </w:rPr>
              <w:t>Контрастивна лінгвістика: н</w:t>
            </w:r>
            <w:r w:rsidR="00AA5205">
              <w:rPr>
                <w:lang w:val="uk-UA"/>
              </w:rPr>
              <w:t>авч. п</w:t>
            </w:r>
            <w:r w:rsidR="001F3330" w:rsidRPr="001F3330">
              <w:rPr>
                <w:lang w:val="uk-UA"/>
              </w:rPr>
              <w:t>осібник</w:t>
            </w:r>
            <w:r w:rsidR="001F3330">
              <w:rPr>
                <w:lang w:val="uk-UA"/>
              </w:rPr>
              <w:t>.</w:t>
            </w:r>
            <w:r w:rsidR="001F3330" w:rsidRPr="001F3330">
              <w:rPr>
                <w:lang w:val="uk-UA"/>
              </w:rPr>
              <w:t xml:space="preserve"> Львів: Вид-во ЛНУ імені Івана Франка,</w:t>
            </w:r>
            <w:r w:rsidR="001F3330">
              <w:rPr>
                <w:lang w:val="uk-UA"/>
              </w:rPr>
              <w:t xml:space="preserve"> 2015. </w:t>
            </w:r>
            <w:r w:rsidR="001F3330" w:rsidRPr="001F3330">
              <w:rPr>
                <w:lang w:val="uk-UA"/>
              </w:rPr>
              <w:t>300с.</w:t>
            </w:r>
          </w:p>
          <w:p w14:paraId="494506FA" w14:textId="77777777" w:rsidR="00287F8D" w:rsidRDefault="001F3330" w:rsidP="00287F8D">
            <w:pPr>
              <w:jc w:val="both"/>
              <w:rPr>
                <w:lang w:val="ru-RU"/>
              </w:rPr>
            </w:pPr>
            <w:r>
              <w:rPr>
                <w:i/>
                <w:lang w:val="uk-UA"/>
              </w:rPr>
              <w:t xml:space="preserve">2. </w:t>
            </w:r>
            <w:r w:rsidRPr="001F3330">
              <w:rPr>
                <w:i/>
                <w:lang w:val="ru-RU"/>
              </w:rPr>
              <w:t>Гак В. Г.</w:t>
            </w:r>
            <w:r w:rsidRPr="001F3330">
              <w:rPr>
                <w:lang w:val="ru-RU"/>
              </w:rPr>
              <w:t xml:space="preserve"> О контрастивной лингвистик</w:t>
            </w:r>
            <w:r w:rsidR="00287F8D">
              <w:rPr>
                <w:lang w:val="ru-RU"/>
              </w:rPr>
              <w:t>е</w:t>
            </w:r>
            <w:r>
              <w:rPr>
                <w:lang w:val="ru-RU"/>
              </w:rPr>
              <w:t>.</w:t>
            </w:r>
            <w:r w:rsidRPr="001F3330">
              <w:rPr>
                <w:lang w:val="ru-RU"/>
              </w:rPr>
              <w:t xml:space="preserve"> </w:t>
            </w:r>
            <w:r w:rsidRPr="001F3330">
              <w:rPr>
                <w:i/>
                <w:lang w:val="ru-RU"/>
              </w:rPr>
              <w:t>Новое в зарубежной лингвистике.</w:t>
            </w:r>
            <w:r w:rsidRPr="001F333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М.: Прогресс, 1989. </w:t>
            </w:r>
            <w:r w:rsidRPr="001F3330">
              <w:rPr>
                <w:lang w:val="ru-RU"/>
              </w:rPr>
              <w:t xml:space="preserve">Вып. </w:t>
            </w:r>
            <w:r w:rsidRPr="001F3330">
              <w:t>XXV</w:t>
            </w:r>
            <w:r>
              <w:rPr>
                <w:lang w:val="ru-RU"/>
              </w:rPr>
              <w:t xml:space="preserve">: Контрастивная лингвистика. </w:t>
            </w:r>
            <w:r w:rsidRPr="001F3330">
              <w:rPr>
                <w:lang w:val="ru-RU"/>
              </w:rPr>
              <w:t>С. 5 – 17.</w:t>
            </w:r>
          </w:p>
          <w:p w14:paraId="5BD2116B" w14:textId="4A1ADE3C" w:rsidR="00287F8D" w:rsidRDefault="00287F8D" w:rsidP="00287F8D">
            <w:pPr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 xml:space="preserve">3. </w:t>
            </w:r>
            <w:r w:rsidRPr="00287F8D">
              <w:rPr>
                <w:i/>
                <w:lang w:val="ru-RU"/>
              </w:rPr>
              <w:t>Жлуктенко Ю.</w:t>
            </w:r>
            <w:r w:rsidRPr="00287F8D">
              <w:rPr>
                <w:i/>
              </w:rPr>
              <w:t> </w:t>
            </w:r>
            <w:r w:rsidRPr="00287F8D">
              <w:rPr>
                <w:i/>
                <w:lang w:val="ru-RU"/>
              </w:rPr>
              <w:t>О.</w:t>
            </w:r>
            <w:r w:rsidRPr="00287F8D">
              <w:rPr>
                <w:lang w:val="ru-RU"/>
              </w:rPr>
              <w:t xml:space="preserve"> Контрастивний аналіз як прийом мовного дослідження</w:t>
            </w:r>
            <w:r>
              <w:rPr>
                <w:lang w:val="ru-RU"/>
              </w:rPr>
              <w:t>.</w:t>
            </w:r>
            <w:r w:rsidRPr="00287F8D">
              <w:rPr>
                <w:lang w:val="ru-RU"/>
              </w:rPr>
              <w:t xml:space="preserve"> </w:t>
            </w:r>
            <w:r w:rsidRPr="00287F8D">
              <w:rPr>
                <w:i/>
                <w:lang w:val="ru-RU"/>
              </w:rPr>
              <w:t>Нариси з контрастивної лінгвістики</w:t>
            </w:r>
            <w:r>
              <w:rPr>
                <w:lang w:val="ru-RU"/>
              </w:rPr>
              <w:t>. Київ: Наукова думка, 1979.</w:t>
            </w:r>
            <w:r w:rsidRPr="00287F8D">
              <w:rPr>
                <w:lang w:val="ru-RU"/>
              </w:rPr>
              <w:t xml:space="preserve"> С.5 – 11. </w:t>
            </w:r>
          </w:p>
          <w:p w14:paraId="673F19AF" w14:textId="450684AF" w:rsidR="00287F8D" w:rsidRDefault="006364A4" w:rsidP="00287F8D">
            <w:pPr>
              <w:jc w:val="both"/>
              <w:rPr>
                <w:lang w:val="ru-RU"/>
              </w:rPr>
            </w:pPr>
            <w:r w:rsidRPr="006364A4">
              <w:rPr>
                <w:i/>
                <w:lang w:val="ru-RU"/>
              </w:rPr>
              <w:lastRenderedPageBreak/>
              <w:t xml:space="preserve">4. </w:t>
            </w:r>
            <w:r w:rsidR="00287F8D" w:rsidRPr="00287F8D">
              <w:rPr>
                <w:i/>
                <w:lang w:val="ru-RU"/>
              </w:rPr>
              <w:t>Жлуктенко Ю.</w:t>
            </w:r>
            <w:r w:rsidR="00287F8D" w:rsidRPr="00287F8D">
              <w:rPr>
                <w:i/>
              </w:rPr>
              <w:t> </w:t>
            </w:r>
            <w:r w:rsidR="00287F8D" w:rsidRPr="00287F8D">
              <w:rPr>
                <w:i/>
                <w:lang w:val="ru-RU"/>
              </w:rPr>
              <w:t>О.</w:t>
            </w:r>
            <w:r w:rsidR="00287F8D" w:rsidRPr="00287F8D">
              <w:rPr>
                <w:lang w:val="ru-RU"/>
              </w:rPr>
              <w:t xml:space="preserve"> Порівняльна грамматика англійської та української мов: Посібник. К.: Радянська школа</w:t>
            </w:r>
            <w:r w:rsidR="00753CF0">
              <w:rPr>
                <w:lang w:val="ru-RU"/>
              </w:rPr>
              <w:t xml:space="preserve">, 1960. </w:t>
            </w:r>
            <w:r w:rsidR="00287F8D" w:rsidRPr="00287F8D">
              <w:rPr>
                <w:lang w:val="ru-RU"/>
              </w:rPr>
              <w:t xml:space="preserve">160 с. </w:t>
            </w:r>
          </w:p>
          <w:p w14:paraId="562FF88C" w14:textId="45B82F1F" w:rsidR="00287F8D" w:rsidRDefault="00057B08" w:rsidP="00287F8D">
            <w:pPr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5</w:t>
            </w:r>
            <w:r w:rsidR="006364A4" w:rsidRPr="006364A4">
              <w:rPr>
                <w:i/>
                <w:lang w:val="ru-RU"/>
              </w:rPr>
              <w:t xml:space="preserve">. </w:t>
            </w:r>
            <w:r w:rsidR="00287F8D" w:rsidRPr="00287F8D">
              <w:rPr>
                <w:i/>
                <w:lang w:val="ru-RU"/>
              </w:rPr>
              <w:t>Жлуктенко Ю.</w:t>
            </w:r>
            <w:r w:rsidR="00287F8D" w:rsidRPr="00287F8D">
              <w:rPr>
                <w:i/>
              </w:rPr>
              <w:t> </w:t>
            </w:r>
            <w:r w:rsidR="00287F8D" w:rsidRPr="00287F8D">
              <w:rPr>
                <w:i/>
                <w:lang w:val="ru-RU"/>
              </w:rPr>
              <w:t>О., Бублик В.</w:t>
            </w:r>
            <w:r w:rsidR="00287F8D" w:rsidRPr="00287F8D">
              <w:rPr>
                <w:i/>
              </w:rPr>
              <w:t> </w:t>
            </w:r>
            <w:r w:rsidR="00287F8D" w:rsidRPr="00287F8D">
              <w:rPr>
                <w:i/>
                <w:lang w:val="ru-RU"/>
              </w:rPr>
              <w:t xml:space="preserve">Н. </w:t>
            </w:r>
            <w:r w:rsidR="00287F8D" w:rsidRPr="00287F8D">
              <w:rPr>
                <w:lang w:val="ru-RU"/>
              </w:rPr>
              <w:t xml:space="preserve">Контрастивна </w:t>
            </w:r>
            <w:proofErr w:type="spellStart"/>
            <w:r w:rsidR="00287F8D" w:rsidRPr="00287F8D">
              <w:rPr>
                <w:lang w:val="ru-RU"/>
              </w:rPr>
              <w:t>лінгвістика</w:t>
            </w:r>
            <w:proofErr w:type="spellEnd"/>
            <w:r w:rsidR="00287F8D" w:rsidRPr="00287F8D">
              <w:rPr>
                <w:lang w:val="ru-RU"/>
              </w:rPr>
              <w:t xml:space="preserve">: </w:t>
            </w:r>
            <w:proofErr w:type="spellStart"/>
            <w:r w:rsidR="00287F8D" w:rsidRPr="00287F8D">
              <w:rPr>
                <w:lang w:val="ru-RU"/>
              </w:rPr>
              <w:t>проблеми</w:t>
            </w:r>
            <w:proofErr w:type="spellEnd"/>
            <w:r w:rsidR="00287F8D" w:rsidRPr="00287F8D">
              <w:rPr>
                <w:lang w:val="ru-RU"/>
              </w:rPr>
              <w:t xml:space="preserve"> і </w:t>
            </w:r>
            <w:proofErr w:type="spellStart"/>
            <w:r w:rsidR="00287F8D" w:rsidRPr="00287F8D">
              <w:rPr>
                <w:lang w:val="ru-RU"/>
              </w:rPr>
              <w:t>перспективи</w:t>
            </w:r>
            <w:proofErr w:type="spellEnd"/>
            <w:r w:rsidR="006364A4" w:rsidRPr="006364A4">
              <w:rPr>
                <w:lang w:val="ru-RU"/>
              </w:rPr>
              <w:t>.</w:t>
            </w:r>
            <w:r w:rsidR="00287F8D" w:rsidRPr="00287F8D">
              <w:rPr>
                <w:lang w:val="ru-RU"/>
              </w:rPr>
              <w:t xml:space="preserve"> </w:t>
            </w:r>
            <w:proofErr w:type="spellStart"/>
            <w:r w:rsidR="00287F8D" w:rsidRPr="006364A4">
              <w:rPr>
                <w:i/>
                <w:lang w:val="ru-RU"/>
              </w:rPr>
              <w:t>Мовознавство</w:t>
            </w:r>
            <w:proofErr w:type="spellEnd"/>
            <w:r w:rsidR="006364A4">
              <w:rPr>
                <w:lang w:val="ru-RU"/>
              </w:rPr>
              <w:t xml:space="preserve">. </w:t>
            </w:r>
            <w:r w:rsidR="00287F8D" w:rsidRPr="00287F8D">
              <w:rPr>
                <w:lang w:val="ru-RU"/>
              </w:rPr>
              <w:t xml:space="preserve">1976. </w:t>
            </w:r>
            <w:r w:rsidR="006364A4">
              <w:rPr>
                <w:lang w:val="ru-RU"/>
              </w:rPr>
              <w:t xml:space="preserve">№ 4. </w:t>
            </w:r>
            <w:r w:rsidR="00287F8D" w:rsidRPr="00287F8D">
              <w:rPr>
                <w:lang w:val="ru-RU"/>
              </w:rPr>
              <w:t xml:space="preserve">С. 3 – 15. </w:t>
            </w:r>
          </w:p>
          <w:p w14:paraId="540DD4A0" w14:textId="1CA77668" w:rsidR="00753CF0" w:rsidRDefault="00057B08" w:rsidP="00753CF0">
            <w:pPr>
              <w:jc w:val="both"/>
              <w:rPr>
                <w:lang w:val="ru-RU"/>
              </w:rPr>
            </w:pPr>
            <w:r>
              <w:rPr>
                <w:i/>
                <w:szCs w:val="28"/>
                <w:lang w:val="ru-RU"/>
              </w:rPr>
              <w:t>6</w:t>
            </w:r>
            <w:r w:rsidR="007F06D3" w:rsidRPr="007F06D3">
              <w:rPr>
                <w:i/>
                <w:szCs w:val="28"/>
                <w:lang w:val="ru-RU"/>
              </w:rPr>
              <w:t xml:space="preserve">. </w:t>
            </w:r>
            <w:proofErr w:type="spellStart"/>
            <w:r w:rsidR="00287F8D" w:rsidRPr="00287F8D">
              <w:rPr>
                <w:i/>
                <w:szCs w:val="28"/>
                <w:lang w:val="ru-RU"/>
              </w:rPr>
              <w:t>Загнітко</w:t>
            </w:r>
            <w:proofErr w:type="spellEnd"/>
            <w:r w:rsidR="00287F8D" w:rsidRPr="00287F8D">
              <w:rPr>
                <w:i/>
                <w:szCs w:val="28"/>
                <w:lang w:val="ru-RU"/>
              </w:rPr>
              <w:t xml:space="preserve"> А.</w:t>
            </w:r>
            <w:r w:rsidR="00287F8D" w:rsidRPr="00287F8D">
              <w:rPr>
                <w:i/>
                <w:szCs w:val="28"/>
              </w:rPr>
              <w:t> </w:t>
            </w:r>
            <w:r w:rsidR="00287F8D" w:rsidRPr="00287F8D">
              <w:rPr>
                <w:i/>
                <w:szCs w:val="28"/>
                <w:lang w:val="ru-RU"/>
              </w:rPr>
              <w:t>П.</w:t>
            </w:r>
            <w:r w:rsidR="00287F8D" w:rsidRPr="00287F8D">
              <w:rPr>
                <w:szCs w:val="28"/>
                <w:lang w:val="ru-RU"/>
              </w:rPr>
              <w:t xml:space="preserve"> </w:t>
            </w:r>
            <w:proofErr w:type="spellStart"/>
            <w:r w:rsidR="00287F8D" w:rsidRPr="00287F8D">
              <w:rPr>
                <w:szCs w:val="28"/>
                <w:lang w:val="ru-RU"/>
              </w:rPr>
              <w:t>Сучасні</w:t>
            </w:r>
            <w:proofErr w:type="spellEnd"/>
            <w:r w:rsidR="00287F8D" w:rsidRPr="00287F8D">
              <w:rPr>
                <w:szCs w:val="28"/>
                <w:lang w:val="ru-RU"/>
              </w:rPr>
              <w:t xml:space="preserve"> </w:t>
            </w:r>
            <w:proofErr w:type="spellStart"/>
            <w:r w:rsidR="00287F8D" w:rsidRPr="00287F8D">
              <w:rPr>
                <w:szCs w:val="28"/>
                <w:lang w:val="ru-RU"/>
              </w:rPr>
              <w:t>лінгвістичні</w:t>
            </w:r>
            <w:proofErr w:type="spellEnd"/>
            <w:r w:rsidR="00287F8D" w:rsidRPr="00287F8D">
              <w:rPr>
                <w:szCs w:val="28"/>
                <w:lang w:val="ru-RU"/>
              </w:rPr>
              <w:t xml:space="preserve"> </w:t>
            </w:r>
            <w:proofErr w:type="spellStart"/>
            <w:r w:rsidR="00287F8D" w:rsidRPr="00287F8D">
              <w:rPr>
                <w:szCs w:val="28"/>
                <w:lang w:val="ru-RU"/>
              </w:rPr>
              <w:t>теорії</w:t>
            </w:r>
            <w:proofErr w:type="spellEnd"/>
            <w:r w:rsidR="00287F8D" w:rsidRPr="00287F8D">
              <w:rPr>
                <w:szCs w:val="28"/>
                <w:lang w:val="ru-RU"/>
              </w:rPr>
              <w:t xml:space="preserve">: </w:t>
            </w:r>
            <w:proofErr w:type="spellStart"/>
            <w:r w:rsidR="00287F8D" w:rsidRPr="00287F8D">
              <w:rPr>
                <w:szCs w:val="28"/>
                <w:lang w:val="ru-RU"/>
              </w:rPr>
              <w:t>Монографія</w:t>
            </w:r>
            <w:proofErr w:type="spellEnd"/>
            <w:r w:rsidR="00287F8D" w:rsidRPr="00287F8D">
              <w:rPr>
                <w:szCs w:val="28"/>
                <w:lang w:val="ru-RU"/>
              </w:rPr>
              <w:t>.</w:t>
            </w:r>
            <w:r w:rsidR="006364A4">
              <w:rPr>
                <w:szCs w:val="28"/>
                <w:lang w:val="ru-RU"/>
              </w:rPr>
              <w:t xml:space="preserve"> Вид. 2-ге, </w:t>
            </w:r>
            <w:proofErr w:type="spellStart"/>
            <w:r w:rsidR="006364A4">
              <w:rPr>
                <w:szCs w:val="28"/>
                <w:lang w:val="ru-RU"/>
              </w:rPr>
              <w:t>випр</w:t>
            </w:r>
            <w:proofErr w:type="spellEnd"/>
            <w:r w:rsidR="006364A4">
              <w:rPr>
                <w:szCs w:val="28"/>
                <w:lang w:val="ru-RU"/>
              </w:rPr>
              <w:t xml:space="preserve">. і доп. </w:t>
            </w:r>
            <w:proofErr w:type="spellStart"/>
            <w:r w:rsidR="00287F8D" w:rsidRPr="00287F8D">
              <w:rPr>
                <w:szCs w:val="28"/>
                <w:lang w:val="ru-RU"/>
              </w:rPr>
              <w:t>Донецьк</w:t>
            </w:r>
            <w:proofErr w:type="spellEnd"/>
            <w:r w:rsidR="00287F8D" w:rsidRPr="00287F8D">
              <w:rPr>
                <w:szCs w:val="28"/>
                <w:lang w:val="ru-RU"/>
              </w:rPr>
              <w:t>:</w:t>
            </w:r>
            <w:r w:rsidR="006364A4">
              <w:rPr>
                <w:szCs w:val="28"/>
                <w:lang w:val="ru-RU"/>
              </w:rPr>
              <w:t xml:space="preserve"> ТОВ «Юго-Восток, Лтд», 2007. </w:t>
            </w:r>
            <w:r w:rsidR="00287F8D" w:rsidRPr="00287F8D">
              <w:rPr>
                <w:szCs w:val="28"/>
                <w:lang w:val="ru-RU"/>
              </w:rPr>
              <w:t xml:space="preserve">219 с. </w:t>
            </w:r>
          </w:p>
          <w:p w14:paraId="58710CFF" w14:textId="280A3A35" w:rsidR="00753CF0" w:rsidRDefault="00057B08" w:rsidP="00753CF0">
            <w:pPr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7</w:t>
            </w:r>
            <w:r w:rsidR="007F06D3" w:rsidRPr="007F06D3">
              <w:rPr>
                <w:i/>
                <w:lang w:val="ru-RU"/>
              </w:rPr>
              <w:t xml:space="preserve">. </w:t>
            </w:r>
            <w:r w:rsidR="00753CF0" w:rsidRPr="00753CF0">
              <w:rPr>
                <w:i/>
                <w:lang w:val="ru-RU"/>
              </w:rPr>
              <w:t>Зорівчак Р.</w:t>
            </w:r>
            <w:r w:rsidR="00753CF0" w:rsidRPr="00753CF0">
              <w:rPr>
                <w:i/>
              </w:rPr>
              <w:t> </w:t>
            </w:r>
            <w:r w:rsidR="00753CF0" w:rsidRPr="00753CF0">
              <w:rPr>
                <w:i/>
                <w:lang w:val="ru-RU"/>
              </w:rPr>
              <w:t>П.</w:t>
            </w:r>
            <w:r w:rsidR="00753CF0" w:rsidRPr="00753CF0">
              <w:rPr>
                <w:lang w:val="ru-RU"/>
              </w:rPr>
              <w:t xml:space="preserve"> До </w:t>
            </w:r>
            <w:proofErr w:type="spellStart"/>
            <w:r w:rsidR="00753CF0" w:rsidRPr="00753CF0">
              <w:rPr>
                <w:lang w:val="ru-RU"/>
              </w:rPr>
              <w:t>методології</w:t>
            </w:r>
            <w:proofErr w:type="spellEnd"/>
            <w:r w:rsidR="00753CF0" w:rsidRPr="00753CF0">
              <w:rPr>
                <w:lang w:val="ru-RU"/>
              </w:rPr>
              <w:t xml:space="preserve"> </w:t>
            </w:r>
            <w:proofErr w:type="spellStart"/>
            <w:r w:rsidR="00753CF0" w:rsidRPr="00753CF0">
              <w:rPr>
                <w:lang w:val="ru-RU"/>
              </w:rPr>
              <w:t>вивчення</w:t>
            </w:r>
            <w:proofErr w:type="spellEnd"/>
            <w:r w:rsidR="00753CF0" w:rsidRPr="00753CF0">
              <w:rPr>
                <w:lang w:val="ru-RU"/>
              </w:rPr>
              <w:t xml:space="preserve"> </w:t>
            </w:r>
            <w:proofErr w:type="spellStart"/>
            <w:r w:rsidR="00753CF0" w:rsidRPr="00753CF0">
              <w:rPr>
                <w:lang w:val="ru-RU"/>
              </w:rPr>
              <w:t>фразеологічних</w:t>
            </w:r>
            <w:proofErr w:type="spellEnd"/>
            <w:r w:rsidR="00753CF0" w:rsidRPr="00753CF0">
              <w:rPr>
                <w:lang w:val="ru-RU"/>
              </w:rPr>
              <w:t xml:space="preserve"> </w:t>
            </w:r>
            <w:proofErr w:type="spellStart"/>
            <w:r w:rsidR="00753CF0" w:rsidRPr="00753CF0">
              <w:rPr>
                <w:lang w:val="ru-RU"/>
              </w:rPr>
              <w:t>одиниць</w:t>
            </w:r>
            <w:proofErr w:type="spellEnd"/>
            <w:r w:rsidR="00753CF0" w:rsidRPr="00753CF0">
              <w:rPr>
                <w:lang w:val="ru-RU"/>
              </w:rPr>
              <w:t xml:space="preserve"> у </w:t>
            </w:r>
            <w:proofErr w:type="spellStart"/>
            <w:r w:rsidR="00753CF0" w:rsidRPr="00753CF0">
              <w:rPr>
                <w:lang w:val="ru-RU"/>
              </w:rPr>
              <w:t>контрастивних</w:t>
            </w:r>
            <w:proofErr w:type="spellEnd"/>
            <w:r w:rsidR="00753CF0" w:rsidRPr="00753CF0">
              <w:rPr>
                <w:lang w:val="ru-RU"/>
              </w:rPr>
              <w:t xml:space="preserve"> </w:t>
            </w:r>
            <w:proofErr w:type="spellStart"/>
            <w:r w:rsidR="00753CF0" w:rsidRPr="00753CF0">
              <w:rPr>
                <w:lang w:val="ru-RU"/>
              </w:rPr>
              <w:t>дослідженнях</w:t>
            </w:r>
            <w:proofErr w:type="spellEnd"/>
            <w:r w:rsidR="007F06D3" w:rsidRPr="007F06D3">
              <w:rPr>
                <w:i/>
                <w:lang w:val="ru-RU"/>
              </w:rPr>
              <w:t>.</w:t>
            </w:r>
            <w:r w:rsidR="00753CF0" w:rsidRPr="007F06D3">
              <w:rPr>
                <w:i/>
                <w:lang w:val="ru-RU"/>
              </w:rPr>
              <w:t xml:space="preserve"> </w:t>
            </w:r>
            <w:proofErr w:type="spellStart"/>
            <w:r w:rsidR="00753CF0" w:rsidRPr="007F06D3">
              <w:rPr>
                <w:i/>
                <w:lang w:val="ru-RU"/>
              </w:rPr>
              <w:t>Нариси</w:t>
            </w:r>
            <w:proofErr w:type="spellEnd"/>
            <w:r w:rsidR="00753CF0" w:rsidRPr="007F06D3">
              <w:rPr>
                <w:i/>
                <w:lang w:val="ru-RU"/>
              </w:rPr>
              <w:t xml:space="preserve"> з контрастивної </w:t>
            </w:r>
            <w:proofErr w:type="spellStart"/>
            <w:r w:rsidR="00753CF0" w:rsidRPr="007F06D3">
              <w:rPr>
                <w:i/>
                <w:lang w:val="ru-RU"/>
              </w:rPr>
              <w:t>лінгвістики</w:t>
            </w:r>
            <w:proofErr w:type="spellEnd"/>
            <w:r w:rsidR="00753CF0" w:rsidRPr="00753CF0">
              <w:rPr>
                <w:lang w:val="ru-RU"/>
              </w:rPr>
              <w:t xml:space="preserve">. </w:t>
            </w:r>
            <w:proofErr w:type="spellStart"/>
            <w:r w:rsidR="00753CF0" w:rsidRPr="00753CF0">
              <w:rPr>
                <w:lang w:val="ru-RU"/>
              </w:rPr>
              <w:t>Київ</w:t>
            </w:r>
            <w:proofErr w:type="spellEnd"/>
            <w:r w:rsidR="00753CF0" w:rsidRPr="00753CF0">
              <w:rPr>
                <w:lang w:val="ru-RU"/>
              </w:rPr>
              <w:t xml:space="preserve">: </w:t>
            </w:r>
            <w:proofErr w:type="spellStart"/>
            <w:r w:rsidR="006364A4">
              <w:rPr>
                <w:lang w:val="ru-RU"/>
              </w:rPr>
              <w:t>Наукова</w:t>
            </w:r>
            <w:proofErr w:type="spellEnd"/>
            <w:r w:rsidR="006364A4">
              <w:rPr>
                <w:lang w:val="ru-RU"/>
              </w:rPr>
              <w:t xml:space="preserve"> думка, 1979. </w:t>
            </w:r>
            <w:r w:rsidR="00753CF0" w:rsidRPr="00753CF0">
              <w:rPr>
                <w:lang w:val="ru-RU"/>
              </w:rPr>
              <w:t xml:space="preserve">С.59 – 65. </w:t>
            </w:r>
          </w:p>
          <w:p w14:paraId="419B7B12" w14:textId="667A0A29" w:rsidR="00753CF0" w:rsidRDefault="00057B08" w:rsidP="00753CF0">
            <w:pPr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8</w:t>
            </w:r>
            <w:r w:rsidR="007F06D3" w:rsidRPr="007F06D3">
              <w:rPr>
                <w:i/>
                <w:lang w:val="ru-RU"/>
              </w:rPr>
              <w:t xml:space="preserve">. </w:t>
            </w:r>
            <w:proofErr w:type="spellStart"/>
            <w:r w:rsidR="00753CF0" w:rsidRPr="00753CF0">
              <w:rPr>
                <w:i/>
                <w:lang w:val="ru-RU"/>
              </w:rPr>
              <w:t>Кëрквуд</w:t>
            </w:r>
            <w:proofErr w:type="spellEnd"/>
            <w:r w:rsidR="00753CF0" w:rsidRPr="00753CF0">
              <w:rPr>
                <w:i/>
                <w:lang w:val="ru-RU"/>
              </w:rPr>
              <w:t xml:space="preserve"> Г.В.</w:t>
            </w:r>
            <w:r w:rsidR="00753CF0" w:rsidRPr="00753CF0">
              <w:rPr>
                <w:lang w:val="ru-RU"/>
              </w:rPr>
              <w:t xml:space="preserve"> Перевод как основа контрастивного лингвистич</w:t>
            </w:r>
            <w:r w:rsidR="006364A4">
              <w:rPr>
                <w:lang w:val="ru-RU"/>
              </w:rPr>
              <w:t xml:space="preserve">еского анализа. </w:t>
            </w:r>
            <w:r w:rsidR="00753CF0" w:rsidRPr="007F06D3">
              <w:rPr>
                <w:i/>
                <w:lang w:val="ru-RU"/>
              </w:rPr>
              <w:t>Н</w:t>
            </w:r>
            <w:r w:rsidR="006364A4" w:rsidRPr="007F06D3">
              <w:rPr>
                <w:i/>
                <w:lang w:val="ru-RU"/>
              </w:rPr>
              <w:t>овое в зарубежной лингвистике</w:t>
            </w:r>
            <w:r w:rsidR="006364A4">
              <w:rPr>
                <w:lang w:val="ru-RU"/>
              </w:rPr>
              <w:t xml:space="preserve">. </w:t>
            </w:r>
            <w:r w:rsidR="00753CF0" w:rsidRPr="00753CF0">
              <w:rPr>
                <w:lang w:val="ru-RU"/>
              </w:rPr>
              <w:t xml:space="preserve">М.: Прогресс, 1989. </w:t>
            </w:r>
            <w:proofErr w:type="spellStart"/>
            <w:r w:rsidR="00753CF0" w:rsidRPr="00753CF0">
              <w:rPr>
                <w:lang w:val="ru-RU"/>
              </w:rPr>
              <w:t>Вып</w:t>
            </w:r>
            <w:proofErr w:type="spellEnd"/>
            <w:r w:rsidR="00753CF0" w:rsidRPr="00753CF0">
              <w:rPr>
                <w:lang w:val="ru-RU"/>
              </w:rPr>
              <w:t xml:space="preserve">. </w:t>
            </w:r>
            <w:r w:rsidR="00753CF0" w:rsidRPr="00753CF0">
              <w:t>XXV</w:t>
            </w:r>
            <w:r w:rsidR="00753CF0" w:rsidRPr="00753CF0">
              <w:rPr>
                <w:lang w:val="ru-RU"/>
              </w:rPr>
              <w:t xml:space="preserve">: </w:t>
            </w:r>
            <w:proofErr w:type="spellStart"/>
            <w:r w:rsidR="00753CF0" w:rsidRPr="00753CF0">
              <w:rPr>
                <w:lang w:val="ru-RU"/>
              </w:rPr>
              <w:t>Контрастивная</w:t>
            </w:r>
            <w:proofErr w:type="spellEnd"/>
            <w:r w:rsidR="00753CF0" w:rsidRPr="00753CF0">
              <w:rPr>
                <w:lang w:val="ru-RU"/>
              </w:rPr>
              <w:t xml:space="preserve"> лингвистика.</w:t>
            </w:r>
            <w:r w:rsidR="006364A4">
              <w:rPr>
                <w:lang w:val="ru-RU"/>
              </w:rPr>
              <w:t xml:space="preserve"> </w:t>
            </w:r>
            <w:r w:rsidR="00753CF0" w:rsidRPr="00753CF0">
              <w:rPr>
                <w:lang w:val="ru-RU"/>
              </w:rPr>
              <w:t>С. 341 – 349.</w:t>
            </w:r>
          </w:p>
          <w:p w14:paraId="5B1095DF" w14:textId="1CBAB8D3" w:rsidR="00753CF0" w:rsidRDefault="00057B08" w:rsidP="00753CF0">
            <w:pPr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9</w:t>
            </w:r>
            <w:r w:rsidR="007F06D3" w:rsidRPr="007F06D3">
              <w:rPr>
                <w:i/>
                <w:lang w:val="ru-RU"/>
              </w:rPr>
              <w:t xml:space="preserve">. </w:t>
            </w:r>
            <w:proofErr w:type="spellStart"/>
            <w:r w:rsidR="00753CF0" w:rsidRPr="00753CF0">
              <w:rPr>
                <w:i/>
                <w:lang w:val="ru-RU"/>
              </w:rPr>
              <w:t>Косериу</w:t>
            </w:r>
            <w:proofErr w:type="spellEnd"/>
            <w:r w:rsidR="00753CF0" w:rsidRPr="00753CF0">
              <w:rPr>
                <w:i/>
                <w:lang w:val="ru-RU"/>
              </w:rPr>
              <w:t xml:space="preserve"> Э.</w:t>
            </w:r>
            <w:r w:rsidR="00753CF0" w:rsidRPr="00753CF0">
              <w:rPr>
                <w:lang w:val="ru-RU"/>
              </w:rPr>
              <w:t xml:space="preserve"> </w:t>
            </w:r>
            <w:proofErr w:type="spellStart"/>
            <w:r w:rsidR="00753CF0" w:rsidRPr="00753CF0">
              <w:rPr>
                <w:lang w:val="ru-RU"/>
              </w:rPr>
              <w:t>Контрастивная</w:t>
            </w:r>
            <w:proofErr w:type="spellEnd"/>
            <w:r w:rsidR="00753CF0" w:rsidRPr="00753CF0">
              <w:rPr>
                <w:lang w:val="ru-RU"/>
              </w:rPr>
              <w:t xml:space="preserve"> лингви</w:t>
            </w:r>
            <w:r w:rsidR="006364A4">
              <w:rPr>
                <w:lang w:val="ru-RU"/>
              </w:rPr>
              <w:t xml:space="preserve">стика и перевод: их соотношение. </w:t>
            </w:r>
            <w:r w:rsidR="00753CF0" w:rsidRPr="007F06D3">
              <w:rPr>
                <w:i/>
                <w:lang w:val="ru-RU"/>
              </w:rPr>
              <w:t>Новое в зарубежной лингвистике</w:t>
            </w:r>
            <w:r w:rsidR="00753CF0" w:rsidRPr="00753CF0">
              <w:rPr>
                <w:lang w:val="ru-RU"/>
              </w:rPr>
              <w:t xml:space="preserve">. М.: Прогресс, 1989. </w:t>
            </w:r>
            <w:proofErr w:type="spellStart"/>
            <w:r w:rsidR="00753CF0" w:rsidRPr="00753CF0">
              <w:rPr>
                <w:lang w:val="ru-RU"/>
              </w:rPr>
              <w:t>Вып</w:t>
            </w:r>
            <w:proofErr w:type="spellEnd"/>
            <w:r w:rsidR="00753CF0" w:rsidRPr="00753CF0">
              <w:rPr>
                <w:lang w:val="ru-RU"/>
              </w:rPr>
              <w:t xml:space="preserve">. </w:t>
            </w:r>
            <w:r w:rsidR="00753CF0" w:rsidRPr="00753CF0">
              <w:t>XXV</w:t>
            </w:r>
            <w:r w:rsidR="00753CF0" w:rsidRPr="00753CF0">
              <w:rPr>
                <w:lang w:val="ru-RU"/>
              </w:rPr>
              <w:t xml:space="preserve">: </w:t>
            </w:r>
            <w:proofErr w:type="spellStart"/>
            <w:r w:rsidR="00753CF0" w:rsidRPr="00753CF0">
              <w:rPr>
                <w:lang w:val="ru-RU"/>
              </w:rPr>
              <w:t>Контрастивная</w:t>
            </w:r>
            <w:proofErr w:type="spellEnd"/>
            <w:r w:rsidR="00753CF0" w:rsidRPr="00753CF0">
              <w:rPr>
                <w:lang w:val="ru-RU"/>
              </w:rPr>
              <w:t xml:space="preserve"> лингвистика. С.</w:t>
            </w:r>
            <w:r w:rsidR="00753CF0" w:rsidRPr="00753CF0">
              <w:t> </w:t>
            </w:r>
            <w:r w:rsidR="00753CF0" w:rsidRPr="00753CF0">
              <w:rPr>
                <w:lang w:val="ru-RU"/>
              </w:rPr>
              <w:t>63</w:t>
            </w:r>
            <w:r w:rsidR="00753CF0" w:rsidRPr="00753CF0">
              <w:t> </w:t>
            </w:r>
            <w:r w:rsidR="00753CF0" w:rsidRPr="00753CF0">
              <w:rPr>
                <w:lang w:val="ru-RU"/>
              </w:rPr>
              <w:t xml:space="preserve">– 81. </w:t>
            </w:r>
          </w:p>
          <w:p w14:paraId="3745AFE7" w14:textId="7E73145F" w:rsidR="006364A4" w:rsidRDefault="007F06D3" w:rsidP="006364A4">
            <w:pPr>
              <w:jc w:val="both"/>
              <w:rPr>
                <w:lang w:val="ru-RU"/>
              </w:rPr>
            </w:pPr>
            <w:r w:rsidRPr="007F06D3">
              <w:rPr>
                <w:i/>
                <w:lang w:val="ru-RU"/>
              </w:rPr>
              <w:t>1</w:t>
            </w:r>
            <w:r w:rsidR="00A14001">
              <w:rPr>
                <w:i/>
                <w:lang w:val="ru-RU"/>
              </w:rPr>
              <w:t>0</w:t>
            </w:r>
            <w:r w:rsidRPr="007F06D3">
              <w:rPr>
                <w:i/>
                <w:lang w:val="ru-RU"/>
              </w:rPr>
              <w:t xml:space="preserve">. </w:t>
            </w:r>
            <w:proofErr w:type="spellStart"/>
            <w:r w:rsidR="00753CF0" w:rsidRPr="00753CF0">
              <w:rPr>
                <w:i/>
                <w:lang w:val="ru-RU"/>
              </w:rPr>
              <w:t>Кочерган</w:t>
            </w:r>
            <w:proofErr w:type="spellEnd"/>
            <w:r w:rsidR="00753CF0" w:rsidRPr="00753CF0">
              <w:rPr>
                <w:i/>
                <w:lang w:val="ru-RU"/>
              </w:rPr>
              <w:t xml:space="preserve"> М.</w:t>
            </w:r>
            <w:r w:rsidR="00753CF0" w:rsidRPr="00753CF0">
              <w:rPr>
                <w:i/>
              </w:rPr>
              <w:t> </w:t>
            </w:r>
            <w:r w:rsidR="00753CF0" w:rsidRPr="00753CF0">
              <w:rPr>
                <w:i/>
                <w:lang w:val="ru-RU"/>
              </w:rPr>
              <w:t>П.</w:t>
            </w:r>
            <w:r w:rsidR="00753CF0" w:rsidRPr="00753CF0">
              <w:rPr>
                <w:lang w:val="ru-RU"/>
              </w:rPr>
              <w:t xml:space="preserve"> </w:t>
            </w:r>
            <w:proofErr w:type="spellStart"/>
            <w:r w:rsidR="00753CF0" w:rsidRPr="00753CF0">
              <w:rPr>
                <w:lang w:val="ru-RU"/>
              </w:rPr>
              <w:t>Основи</w:t>
            </w:r>
            <w:proofErr w:type="spellEnd"/>
            <w:r w:rsidR="00753CF0" w:rsidRPr="00753CF0">
              <w:rPr>
                <w:lang w:val="ru-RU"/>
              </w:rPr>
              <w:t xml:space="preserve"> </w:t>
            </w:r>
            <w:proofErr w:type="spellStart"/>
            <w:r w:rsidR="00753CF0" w:rsidRPr="00753CF0">
              <w:rPr>
                <w:lang w:val="ru-RU"/>
              </w:rPr>
              <w:t>зіставного</w:t>
            </w:r>
            <w:proofErr w:type="spellEnd"/>
            <w:r w:rsidR="00753CF0" w:rsidRPr="00753CF0">
              <w:rPr>
                <w:lang w:val="ru-RU"/>
              </w:rPr>
              <w:t xml:space="preserve"> </w:t>
            </w:r>
            <w:proofErr w:type="spellStart"/>
            <w:r w:rsidR="00753CF0" w:rsidRPr="00753CF0">
              <w:rPr>
                <w:lang w:val="ru-RU"/>
              </w:rPr>
              <w:t>мовознавства</w:t>
            </w:r>
            <w:proofErr w:type="spellEnd"/>
            <w:r w:rsidR="00753CF0" w:rsidRPr="00753CF0">
              <w:rPr>
                <w:lang w:val="ru-RU"/>
              </w:rPr>
              <w:t xml:space="preserve">: </w:t>
            </w:r>
            <w:proofErr w:type="spellStart"/>
            <w:r w:rsidR="00753CF0" w:rsidRPr="00753CF0">
              <w:rPr>
                <w:lang w:val="ru-RU"/>
              </w:rPr>
              <w:t>Підручник</w:t>
            </w:r>
            <w:proofErr w:type="spellEnd"/>
            <w:r w:rsidR="00753CF0" w:rsidRPr="00753CF0">
              <w:rPr>
                <w:lang w:val="ru-RU"/>
              </w:rPr>
              <w:t>.</w:t>
            </w:r>
            <w:r w:rsidR="006364A4">
              <w:rPr>
                <w:lang w:val="ru-RU"/>
              </w:rPr>
              <w:t xml:space="preserve"> К.: </w:t>
            </w:r>
            <w:proofErr w:type="spellStart"/>
            <w:r w:rsidR="006364A4">
              <w:rPr>
                <w:lang w:val="ru-RU"/>
              </w:rPr>
              <w:t>Академія</w:t>
            </w:r>
            <w:proofErr w:type="spellEnd"/>
            <w:r w:rsidR="006364A4">
              <w:rPr>
                <w:lang w:val="ru-RU"/>
              </w:rPr>
              <w:t xml:space="preserve">, 2006. </w:t>
            </w:r>
            <w:r w:rsidR="00753CF0" w:rsidRPr="00753CF0">
              <w:rPr>
                <w:lang w:val="ru-RU"/>
              </w:rPr>
              <w:t xml:space="preserve">424 с. </w:t>
            </w:r>
          </w:p>
          <w:p w14:paraId="3032BFC0" w14:textId="7F74802C" w:rsidR="006364A4" w:rsidRDefault="00A14001" w:rsidP="006364A4">
            <w:pPr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11</w:t>
            </w:r>
            <w:r w:rsidR="008B52DB" w:rsidRPr="008B52DB">
              <w:rPr>
                <w:i/>
                <w:lang w:val="ru-RU"/>
              </w:rPr>
              <w:t xml:space="preserve">. </w:t>
            </w:r>
            <w:proofErr w:type="spellStart"/>
            <w:r w:rsidR="00753CF0" w:rsidRPr="006364A4">
              <w:rPr>
                <w:i/>
                <w:lang w:val="ru-RU"/>
              </w:rPr>
              <w:t>Матезиус</w:t>
            </w:r>
            <w:proofErr w:type="spellEnd"/>
            <w:r w:rsidR="00753CF0" w:rsidRPr="006364A4">
              <w:rPr>
                <w:i/>
                <w:lang w:val="ru-RU"/>
              </w:rPr>
              <w:t xml:space="preserve"> В.</w:t>
            </w:r>
            <w:r w:rsidR="00753CF0" w:rsidRPr="006364A4">
              <w:rPr>
                <w:lang w:val="ru-RU"/>
              </w:rPr>
              <w:t xml:space="preserve"> О лингвистической характерологии</w:t>
            </w:r>
            <w:r w:rsidR="008B52DB" w:rsidRPr="008B52DB">
              <w:rPr>
                <w:lang w:val="ru-RU"/>
              </w:rPr>
              <w:t>.</w:t>
            </w:r>
            <w:r w:rsidR="00753CF0" w:rsidRPr="006364A4">
              <w:rPr>
                <w:lang w:val="ru-RU"/>
              </w:rPr>
              <w:t xml:space="preserve"> </w:t>
            </w:r>
            <w:r w:rsidR="00753CF0" w:rsidRPr="008B52DB">
              <w:rPr>
                <w:i/>
                <w:lang w:val="ru-RU"/>
              </w:rPr>
              <w:t>Новое в зарубежной лингвистике.</w:t>
            </w:r>
            <w:r w:rsidR="00753CF0" w:rsidRPr="006364A4">
              <w:rPr>
                <w:lang w:val="ru-RU"/>
              </w:rPr>
              <w:t xml:space="preserve"> </w:t>
            </w:r>
            <w:r w:rsidR="008B52DB">
              <w:rPr>
                <w:lang w:val="ru-RU"/>
              </w:rPr>
              <w:t xml:space="preserve">М.: Прогресс, 1989. </w:t>
            </w:r>
            <w:proofErr w:type="spellStart"/>
            <w:r w:rsidR="00753CF0" w:rsidRPr="006364A4">
              <w:rPr>
                <w:lang w:val="ru-RU"/>
              </w:rPr>
              <w:t>Вып</w:t>
            </w:r>
            <w:proofErr w:type="spellEnd"/>
            <w:r w:rsidR="00753CF0" w:rsidRPr="006364A4">
              <w:rPr>
                <w:lang w:val="ru-RU"/>
              </w:rPr>
              <w:t xml:space="preserve">. </w:t>
            </w:r>
            <w:r w:rsidR="00753CF0" w:rsidRPr="006364A4">
              <w:t>XXV</w:t>
            </w:r>
            <w:r w:rsidR="008B52DB">
              <w:rPr>
                <w:lang w:val="ru-RU"/>
              </w:rPr>
              <w:t xml:space="preserve">: </w:t>
            </w:r>
            <w:proofErr w:type="spellStart"/>
            <w:r w:rsidR="008B52DB">
              <w:rPr>
                <w:lang w:val="ru-RU"/>
              </w:rPr>
              <w:t>Контрастивная</w:t>
            </w:r>
            <w:proofErr w:type="spellEnd"/>
            <w:r w:rsidR="008B52DB">
              <w:rPr>
                <w:lang w:val="ru-RU"/>
              </w:rPr>
              <w:t xml:space="preserve"> лингвистика. </w:t>
            </w:r>
            <w:r w:rsidR="00753CF0" w:rsidRPr="006364A4">
              <w:rPr>
                <w:lang w:val="ru-RU"/>
              </w:rPr>
              <w:t xml:space="preserve">С. 18 – 26. </w:t>
            </w:r>
          </w:p>
          <w:p w14:paraId="25F57CC7" w14:textId="76685AD0" w:rsidR="006364A4" w:rsidRDefault="00A14001" w:rsidP="006364A4">
            <w:pPr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12</w:t>
            </w:r>
            <w:r w:rsidR="008B52DB" w:rsidRPr="008B52DB">
              <w:rPr>
                <w:i/>
                <w:lang w:val="ru-RU"/>
              </w:rPr>
              <w:t xml:space="preserve">. </w:t>
            </w:r>
            <w:r w:rsidR="00753CF0" w:rsidRPr="006364A4">
              <w:rPr>
                <w:i/>
                <w:lang w:val="ru-RU"/>
              </w:rPr>
              <w:t>Методы сопоставительного изучения языков</w:t>
            </w:r>
            <w:r>
              <w:rPr>
                <w:lang w:val="ru-RU"/>
              </w:rPr>
              <w:t xml:space="preserve"> / Отв. ред. </w:t>
            </w:r>
            <w:proofErr w:type="spellStart"/>
            <w:r>
              <w:rPr>
                <w:lang w:val="ru-RU"/>
              </w:rPr>
              <w:t>В.Р.Ярцева</w:t>
            </w:r>
            <w:proofErr w:type="spellEnd"/>
            <w:r>
              <w:rPr>
                <w:lang w:val="ru-RU"/>
              </w:rPr>
              <w:t xml:space="preserve">. </w:t>
            </w:r>
            <w:r w:rsidR="00753CF0" w:rsidRPr="006364A4">
              <w:rPr>
                <w:lang w:val="ru-RU"/>
              </w:rPr>
              <w:t xml:space="preserve">М.: Наука, 1988. – 95 с. </w:t>
            </w:r>
          </w:p>
          <w:p w14:paraId="62D82598" w14:textId="39F90636" w:rsidR="006364A4" w:rsidRPr="006364A4" w:rsidRDefault="00A14001" w:rsidP="006364A4">
            <w:pPr>
              <w:jc w:val="both"/>
            </w:pPr>
            <w:r>
              <w:rPr>
                <w:i/>
                <w:lang w:val="ru-RU"/>
              </w:rPr>
              <w:t>13</w:t>
            </w:r>
            <w:r w:rsidR="008B52DB" w:rsidRPr="008B52DB">
              <w:rPr>
                <w:i/>
                <w:lang w:val="ru-RU"/>
              </w:rPr>
              <w:t xml:space="preserve">. </w:t>
            </w:r>
            <w:proofErr w:type="spellStart"/>
            <w:r w:rsidR="00753CF0" w:rsidRPr="006364A4">
              <w:rPr>
                <w:i/>
                <w:lang w:val="ru-RU"/>
              </w:rPr>
              <w:t>Мовленнєві</w:t>
            </w:r>
            <w:proofErr w:type="spellEnd"/>
            <w:r w:rsidR="00753CF0" w:rsidRPr="006364A4">
              <w:rPr>
                <w:i/>
                <w:lang w:val="ru-RU"/>
              </w:rPr>
              <w:t xml:space="preserve"> </w:t>
            </w:r>
            <w:proofErr w:type="spellStart"/>
            <w:r w:rsidR="00753CF0" w:rsidRPr="006364A4">
              <w:rPr>
                <w:i/>
                <w:lang w:val="ru-RU"/>
              </w:rPr>
              <w:t>жанри</w:t>
            </w:r>
            <w:proofErr w:type="spellEnd"/>
            <w:r w:rsidR="00753CF0" w:rsidRPr="006364A4">
              <w:rPr>
                <w:lang w:val="ru-RU"/>
              </w:rPr>
              <w:t xml:space="preserve"> в </w:t>
            </w:r>
            <w:proofErr w:type="spellStart"/>
            <w:r w:rsidR="00753CF0" w:rsidRPr="006364A4">
              <w:rPr>
                <w:lang w:val="ru-RU"/>
              </w:rPr>
              <w:t>міжкультурній</w:t>
            </w:r>
            <w:proofErr w:type="spellEnd"/>
            <w:r w:rsidR="00753CF0" w:rsidRPr="006364A4">
              <w:rPr>
                <w:lang w:val="ru-RU"/>
              </w:rPr>
              <w:t xml:space="preserve"> </w:t>
            </w:r>
            <w:proofErr w:type="spellStart"/>
            <w:r w:rsidR="00753CF0" w:rsidRPr="006364A4">
              <w:rPr>
                <w:lang w:val="ru-RU"/>
              </w:rPr>
              <w:t>комунікації</w:t>
            </w:r>
            <w:proofErr w:type="spellEnd"/>
            <w:r w:rsidR="00753CF0" w:rsidRPr="006364A4">
              <w:rPr>
                <w:lang w:val="ru-RU"/>
              </w:rPr>
              <w:t xml:space="preserve"> / авт. кол.: Р.</w:t>
            </w:r>
            <w:r w:rsidR="00753CF0" w:rsidRPr="006364A4">
              <w:t> </w:t>
            </w:r>
            <w:proofErr w:type="spellStart"/>
            <w:r w:rsidR="00753CF0" w:rsidRPr="006364A4">
              <w:rPr>
                <w:lang w:val="ru-RU"/>
              </w:rPr>
              <w:t>Помірко</w:t>
            </w:r>
            <w:proofErr w:type="spellEnd"/>
            <w:r w:rsidR="00753CF0" w:rsidRPr="006364A4">
              <w:rPr>
                <w:lang w:val="ru-RU"/>
              </w:rPr>
              <w:t>, Ф.</w:t>
            </w:r>
            <w:r w:rsidR="00753CF0" w:rsidRPr="006364A4">
              <w:t> </w:t>
            </w:r>
            <w:proofErr w:type="spellStart"/>
            <w:r w:rsidR="00753CF0" w:rsidRPr="006364A4">
              <w:rPr>
                <w:lang w:val="ru-RU"/>
              </w:rPr>
              <w:t>Бацевич</w:t>
            </w:r>
            <w:proofErr w:type="spellEnd"/>
            <w:r w:rsidR="00753CF0" w:rsidRPr="006364A4">
              <w:rPr>
                <w:lang w:val="ru-RU"/>
              </w:rPr>
              <w:t>, А.</w:t>
            </w:r>
            <w:r w:rsidR="00753CF0" w:rsidRPr="006364A4">
              <w:t> </w:t>
            </w:r>
            <w:proofErr w:type="spellStart"/>
            <w:r w:rsidR="006364A4">
              <w:rPr>
                <w:lang w:val="ru-RU"/>
              </w:rPr>
              <w:t>Паславська</w:t>
            </w:r>
            <w:proofErr w:type="spellEnd"/>
            <w:r w:rsidR="006364A4">
              <w:rPr>
                <w:lang w:val="ru-RU"/>
              </w:rPr>
              <w:t xml:space="preserve"> та </w:t>
            </w:r>
            <w:proofErr w:type="spellStart"/>
            <w:r w:rsidR="006364A4">
              <w:rPr>
                <w:lang w:val="ru-RU"/>
              </w:rPr>
              <w:t>ін</w:t>
            </w:r>
            <w:proofErr w:type="spellEnd"/>
            <w:r w:rsidR="006364A4">
              <w:rPr>
                <w:lang w:val="ru-RU"/>
              </w:rPr>
              <w:t xml:space="preserve">. </w:t>
            </w:r>
            <w:proofErr w:type="spellStart"/>
            <w:r w:rsidR="006364A4">
              <w:rPr>
                <w:lang w:val="ru-RU"/>
              </w:rPr>
              <w:t>Львів</w:t>
            </w:r>
            <w:proofErr w:type="spellEnd"/>
            <w:r w:rsidR="006364A4" w:rsidRPr="006364A4">
              <w:t xml:space="preserve">: </w:t>
            </w:r>
            <w:r w:rsidR="006364A4">
              <w:rPr>
                <w:lang w:val="ru-RU"/>
              </w:rPr>
              <w:t>ПАІС</w:t>
            </w:r>
            <w:r w:rsidR="006364A4" w:rsidRPr="006364A4">
              <w:t xml:space="preserve">, 2010. </w:t>
            </w:r>
            <w:r w:rsidR="00753CF0" w:rsidRPr="006364A4">
              <w:t xml:space="preserve">280 </w:t>
            </w:r>
            <w:r w:rsidR="00753CF0" w:rsidRPr="006364A4">
              <w:rPr>
                <w:lang w:val="ru-RU"/>
              </w:rPr>
              <w:t>с</w:t>
            </w:r>
            <w:r w:rsidR="00753CF0" w:rsidRPr="006364A4">
              <w:t>.</w:t>
            </w:r>
          </w:p>
          <w:p w14:paraId="1E615063" w14:textId="313A53F4" w:rsidR="008B52DB" w:rsidRDefault="00A14001" w:rsidP="006364A4">
            <w:pPr>
              <w:jc w:val="both"/>
            </w:pPr>
            <w:r>
              <w:rPr>
                <w:i/>
              </w:rPr>
              <w:t>14</w:t>
            </w:r>
            <w:r w:rsidR="008B52DB">
              <w:rPr>
                <w:i/>
              </w:rPr>
              <w:t xml:space="preserve">. </w:t>
            </w:r>
            <w:proofErr w:type="spellStart"/>
            <w:r w:rsidR="006364A4" w:rsidRPr="006364A4">
              <w:rPr>
                <w:i/>
              </w:rPr>
              <w:t>Comrie</w:t>
            </w:r>
            <w:proofErr w:type="spellEnd"/>
            <w:r w:rsidR="006364A4" w:rsidRPr="006364A4">
              <w:rPr>
                <w:i/>
              </w:rPr>
              <w:t xml:space="preserve"> B.</w:t>
            </w:r>
            <w:r w:rsidR="006364A4" w:rsidRPr="006364A4">
              <w:t xml:space="preserve"> Language Universals and Linguistic Typology. Chicago: The Unive</w:t>
            </w:r>
            <w:r w:rsidR="008B52DB">
              <w:t xml:space="preserve">rsity of Chicago Press, 1981. </w:t>
            </w:r>
            <w:r w:rsidR="006364A4" w:rsidRPr="006364A4">
              <w:t xml:space="preserve">264 p. </w:t>
            </w:r>
          </w:p>
          <w:p w14:paraId="13675BC3" w14:textId="156BC080" w:rsidR="006364A4" w:rsidRDefault="00A14001" w:rsidP="006364A4">
            <w:pPr>
              <w:jc w:val="both"/>
            </w:pPr>
            <w:r>
              <w:rPr>
                <w:i/>
              </w:rPr>
              <w:t>1</w:t>
            </w:r>
            <w:r>
              <w:rPr>
                <w:i/>
                <w:lang w:val="uk-UA"/>
              </w:rPr>
              <w:t>5</w:t>
            </w:r>
            <w:r w:rsidR="008B52DB" w:rsidRPr="008B52DB">
              <w:rPr>
                <w:i/>
              </w:rPr>
              <w:t>.</w:t>
            </w:r>
            <w:r w:rsidR="008B52DB">
              <w:t xml:space="preserve"> </w:t>
            </w:r>
            <w:r w:rsidR="006364A4" w:rsidRPr="006364A4">
              <w:rPr>
                <w:i/>
              </w:rPr>
              <w:t>Di Pietro R. J.</w:t>
            </w:r>
            <w:r w:rsidR="006364A4" w:rsidRPr="006364A4">
              <w:t xml:space="preserve"> Language Structures in Contrast. Rouley (Mass.): Ne</w:t>
            </w:r>
            <w:r w:rsidR="008B52DB">
              <w:t xml:space="preserve">wbury House Publishers, 1978. </w:t>
            </w:r>
            <w:r w:rsidR="006364A4" w:rsidRPr="006364A4">
              <w:t xml:space="preserve">P. 15 – 51. </w:t>
            </w:r>
          </w:p>
          <w:p w14:paraId="51B1D999" w14:textId="6149B527" w:rsidR="008B52DB" w:rsidRDefault="00A14001" w:rsidP="00A14001">
            <w:pPr>
              <w:rPr>
                <w:bCs/>
              </w:rPr>
            </w:pPr>
            <w:r>
              <w:rPr>
                <w:bCs/>
                <w:i/>
              </w:rPr>
              <w:t>16</w:t>
            </w:r>
            <w:r w:rsidR="008B52DB">
              <w:rPr>
                <w:bCs/>
                <w:i/>
              </w:rPr>
              <w:t xml:space="preserve">. </w:t>
            </w:r>
            <w:proofErr w:type="spellStart"/>
            <w:r w:rsidR="000A79D7">
              <w:rPr>
                <w:bCs/>
                <w:i/>
              </w:rPr>
              <w:t>Jaszczolt</w:t>
            </w:r>
            <w:proofErr w:type="spellEnd"/>
            <w:r w:rsidR="000A79D7">
              <w:rPr>
                <w:bCs/>
                <w:i/>
              </w:rPr>
              <w:t xml:space="preserve"> </w:t>
            </w:r>
            <w:r w:rsidR="006364A4" w:rsidRPr="006364A4">
              <w:rPr>
                <w:bCs/>
                <w:i/>
              </w:rPr>
              <w:t>K. M.</w:t>
            </w:r>
            <w:r>
              <w:rPr>
                <w:bCs/>
              </w:rPr>
              <w:t xml:space="preserve"> On Translating </w:t>
            </w:r>
            <w:r>
              <w:rPr>
                <w:bCs/>
                <w:lang w:val="uk-UA"/>
              </w:rPr>
              <w:t>ʻ</w:t>
            </w:r>
            <w:r w:rsidR="006364A4" w:rsidRPr="006364A4">
              <w:rPr>
                <w:bCs/>
              </w:rPr>
              <w:t>What Is Said</w:t>
            </w:r>
            <w:r>
              <w:rPr>
                <w:bCs/>
                <w:lang w:val="uk-UA"/>
              </w:rPr>
              <w:t>ʼ</w:t>
            </w:r>
            <w:r w:rsidR="006364A4" w:rsidRPr="006364A4">
              <w:rPr>
                <w:bCs/>
              </w:rPr>
              <w:t>: Tertium Comparationis in Contrastive Semantics and Pragmatics</w:t>
            </w:r>
            <w:r w:rsidR="006364A4">
              <w:rPr>
                <w:bCs/>
                <w:lang w:val="uk-UA"/>
              </w:rPr>
              <w:t xml:space="preserve"> </w:t>
            </w:r>
            <w:r w:rsidR="006364A4">
              <w:rPr>
                <w:bCs/>
              </w:rPr>
              <w:t>URL</w:t>
            </w:r>
            <w:r w:rsidR="006364A4" w:rsidRPr="006364A4">
              <w:rPr>
                <w:bCs/>
              </w:rPr>
              <w:t>:</w:t>
            </w:r>
          </w:p>
          <w:p w14:paraId="0CDCC7BE" w14:textId="167E55A5" w:rsidR="008B52DB" w:rsidRDefault="00543C98" w:rsidP="006364A4">
            <w:pPr>
              <w:jc w:val="both"/>
              <w:rPr>
                <w:bCs/>
              </w:rPr>
            </w:pPr>
            <w:hyperlink r:id="rId7" w:history="1">
              <w:r w:rsidR="008B52DB" w:rsidRPr="00E725B2">
                <w:rPr>
                  <w:rStyle w:val="Hyperlink"/>
                  <w:bCs/>
                </w:rPr>
                <w:t>http://people.ds.cam.ac.uk/kmj21/ontranslating.pdf</w:t>
              </w:r>
            </w:hyperlink>
          </w:p>
          <w:p w14:paraId="5310D5DF" w14:textId="6ACCE5C4" w:rsidR="006364A4" w:rsidRPr="006364A4" w:rsidRDefault="00A14001" w:rsidP="006364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>17</w:t>
            </w:r>
            <w:r w:rsidR="008B52DB">
              <w:rPr>
                <w:i/>
              </w:rPr>
              <w:t xml:space="preserve">. </w:t>
            </w:r>
            <w:proofErr w:type="spellStart"/>
            <w:r w:rsidR="006364A4" w:rsidRPr="006364A4">
              <w:rPr>
                <w:i/>
              </w:rPr>
              <w:t>Karamysheva</w:t>
            </w:r>
            <w:proofErr w:type="spellEnd"/>
            <w:r w:rsidR="006364A4" w:rsidRPr="006364A4">
              <w:rPr>
                <w:i/>
              </w:rPr>
              <w:t xml:space="preserve"> I.</w:t>
            </w:r>
            <w:r w:rsidR="006364A4" w:rsidRPr="006364A4">
              <w:t xml:space="preserve"> Contrastive Grammar of English and Ukrainian Languages</w:t>
            </w:r>
            <w:r w:rsidR="008B52DB">
              <w:t xml:space="preserve">. </w:t>
            </w:r>
            <w:r w:rsidR="006364A4" w:rsidRPr="006364A4">
              <w:t>Lviv: Lviv Polytechnic National University Publishing House, 2008. </w:t>
            </w:r>
            <w:r w:rsidR="008B52DB">
              <w:t xml:space="preserve"> </w:t>
            </w:r>
            <w:r w:rsidR="006364A4" w:rsidRPr="006364A4">
              <w:t xml:space="preserve">300 p. </w:t>
            </w:r>
          </w:p>
          <w:p w14:paraId="47E9A9F9" w14:textId="002CCC0B" w:rsidR="006364A4" w:rsidRDefault="00A14001" w:rsidP="006364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>18</w:t>
            </w:r>
            <w:r w:rsidR="008B52DB">
              <w:rPr>
                <w:i/>
              </w:rPr>
              <w:t xml:space="preserve">. </w:t>
            </w:r>
            <w:proofErr w:type="spellStart"/>
            <w:r w:rsidR="006364A4" w:rsidRPr="006364A4">
              <w:rPr>
                <w:i/>
              </w:rPr>
              <w:t>Korunets</w:t>
            </w:r>
            <w:proofErr w:type="spellEnd"/>
            <w:r w:rsidR="006364A4" w:rsidRPr="006364A4">
              <w:rPr>
                <w:i/>
              </w:rPr>
              <w:t>’ I. V.</w:t>
            </w:r>
            <w:r w:rsidR="006364A4" w:rsidRPr="006364A4">
              <w:t xml:space="preserve"> Contrastive Typology of the English and Ukrainian L</w:t>
            </w:r>
            <w:r w:rsidR="008B52DB">
              <w:t>anguage</w:t>
            </w:r>
            <w:r w:rsidR="00AA5205">
              <w:rPr>
                <w:lang w:val="uk-UA"/>
              </w:rPr>
              <w:t>ю</w:t>
            </w:r>
            <w:r w:rsidR="008B52DB">
              <w:t xml:space="preserve"> </w:t>
            </w:r>
            <w:proofErr w:type="spellStart"/>
            <w:r w:rsidR="008B52DB">
              <w:t>Вінниця</w:t>
            </w:r>
            <w:proofErr w:type="spellEnd"/>
            <w:r w:rsidR="008B52DB">
              <w:t>: «</w:t>
            </w:r>
            <w:proofErr w:type="spellStart"/>
            <w:r w:rsidR="008B52DB">
              <w:t>Нова</w:t>
            </w:r>
            <w:proofErr w:type="spellEnd"/>
            <w:r w:rsidR="008B52DB">
              <w:t xml:space="preserve"> </w:t>
            </w:r>
            <w:proofErr w:type="spellStart"/>
            <w:r w:rsidR="008B52DB">
              <w:t>книга</w:t>
            </w:r>
            <w:proofErr w:type="spellEnd"/>
            <w:r w:rsidR="008B52DB">
              <w:t xml:space="preserve">», 2003. </w:t>
            </w:r>
            <w:r w:rsidR="006364A4" w:rsidRPr="006364A4">
              <w:t xml:space="preserve">464 с. </w:t>
            </w:r>
          </w:p>
          <w:p w14:paraId="4D51FCCE" w14:textId="3F097DE2" w:rsidR="00F203C0" w:rsidRDefault="00A14001" w:rsidP="00AA520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i/>
                <w:lang w:val="uk-UA"/>
              </w:rPr>
              <w:t>19</w:t>
            </w:r>
            <w:r w:rsidR="00AA5205">
              <w:rPr>
                <w:bCs/>
                <w:i/>
                <w:lang w:val="uk-UA"/>
              </w:rPr>
              <w:t xml:space="preserve">. </w:t>
            </w:r>
            <w:proofErr w:type="spellStart"/>
            <w:r w:rsidR="006364A4" w:rsidRPr="006364A4">
              <w:rPr>
                <w:bCs/>
                <w:i/>
              </w:rPr>
              <w:t>Kӧnig</w:t>
            </w:r>
            <w:proofErr w:type="spellEnd"/>
            <w:r w:rsidR="006364A4" w:rsidRPr="006364A4">
              <w:rPr>
                <w:bCs/>
                <w:i/>
              </w:rPr>
              <w:t xml:space="preserve"> E.</w:t>
            </w:r>
            <w:r w:rsidR="006364A4" w:rsidRPr="006364A4">
              <w:rPr>
                <w:bCs/>
              </w:rPr>
              <w:t xml:space="preserve"> The Place of Contrastive Linguistics in Language Comparison</w:t>
            </w:r>
            <w:r w:rsidR="008B52DB">
              <w:rPr>
                <w:bCs/>
              </w:rPr>
              <w:t>. URL</w:t>
            </w:r>
            <w:r w:rsidR="006364A4" w:rsidRPr="006364A4">
              <w:t xml:space="preserve">: </w:t>
            </w:r>
            <w:hyperlink r:id="rId8" w:history="1">
              <w:r w:rsidR="008B52DB" w:rsidRPr="00E725B2">
                <w:rPr>
                  <w:rStyle w:val="Hyperlink"/>
                </w:rPr>
                <w:t>https://courses.helsinki.fi/sites/default/files/course-material/4594276/koenig_2011.pdf</w:t>
              </w:r>
            </w:hyperlink>
          </w:p>
          <w:p w14:paraId="12555513" w14:textId="1719A169" w:rsidR="002D212A" w:rsidRPr="0021049C" w:rsidRDefault="002D212A" w:rsidP="00AA5205"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  <w:lang w:val="uk-UA" w:eastAsia="uk-UA"/>
              </w:rPr>
            </w:pPr>
          </w:p>
        </w:tc>
      </w:tr>
      <w:tr w:rsidR="00F203C0" w:rsidRPr="0021049C" w14:paraId="63AE971C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6D3F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B86C" w14:textId="784A9814" w:rsidR="00F203C0" w:rsidRPr="0021049C" w:rsidRDefault="001D702A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r w:rsidR="00BC314A">
              <w:rPr>
                <w:color w:val="auto"/>
                <w:lang w:val="uk-UA"/>
              </w:rPr>
              <w:t xml:space="preserve"> </w:t>
            </w:r>
            <w:r w:rsidR="00F203C0" w:rsidRPr="0021049C">
              <w:rPr>
                <w:color w:val="auto"/>
                <w:lang w:val="uk-UA"/>
              </w:rPr>
              <w:t>год.</w:t>
            </w:r>
          </w:p>
          <w:p w14:paraId="0A1BB2FF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CF3B80" w14:paraId="20205048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E909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CC45" w14:textId="74C1E91F" w:rsidR="00F203C0" w:rsidRPr="0021049C" w:rsidRDefault="001D702A" w:rsidP="004925DF">
            <w:pPr>
              <w:jc w:val="both"/>
              <w:rPr>
                <w:color w:val="auto"/>
                <w:lang w:val="uk-UA"/>
              </w:rPr>
            </w:pPr>
            <w:r w:rsidRPr="001D702A">
              <w:rPr>
                <w:bCs/>
                <w:color w:val="auto"/>
                <w:lang w:val="uk-UA"/>
              </w:rPr>
              <w:t>32</w:t>
            </w:r>
            <w:r w:rsidR="00F203C0" w:rsidRPr="0021049C">
              <w:rPr>
                <w:b/>
                <w:color w:val="auto"/>
                <w:lang w:val="uk-UA"/>
              </w:rPr>
              <w:t xml:space="preserve"> </w:t>
            </w:r>
            <w:r w:rsidR="00F203C0" w:rsidRPr="0021049C">
              <w:rPr>
                <w:color w:val="auto"/>
                <w:lang w:val="uk-UA"/>
              </w:rPr>
              <w:t xml:space="preserve">годин аудиторних занять. З них </w:t>
            </w:r>
            <w:r>
              <w:rPr>
                <w:color w:val="auto"/>
                <w:lang w:val="uk-UA"/>
              </w:rPr>
              <w:t>16</w:t>
            </w:r>
            <w:r w:rsidR="00F203C0" w:rsidRPr="0021049C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>16</w:t>
            </w:r>
            <w:r w:rsidR="006A283A">
              <w:rPr>
                <w:color w:val="auto"/>
                <w:lang w:val="uk-UA"/>
              </w:rPr>
              <w:t xml:space="preserve"> годин </w:t>
            </w:r>
            <w:r w:rsidR="00F203C0" w:rsidRPr="0021049C">
              <w:rPr>
                <w:color w:val="auto"/>
                <w:lang w:val="uk-UA"/>
              </w:rPr>
              <w:t xml:space="preserve">практичних занять та </w:t>
            </w:r>
            <w:r>
              <w:rPr>
                <w:color w:val="auto"/>
                <w:lang w:val="uk-UA"/>
              </w:rPr>
              <w:t>58</w:t>
            </w:r>
            <w:r w:rsidR="00F203C0" w:rsidRPr="0021049C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F203C0" w:rsidRPr="00CF3B80" w14:paraId="2FB6C181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8C23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9550" w14:textId="54BB9130" w:rsidR="00946AF0" w:rsidRPr="00A14001" w:rsidRDefault="00F203C0" w:rsidP="002D212A">
            <w:pPr>
              <w:ind w:left="112"/>
              <w:rPr>
                <w:color w:val="auto"/>
                <w:lang w:val="uk-UA"/>
              </w:rPr>
            </w:pPr>
            <w:r w:rsidRPr="00A14001">
              <w:rPr>
                <w:color w:val="auto"/>
                <w:lang w:val="uk-UA"/>
              </w:rPr>
              <w:t xml:space="preserve">Після завершення цього курсу </w:t>
            </w:r>
            <w:r w:rsidR="008E2170" w:rsidRPr="000A79D7">
              <w:rPr>
                <w:i/>
                <w:color w:val="auto"/>
                <w:lang w:val="uk-UA"/>
              </w:rPr>
              <w:t xml:space="preserve">магістри </w:t>
            </w:r>
            <w:r w:rsidRPr="000A79D7">
              <w:rPr>
                <w:i/>
                <w:color w:val="auto"/>
                <w:lang w:val="uk-UA"/>
              </w:rPr>
              <w:t>буд</w:t>
            </w:r>
            <w:r w:rsidR="008E2170" w:rsidRPr="000A79D7">
              <w:rPr>
                <w:i/>
                <w:color w:val="auto"/>
                <w:lang w:val="uk-UA"/>
              </w:rPr>
              <w:t>уть знати</w:t>
            </w:r>
            <w:r w:rsidRPr="00A14001">
              <w:rPr>
                <w:color w:val="auto"/>
                <w:lang w:val="uk-UA"/>
              </w:rPr>
              <w:t>:</w:t>
            </w:r>
          </w:p>
          <w:p w14:paraId="1EBD2627" w14:textId="10240782" w:rsidR="001537CD" w:rsidRPr="00A14001" w:rsidRDefault="001537CD" w:rsidP="002D212A">
            <w:pPr>
              <w:pStyle w:val="ListParagraph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A1400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природу </w:t>
            </w:r>
            <w:r w:rsidR="000A79D7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зіставних</w:t>
            </w:r>
            <w:r w:rsidRPr="00A1400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 студій та історію їхнього розвитку;</w:t>
            </w:r>
          </w:p>
          <w:p w14:paraId="596D6661" w14:textId="019CF35E" w:rsidR="001537CD" w:rsidRPr="00A14001" w:rsidRDefault="001537CD" w:rsidP="002D212A">
            <w:pPr>
              <w:pStyle w:val="ListParagraph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A1400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термінологічний та методологічний апарат контрастивної лінгвістики;</w:t>
            </w:r>
          </w:p>
          <w:p w14:paraId="54FD8AA0" w14:textId="5E29E23B" w:rsidR="001537CD" w:rsidRPr="00A14001" w:rsidRDefault="001537CD" w:rsidP="002D212A">
            <w:pPr>
              <w:pStyle w:val="ListParagraph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A1400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способи аналізу мовних одиниць різних рівнів</w:t>
            </w:r>
            <w:r w:rsidR="00A14001" w:rsidRPr="00A1400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 та різних категорій комунікації</w:t>
            </w:r>
            <w:r w:rsidRPr="00A1400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 з використанням контрастивного аналізу та критерії виявлення </w:t>
            </w:r>
            <w:r w:rsidR="008A65DF" w:rsidRPr="00A1400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збігів та</w:t>
            </w:r>
            <w:r w:rsidRPr="00A1400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 відмінностей між мовами, </w:t>
            </w:r>
          </w:p>
          <w:p w14:paraId="1DBC11D7" w14:textId="5140B37C" w:rsidR="001537CD" w:rsidRPr="00A14001" w:rsidRDefault="001537CD" w:rsidP="002D212A">
            <w:pPr>
              <w:pStyle w:val="ListParagraph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A1400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теоретичні здобутки контрастивної лінгвістики в галузях контрастивної семантики, синтактики і прагматики, а також контрастивного аналізу дискурс</w:t>
            </w:r>
            <w:r w:rsidR="00A14001" w:rsidRPr="00A1400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ів,</w:t>
            </w:r>
            <w:r w:rsidR="000A79D7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A1400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мовленнєвих жанрів</w:t>
            </w:r>
            <w:r w:rsidR="00A14001" w:rsidRPr="00A1400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 та мовленнєвих </w:t>
            </w:r>
            <w:r w:rsidR="00A14001" w:rsidRPr="00A1400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lastRenderedPageBreak/>
              <w:t>актів</w:t>
            </w:r>
            <w:r w:rsidRPr="00A1400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 різних типів;</w:t>
            </w:r>
          </w:p>
          <w:p w14:paraId="5305264B" w14:textId="789C6C57" w:rsidR="001537CD" w:rsidRPr="00A14001" w:rsidRDefault="001537CD" w:rsidP="002D212A">
            <w:pPr>
              <w:pStyle w:val="ListParagraph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A1400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практичні досягнення прикладних компаративних студій та їхній звʼязок з дослідженнями в </w:t>
            </w:r>
            <w:r w:rsidR="00A14001" w:rsidRPr="00A1400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інших галузях мовознавства</w:t>
            </w:r>
            <w:r w:rsidRPr="00A1400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 та </w:t>
            </w:r>
            <w:r w:rsidR="00A14001" w:rsidRPr="00A1400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в </w:t>
            </w:r>
            <w:r w:rsidR="002D212A" w:rsidRPr="00A1400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перекладознавств</w:t>
            </w:r>
            <w:r w:rsidR="00A14001" w:rsidRPr="00A1400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і</w:t>
            </w:r>
            <w:r w:rsidRPr="00A14001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.</w:t>
            </w:r>
          </w:p>
          <w:p w14:paraId="750BFE8B" w14:textId="15678ED8" w:rsidR="008E2170" w:rsidRPr="00A14001" w:rsidRDefault="008E2170" w:rsidP="008E2170">
            <w:pPr>
              <w:pStyle w:val="Title"/>
              <w:spacing w:line="240" w:lineRule="auto"/>
              <w:ind w:left="0"/>
              <w:jc w:val="left"/>
              <w:rPr>
                <w:i w:val="0"/>
                <w:lang w:val="ru-RU"/>
              </w:rPr>
            </w:pPr>
            <w:r w:rsidRPr="00A14001">
              <w:rPr>
                <w:i w:val="0"/>
                <w:lang w:val="ru-RU"/>
              </w:rPr>
              <w:t xml:space="preserve">У результаті вивчення дисципліни </w:t>
            </w:r>
            <w:r w:rsidRPr="000A79D7">
              <w:rPr>
                <w:lang w:val="ru-RU"/>
              </w:rPr>
              <w:t>магістри повинні вміти:</w:t>
            </w:r>
          </w:p>
          <w:p w14:paraId="7CB72B1A" w14:textId="77777777" w:rsidR="00A14001" w:rsidRPr="00A14001" w:rsidRDefault="002D212A" w:rsidP="00A14001">
            <w:pPr>
              <w:pStyle w:val="Title"/>
              <w:numPr>
                <w:ilvl w:val="0"/>
                <w:numId w:val="20"/>
              </w:numPr>
              <w:spacing w:line="240" w:lineRule="auto"/>
              <w:ind w:left="26" w:right="57" w:firstLine="0"/>
              <w:jc w:val="both"/>
              <w:rPr>
                <w:i w:val="0"/>
                <w:lang w:val="ru-RU"/>
              </w:rPr>
            </w:pPr>
            <w:r w:rsidRPr="00A14001">
              <w:rPr>
                <w:i w:val="0"/>
                <w:lang w:val="ru-RU"/>
              </w:rPr>
              <w:t xml:space="preserve">знаходити шляхи, якими аналітичні засоби різних лінгвістичних підходів можуть успішно застосовуватись для контрастивного дослідження; </w:t>
            </w:r>
          </w:p>
          <w:p w14:paraId="3C464BB5" w14:textId="2A6C824F" w:rsidR="00A14001" w:rsidRPr="00A14001" w:rsidRDefault="00A14001" w:rsidP="00A14001">
            <w:pPr>
              <w:pStyle w:val="Title"/>
              <w:numPr>
                <w:ilvl w:val="0"/>
                <w:numId w:val="20"/>
              </w:numPr>
              <w:spacing w:line="240" w:lineRule="auto"/>
              <w:ind w:left="26" w:right="57" w:firstLine="0"/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 xml:space="preserve">визначати </w:t>
            </w:r>
            <w:r>
              <w:rPr>
                <w:i w:val="0"/>
              </w:rPr>
              <w:t>Tertium</w:t>
            </w:r>
            <w:r w:rsidRPr="00A14001">
              <w:rPr>
                <w:i w:val="0"/>
                <w:lang w:val="ru-RU"/>
              </w:rPr>
              <w:t xml:space="preserve"> </w:t>
            </w:r>
            <w:r>
              <w:rPr>
                <w:i w:val="0"/>
              </w:rPr>
              <w:t>comparationis</w:t>
            </w:r>
            <w:r w:rsidRPr="00A14001">
              <w:rPr>
                <w:i w:val="0"/>
                <w:lang w:val="ru-RU"/>
              </w:rPr>
              <w:t xml:space="preserve"> </w:t>
            </w:r>
            <w:r>
              <w:rPr>
                <w:i w:val="0"/>
                <w:lang w:val="ru-RU"/>
              </w:rPr>
              <w:t xml:space="preserve">та </w:t>
            </w:r>
            <w:r w:rsidR="002D212A" w:rsidRPr="00A14001">
              <w:rPr>
                <w:i w:val="0"/>
                <w:lang w:val="ru-RU"/>
              </w:rPr>
              <w:t xml:space="preserve">проводити контрастивний аналіз </w:t>
            </w:r>
            <w:r w:rsidR="00B97580">
              <w:rPr>
                <w:i w:val="0"/>
                <w:lang w:val="ru-RU"/>
              </w:rPr>
              <w:t>обʼєктів, належних до</w:t>
            </w:r>
            <w:r w:rsidR="002D212A" w:rsidRPr="00A14001">
              <w:rPr>
                <w:i w:val="0"/>
                <w:lang w:val="ru-RU"/>
              </w:rPr>
              <w:t xml:space="preserve"> різних рівнів</w:t>
            </w:r>
            <w:r w:rsidR="00B97580">
              <w:rPr>
                <w:i w:val="0"/>
                <w:lang w:val="ru-RU"/>
              </w:rPr>
              <w:t xml:space="preserve"> мови та різних категорій комунікації,</w:t>
            </w:r>
            <w:r w:rsidR="002D212A" w:rsidRPr="00A14001">
              <w:rPr>
                <w:i w:val="0"/>
                <w:lang w:val="ru-RU"/>
              </w:rPr>
              <w:t xml:space="preserve"> на матеріалі української та англійської мов; </w:t>
            </w:r>
          </w:p>
          <w:p w14:paraId="60ADF995" w14:textId="3785EC5F" w:rsidR="00A14001" w:rsidRPr="00A14001" w:rsidRDefault="00B97580" w:rsidP="00A14001">
            <w:pPr>
              <w:pStyle w:val="Title"/>
              <w:numPr>
                <w:ilvl w:val="0"/>
                <w:numId w:val="20"/>
              </w:numPr>
              <w:spacing w:line="240" w:lineRule="auto"/>
              <w:ind w:left="26" w:right="57" w:firstLine="0"/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з опорою на виявлені</w:t>
            </w:r>
            <w:r w:rsidR="002D212A" w:rsidRPr="00A14001">
              <w:rPr>
                <w:i w:val="0"/>
                <w:lang w:val="ru-RU"/>
              </w:rPr>
              <w:t xml:space="preserve"> збіги </w:t>
            </w:r>
            <w:r>
              <w:rPr>
                <w:i w:val="0"/>
                <w:lang w:val="ru-RU"/>
              </w:rPr>
              <w:t>й</w:t>
            </w:r>
            <w:r w:rsidR="002D212A" w:rsidRPr="00A14001">
              <w:rPr>
                <w:i w:val="0"/>
                <w:lang w:val="ru-RU"/>
              </w:rPr>
              <w:t xml:space="preserve"> розбіжності встановлювати особливості української та англійської мов, які залишились непоміченими при внутрішньому їх вивченні; </w:t>
            </w:r>
          </w:p>
          <w:p w14:paraId="4AF30008" w14:textId="77777777" w:rsidR="00A14001" w:rsidRPr="00A14001" w:rsidRDefault="002D212A" w:rsidP="00A14001">
            <w:pPr>
              <w:pStyle w:val="Title"/>
              <w:numPr>
                <w:ilvl w:val="0"/>
                <w:numId w:val="20"/>
              </w:numPr>
              <w:spacing w:line="240" w:lineRule="auto"/>
              <w:ind w:left="26" w:right="57" w:firstLine="0"/>
              <w:jc w:val="both"/>
              <w:rPr>
                <w:i w:val="0"/>
                <w:lang w:val="ru-RU"/>
              </w:rPr>
            </w:pPr>
            <w:r w:rsidRPr="00A14001">
              <w:rPr>
                <w:i w:val="0"/>
                <w:lang w:val="ru-RU"/>
              </w:rPr>
              <w:t>визначати міжмовні відповідники і лакуни в українській та англійській мовах;</w:t>
            </w:r>
          </w:p>
          <w:p w14:paraId="48F30FED" w14:textId="3C6006D5" w:rsidR="00F203C0" w:rsidRPr="00A14001" w:rsidRDefault="002D212A" w:rsidP="00A14001">
            <w:pPr>
              <w:pStyle w:val="Title"/>
              <w:numPr>
                <w:ilvl w:val="0"/>
                <w:numId w:val="20"/>
              </w:numPr>
              <w:spacing w:line="240" w:lineRule="auto"/>
              <w:ind w:left="26" w:right="57" w:firstLine="0"/>
              <w:jc w:val="both"/>
              <w:rPr>
                <w:i w:val="0"/>
                <w:lang w:val="ru-RU"/>
              </w:rPr>
            </w:pPr>
            <w:r w:rsidRPr="00A14001">
              <w:rPr>
                <w:i w:val="0"/>
                <w:lang w:val="ru-RU"/>
              </w:rPr>
              <w:t xml:space="preserve">застосовувати результати контрастивних досліджень у перекладознавчому аналізі різножанрових перекладних текстів. </w:t>
            </w:r>
          </w:p>
        </w:tc>
      </w:tr>
      <w:tr w:rsidR="00F203C0" w:rsidRPr="00CF3B80" w14:paraId="24D342F4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4A82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0C22" w14:textId="56370106" w:rsidR="00F203C0" w:rsidRPr="0021049C" w:rsidRDefault="003B13D5" w:rsidP="003B13D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Зіставне мовознавство, контрастивна лінгвістика, контрастивний аналіз,</w:t>
            </w:r>
            <w:r w:rsidRPr="003B13D5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uk-UA"/>
              </w:rPr>
              <w:t xml:space="preserve">контрастивна синтактика / семантика / прагматика, </w:t>
            </w:r>
            <w:r>
              <w:rPr>
                <w:color w:val="auto"/>
              </w:rPr>
              <w:t>Tertium</w:t>
            </w:r>
            <w:r w:rsidRPr="003B13D5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>comparationis</w:t>
            </w:r>
            <w:r w:rsidR="00EE01BF">
              <w:rPr>
                <w:color w:val="auto"/>
                <w:lang w:val="uk-UA"/>
              </w:rPr>
              <w:t>.</w:t>
            </w:r>
          </w:p>
        </w:tc>
      </w:tr>
      <w:tr w:rsidR="00F203C0" w:rsidRPr="0021049C" w14:paraId="73100C24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52DF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12BF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Очний</w:t>
            </w:r>
          </w:p>
        </w:tc>
      </w:tr>
      <w:tr w:rsidR="00F203C0" w:rsidRPr="00CF3B80" w14:paraId="5DD99783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AA81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E038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Проведення лекцій</w:t>
            </w:r>
            <w:r w:rsidR="00517200">
              <w:rPr>
                <w:color w:val="auto"/>
                <w:lang w:val="uk-UA"/>
              </w:rPr>
              <w:t xml:space="preserve"> та семінарських занять.</w:t>
            </w:r>
          </w:p>
        </w:tc>
      </w:tr>
      <w:tr w:rsidR="00F203C0" w:rsidRPr="0021049C" w14:paraId="018FF583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66E41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A282" w14:textId="77777777" w:rsidR="00FE6EE6" w:rsidRPr="00DE7A5B" w:rsidRDefault="00FE6EE6" w:rsidP="00FE6EE6">
            <w:pPr>
              <w:pStyle w:val="Heading5"/>
              <w:jc w:val="both"/>
              <w:rPr>
                <w:rFonts w:ascii="Times New Roman" w:eastAsia="Calibri" w:hAnsi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en-US"/>
              </w:rPr>
            </w:pPr>
            <w:r w:rsidRPr="00DE7A5B">
              <w:rPr>
                <w:rFonts w:ascii="Times New Roman" w:eastAsia="Calibri" w:hAnsi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en-US"/>
              </w:rPr>
              <w:t>ЗМІСТОВИЙ МОДУЛЬ 1.</w:t>
            </w:r>
          </w:p>
          <w:p w14:paraId="4220708E" w14:textId="77777777" w:rsidR="00B97580" w:rsidRPr="00E124CB" w:rsidRDefault="00B97580" w:rsidP="0017228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24CB">
              <w:rPr>
                <w:rFonts w:ascii="Times New Roman" w:hAnsi="Times New Roman"/>
                <w:sz w:val="24"/>
                <w:szCs w:val="24"/>
                <w:lang w:val="en-US"/>
              </w:rPr>
              <w:t>The location of contrastive studies in the field of linguistics</w:t>
            </w:r>
            <w:r w:rsidR="00FD2502" w:rsidRPr="00E124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43333AF8" w14:textId="4787DC6F" w:rsidR="00B97580" w:rsidRPr="00E124CB" w:rsidRDefault="00B97580" w:rsidP="0017228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24CB">
              <w:rPr>
                <w:rFonts w:ascii="Times New Roman" w:hAnsi="Times New Roman"/>
                <w:sz w:val="24"/>
                <w:szCs w:val="24"/>
              </w:rPr>
              <w:t>History of development of contrastive studies:</w:t>
            </w:r>
            <w:r w:rsidRPr="00E124CB">
              <w:rPr>
                <w:rFonts w:ascii="Times New Roman" w:hAnsi="Times New Roman"/>
                <w:sz w:val="24"/>
                <w:szCs w:val="24"/>
                <w:lang w:val="en-US"/>
              </w:rPr>
              <w:t>early ideas and the traditional period of development</w:t>
            </w:r>
            <w:r w:rsidRPr="00E124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DAB4FC7" w14:textId="77777777" w:rsidR="00B97580" w:rsidRPr="00E124CB" w:rsidRDefault="00B97580" w:rsidP="0030175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CB">
              <w:rPr>
                <w:rFonts w:ascii="Times New Roman" w:hAnsi="Times New Roman"/>
                <w:sz w:val="24"/>
                <w:szCs w:val="24"/>
              </w:rPr>
              <w:t>History of contrastive studies development:</w:t>
            </w:r>
            <w:r w:rsidRPr="00E124CB">
              <w:rPr>
                <w:rFonts w:ascii="Times New Roman" w:hAnsi="Times New Roman"/>
                <w:sz w:val="24"/>
                <w:szCs w:val="24"/>
                <w:lang w:val="en-US"/>
              </w:rPr>
              <w:t>classical and modern period</w:t>
            </w:r>
            <w:r w:rsidRPr="00E124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15F0B2A" w14:textId="36932632" w:rsidR="00B97580" w:rsidRPr="00E124CB" w:rsidRDefault="00B97580" w:rsidP="00B9758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124CB">
              <w:rPr>
                <w:rFonts w:ascii="Times New Roman" w:hAnsi="Times New Roman"/>
                <w:sz w:val="24"/>
                <w:szCs w:val="24"/>
              </w:rPr>
              <w:t>Theoretical versus applied contrastive studies:</w:t>
            </w:r>
            <w:r w:rsidRPr="00E124CB">
              <w:rPr>
                <w:rFonts w:ascii="Times New Roman" w:hAnsi="Times New Roman"/>
                <w:sz w:val="24"/>
                <w:szCs w:val="24"/>
                <w:lang w:val="en-US"/>
              </w:rPr>
              <w:t>terminological problems</w:t>
            </w:r>
            <w:r w:rsidRPr="00E124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F954435" w14:textId="78FC47E5" w:rsidR="00BB68A0" w:rsidRPr="00E124CB" w:rsidRDefault="00BB68A0" w:rsidP="00B9758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6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124CB">
              <w:rPr>
                <w:rFonts w:ascii="Times New Roman" w:hAnsi="Times New Roman"/>
                <w:sz w:val="24"/>
                <w:szCs w:val="24"/>
                <w:lang w:val="en-US"/>
              </w:rPr>
              <w:t>ЗМІСТОВИЙ МОДУЛЬ 2.</w:t>
            </w:r>
          </w:p>
          <w:p w14:paraId="70E9D06B" w14:textId="77777777" w:rsidR="00B97580" w:rsidRPr="00E124CB" w:rsidRDefault="00FE6EE6" w:rsidP="00E124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97580" w:rsidRPr="00E124CB">
              <w:rPr>
                <w:rFonts w:ascii="Times New Roman" w:hAnsi="Times New Roman"/>
                <w:sz w:val="24"/>
                <w:szCs w:val="24"/>
              </w:rPr>
              <w:t>Method of Contrastive analysis</w:t>
            </w:r>
          </w:p>
          <w:p w14:paraId="3DEDE8C1" w14:textId="77777777" w:rsidR="00B97580" w:rsidRPr="00E124CB" w:rsidRDefault="00B97580" w:rsidP="00E124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CB">
              <w:rPr>
                <w:rFonts w:ascii="Times New Roman" w:hAnsi="Times New Roman"/>
                <w:sz w:val="24"/>
                <w:szCs w:val="24"/>
              </w:rPr>
              <w:t>Tertium comparationis in contrastive studies</w:t>
            </w:r>
          </w:p>
          <w:p w14:paraId="1100FDD0" w14:textId="160E1C1D" w:rsidR="00DE7A5B" w:rsidRPr="00E124CB" w:rsidRDefault="00B97580" w:rsidP="00E124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CB">
              <w:rPr>
                <w:rFonts w:ascii="Times New Roman" w:hAnsi="Times New Roman"/>
                <w:sz w:val="24"/>
                <w:szCs w:val="24"/>
              </w:rPr>
              <w:t>Contrastive studies</w:t>
            </w:r>
            <w:r w:rsidR="00E124CB" w:rsidRPr="00E124CB">
              <w:rPr>
                <w:rFonts w:ascii="Times New Roman" w:hAnsi="Times New Roman"/>
                <w:sz w:val="24"/>
                <w:szCs w:val="24"/>
              </w:rPr>
              <w:t xml:space="preserve"> (modus of Language)</w:t>
            </w:r>
            <w:r w:rsidR="00DE7A5B" w:rsidRPr="00E124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EE18F4" w14:textId="391D5419" w:rsidR="00E124CB" w:rsidRPr="00E124CB" w:rsidRDefault="00E124CB" w:rsidP="00E124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CB">
              <w:rPr>
                <w:rFonts w:ascii="Times New Roman" w:hAnsi="Times New Roman"/>
                <w:sz w:val="24"/>
                <w:szCs w:val="24"/>
              </w:rPr>
              <w:t>Contrastive studies (modus of Communication).</w:t>
            </w:r>
          </w:p>
          <w:p w14:paraId="0DBC081D" w14:textId="52FAF6AB" w:rsidR="00F203C0" w:rsidRPr="00DE7A5B" w:rsidRDefault="00F203C0" w:rsidP="00E124CB">
            <w:pPr>
              <w:pStyle w:val="ListParagraph"/>
              <w:spacing w:after="0" w:line="240" w:lineRule="auto"/>
            </w:pPr>
          </w:p>
        </w:tc>
      </w:tr>
      <w:tr w:rsidR="00F203C0" w:rsidRPr="00CF3B80" w14:paraId="590EA737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662E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A00C" w14:textId="4254F603" w:rsidR="00F203C0" w:rsidRPr="0021049C" w:rsidRDefault="006B1ECD" w:rsidP="006B1EC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Письмовий</w:t>
            </w:r>
            <w:r w:rsidR="00DE7A5B">
              <w:rPr>
                <w:color w:val="auto"/>
                <w:lang w:val="uk-UA"/>
              </w:rPr>
              <w:t xml:space="preserve"> з</w:t>
            </w:r>
            <w:r w:rsidR="00F203C0" w:rsidRPr="0021049C">
              <w:rPr>
                <w:color w:val="auto"/>
                <w:lang w:val="uk-UA"/>
              </w:rPr>
              <w:t>алік в кінці семестру</w:t>
            </w:r>
            <w:r w:rsidR="00E124CB">
              <w:rPr>
                <w:color w:val="auto"/>
                <w:lang w:val="uk-UA"/>
              </w:rPr>
              <w:t xml:space="preserve"> (в тестовій формі)</w:t>
            </w:r>
            <w:r w:rsidR="00F203C0" w:rsidRPr="0021049C">
              <w:rPr>
                <w:color w:val="auto"/>
                <w:lang w:val="uk-UA"/>
              </w:rPr>
              <w:t xml:space="preserve"> </w:t>
            </w:r>
          </w:p>
        </w:tc>
      </w:tr>
      <w:tr w:rsidR="00F203C0" w:rsidRPr="00CF3B80" w14:paraId="4A95D6B0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C9AD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C82A" w14:textId="72B842D1" w:rsidR="00F203C0" w:rsidRPr="0021049C" w:rsidRDefault="00F203C0" w:rsidP="000A79D7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6B1ECD">
              <w:rPr>
                <w:color w:val="auto"/>
                <w:lang w:val="uk-UA"/>
              </w:rPr>
              <w:t xml:space="preserve">мовознавства та </w:t>
            </w:r>
            <w:r w:rsidR="00517200">
              <w:rPr>
                <w:color w:val="auto"/>
                <w:lang w:val="uk-UA"/>
              </w:rPr>
              <w:t>теорії</w:t>
            </w:r>
            <w:r w:rsidR="008C7BA6">
              <w:rPr>
                <w:color w:val="auto"/>
                <w:lang w:val="uk-UA"/>
              </w:rPr>
              <w:t xml:space="preserve"> </w:t>
            </w:r>
            <w:r w:rsidR="00517200">
              <w:rPr>
                <w:color w:val="auto"/>
                <w:lang w:val="uk-UA"/>
              </w:rPr>
              <w:t>перекладу</w:t>
            </w:r>
            <w:r w:rsidRPr="0021049C">
              <w:rPr>
                <w:color w:val="auto"/>
                <w:lang w:val="uk-UA"/>
              </w:rPr>
              <w:t>, достатніх для сприйняття категоріального апарату</w:t>
            </w:r>
            <w:r w:rsidR="006B1ECD">
              <w:rPr>
                <w:color w:val="auto"/>
                <w:lang w:val="uk-UA"/>
              </w:rPr>
              <w:t xml:space="preserve"> </w:t>
            </w:r>
            <w:r w:rsidR="000A79D7">
              <w:rPr>
                <w:color w:val="auto"/>
                <w:lang w:val="uk-UA"/>
              </w:rPr>
              <w:t>зіставного мовознавства.</w:t>
            </w:r>
            <w:r w:rsidRPr="0021049C">
              <w:rPr>
                <w:color w:val="auto"/>
                <w:lang w:val="uk-UA"/>
              </w:rPr>
              <w:t xml:space="preserve"> </w:t>
            </w:r>
          </w:p>
        </w:tc>
      </w:tr>
      <w:tr w:rsidR="00F203C0" w:rsidRPr="00CF3B80" w14:paraId="1F5F4916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F946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DC61" w14:textId="3E65A670" w:rsidR="00F203C0" w:rsidRPr="0021049C" w:rsidRDefault="00E124CB" w:rsidP="006B1EC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</w:t>
            </w:r>
            <w:r w:rsidR="00F203C0" w:rsidRPr="0021049C">
              <w:rPr>
                <w:color w:val="auto"/>
                <w:lang w:val="uk-UA"/>
              </w:rPr>
              <w:t>екції</w:t>
            </w:r>
            <w:r w:rsidR="006B1ECD">
              <w:rPr>
                <w:color w:val="auto"/>
                <w:lang w:val="uk-UA"/>
              </w:rPr>
              <w:t xml:space="preserve"> (з використанням презентаційних технологій)</w:t>
            </w:r>
            <w:r w:rsidR="00F203C0" w:rsidRPr="0021049C">
              <w:rPr>
                <w:color w:val="auto"/>
                <w:lang w:val="uk-UA"/>
              </w:rPr>
              <w:t xml:space="preserve">, </w:t>
            </w:r>
            <w:r w:rsidR="006B1ECD">
              <w:rPr>
                <w:color w:val="auto"/>
                <w:lang w:val="uk-UA"/>
              </w:rPr>
              <w:t>дискусії на семінарах; індивідуальні міні-дослідження з подальшим представленням та обговоренням на семінарах</w:t>
            </w:r>
            <w:r w:rsidR="008C7BA6">
              <w:rPr>
                <w:color w:val="auto"/>
                <w:lang w:val="uk-UA"/>
              </w:rPr>
              <w:t>.</w:t>
            </w:r>
          </w:p>
        </w:tc>
      </w:tr>
      <w:tr w:rsidR="00F203C0" w:rsidRPr="00CF3B80" w14:paraId="7E7456C4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8E49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5053" w14:textId="77777777" w:rsidR="00F203C0" w:rsidRPr="0021049C" w:rsidRDefault="008C7BA6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З</w:t>
            </w:r>
            <w:r w:rsidR="00F203C0" w:rsidRPr="0021049C">
              <w:rPr>
                <w:lang w:val="uk-UA"/>
              </w:rPr>
              <w:t>агально вживан</w:t>
            </w:r>
            <w:r>
              <w:rPr>
                <w:lang w:val="uk-UA"/>
              </w:rPr>
              <w:t>і</w:t>
            </w:r>
            <w:r w:rsidR="00F203C0" w:rsidRPr="0021049C">
              <w:rPr>
                <w:lang w:val="uk-UA"/>
              </w:rPr>
              <w:t xml:space="preserve"> програм</w:t>
            </w:r>
            <w:r>
              <w:rPr>
                <w:lang w:val="uk-UA"/>
              </w:rPr>
              <w:t>и</w:t>
            </w:r>
            <w:r w:rsidR="00F203C0" w:rsidRPr="0021049C">
              <w:rPr>
                <w:lang w:val="uk-UA"/>
              </w:rPr>
              <w:t xml:space="preserve"> і операційн</w:t>
            </w:r>
            <w:r>
              <w:rPr>
                <w:lang w:val="uk-UA"/>
              </w:rPr>
              <w:t>і</w:t>
            </w:r>
            <w:r w:rsidR="00F203C0" w:rsidRPr="0021049C">
              <w:rPr>
                <w:lang w:val="uk-UA"/>
              </w:rPr>
              <w:t xml:space="preserve"> систем</w:t>
            </w:r>
            <w:r>
              <w:rPr>
                <w:lang w:val="uk-UA"/>
              </w:rPr>
              <w:t>и</w:t>
            </w:r>
            <w:r w:rsidR="00F203C0" w:rsidRPr="0021049C">
              <w:rPr>
                <w:lang w:val="uk-UA"/>
              </w:rPr>
              <w:t>.</w:t>
            </w:r>
          </w:p>
        </w:tc>
      </w:tr>
      <w:tr w:rsidR="00F203C0" w:rsidRPr="00CF3B80" w14:paraId="341D7DB9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9C81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F215" w14:textId="77777777" w:rsidR="00F203C0" w:rsidRPr="00B615B8" w:rsidRDefault="00F203C0" w:rsidP="004925DF">
            <w:pPr>
              <w:jc w:val="both"/>
              <w:rPr>
                <w:color w:val="auto"/>
                <w:lang w:val="uk-UA"/>
              </w:rPr>
            </w:pPr>
            <w:r w:rsidRPr="00B615B8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14:paraId="3B4CD4B7" w14:textId="30645CB1" w:rsidR="00F203C0" w:rsidRPr="00B615B8" w:rsidRDefault="00F203C0" w:rsidP="004925DF">
            <w:pPr>
              <w:jc w:val="both"/>
              <w:rPr>
                <w:color w:val="auto"/>
                <w:lang w:val="uk-UA"/>
              </w:rPr>
            </w:pPr>
            <w:r w:rsidRPr="00B615B8">
              <w:rPr>
                <w:color w:val="auto"/>
                <w:lang w:val="uk-UA"/>
              </w:rPr>
              <w:t xml:space="preserve">• </w:t>
            </w:r>
            <w:r w:rsidR="006B1ECD" w:rsidRPr="00B615B8">
              <w:rPr>
                <w:color w:val="auto"/>
                <w:lang w:val="uk-UA"/>
              </w:rPr>
              <w:t>семінари</w:t>
            </w:r>
            <w:r w:rsidRPr="00B615B8">
              <w:rPr>
                <w:color w:val="auto"/>
                <w:lang w:val="uk-UA"/>
              </w:rPr>
              <w:t xml:space="preserve">: </w:t>
            </w:r>
            <w:r w:rsidR="006B1ECD" w:rsidRPr="00B615B8">
              <w:rPr>
                <w:color w:val="auto"/>
                <w:lang w:val="uk-UA"/>
              </w:rPr>
              <w:t>4</w:t>
            </w:r>
            <w:r w:rsidR="008C7BA6" w:rsidRPr="00B615B8">
              <w:rPr>
                <w:color w:val="auto"/>
                <w:lang w:val="uk-UA"/>
              </w:rPr>
              <w:t>0</w:t>
            </w:r>
            <w:r w:rsidRPr="00B615B8">
              <w:rPr>
                <w:color w:val="auto"/>
                <w:lang w:val="uk-UA"/>
              </w:rPr>
              <w:t>% семестрової оцінки; максимальна кількість балів</w:t>
            </w:r>
            <w:r w:rsidR="006B1ECD" w:rsidRPr="00B615B8">
              <w:rPr>
                <w:color w:val="auto"/>
                <w:lang w:val="uk-UA"/>
              </w:rPr>
              <w:t xml:space="preserve"> 4</w:t>
            </w:r>
            <w:r w:rsidR="008C7BA6" w:rsidRPr="00B615B8">
              <w:rPr>
                <w:color w:val="auto"/>
                <w:lang w:val="uk-UA"/>
              </w:rPr>
              <w:t>0;</w:t>
            </w:r>
          </w:p>
          <w:p w14:paraId="0D893618" w14:textId="275CF95D" w:rsidR="00F203C0" w:rsidRPr="00B615B8" w:rsidRDefault="00F203C0" w:rsidP="004925DF">
            <w:pPr>
              <w:jc w:val="both"/>
              <w:rPr>
                <w:color w:val="auto"/>
                <w:lang w:val="uk-UA"/>
              </w:rPr>
            </w:pPr>
            <w:r w:rsidRPr="00B615B8">
              <w:rPr>
                <w:color w:val="auto"/>
                <w:lang w:val="uk-UA"/>
              </w:rPr>
              <w:t xml:space="preserve">• </w:t>
            </w:r>
            <w:r w:rsidR="006B1ECD" w:rsidRPr="00B615B8">
              <w:rPr>
                <w:color w:val="auto"/>
                <w:lang w:val="uk-UA"/>
              </w:rPr>
              <w:t>виконання індивідуального міні-проєкту</w:t>
            </w:r>
            <w:r w:rsidRPr="00B615B8">
              <w:rPr>
                <w:color w:val="auto"/>
                <w:lang w:val="uk-UA"/>
              </w:rPr>
              <w:t xml:space="preserve"> 2</w:t>
            </w:r>
            <w:r w:rsidR="006B1ECD" w:rsidRPr="00B615B8">
              <w:rPr>
                <w:color w:val="auto"/>
                <w:lang w:val="uk-UA"/>
              </w:rPr>
              <w:t>5</w:t>
            </w:r>
            <w:r w:rsidRPr="00B615B8">
              <w:rPr>
                <w:color w:val="auto"/>
                <w:lang w:val="uk-UA"/>
              </w:rPr>
              <w:t>% семестрової оцінки; максимальна кількість балів</w:t>
            </w:r>
            <w:r w:rsidR="006B1ECD" w:rsidRPr="00B615B8">
              <w:rPr>
                <w:color w:val="auto"/>
                <w:lang w:val="uk-UA"/>
              </w:rPr>
              <w:t xml:space="preserve"> 25</w:t>
            </w:r>
            <w:r w:rsidR="008C7BA6" w:rsidRPr="00B615B8">
              <w:rPr>
                <w:color w:val="auto"/>
                <w:lang w:val="uk-UA"/>
              </w:rPr>
              <w:t>;</w:t>
            </w:r>
          </w:p>
          <w:p w14:paraId="63ECE061" w14:textId="4565B24F" w:rsidR="00F203C0" w:rsidRPr="00B615B8" w:rsidRDefault="006B1ECD" w:rsidP="004925DF">
            <w:pPr>
              <w:jc w:val="both"/>
              <w:rPr>
                <w:color w:val="auto"/>
                <w:lang w:val="uk-UA"/>
              </w:rPr>
            </w:pPr>
            <w:r w:rsidRPr="00B615B8">
              <w:rPr>
                <w:color w:val="auto"/>
                <w:lang w:val="uk-UA"/>
              </w:rPr>
              <w:lastRenderedPageBreak/>
              <w:t xml:space="preserve"> • </w:t>
            </w:r>
            <w:r w:rsidR="00F203C0" w:rsidRPr="00B615B8">
              <w:rPr>
                <w:color w:val="auto"/>
                <w:lang w:val="uk-UA"/>
              </w:rPr>
              <w:t xml:space="preserve">залік: </w:t>
            </w:r>
            <w:r w:rsidRPr="00B615B8">
              <w:rPr>
                <w:color w:val="auto"/>
                <w:lang w:val="uk-UA"/>
              </w:rPr>
              <w:t>3</w:t>
            </w:r>
            <w:r w:rsidR="00F203C0" w:rsidRPr="00B615B8">
              <w:rPr>
                <w:color w:val="auto"/>
                <w:lang w:val="uk-UA"/>
              </w:rPr>
              <w:t>5% семестрової оцінки. Максимальна кількість балів</w:t>
            </w:r>
            <w:r w:rsidR="00035AED" w:rsidRPr="00B615B8">
              <w:rPr>
                <w:color w:val="auto"/>
                <w:lang w:val="uk-UA"/>
              </w:rPr>
              <w:t xml:space="preserve"> </w:t>
            </w:r>
            <w:r w:rsidRPr="00B615B8">
              <w:rPr>
                <w:color w:val="auto"/>
                <w:lang w:val="uk-UA"/>
              </w:rPr>
              <w:t>3</w:t>
            </w:r>
            <w:r w:rsidR="00035AED" w:rsidRPr="00B615B8">
              <w:rPr>
                <w:color w:val="auto"/>
                <w:lang w:val="uk-UA"/>
              </w:rPr>
              <w:t xml:space="preserve">5. </w:t>
            </w:r>
            <w:r w:rsidR="00F203C0" w:rsidRPr="00B615B8">
              <w:rPr>
                <w:color w:val="auto"/>
                <w:lang w:val="uk-UA"/>
              </w:rPr>
              <w:t>Підсумкова максимальна кількість балів</w:t>
            </w:r>
            <w:r w:rsidR="00035AED" w:rsidRPr="00B615B8">
              <w:rPr>
                <w:color w:val="auto"/>
                <w:lang w:val="uk-UA"/>
              </w:rPr>
              <w:t xml:space="preserve"> 100.</w:t>
            </w:r>
          </w:p>
          <w:p w14:paraId="1168C2C8" w14:textId="77777777" w:rsidR="00F203C0" w:rsidRPr="00B615B8" w:rsidRDefault="00F203C0" w:rsidP="004925DF">
            <w:pPr>
              <w:jc w:val="both"/>
              <w:rPr>
                <w:color w:val="auto"/>
                <w:lang w:val="uk-UA"/>
              </w:rPr>
            </w:pPr>
          </w:p>
          <w:p w14:paraId="7B052874" w14:textId="35D5C10F" w:rsidR="00F203C0" w:rsidRPr="00B615B8" w:rsidRDefault="00F203C0" w:rsidP="004925DF">
            <w:pPr>
              <w:jc w:val="both"/>
              <w:rPr>
                <w:color w:val="auto"/>
                <w:lang w:val="uk-UA"/>
              </w:rPr>
            </w:pPr>
            <w:r w:rsidRPr="00B615B8">
              <w:rPr>
                <w:b/>
                <w:lang w:val="uk-UA"/>
              </w:rPr>
              <w:t>Письмові роботи:</w:t>
            </w:r>
            <w:r w:rsidRPr="00B615B8">
              <w:rPr>
                <w:lang w:val="uk-UA"/>
              </w:rPr>
              <w:t xml:space="preserve"> </w:t>
            </w:r>
            <w:r w:rsidR="000A79D7">
              <w:rPr>
                <w:lang w:val="uk-UA"/>
              </w:rPr>
              <w:t>передбачено</w:t>
            </w:r>
            <w:r w:rsidRPr="00B615B8">
              <w:rPr>
                <w:lang w:val="uk-UA"/>
              </w:rPr>
              <w:t xml:space="preserve">, що студенти виконають </w:t>
            </w:r>
            <w:r w:rsidR="006B1ECD" w:rsidRPr="00B615B8">
              <w:rPr>
                <w:lang w:val="uk-UA"/>
              </w:rPr>
              <w:t>один</w:t>
            </w:r>
            <w:r w:rsidRPr="00B615B8">
              <w:rPr>
                <w:lang w:val="uk-UA"/>
              </w:rPr>
              <w:t xml:space="preserve"> вид письмов</w:t>
            </w:r>
            <w:r w:rsidR="006B1ECD" w:rsidRPr="00B615B8">
              <w:rPr>
                <w:lang w:val="uk-UA"/>
              </w:rPr>
              <w:t>ої роботи</w:t>
            </w:r>
            <w:r w:rsidRPr="00B615B8">
              <w:rPr>
                <w:lang w:val="uk-UA"/>
              </w:rPr>
              <w:t xml:space="preserve"> (</w:t>
            </w:r>
            <w:r w:rsidR="008A65DF" w:rsidRPr="00B615B8">
              <w:rPr>
                <w:lang w:val="uk-UA"/>
              </w:rPr>
              <w:t>реферат за результатами індивідуального міні-дослідження</w:t>
            </w:r>
            <w:r w:rsidR="00B71FA7" w:rsidRPr="00B615B8">
              <w:rPr>
                <w:lang w:val="uk-UA"/>
              </w:rPr>
              <w:t>)</w:t>
            </w:r>
            <w:r w:rsidRPr="00B615B8">
              <w:rPr>
                <w:lang w:val="uk-UA"/>
              </w:rPr>
              <w:t xml:space="preserve">. </w:t>
            </w:r>
            <w:r w:rsidRPr="00B615B8">
              <w:rPr>
                <w:b/>
                <w:lang w:val="uk-UA"/>
              </w:rPr>
              <w:t>Академічна доброчесність</w:t>
            </w:r>
            <w:r w:rsidR="000A79D7">
              <w:rPr>
                <w:lang w:val="uk-UA"/>
              </w:rPr>
              <w:t>: о</w:t>
            </w:r>
            <w:r w:rsidRPr="00B615B8">
              <w:rPr>
                <w:lang w:val="uk-UA"/>
              </w:rPr>
              <w:t xml:space="preserve">чікується, що роботи студентів будуть їх оригінальними міркуваннями. </w:t>
            </w:r>
            <w:r w:rsidR="00B71FA7" w:rsidRPr="00B615B8">
              <w:rPr>
                <w:lang w:val="uk-UA"/>
              </w:rPr>
              <w:t>С</w:t>
            </w:r>
            <w:r w:rsidRPr="00B615B8">
              <w:rPr>
                <w:lang w:val="uk-UA"/>
              </w:rPr>
              <w:t>писування, втручання в роботу інших студентів</w:t>
            </w:r>
            <w:r w:rsidR="00B71FA7" w:rsidRPr="00B615B8">
              <w:rPr>
                <w:lang w:val="uk-UA"/>
              </w:rPr>
              <w:t xml:space="preserve"> є прикладами</w:t>
            </w:r>
            <w:r w:rsidRPr="00B615B8">
              <w:rPr>
                <w:lang w:val="uk-UA"/>
              </w:rPr>
              <w:t xml:space="preserve"> можливої академічної недоброчесност</w:t>
            </w:r>
            <w:r w:rsidR="00B71FA7" w:rsidRPr="00B615B8">
              <w:rPr>
                <w:lang w:val="uk-UA"/>
              </w:rPr>
              <w:t>и</w:t>
            </w:r>
            <w:r w:rsidRPr="00B615B8">
              <w:rPr>
                <w:lang w:val="uk-UA"/>
              </w:rPr>
              <w:t>. Виявлення ознак академічної недоброчесност</w:t>
            </w:r>
            <w:r w:rsidR="00B71FA7" w:rsidRPr="00B615B8">
              <w:rPr>
                <w:lang w:val="uk-UA"/>
              </w:rPr>
              <w:t>и</w:t>
            </w:r>
            <w:r w:rsidRPr="00B615B8">
              <w:rPr>
                <w:lang w:val="uk-UA"/>
              </w:rPr>
              <w:t xml:space="preserve"> в письмовій роботі студента є підставою для її незарахуванння викладачем, незалежно від </w:t>
            </w:r>
            <w:r w:rsidR="000A79D7">
              <w:rPr>
                <w:lang w:val="uk-UA"/>
              </w:rPr>
              <w:t>обсягу</w:t>
            </w:r>
            <w:r w:rsidRPr="00B615B8">
              <w:rPr>
                <w:lang w:val="uk-UA"/>
              </w:rPr>
              <w:t xml:space="preserve"> плагіату чи обману. </w:t>
            </w:r>
            <w:r w:rsidR="000A79D7" w:rsidRPr="000A79D7">
              <w:rPr>
                <w:b/>
                <w:lang w:val="uk-UA"/>
              </w:rPr>
              <w:t>Присутність на</w:t>
            </w:r>
            <w:r w:rsidRPr="00B615B8">
              <w:rPr>
                <w:b/>
                <w:lang w:val="uk-UA"/>
              </w:rPr>
              <w:t xml:space="preserve"> занят</w:t>
            </w:r>
            <w:r w:rsidR="000A79D7">
              <w:rPr>
                <w:b/>
                <w:lang w:val="uk-UA"/>
              </w:rPr>
              <w:t>тях</w:t>
            </w:r>
            <w:r w:rsidRPr="00B615B8">
              <w:rPr>
                <w:lang w:val="uk-UA"/>
              </w:rPr>
              <w:t xml:space="preserve"> є важлив</w:t>
            </w:r>
            <w:r w:rsidR="00BC314A" w:rsidRPr="00B615B8">
              <w:rPr>
                <w:lang w:val="uk-UA"/>
              </w:rPr>
              <w:t>им складником</w:t>
            </w:r>
            <w:r w:rsidRPr="00B615B8">
              <w:rPr>
                <w:lang w:val="uk-UA"/>
              </w:rPr>
              <w:t xml:space="preserve"> навчання. Очікується, що всі студенти відві</w:t>
            </w:r>
            <w:r w:rsidR="00B71FA7" w:rsidRPr="00B615B8">
              <w:rPr>
                <w:lang w:val="uk-UA"/>
              </w:rPr>
              <w:t>дають усі лекції і практичні за</w:t>
            </w:r>
            <w:r w:rsidRPr="00B615B8">
              <w:rPr>
                <w:lang w:val="uk-UA"/>
              </w:rPr>
              <w:t>няття курсу. Студенти мають інформувати викладача про</w:t>
            </w:r>
            <w:r w:rsidR="00B71FA7" w:rsidRPr="00B615B8">
              <w:rPr>
                <w:lang w:val="uk-UA"/>
              </w:rPr>
              <w:t xml:space="preserve"> причини пропусків занять</w:t>
            </w:r>
            <w:r w:rsidRPr="00B615B8">
              <w:rPr>
                <w:lang w:val="uk-UA"/>
              </w:rPr>
              <w:t xml:space="preserve">. </w:t>
            </w:r>
            <w:r w:rsidR="00B71FA7" w:rsidRPr="00B615B8">
              <w:rPr>
                <w:lang w:val="uk-UA"/>
              </w:rPr>
              <w:t>С</w:t>
            </w:r>
            <w:r w:rsidRPr="00B615B8">
              <w:rPr>
                <w:lang w:val="uk-UA"/>
              </w:rPr>
              <w:t xml:space="preserve">туденти зобов’язані дотримуватися </w:t>
            </w:r>
            <w:r w:rsidR="00B71FA7" w:rsidRPr="00B615B8">
              <w:rPr>
                <w:lang w:val="uk-UA"/>
              </w:rPr>
              <w:t>термінів</w:t>
            </w:r>
            <w:r w:rsidRPr="00B615B8">
              <w:rPr>
                <w:lang w:val="uk-UA"/>
              </w:rPr>
              <w:t xml:space="preserve"> виконання </w:t>
            </w:r>
            <w:r w:rsidR="00B71FA7" w:rsidRPr="00B615B8">
              <w:rPr>
                <w:lang w:val="uk-UA"/>
              </w:rPr>
              <w:t>індивідуальних завдань</w:t>
            </w:r>
            <w:r w:rsidRPr="00B615B8">
              <w:rPr>
                <w:lang w:val="uk-UA"/>
              </w:rPr>
              <w:t xml:space="preserve">, передбачених курсом. </w:t>
            </w:r>
            <w:r w:rsidRPr="00B615B8">
              <w:rPr>
                <w:b/>
                <w:lang w:val="uk-UA"/>
              </w:rPr>
              <w:t>Література.</w:t>
            </w:r>
            <w:r w:rsidRPr="00B615B8">
              <w:rPr>
                <w:lang w:val="uk-UA"/>
              </w:rPr>
              <w:t xml:space="preserve"> </w:t>
            </w:r>
            <w:r w:rsidR="000A79D7">
              <w:rPr>
                <w:lang w:val="uk-UA"/>
              </w:rPr>
              <w:t>Л</w:t>
            </w:r>
            <w:r w:rsidRPr="00B615B8">
              <w:rPr>
                <w:lang w:val="uk-UA"/>
              </w:rPr>
              <w:t>ітератур</w:t>
            </w:r>
            <w:r w:rsidR="000A79D7">
              <w:rPr>
                <w:lang w:val="uk-UA"/>
              </w:rPr>
              <w:t>у</w:t>
            </w:r>
            <w:r w:rsidRPr="00B615B8">
              <w:rPr>
                <w:lang w:val="uk-UA"/>
              </w:rPr>
              <w:t xml:space="preserve">, яку студенти не зможуть знайти самостійно, </w:t>
            </w:r>
            <w:r w:rsidR="000A79D7">
              <w:rPr>
                <w:lang w:val="uk-UA"/>
              </w:rPr>
              <w:t xml:space="preserve">вони зможуть отримати від викладача. Вона </w:t>
            </w:r>
            <w:r w:rsidRPr="00B615B8">
              <w:rPr>
                <w:lang w:val="uk-UA"/>
              </w:rPr>
              <w:t>буде надана викладачем виключно в освітніх цілях без права</w:t>
            </w:r>
            <w:r w:rsidR="00873606">
              <w:rPr>
                <w:lang w:val="uk-UA"/>
              </w:rPr>
              <w:t xml:space="preserve"> передавання </w:t>
            </w:r>
            <w:r w:rsidRPr="00B615B8">
              <w:rPr>
                <w:lang w:val="uk-UA"/>
              </w:rPr>
              <w:t>третім особам. Студенти заохочуються до використання інш</w:t>
            </w:r>
            <w:r w:rsidR="00B71FA7" w:rsidRPr="00B615B8">
              <w:rPr>
                <w:lang w:val="uk-UA"/>
              </w:rPr>
              <w:t xml:space="preserve">их </w:t>
            </w:r>
            <w:r w:rsidRPr="00B615B8">
              <w:rPr>
                <w:lang w:val="uk-UA"/>
              </w:rPr>
              <w:t>джерел, яких немає серед рекомендованих.</w:t>
            </w:r>
          </w:p>
          <w:p w14:paraId="2F58206C" w14:textId="7F8E0C35" w:rsidR="00F203C0" w:rsidRPr="00B615B8" w:rsidRDefault="00F203C0" w:rsidP="004925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615B8">
              <w:rPr>
                <w:color w:val="auto"/>
                <w:lang w:val="uk-UA"/>
              </w:rPr>
              <w:t>П</w:t>
            </w:r>
            <w:r w:rsidRPr="00B615B8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="00B71FA7" w:rsidRPr="00B615B8">
              <w:rPr>
                <w:color w:val="auto"/>
                <w:lang w:val="uk-UA" w:eastAsia="uk-UA"/>
              </w:rPr>
              <w:t xml:space="preserve"> </w:t>
            </w:r>
            <w:r w:rsidRPr="00B615B8">
              <w:rPr>
                <w:color w:val="auto"/>
                <w:lang w:val="uk-UA" w:eastAsia="uk-UA"/>
              </w:rPr>
              <w:t xml:space="preserve">Враховуються бали набрані на </w:t>
            </w:r>
            <w:r w:rsidR="00B71FA7" w:rsidRPr="00B615B8">
              <w:rPr>
                <w:color w:val="auto"/>
                <w:lang w:val="uk-UA" w:eastAsia="uk-UA"/>
              </w:rPr>
              <w:t>семінарах, за виконання індивідуального завдання</w:t>
            </w:r>
            <w:r w:rsidRPr="00B615B8">
              <w:rPr>
                <w:color w:val="auto"/>
                <w:lang w:val="uk-UA" w:eastAsia="uk-UA"/>
              </w:rPr>
              <w:t xml:space="preserve"> та бали підсумкового </w:t>
            </w:r>
            <w:r w:rsidR="00B71FA7" w:rsidRPr="00B615B8">
              <w:rPr>
                <w:color w:val="auto"/>
                <w:lang w:val="uk-UA" w:eastAsia="uk-UA"/>
              </w:rPr>
              <w:t xml:space="preserve">залікового </w:t>
            </w:r>
            <w:r w:rsidR="008A65DF" w:rsidRPr="00B615B8">
              <w:rPr>
                <w:color w:val="auto"/>
                <w:lang w:val="uk-UA" w:eastAsia="uk-UA"/>
              </w:rPr>
              <w:t>тесту</w:t>
            </w:r>
            <w:r w:rsidRPr="00B615B8">
              <w:rPr>
                <w:color w:val="auto"/>
                <w:lang w:val="uk-UA" w:eastAsia="uk-UA"/>
              </w:rPr>
              <w:t>. При цьому обов’язково враховуються присутність на заняттях</w:t>
            </w:r>
            <w:r w:rsidR="00B71FA7" w:rsidRPr="00B615B8">
              <w:rPr>
                <w:color w:val="auto"/>
                <w:lang w:val="uk-UA" w:eastAsia="uk-UA"/>
              </w:rPr>
              <w:t>,</w:t>
            </w:r>
            <w:r w:rsidRPr="00B615B8">
              <w:rPr>
                <w:color w:val="auto"/>
                <w:lang w:val="uk-UA" w:eastAsia="uk-UA"/>
              </w:rPr>
              <w:t xml:space="preserve"> активність студента під час занят</w:t>
            </w:r>
            <w:r w:rsidR="00873606">
              <w:rPr>
                <w:color w:val="auto"/>
                <w:lang w:val="uk-UA" w:eastAsia="uk-UA"/>
              </w:rPr>
              <w:t>ь</w:t>
            </w:r>
            <w:r w:rsidR="00B71FA7" w:rsidRPr="00B615B8">
              <w:rPr>
                <w:color w:val="auto"/>
                <w:lang w:val="uk-UA" w:eastAsia="uk-UA"/>
              </w:rPr>
              <w:t xml:space="preserve"> та своєчасність виконання індивідуального завдання.</w:t>
            </w:r>
            <w:r w:rsidRPr="00B615B8">
              <w:rPr>
                <w:color w:val="auto"/>
                <w:lang w:val="uk-UA" w:eastAsia="uk-UA"/>
              </w:rPr>
              <w:t xml:space="preserve"> </w:t>
            </w:r>
          </w:p>
          <w:p w14:paraId="62E09CC9" w14:textId="67137CB4" w:rsidR="00F203C0" w:rsidRPr="00B615B8" w:rsidRDefault="00F203C0" w:rsidP="004925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615B8">
              <w:rPr>
                <w:color w:val="auto"/>
                <w:lang w:val="uk-UA"/>
              </w:rPr>
              <w:t>Жодні форми порушення академічної доброчесност</w:t>
            </w:r>
            <w:r w:rsidR="00BC314A" w:rsidRPr="00B615B8">
              <w:rPr>
                <w:color w:val="auto"/>
                <w:lang w:val="uk-UA"/>
              </w:rPr>
              <w:t>и</w:t>
            </w:r>
            <w:r w:rsidRPr="00B615B8">
              <w:rPr>
                <w:color w:val="auto"/>
                <w:lang w:val="uk-UA"/>
              </w:rPr>
              <w:t xml:space="preserve"> не толеруються.</w:t>
            </w:r>
          </w:p>
          <w:p w14:paraId="5DEBA4C8" w14:textId="77777777" w:rsidR="00F203C0" w:rsidRPr="00B615B8" w:rsidRDefault="00F203C0" w:rsidP="004925DF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21049C" w14:paraId="78AFE6DE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FFB7" w14:textId="5CD6218E" w:rsidR="00F203C0" w:rsidRPr="0021049C" w:rsidRDefault="00E124CB" w:rsidP="00E124CB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Орієнтовні завдання для індивідуальних міні-досліджень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9D89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 lexical semantic groups of verbs denoting laughing in English and Ukrainian.</w:t>
            </w:r>
          </w:p>
          <w:p w14:paraId="29A183B6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 lexical semantic groups of verbs denoting walking in English and Ukrainian.</w:t>
            </w:r>
          </w:p>
          <w:p w14:paraId="3446A905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 lexical semantic groups of verbs denoting negative attitude in English and Ukrainian.</w:t>
            </w:r>
          </w:p>
          <w:p w14:paraId="15CEFEBC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 lexical semantic groups of verbs denoting happiness in English and Ukrainian.</w:t>
            </w:r>
          </w:p>
          <w:p w14:paraId="410F2493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 lexical semantic groups of verbs denoting eating in English and Ukrainian.</w:t>
            </w:r>
          </w:p>
          <w:p w14:paraId="7CFAF0AB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 lexical semantic groups of verbs denoting mental activity in English and Ukrainian.</w:t>
            </w:r>
          </w:p>
          <w:p w14:paraId="41EFC516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 lexical semantic groups of verbs denoting sensual perception in English and Ukrainian.</w:t>
            </w:r>
          </w:p>
          <w:p w14:paraId="2668A54D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Contrastive analysis of lexical semantic groups of verbs denoting positive attitude in English and Ukrainian. </w:t>
            </w:r>
          </w:p>
          <w:p w14:paraId="179A3951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 lexical semantic groups of verbs denoting speaking in English and Ukrainian.</w:t>
            </w:r>
          </w:p>
          <w:p w14:paraId="129590B3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 somatisms in English and Ukrainian.</w:t>
            </w:r>
          </w:p>
          <w:p w14:paraId="0EDCE651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 adjectives denoting age in English and Ukrainian.</w:t>
            </w:r>
          </w:p>
          <w:p w14:paraId="4B7C693F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 nouns rendering gender category in English and Ukrainian.</w:t>
            </w:r>
          </w:p>
          <w:p w14:paraId="7EDE7C16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 nouns rendering connected with marriage in English and Ukrainian.</w:t>
            </w:r>
          </w:p>
          <w:p w14:paraId="384B4EE7" w14:textId="05D0DEA1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lysis of English verb </w:t>
            </w:r>
            <w:proofErr w:type="gramStart"/>
            <w:r w:rsidRPr="00543C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  <w:r w:rsidRPr="00B61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C98">
              <w:rPr>
                <w:rFonts w:ascii="Times New Roman" w:hAnsi="Times New Roman" w:cs="Times New Roman"/>
                <w:i/>
                <w:sz w:val="24"/>
                <w:szCs w:val="24"/>
              </w:rPr>
              <w:t>мати</w:t>
            </w:r>
            <w:bookmarkStart w:id="0" w:name="_GoBack"/>
            <w:bookmarkEnd w:id="0"/>
          </w:p>
          <w:p w14:paraId="3C1ED7F3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</w:t>
            </w:r>
            <w:r w:rsidRPr="00B61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verb </w:t>
            </w:r>
            <w:proofErr w:type="gramStart"/>
            <w:r w:rsidRPr="00B615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take</w:t>
            </w:r>
            <w:proofErr w:type="gramEnd"/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Ukrainian</w:t>
            </w:r>
            <w:r w:rsidRPr="00B61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5B8">
              <w:rPr>
                <w:rFonts w:ascii="Times New Roman" w:hAnsi="Times New Roman" w:cs="Times New Roman"/>
                <w:i/>
                <w:sz w:val="24"/>
                <w:szCs w:val="24"/>
              </w:rPr>
              <w:t>брати</w:t>
            </w: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64F4B90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Contrastive analysis of greetings in English and Ukrainian.</w:t>
            </w:r>
          </w:p>
          <w:p w14:paraId="2B129553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 nouns denoting natural phenomena in English and Ukrainian.</w:t>
            </w:r>
          </w:p>
          <w:p w14:paraId="02F76BF8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 phraseological units containing names of food products in English and Ukrainian.</w:t>
            </w:r>
          </w:p>
          <w:p w14:paraId="68F5C243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 phraseological units containing figures in English and Ukrainian.</w:t>
            </w:r>
          </w:p>
          <w:p w14:paraId="372A74E3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 adjectives denoting positive evaluation in English and Ukrainian.</w:t>
            </w:r>
          </w:p>
          <w:p w14:paraId="72D2EC32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 adjectives denoting negative evaluation in English and Ukrainian.</w:t>
            </w:r>
          </w:p>
          <w:p w14:paraId="20BC4229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 adjectives denoting size in English and Ukrainian.</w:t>
            </w:r>
          </w:p>
          <w:p w14:paraId="7142EC71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 adjectives denoting decency in English and Ukrainian.</w:t>
            </w:r>
          </w:p>
          <w:p w14:paraId="2F75AB2E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 the category of aspect in English and Ukrainian.</w:t>
            </w:r>
          </w:p>
          <w:p w14:paraId="5034CE90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 non-finite forms of the verb in English and Ukrainian.</w:t>
            </w:r>
          </w:p>
          <w:p w14:paraId="14E555C3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 prefixation in English and Ukrainian.</w:t>
            </w:r>
          </w:p>
          <w:p w14:paraId="3D17DF73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 compounding in English and Ukrainian.</w:t>
            </w:r>
          </w:p>
          <w:p w14:paraId="57E40ECD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 verbal means expressing consent in English and Ukrainian.</w:t>
            </w:r>
          </w:p>
          <w:p w14:paraId="6318A803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 negation in English and Ukrainian.</w:t>
            </w:r>
          </w:p>
          <w:p w14:paraId="43F25740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 pronouns in English and Ukrainian.</w:t>
            </w:r>
          </w:p>
          <w:p w14:paraId="430A1C20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 speech acts of invitation in English and Ukrainian.</w:t>
            </w:r>
          </w:p>
          <w:p w14:paraId="75E5C459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 speech acts of greeting in English and Ukrainian.</w:t>
            </w:r>
          </w:p>
          <w:p w14:paraId="0AAA8A8A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 speech acts of apology in English and Ukrainian.</w:t>
            </w:r>
          </w:p>
          <w:p w14:paraId="4B917B84" w14:textId="77777777" w:rsidR="00B615B8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 cultural symbols in English and Ukrainian.</w:t>
            </w:r>
          </w:p>
          <w:p w14:paraId="46B71510" w14:textId="1F2E4287" w:rsidR="00F203C0" w:rsidRPr="00B615B8" w:rsidRDefault="00B615B8" w:rsidP="000A79D7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 of prepositions in English and Ukrainian.</w:t>
            </w:r>
          </w:p>
        </w:tc>
      </w:tr>
      <w:tr w:rsidR="00F203C0" w:rsidRPr="00CF3B80" w14:paraId="2884F790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CD9C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9000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101A258F" w14:textId="77777777" w:rsidR="00F203C0" w:rsidRPr="0021049C" w:rsidRDefault="00F203C0">
      <w:pPr>
        <w:rPr>
          <w:lang w:val="uk-UA"/>
        </w:rPr>
      </w:pPr>
    </w:p>
    <w:sectPr w:rsidR="00F203C0" w:rsidRPr="002104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03A"/>
    <w:multiLevelType w:val="hybridMultilevel"/>
    <w:tmpl w:val="4B403D08"/>
    <w:lvl w:ilvl="0" w:tplc="0419000F">
      <w:start w:val="1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  <w:rPr>
        <w:rFonts w:cs="Times New Roman"/>
      </w:rPr>
    </w:lvl>
  </w:abstractNum>
  <w:abstractNum w:abstractNumId="1" w15:restartNumberingAfterBreak="0">
    <w:nsid w:val="01542630"/>
    <w:multiLevelType w:val="hybridMultilevel"/>
    <w:tmpl w:val="62A25978"/>
    <w:lvl w:ilvl="0" w:tplc="A8788B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5072F"/>
    <w:multiLevelType w:val="hybridMultilevel"/>
    <w:tmpl w:val="A2E21FAC"/>
    <w:lvl w:ilvl="0" w:tplc="0422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 w15:restartNumberingAfterBreak="0">
    <w:nsid w:val="0896010F"/>
    <w:multiLevelType w:val="hybridMultilevel"/>
    <w:tmpl w:val="A0440238"/>
    <w:lvl w:ilvl="0" w:tplc="9482BB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C0EE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4081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EAB4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74EB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46C4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0634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7CC2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926A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9A82691"/>
    <w:multiLevelType w:val="hybridMultilevel"/>
    <w:tmpl w:val="38F21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C13D64"/>
    <w:multiLevelType w:val="hybridMultilevel"/>
    <w:tmpl w:val="E8849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034DF"/>
    <w:multiLevelType w:val="hybridMultilevel"/>
    <w:tmpl w:val="38F21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F017B"/>
    <w:multiLevelType w:val="hybridMultilevel"/>
    <w:tmpl w:val="1276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1057C"/>
    <w:multiLevelType w:val="hybridMultilevel"/>
    <w:tmpl w:val="38F21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9019D6"/>
    <w:multiLevelType w:val="hybridMultilevel"/>
    <w:tmpl w:val="D6120D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F2B65"/>
    <w:multiLevelType w:val="hybridMultilevel"/>
    <w:tmpl w:val="FAB4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D841EA"/>
    <w:multiLevelType w:val="hybridMultilevel"/>
    <w:tmpl w:val="04405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94F0E"/>
    <w:multiLevelType w:val="hybridMultilevel"/>
    <w:tmpl w:val="E8CEEA88"/>
    <w:lvl w:ilvl="0" w:tplc="0288995E">
      <w:start w:val="1"/>
      <w:numFmt w:val="decimal"/>
      <w:lvlText w:val="%1."/>
      <w:lvlJc w:val="left"/>
      <w:pPr>
        <w:ind w:left="2487" w:hanging="360"/>
      </w:pPr>
      <w:rPr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514DA7"/>
    <w:multiLevelType w:val="hybridMultilevel"/>
    <w:tmpl w:val="96027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D61E7"/>
    <w:multiLevelType w:val="hybridMultilevel"/>
    <w:tmpl w:val="38F21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BA322C"/>
    <w:multiLevelType w:val="hybridMultilevel"/>
    <w:tmpl w:val="0A3E3D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45855"/>
    <w:multiLevelType w:val="hybridMultilevel"/>
    <w:tmpl w:val="4148F22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B4070"/>
    <w:multiLevelType w:val="hybridMultilevel"/>
    <w:tmpl w:val="76D445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9A44F9"/>
    <w:multiLevelType w:val="hybridMultilevel"/>
    <w:tmpl w:val="7120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87A5E"/>
    <w:multiLevelType w:val="multilevel"/>
    <w:tmpl w:val="4FE2E9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275D4"/>
    <w:multiLevelType w:val="hybridMultilevel"/>
    <w:tmpl w:val="50E834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37007B"/>
    <w:multiLevelType w:val="hybridMultilevel"/>
    <w:tmpl w:val="B3FA082C"/>
    <w:lvl w:ilvl="0" w:tplc="F780B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D1B38AF"/>
    <w:multiLevelType w:val="hybridMultilevel"/>
    <w:tmpl w:val="9EF496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2"/>
  </w:num>
  <w:num w:numId="5">
    <w:abstractNumId w:val="6"/>
  </w:num>
  <w:num w:numId="6">
    <w:abstractNumId w:val="11"/>
  </w:num>
  <w:num w:numId="7">
    <w:abstractNumId w:val="1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8"/>
  </w:num>
  <w:num w:numId="11">
    <w:abstractNumId w:val="21"/>
  </w:num>
  <w:num w:numId="12">
    <w:abstractNumId w:val="14"/>
  </w:num>
  <w:num w:numId="13">
    <w:abstractNumId w:val="3"/>
  </w:num>
  <w:num w:numId="14">
    <w:abstractNumId w:val="9"/>
  </w:num>
  <w:num w:numId="15">
    <w:abstractNumId w:val="5"/>
  </w:num>
  <w:num w:numId="16">
    <w:abstractNumId w:val="10"/>
  </w:num>
  <w:num w:numId="17">
    <w:abstractNumId w:val="16"/>
  </w:num>
  <w:num w:numId="18">
    <w:abstractNumId w:val="2"/>
  </w:num>
  <w:num w:numId="19">
    <w:abstractNumId w:val="20"/>
  </w:num>
  <w:num w:numId="20">
    <w:abstractNumId w:val="8"/>
  </w:num>
  <w:num w:numId="21">
    <w:abstractNumId w:val="4"/>
  </w:num>
  <w:num w:numId="22">
    <w:abstractNumId w:val="22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C0"/>
    <w:rsid w:val="000314B7"/>
    <w:rsid w:val="00035AED"/>
    <w:rsid w:val="00057B08"/>
    <w:rsid w:val="000A79D7"/>
    <w:rsid w:val="000E0379"/>
    <w:rsid w:val="000F27B1"/>
    <w:rsid w:val="000F28A0"/>
    <w:rsid w:val="00104021"/>
    <w:rsid w:val="001163E6"/>
    <w:rsid w:val="001537CD"/>
    <w:rsid w:val="001D702A"/>
    <w:rsid w:val="001F3330"/>
    <w:rsid w:val="001F4402"/>
    <w:rsid w:val="0021049C"/>
    <w:rsid w:val="00240E60"/>
    <w:rsid w:val="00287F8D"/>
    <w:rsid w:val="002A4987"/>
    <w:rsid w:val="002D212A"/>
    <w:rsid w:val="002F4446"/>
    <w:rsid w:val="003458AD"/>
    <w:rsid w:val="00362061"/>
    <w:rsid w:val="003B13D5"/>
    <w:rsid w:val="003F78A0"/>
    <w:rsid w:val="004238C3"/>
    <w:rsid w:val="004E77FE"/>
    <w:rsid w:val="00517200"/>
    <w:rsid w:val="00532CAE"/>
    <w:rsid w:val="00537292"/>
    <w:rsid w:val="00543C98"/>
    <w:rsid w:val="005D4842"/>
    <w:rsid w:val="0061611F"/>
    <w:rsid w:val="006364A4"/>
    <w:rsid w:val="006525A8"/>
    <w:rsid w:val="006779BD"/>
    <w:rsid w:val="006A283A"/>
    <w:rsid w:val="006B1ECD"/>
    <w:rsid w:val="00753CF0"/>
    <w:rsid w:val="007F06D3"/>
    <w:rsid w:val="007F42C6"/>
    <w:rsid w:val="00873606"/>
    <w:rsid w:val="00890B11"/>
    <w:rsid w:val="0089260E"/>
    <w:rsid w:val="008A65DF"/>
    <w:rsid w:val="008B46DD"/>
    <w:rsid w:val="008B52DB"/>
    <w:rsid w:val="008C7BA6"/>
    <w:rsid w:val="008D4583"/>
    <w:rsid w:val="008E2170"/>
    <w:rsid w:val="00946AF0"/>
    <w:rsid w:val="009E7E02"/>
    <w:rsid w:val="00A14001"/>
    <w:rsid w:val="00AA5205"/>
    <w:rsid w:val="00B615B8"/>
    <w:rsid w:val="00B71FA7"/>
    <w:rsid w:val="00B93149"/>
    <w:rsid w:val="00B971BD"/>
    <w:rsid w:val="00B97580"/>
    <w:rsid w:val="00BB68A0"/>
    <w:rsid w:val="00BC314A"/>
    <w:rsid w:val="00C0749D"/>
    <w:rsid w:val="00C179BE"/>
    <w:rsid w:val="00C7191D"/>
    <w:rsid w:val="00CB4D0E"/>
    <w:rsid w:val="00CF3B80"/>
    <w:rsid w:val="00D535CB"/>
    <w:rsid w:val="00DD4549"/>
    <w:rsid w:val="00DE7A5B"/>
    <w:rsid w:val="00DF6C97"/>
    <w:rsid w:val="00E124CB"/>
    <w:rsid w:val="00E51BF5"/>
    <w:rsid w:val="00E72B47"/>
    <w:rsid w:val="00EE01BF"/>
    <w:rsid w:val="00EF0691"/>
    <w:rsid w:val="00F203C0"/>
    <w:rsid w:val="00FA1549"/>
    <w:rsid w:val="00FC4778"/>
    <w:rsid w:val="00FD2502"/>
    <w:rsid w:val="00FE3A9A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CCBF"/>
  <w15:chartTrackingRefBased/>
  <w15:docId w15:val="{6FA7FF00-6C8E-4959-8142-D65201D4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3C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6EE6"/>
    <w:pPr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3C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8B46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6D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D702A"/>
    <w:pPr>
      <w:spacing w:after="120"/>
    </w:pPr>
    <w:rPr>
      <w:color w:val="auto"/>
      <w:sz w:val="28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1D702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1D702A"/>
    <w:pPr>
      <w:spacing w:line="360" w:lineRule="auto"/>
      <w:ind w:left="284"/>
      <w:jc w:val="center"/>
    </w:pPr>
    <w:rPr>
      <w:i/>
      <w:iCs/>
      <w:color w:val="auto"/>
    </w:rPr>
  </w:style>
  <w:style w:type="character" w:customStyle="1" w:styleId="TitleChar">
    <w:name w:val="Title Char"/>
    <w:basedOn w:val="DefaultParagraphFont"/>
    <w:link w:val="Title"/>
    <w:rsid w:val="001D702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lockText">
    <w:name w:val="Block Text"/>
    <w:basedOn w:val="Normal"/>
    <w:rsid w:val="001D702A"/>
    <w:pPr>
      <w:ind w:left="-108" w:right="-108"/>
      <w:jc w:val="center"/>
    </w:pPr>
    <w:rPr>
      <w:color w:val="auto"/>
      <w:sz w:val="16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FE6EE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FootnoteText">
    <w:name w:val="footnote text"/>
    <w:basedOn w:val="Normal"/>
    <w:link w:val="FootnoteTextChar"/>
    <w:rsid w:val="00D535CB"/>
    <w:rPr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D535CB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Default">
    <w:name w:val="Default"/>
    <w:rsid w:val="00DF6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1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31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helsinki.fi/sites/default/files/course-material/4594276/koenig_201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people.ds.cam.ac.uk/kmj21/ontranslating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ngua.lnu.edu.ua/course/aktualni-problemy-filolohiji-ta-perekladoznavstva-anhlo-ukrajinskyj-perekl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CE580-DB8F-4307-BDD6-7FAAE913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2118</Words>
  <Characters>12076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</dc:creator>
  <cp:keywords/>
  <dc:description/>
  <cp:lastModifiedBy>Windows User</cp:lastModifiedBy>
  <cp:revision>31</cp:revision>
  <dcterms:created xsi:type="dcterms:W3CDTF">2021-09-20T06:25:00Z</dcterms:created>
  <dcterms:modified xsi:type="dcterms:W3CDTF">2021-10-04T04:01:00Z</dcterms:modified>
</cp:coreProperties>
</file>