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681A" w14:textId="77777777" w:rsidR="00215C95" w:rsidRPr="00E91724" w:rsidRDefault="00215C95" w:rsidP="00215C95">
      <w:pPr>
        <w:jc w:val="center"/>
      </w:pPr>
      <w:r w:rsidRPr="00E91724">
        <w:t>Львівський національний університет імені Івана Франка</w:t>
      </w:r>
    </w:p>
    <w:p w14:paraId="659BAC99" w14:textId="77777777" w:rsidR="00215C95" w:rsidRPr="00E91724" w:rsidRDefault="00215C95" w:rsidP="00215C95">
      <w:pPr>
        <w:jc w:val="center"/>
        <w:rPr>
          <w:sz w:val="16"/>
        </w:rPr>
      </w:pPr>
    </w:p>
    <w:p w14:paraId="20394CDD" w14:textId="77777777" w:rsidR="00215C95" w:rsidRPr="00E91724" w:rsidRDefault="00215C95" w:rsidP="00215C95">
      <w:pPr>
        <w:jc w:val="center"/>
      </w:pPr>
      <w:r w:rsidRPr="00E91724">
        <w:t xml:space="preserve">Факультет іноземних мов </w:t>
      </w:r>
    </w:p>
    <w:p w14:paraId="5146879C" w14:textId="77777777" w:rsidR="00215C95" w:rsidRPr="00E91724" w:rsidRDefault="00215C95" w:rsidP="00215C95">
      <w:pPr>
        <w:jc w:val="center"/>
      </w:pPr>
      <w:r w:rsidRPr="00E91724">
        <w:t xml:space="preserve">Кафедра перекладознавства і контрастивної лінгвістики імені Григорія Кочура </w:t>
      </w:r>
    </w:p>
    <w:p w14:paraId="19CD56E6" w14:textId="77777777" w:rsidR="00215C95" w:rsidRPr="00E91724" w:rsidRDefault="00215C95" w:rsidP="00215C95"/>
    <w:p w14:paraId="758B6641" w14:textId="77777777" w:rsidR="00215C95" w:rsidRPr="00E91724" w:rsidRDefault="00215C95" w:rsidP="00215C95">
      <w:pPr>
        <w:jc w:val="right"/>
      </w:pPr>
      <w:r w:rsidRPr="00E91724">
        <w:t xml:space="preserve">           “</w:t>
      </w:r>
      <w:r w:rsidRPr="00E91724">
        <w:rPr>
          <w:b/>
        </w:rPr>
        <w:t>ЗАТВЕРДЖУЮ</w:t>
      </w:r>
      <w:r w:rsidRPr="00E91724">
        <w:t>”</w:t>
      </w:r>
    </w:p>
    <w:p w14:paraId="7FDECE5C" w14:textId="77777777" w:rsidR="00215C95" w:rsidRDefault="00215C95" w:rsidP="00215C95">
      <w:pPr>
        <w:ind w:left="6372" w:hanging="252"/>
        <w:jc w:val="center"/>
      </w:pPr>
      <w:r>
        <w:t xml:space="preserve">Проректор </w:t>
      </w:r>
    </w:p>
    <w:p w14:paraId="219F9E47" w14:textId="77777777" w:rsidR="00215C95" w:rsidRDefault="00215C95" w:rsidP="00215C95">
      <w:r>
        <w:t xml:space="preserve">                                                                                                   з науково-педагогічної роботи</w:t>
      </w:r>
    </w:p>
    <w:p w14:paraId="0387D134" w14:textId="77777777" w:rsidR="00215C95" w:rsidRPr="00E91724" w:rsidRDefault="00215C95" w:rsidP="00215C95"/>
    <w:p w14:paraId="0C716F57" w14:textId="77777777" w:rsidR="00215C95" w:rsidRPr="00E91724" w:rsidRDefault="00215C95" w:rsidP="00215C95">
      <w:pPr>
        <w:spacing w:line="480" w:lineRule="auto"/>
        <w:jc w:val="right"/>
      </w:pPr>
      <w:r w:rsidRPr="00E91724">
        <w:t>______________________________</w:t>
      </w:r>
    </w:p>
    <w:p w14:paraId="76C91FF7" w14:textId="77777777" w:rsidR="00215C95" w:rsidRPr="00E91724" w:rsidRDefault="00215C95" w:rsidP="00215C95">
      <w:pPr>
        <w:pStyle w:val="a3"/>
        <w:spacing w:line="480" w:lineRule="auto"/>
        <w:jc w:val="right"/>
        <w:rPr>
          <w:sz w:val="24"/>
          <w:lang w:val="uk-UA"/>
        </w:rPr>
      </w:pPr>
      <w:r w:rsidRPr="00E91724">
        <w:rPr>
          <w:sz w:val="24"/>
          <w:lang w:val="uk-UA"/>
        </w:rPr>
        <w:t>“______”_______________20____ р.</w:t>
      </w:r>
    </w:p>
    <w:p w14:paraId="1CDC2BE3" w14:textId="77777777" w:rsidR="00215C95" w:rsidRPr="00E91724" w:rsidRDefault="00215C95" w:rsidP="00215C95"/>
    <w:p w14:paraId="458C5F55" w14:textId="77777777" w:rsidR="00215C95" w:rsidRPr="00E91724" w:rsidRDefault="00215C95" w:rsidP="00215C9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9172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14:paraId="35321EBD" w14:textId="77777777" w:rsidR="00215C95" w:rsidRPr="00E91724" w:rsidRDefault="00215C95" w:rsidP="00215C95">
      <w:pPr>
        <w:jc w:val="center"/>
        <w:rPr>
          <w:b/>
          <w:sz w:val="36"/>
        </w:rPr>
      </w:pPr>
    </w:p>
    <w:p w14:paraId="5ED210D9" w14:textId="77777777" w:rsidR="00215C95" w:rsidRPr="00E91724" w:rsidRDefault="00215C95" w:rsidP="00215C95">
      <w:pPr>
        <w:jc w:val="center"/>
        <w:rPr>
          <w:b/>
        </w:rPr>
      </w:pPr>
    </w:p>
    <w:p w14:paraId="3BDD4D05" w14:textId="365DC9CC" w:rsidR="00215C95" w:rsidRPr="00A568C0" w:rsidRDefault="006D3B08" w:rsidP="00215C95">
      <w:pPr>
        <w:jc w:val="center"/>
      </w:pPr>
      <w:r>
        <w:rPr>
          <w:b/>
          <w:bCs/>
          <w:caps/>
        </w:rPr>
        <w:t>комп</w:t>
      </w:r>
      <w:r w:rsidRPr="00D265A0">
        <w:rPr>
          <w:b/>
          <w:bCs/>
          <w:caps/>
          <w:lang w:val="ru-RU"/>
        </w:rPr>
        <w:t>’</w:t>
      </w:r>
      <w:r>
        <w:rPr>
          <w:b/>
          <w:bCs/>
          <w:caps/>
        </w:rPr>
        <w:t>ютерні технології і переклад</w:t>
      </w:r>
    </w:p>
    <w:p w14:paraId="02DE3ACA" w14:textId="77777777" w:rsidR="00D265A0" w:rsidRDefault="00D265A0" w:rsidP="00D265A0">
      <w:pPr>
        <w:jc w:val="center"/>
      </w:pPr>
      <w:r>
        <w:t>(шифр і назва навчальної дисципліни)</w:t>
      </w:r>
    </w:p>
    <w:p w14:paraId="2281FD39" w14:textId="77777777" w:rsidR="00D265A0" w:rsidRDefault="00D265A0" w:rsidP="00D26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галузь знань  </w:t>
      </w:r>
      <w:r>
        <w:rPr>
          <w:b/>
          <w:bCs/>
        </w:rPr>
        <w:t>03 – Гуманітарні науки</w:t>
      </w:r>
      <w:r>
        <w:rPr>
          <w:rStyle w:val="eop"/>
        </w:rPr>
        <w:t> </w:t>
      </w:r>
    </w:p>
    <w:p w14:paraId="6FDC4321" w14:textId="77777777" w:rsidR="00D265A0" w:rsidRDefault="00D265A0" w:rsidP="00D26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для спеціальності </w:t>
      </w:r>
      <w:r>
        <w:rPr>
          <w:b/>
          <w:bCs/>
        </w:rPr>
        <w:t>035 Філологія</w:t>
      </w:r>
      <w:r>
        <w:rPr>
          <w:rStyle w:val="eop"/>
        </w:rPr>
        <w:t> </w:t>
      </w:r>
    </w:p>
    <w:p w14:paraId="70084E82" w14:textId="77777777" w:rsidR="00D265A0" w:rsidRDefault="00D265A0" w:rsidP="00D26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(шифр і назва спеціальності (</w:t>
      </w:r>
      <w:proofErr w:type="spellStart"/>
      <w:r>
        <w:rPr>
          <w:rStyle w:val="spellingerror"/>
          <w:sz w:val="16"/>
          <w:szCs w:val="16"/>
        </w:rPr>
        <w:t>тей</w:t>
      </w:r>
      <w:proofErr w:type="spellEnd"/>
      <w:r>
        <w:rPr>
          <w:rStyle w:val="normaltextrun"/>
          <w:sz w:val="16"/>
          <w:szCs w:val="16"/>
        </w:rPr>
        <w:t>)</w:t>
      </w:r>
      <w:r>
        <w:rPr>
          <w:rStyle w:val="eop"/>
          <w:sz w:val="16"/>
          <w:szCs w:val="16"/>
        </w:rPr>
        <w:t> </w:t>
      </w:r>
    </w:p>
    <w:p w14:paraId="09B8C572" w14:textId="77777777" w:rsidR="00D265A0" w:rsidRDefault="00D265A0" w:rsidP="00D26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Спеціалізації </w:t>
      </w:r>
      <w:r w:rsidRPr="00D265A0">
        <w:rPr>
          <w:b/>
          <w:bCs/>
        </w:rPr>
        <w:t>035.041</w:t>
      </w:r>
      <w:r>
        <w:t>  </w:t>
      </w:r>
      <w:r>
        <w:rPr>
          <w:b/>
          <w:bCs/>
        </w:rPr>
        <w:t>Германські мови та літератури (переклад включно); перша -- англійська</w:t>
      </w:r>
      <w:r>
        <w:rPr>
          <w:rStyle w:val="eop"/>
        </w:rPr>
        <w:t> </w:t>
      </w:r>
    </w:p>
    <w:p w14:paraId="107B4F67" w14:textId="77777777" w:rsidR="00D265A0" w:rsidRDefault="00D265A0" w:rsidP="00D26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 (назва спеціалізації)</w:t>
      </w:r>
      <w:r>
        <w:rPr>
          <w:rStyle w:val="eop"/>
          <w:sz w:val="18"/>
          <w:szCs w:val="18"/>
        </w:rPr>
        <w:t> </w:t>
      </w:r>
    </w:p>
    <w:p w14:paraId="65A1E39B" w14:textId="77777777" w:rsidR="00D265A0" w:rsidRDefault="00D265A0" w:rsidP="00D26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Освітньо-професійною програмою </w:t>
      </w:r>
      <w:r>
        <w:rPr>
          <w:b/>
          <w:bCs/>
        </w:rPr>
        <w:t>«Переклад (англійська та друга іноземні мови)»</w:t>
      </w:r>
      <w:r>
        <w:rPr>
          <w:rStyle w:val="eop"/>
        </w:rPr>
        <w:t> </w:t>
      </w:r>
    </w:p>
    <w:p w14:paraId="0EA58C33" w14:textId="77777777" w:rsidR="00D265A0" w:rsidRDefault="00D265A0" w:rsidP="00D26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факультету, відділення  </w:t>
      </w:r>
      <w:r>
        <w:rPr>
          <w:b/>
          <w:bCs/>
        </w:rPr>
        <w:t>Факультет іноземних мов</w:t>
      </w:r>
      <w:r>
        <w:rPr>
          <w:rStyle w:val="eop"/>
        </w:rPr>
        <w:t> </w:t>
      </w:r>
    </w:p>
    <w:p w14:paraId="000040AC" w14:textId="77777777" w:rsidR="00D265A0" w:rsidRDefault="00D265A0" w:rsidP="00D26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(назва інституту, факультету, відділення)</w:t>
      </w:r>
      <w:r>
        <w:rPr>
          <w:rStyle w:val="eop"/>
          <w:sz w:val="18"/>
          <w:szCs w:val="18"/>
        </w:rPr>
        <w:t> </w:t>
      </w:r>
    </w:p>
    <w:p w14:paraId="1A1F884D" w14:textId="77777777" w:rsidR="00215C95" w:rsidRPr="00A568C0" w:rsidRDefault="00215C95" w:rsidP="00215C95">
      <w:pPr>
        <w:jc w:val="both"/>
      </w:pPr>
    </w:p>
    <w:p w14:paraId="46BCB8A1" w14:textId="77777777" w:rsidR="00215C95" w:rsidRPr="00A568C0" w:rsidRDefault="00215C95" w:rsidP="00215C95">
      <w:pPr>
        <w:jc w:val="both"/>
        <w:rPr>
          <w:b/>
          <w:bCs/>
        </w:rPr>
      </w:pPr>
    </w:p>
    <w:p w14:paraId="5103DD57" w14:textId="77777777" w:rsidR="00215C95" w:rsidRPr="00A568C0" w:rsidRDefault="00215C95" w:rsidP="00215C95">
      <w:pPr>
        <w:jc w:val="both"/>
      </w:pPr>
    </w:p>
    <w:p w14:paraId="1C4F3F2E" w14:textId="77777777" w:rsidR="00215C95" w:rsidRPr="00A568C0" w:rsidRDefault="00215C95" w:rsidP="00215C95">
      <w:pPr>
        <w:jc w:val="both"/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8"/>
        <w:gridCol w:w="567"/>
        <w:gridCol w:w="567"/>
        <w:gridCol w:w="680"/>
        <w:gridCol w:w="1032"/>
        <w:gridCol w:w="1094"/>
        <w:gridCol w:w="709"/>
        <w:gridCol w:w="537"/>
        <w:gridCol w:w="720"/>
        <w:gridCol w:w="540"/>
        <w:gridCol w:w="540"/>
        <w:gridCol w:w="540"/>
      </w:tblGrid>
      <w:tr w:rsidR="00215C95" w:rsidRPr="00A568C0" w14:paraId="74A44F9C" w14:textId="77777777" w:rsidTr="00742AB8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14:paraId="273782C2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</w:p>
          <w:p w14:paraId="17A0050D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</w:p>
          <w:p w14:paraId="70EE7C84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</w:p>
          <w:p w14:paraId="082BC805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</w:p>
          <w:p w14:paraId="12A5293B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</w:p>
          <w:p w14:paraId="652B85DD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</w:p>
          <w:p w14:paraId="51BB496C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</w:p>
          <w:p w14:paraId="18FCA1C8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Форма</w:t>
            </w:r>
          </w:p>
          <w:p w14:paraId="2ED73E90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навчання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1287EA0A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32A3F4E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6CB3342" w14:textId="77777777" w:rsidR="00215C95" w:rsidRPr="00A568C0" w:rsidRDefault="00215C95" w:rsidP="006D3B08">
            <w:pPr>
              <w:ind w:left="113" w:right="113"/>
              <w:rPr>
                <w:sz w:val="20"/>
                <w:szCs w:val="20"/>
              </w:rPr>
            </w:pPr>
            <w:r w:rsidRPr="00A568C0">
              <w:rPr>
                <w:sz w:val="18"/>
                <w:szCs w:val="18"/>
              </w:rPr>
              <w:t>Загальн</w:t>
            </w:r>
            <w:r>
              <w:rPr>
                <w:sz w:val="18"/>
                <w:szCs w:val="18"/>
              </w:rPr>
              <w:t>ий о</w:t>
            </w:r>
            <w:r w:rsidRPr="00A568C0">
              <w:rPr>
                <w:sz w:val="18"/>
                <w:szCs w:val="18"/>
              </w:rPr>
              <w:t>бсяг(год.)</w:t>
            </w:r>
          </w:p>
        </w:tc>
        <w:tc>
          <w:tcPr>
            <w:tcW w:w="680" w:type="dxa"/>
            <w:vMerge w:val="restart"/>
            <w:vAlign w:val="center"/>
          </w:tcPr>
          <w:p w14:paraId="3C7A2CFE" w14:textId="77777777" w:rsidR="00215C95" w:rsidRPr="00A568C0" w:rsidRDefault="00215C95" w:rsidP="006D3B0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14:paraId="361CD7B8" w14:textId="77777777" w:rsidR="00215C95" w:rsidRPr="00A568C0" w:rsidRDefault="00215C95" w:rsidP="006D3B0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14:paraId="0B8C7507" w14:textId="77777777" w:rsidR="00215C95" w:rsidRPr="00A568C0" w:rsidRDefault="00215C95" w:rsidP="006D3B0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14:paraId="26725673" w14:textId="77777777" w:rsidR="00215C95" w:rsidRPr="00A568C0" w:rsidRDefault="00215C95" w:rsidP="006D3B0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68C0">
              <w:rPr>
                <w:sz w:val="20"/>
                <w:szCs w:val="20"/>
                <w:lang w:val="uk-UA"/>
              </w:rPr>
              <w:t>Всього</w:t>
            </w:r>
          </w:p>
          <w:p w14:paraId="0B6B4981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аудит.</w:t>
            </w:r>
          </w:p>
          <w:p w14:paraId="2DEF9788" w14:textId="77777777" w:rsidR="00215C95" w:rsidRPr="00A568C0" w:rsidRDefault="00215C95" w:rsidP="006D3B08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14:paraId="5B9502B0" w14:textId="77777777" w:rsidR="00215C95" w:rsidRPr="00A568C0" w:rsidRDefault="00215C95" w:rsidP="006D3B08">
            <w:pPr>
              <w:jc w:val="center"/>
              <w:rPr>
                <w:sz w:val="18"/>
                <w:szCs w:val="18"/>
              </w:rPr>
            </w:pPr>
          </w:p>
          <w:p w14:paraId="7E95024F" w14:textId="77777777" w:rsidR="00215C95" w:rsidRPr="00A568C0" w:rsidRDefault="00215C95" w:rsidP="006D3B08">
            <w:pPr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у тому числі (год.):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58691E0" w14:textId="77777777" w:rsidR="00215C95" w:rsidRPr="00A568C0" w:rsidRDefault="00215C95" w:rsidP="006D3B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06971DEA" w14:textId="77777777" w:rsidR="00215C95" w:rsidRPr="00A568C0" w:rsidRDefault="00215C95" w:rsidP="006D3B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Самостійна  робота</w:t>
            </w:r>
          </w:p>
          <w:p w14:paraId="6E633DD2" w14:textId="77777777" w:rsidR="00215C95" w:rsidRPr="00A568C0" w:rsidRDefault="00215C95" w:rsidP="006D3B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(год.)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14:paraId="70479ABF" w14:textId="77777777" w:rsidR="00215C95" w:rsidRPr="00A568C0" w:rsidRDefault="00215C95" w:rsidP="006D3B08">
            <w:pPr>
              <w:pStyle w:val="a5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Контрольні  (модульні) роботи</w:t>
            </w:r>
          </w:p>
          <w:p w14:paraId="06087C2A" w14:textId="77777777" w:rsidR="00215C95" w:rsidRPr="00A568C0" w:rsidRDefault="00215C95" w:rsidP="006D3B0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E900498" w14:textId="77777777" w:rsidR="00215C95" w:rsidRPr="00A568C0" w:rsidRDefault="00215C95" w:rsidP="006D3B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Розрахунково-графічні роботи</w:t>
            </w:r>
          </w:p>
          <w:p w14:paraId="460CEA93" w14:textId="77777777" w:rsidR="00215C95" w:rsidRPr="00A568C0" w:rsidRDefault="00215C95" w:rsidP="006D3B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</w:t>
            </w:r>
            <w:proofErr w:type="spellStart"/>
            <w:r w:rsidRPr="00A568C0">
              <w:rPr>
                <w:sz w:val="18"/>
                <w:szCs w:val="18"/>
              </w:rPr>
              <w:t>шт</w:t>
            </w:r>
            <w:proofErr w:type="spellEnd"/>
            <w:r w:rsidRPr="00A568C0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extDirection w:val="btLr"/>
          </w:tcPr>
          <w:p w14:paraId="788FDB72" w14:textId="77777777" w:rsidR="00215C95" w:rsidRPr="00A568C0" w:rsidRDefault="00215C95" w:rsidP="006D3B08">
            <w:pPr>
              <w:pStyle w:val="31"/>
              <w:jc w:val="center"/>
              <w:rPr>
                <w:sz w:val="18"/>
                <w:szCs w:val="18"/>
                <w:lang w:val="uk-UA"/>
              </w:rPr>
            </w:pPr>
            <w:r w:rsidRPr="00A568C0">
              <w:rPr>
                <w:sz w:val="18"/>
                <w:szCs w:val="18"/>
                <w:lang w:val="uk-UA"/>
              </w:rPr>
              <w:t>Курсові  проекти (роботи),  (шт.)</w:t>
            </w:r>
          </w:p>
          <w:p w14:paraId="41E2A0A5" w14:textId="77777777" w:rsidR="00215C95" w:rsidRPr="00A568C0" w:rsidRDefault="00215C95" w:rsidP="006D3B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2E39BA13" w14:textId="77777777" w:rsidR="00215C95" w:rsidRPr="00A568C0" w:rsidRDefault="00215C95" w:rsidP="006D3B08">
            <w:pPr>
              <w:ind w:left="113" w:right="-108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Залік(сем.)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77A44676" w14:textId="77777777" w:rsidR="00215C95" w:rsidRPr="00A568C0" w:rsidRDefault="00215C95" w:rsidP="006D3B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74301BB8" w14:textId="77777777" w:rsidR="00215C95" w:rsidRPr="00A568C0" w:rsidRDefault="00215C95" w:rsidP="006D3B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Екзамен(сем.)</w:t>
            </w:r>
          </w:p>
        </w:tc>
      </w:tr>
      <w:tr w:rsidR="00215C95" w:rsidRPr="00A568C0" w14:paraId="775BC043" w14:textId="77777777" w:rsidTr="00742AB8">
        <w:trPr>
          <w:cantSplit/>
          <w:trHeight w:val="1916"/>
        </w:trPr>
        <w:tc>
          <w:tcPr>
            <w:tcW w:w="1134" w:type="dxa"/>
            <w:vMerge/>
          </w:tcPr>
          <w:p w14:paraId="5E8F17EB" w14:textId="77777777" w:rsidR="00215C95" w:rsidRPr="00A568C0" w:rsidRDefault="00215C95" w:rsidP="006D3B08">
            <w:pPr>
              <w:jc w:val="right"/>
            </w:pPr>
          </w:p>
        </w:tc>
        <w:tc>
          <w:tcPr>
            <w:tcW w:w="738" w:type="dxa"/>
            <w:vMerge/>
            <w:textDirection w:val="btLr"/>
          </w:tcPr>
          <w:p w14:paraId="32958324" w14:textId="77777777" w:rsidR="00215C95" w:rsidRPr="00A568C0" w:rsidRDefault="00215C95" w:rsidP="006D3B08"/>
        </w:tc>
        <w:tc>
          <w:tcPr>
            <w:tcW w:w="567" w:type="dxa"/>
            <w:vMerge/>
            <w:textDirection w:val="btLr"/>
          </w:tcPr>
          <w:p w14:paraId="2CD4BDB8" w14:textId="77777777" w:rsidR="00215C95" w:rsidRPr="00A568C0" w:rsidRDefault="00215C95" w:rsidP="006D3B08"/>
        </w:tc>
        <w:tc>
          <w:tcPr>
            <w:tcW w:w="567" w:type="dxa"/>
            <w:vMerge/>
          </w:tcPr>
          <w:p w14:paraId="787EF3D0" w14:textId="77777777" w:rsidR="00215C95" w:rsidRPr="00A568C0" w:rsidRDefault="00215C95" w:rsidP="006D3B08">
            <w:pPr>
              <w:jc w:val="center"/>
            </w:pPr>
          </w:p>
        </w:tc>
        <w:tc>
          <w:tcPr>
            <w:tcW w:w="680" w:type="dxa"/>
            <w:vMerge/>
          </w:tcPr>
          <w:p w14:paraId="395C66B4" w14:textId="77777777" w:rsidR="00215C95" w:rsidRPr="00A568C0" w:rsidRDefault="00215C95" w:rsidP="006D3B08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1032" w:type="dxa"/>
            <w:vAlign w:val="center"/>
          </w:tcPr>
          <w:p w14:paraId="28DCCFD9" w14:textId="77777777" w:rsidR="00215C95" w:rsidRPr="00A568C0" w:rsidRDefault="00215C95" w:rsidP="006D3B0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A1E841C" w14:textId="77777777" w:rsidR="00215C95" w:rsidRPr="00A568C0" w:rsidRDefault="00215C95" w:rsidP="006D3B0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FBEFC91" w14:textId="77777777" w:rsidR="00215C95" w:rsidRPr="00A568C0" w:rsidRDefault="00215C95" w:rsidP="006D3B08">
            <w:pPr>
              <w:ind w:right="-108"/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лекції</w:t>
            </w:r>
          </w:p>
          <w:p w14:paraId="1CEC0AB7" w14:textId="77777777" w:rsidR="00215C95" w:rsidRPr="00A568C0" w:rsidRDefault="00215C95" w:rsidP="006D3B0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663BF43" w14:textId="77777777" w:rsidR="00215C95" w:rsidRPr="00A568C0" w:rsidRDefault="00215C95" w:rsidP="006D3B0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BAD2A55" w14:textId="77777777" w:rsidR="00215C95" w:rsidRPr="00A568C0" w:rsidRDefault="00215C95" w:rsidP="006D3B0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extDirection w:val="btLr"/>
            <w:vAlign w:val="center"/>
          </w:tcPr>
          <w:p w14:paraId="1D3DD32D" w14:textId="77777777" w:rsidR="00215C95" w:rsidRPr="00A568C0" w:rsidRDefault="00215C95" w:rsidP="006D3B08">
            <w:pPr>
              <w:pStyle w:val="21"/>
              <w:spacing w:after="0" w:line="240" w:lineRule="auto"/>
              <w:ind w:left="5" w:right="-96" w:firstLine="108"/>
              <w:rPr>
                <w:sz w:val="18"/>
                <w:szCs w:val="18"/>
                <w:lang w:val="uk-UA"/>
              </w:rPr>
            </w:pPr>
            <w:proofErr w:type="spellStart"/>
            <w:r w:rsidRPr="00A568C0">
              <w:rPr>
                <w:sz w:val="18"/>
                <w:szCs w:val="18"/>
                <w:lang w:val="uk-UA"/>
              </w:rPr>
              <w:t>семінарсько</w:t>
            </w:r>
            <w:proofErr w:type="spellEnd"/>
            <w:r w:rsidRPr="00A568C0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14:paraId="67DB2615" w14:textId="77777777" w:rsidR="00215C95" w:rsidRPr="00A568C0" w:rsidRDefault="00215C95" w:rsidP="006D3B0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14:paraId="5D50F16F" w14:textId="77777777" w:rsidR="00215C95" w:rsidRPr="00A568C0" w:rsidRDefault="00215C95" w:rsidP="006D3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54B0831" w14:textId="77777777" w:rsidR="00215C95" w:rsidRPr="00A568C0" w:rsidRDefault="00215C95" w:rsidP="006D3B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2A86039D" w14:textId="77777777" w:rsidR="00215C95" w:rsidRPr="00A568C0" w:rsidRDefault="00215C95" w:rsidP="006D3B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72456045" w14:textId="77777777" w:rsidR="00215C95" w:rsidRPr="00A568C0" w:rsidRDefault="00215C95" w:rsidP="006D3B08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vMerge/>
          </w:tcPr>
          <w:p w14:paraId="6A8B26C8" w14:textId="77777777" w:rsidR="00215C95" w:rsidRPr="00A568C0" w:rsidRDefault="00215C95" w:rsidP="006D3B08">
            <w:pPr>
              <w:rPr>
                <w:sz w:val="18"/>
                <w:szCs w:val="18"/>
              </w:rPr>
            </w:pPr>
          </w:p>
        </w:tc>
      </w:tr>
      <w:tr w:rsidR="00215C95" w:rsidRPr="00A568C0" w14:paraId="77BC1D1D" w14:textId="77777777" w:rsidTr="00742AB8">
        <w:trPr>
          <w:cantSplit/>
        </w:trPr>
        <w:tc>
          <w:tcPr>
            <w:tcW w:w="1134" w:type="dxa"/>
            <w:vAlign w:val="center"/>
          </w:tcPr>
          <w:p w14:paraId="15EBC2FA" w14:textId="77777777" w:rsidR="00215C95" w:rsidRPr="00A568C0" w:rsidRDefault="00215C95" w:rsidP="006D3B08">
            <w:pPr>
              <w:jc w:val="center"/>
            </w:pPr>
            <w:r w:rsidRPr="00A568C0">
              <w:t>Денна</w:t>
            </w:r>
          </w:p>
        </w:tc>
        <w:tc>
          <w:tcPr>
            <w:tcW w:w="738" w:type="dxa"/>
            <w:vAlign w:val="center"/>
          </w:tcPr>
          <w:p w14:paraId="10A3B562" w14:textId="5B53CA22" w:rsidR="00215C95" w:rsidRPr="00A568C0" w:rsidRDefault="00742AB8" w:rsidP="006D3B08">
            <w:pPr>
              <w:jc w:val="center"/>
            </w:pPr>
            <w:r>
              <w:t>1(м)</w:t>
            </w:r>
          </w:p>
        </w:tc>
        <w:tc>
          <w:tcPr>
            <w:tcW w:w="567" w:type="dxa"/>
            <w:vAlign w:val="center"/>
          </w:tcPr>
          <w:p w14:paraId="73722BCB" w14:textId="66A3D402" w:rsidR="00215C95" w:rsidRPr="00A568C0" w:rsidRDefault="006D3B08" w:rsidP="006D3B08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7E06F79D" w14:textId="77777777" w:rsidR="00215C95" w:rsidRPr="00A568C0" w:rsidRDefault="00215C95" w:rsidP="006D3B08">
            <w:pPr>
              <w:jc w:val="center"/>
            </w:pPr>
            <w:r>
              <w:t>90</w:t>
            </w:r>
          </w:p>
        </w:tc>
        <w:tc>
          <w:tcPr>
            <w:tcW w:w="680" w:type="dxa"/>
            <w:vAlign w:val="center"/>
          </w:tcPr>
          <w:p w14:paraId="6C563F63" w14:textId="77777777" w:rsidR="00215C95" w:rsidRPr="00A568C0" w:rsidRDefault="00215C95" w:rsidP="006D3B08">
            <w:pPr>
              <w:jc w:val="center"/>
            </w:pPr>
            <w:r>
              <w:t>32</w:t>
            </w:r>
          </w:p>
        </w:tc>
        <w:tc>
          <w:tcPr>
            <w:tcW w:w="1032" w:type="dxa"/>
            <w:vAlign w:val="center"/>
          </w:tcPr>
          <w:p w14:paraId="43CAB4D2" w14:textId="77777777" w:rsidR="00215C95" w:rsidRPr="00A568C0" w:rsidRDefault="00215C95" w:rsidP="006D3B08">
            <w:pPr>
              <w:jc w:val="center"/>
            </w:pPr>
            <w:r>
              <w:t>16</w:t>
            </w:r>
          </w:p>
        </w:tc>
        <w:tc>
          <w:tcPr>
            <w:tcW w:w="1094" w:type="dxa"/>
            <w:vAlign w:val="center"/>
          </w:tcPr>
          <w:p w14:paraId="5287BFDE" w14:textId="77777777" w:rsidR="00215C95" w:rsidRPr="00A568C0" w:rsidRDefault="00215C95" w:rsidP="006D3B08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14:paraId="3CD890D9" w14:textId="77777777" w:rsidR="00215C95" w:rsidRPr="00A568C0" w:rsidRDefault="00215C95" w:rsidP="006D3B08">
            <w:pPr>
              <w:jc w:val="center"/>
            </w:pPr>
            <w:r>
              <w:t>58</w:t>
            </w:r>
          </w:p>
        </w:tc>
        <w:tc>
          <w:tcPr>
            <w:tcW w:w="537" w:type="dxa"/>
            <w:vAlign w:val="center"/>
          </w:tcPr>
          <w:p w14:paraId="5B39AF92" w14:textId="77777777" w:rsidR="00215C95" w:rsidRPr="00A568C0" w:rsidRDefault="00215C95" w:rsidP="006D3B08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14:paraId="4F114C9B" w14:textId="77777777" w:rsidR="00215C95" w:rsidRPr="00A568C0" w:rsidRDefault="00215C95" w:rsidP="006D3B08">
            <w:pPr>
              <w:jc w:val="center"/>
            </w:pPr>
            <w:r w:rsidRPr="00A568C0">
              <w:t>–</w:t>
            </w:r>
          </w:p>
        </w:tc>
        <w:tc>
          <w:tcPr>
            <w:tcW w:w="540" w:type="dxa"/>
            <w:vAlign w:val="center"/>
          </w:tcPr>
          <w:p w14:paraId="65B4A49B" w14:textId="77777777" w:rsidR="00215C95" w:rsidRPr="00A568C0" w:rsidRDefault="00215C95" w:rsidP="006D3B08">
            <w:pPr>
              <w:jc w:val="center"/>
            </w:pPr>
            <w:r w:rsidRPr="00A568C0">
              <w:t>–</w:t>
            </w:r>
          </w:p>
        </w:tc>
        <w:tc>
          <w:tcPr>
            <w:tcW w:w="540" w:type="dxa"/>
            <w:vAlign w:val="center"/>
          </w:tcPr>
          <w:p w14:paraId="5E1BC764" w14:textId="45486889" w:rsidR="00215C95" w:rsidRPr="00A568C0" w:rsidRDefault="006D3B08" w:rsidP="006D3B08">
            <w:pPr>
              <w:jc w:val="center"/>
            </w:pPr>
            <w:r>
              <w:t>10</w:t>
            </w:r>
          </w:p>
        </w:tc>
        <w:tc>
          <w:tcPr>
            <w:tcW w:w="540" w:type="dxa"/>
            <w:vAlign w:val="center"/>
          </w:tcPr>
          <w:p w14:paraId="6ABD358C" w14:textId="77777777" w:rsidR="00215C95" w:rsidRPr="00A568C0" w:rsidRDefault="00215C95" w:rsidP="006D3B08">
            <w:pPr>
              <w:jc w:val="center"/>
            </w:pPr>
            <w:r>
              <w:t>–</w:t>
            </w:r>
          </w:p>
        </w:tc>
      </w:tr>
    </w:tbl>
    <w:p w14:paraId="06B5D8E6" w14:textId="77777777" w:rsidR="00215C95" w:rsidRPr="00E91724" w:rsidRDefault="00215C95" w:rsidP="00215C95">
      <w:pPr>
        <w:jc w:val="both"/>
      </w:pPr>
    </w:p>
    <w:p w14:paraId="094EB0AC" w14:textId="77777777" w:rsidR="00215C95" w:rsidRPr="00E91724" w:rsidRDefault="00215C95" w:rsidP="00215C95">
      <w:pPr>
        <w:jc w:val="both"/>
      </w:pPr>
    </w:p>
    <w:p w14:paraId="2ADC640B" w14:textId="77777777" w:rsidR="00215C95" w:rsidRPr="00E91724" w:rsidRDefault="00215C95" w:rsidP="00215C95">
      <w:pPr>
        <w:jc w:val="both"/>
      </w:pPr>
    </w:p>
    <w:p w14:paraId="63F6BE41" w14:textId="77777777" w:rsidR="00215C95" w:rsidRPr="00E91724" w:rsidRDefault="00215C95" w:rsidP="00215C95">
      <w:pPr>
        <w:jc w:val="both"/>
      </w:pPr>
    </w:p>
    <w:p w14:paraId="0BEDAFAA" w14:textId="77777777" w:rsidR="00215C95" w:rsidRPr="00E91724" w:rsidRDefault="00215C95" w:rsidP="00215C95">
      <w:pPr>
        <w:jc w:val="both"/>
      </w:pPr>
    </w:p>
    <w:p w14:paraId="3878BD63" w14:textId="77777777" w:rsidR="00215C95" w:rsidRPr="00E91724" w:rsidRDefault="00215C95" w:rsidP="00215C95">
      <w:pPr>
        <w:jc w:val="both"/>
      </w:pPr>
    </w:p>
    <w:p w14:paraId="0B065463" w14:textId="01B79898" w:rsidR="00215C95" w:rsidRPr="00826B66" w:rsidRDefault="00215C95" w:rsidP="00215C95">
      <w:pPr>
        <w:jc w:val="center"/>
        <w:rPr>
          <w:caps/>
          <w:lang w:val="ru-RU"/>
        </w:rPr>
      </w:pPr>
      <w:r w:rsidRPr="00E91724">
        <w:rPr>
          <w:caps/>
        </w:rPr>
        <w:t xml:space="preserve">ЛЬВІВ – </w:t>
      </w:r>
      <w:r>
        <w:rPr>
          <w:caps/>
        </w:rPr>
        <w:t>20</w:t>
      </w:r>
      <w:r w:rsidR="00D265A0">
        <w:rPr>
          <w:caps/>
        </w:rPr>
        <w:t>20</w:t>
      </w:r>
    </w:p>
    <w:p w14:paraId="0CE01024" w14:textId="0AFAA355" w:rsidR="00215C95" w:rsidRPr="00944D2E" w:rsidRDefault="00215C95" w:rsidP="00215C95">
      <w:pPr>
        <w:jc w:val="both"/>
      </w:pPr>
      <w:r>
        <w:rPr>
          <w:caps/>
        </w:rPr>
        <w:br w:type="page"/>
      </w:r>
      <w:bookmarkStart w:id="0" w:name="_Hlk21680324"/>
      <w:r w:rsidRPr="002A046F">
        <w:rPr>
          <w:b/>
          <w:bCs/>
          <w:caps/>
        </w:rPr>
        <w:lastRenderedPageBreak/>
        <w:t>“</w:t>
      </w:r>
      <w:r w:rsidR="006D3B08">
        <w:rPr>
          <w:b/>
          <w:bCs/>
          <w:caps/>
        </w:rPr>
        <w:t>комп</w:t>
      </w:r>
      <w:r w:rsidR="006D3B08" w:rsidRPr="00D265A0">
        <w:rPr>
          <w:b/>
          <w:bCs/>
          <w:caps/>
          <w:lang w:val="ru-RU"/>
        </w:rPr>
        <w:t>’</w:t>
      </w:r>
      <w:r w:rsidR="006D3B08">
        <w:rPr>
          <w:b/>
          <w:bCs/>
          <w:caps/>
        </w:rPr>
        <w:t>ютерні технології і переклад</w:t>
      </w:r>
      <w:r w:rsidRPr="002A046F">
        <w:rPr>
          <w:b/>
          <w:bCs/>
          <w:caps/>
        </w:rPr>
        <w:t>”</w:t>
      </w:r>
      <w:r w:rsidRPr="00E91724">
        <w:t>.</w:t>
      </w:r>
      <w:r>
        <w:t xml:space="preserve"> </w:t>
      </w:r>
      <w:r w:rsidRPr="00E91724">
        <w:t xml:space="preserve">Робоча програма навчальної дисципліни для студентів за напрямом підготовки Філологія, спеціальністю </w:t>
      </w:r>
      <w:r w:rsidRPr="002A046F">
        <w:rPr>
          <w:b/>
          <w:bCs/>
        </w:rPr>
        <w:t>“Германські мови та літератури (англо-український переклад</w:t>
      </w:r>
      <w:r>
        <w:rPr>
          <w:b/>
          <w:bCs/>
        </w:rPr>
        <w:t>)</w:t>
      </w:r>
      <w:r w:rsidRPr="002A046F">
        <w:rPr>
          <w:b/>
          <w:bCs/>
        </w:rPr>
        <w:t>”</w:t>
      </w:r>
      <w:r w:rsidRPr="00E91724">
        <w:t xml:space="preserve">. – Львівський національний університет імені Івана Франка, </w:t>
      </w:r>
      <w:r>
        <w:t>20</w:t>
      </w:r>
      <w:r w:rsidR="00D265A0">
        <w:t>20</w:t>
      </w:r>
      <w:r w:rsidRPr="00E91724">
        <w:t xml:space="preserve">. – </w:t>
      </w:r>
      <w:r>
        <w:rPr>
          <w:lang w:val="ru-RU"/>
        </w:rPr>
        <w:t>6</w:t>
      </w:r>
      <w:r w:rsidRPr="00944D2E">
        <w:t xml:space="preserve"> с.</w:t>
      </w:r>
    </w:p>
    <w:p w14:paraId="0AD7F512" w14:textId="77777777" w:rsidR="00215C95" w:rsidRPr="00E91724" w:rsidRDefault="00215C95" w:rsidP="00215C95">
      <w:pPr>
        <w:jc w:val="both"/>
      </w:pPr>
    </w:p>
    <w:p w14:paraId="19E16BAA" w14:textId="77777777" w:rsidR="00215C95" w:rsidRPr="00E91724" w:rsidRDefault="00215C95" w:rsidP="00215C95">
      <w:pPr>
        <w:jc w:val="both"/>
      </w:pPr>
    </w:p>
    <w:bookmarkEnd w:id="0"/>
    <w:p w14:paraId="70839222" w14:textId="77777777" w:rsidR="00D265A0" w:rsidRDefault="00D265A0" w:rsidP="00D265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</w:rPr>
        <w:t>Розробник:</w:t>
      </w:r>
      <w:r>
        <w:rPr>
          <w:b/>
          <w:bCs/>
        </w:rPr>
        <w:t> </w:t>
      </w:r>
      <w:proofErr w:type="spellStart"/>
      <w:r>
        <w:rPr>
          <w:rStyle w:val="spellingerror"/>
          <w:b/>
          <w:bCs/>
          <w:lang w:val="ru-RU"/>
        </w:rPr>
        <w:t>асистент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b/>
          <w:bCs/>
          <w:lang w:val="ru-RU"/>
        </w:rPr>
        <w:t>кафедри</w:t>
      </w:r>
      <w:proofErr w:type="spellEnd"/>
      <w:r>
        <w:rPr>
          <w:rStyle w:val="normaltextrun"/>
          <w:b/>
          <w:bCs/>
          <w:lang w:val="ru-RU"/>
        </w:rPr>
        <w:t> </w:t>
      </w:r>
      <w:proofErr w:type="spellStart"/>
      <w:r>
        <w:rPr>
          <w:rStyle w:val="spellingerror"/>
          <w:b/>
          <w:bCs/>
          <w:lang w:val="ru-RU"/>
        </w:rPr>
        <w:t>перекладознавства</w:t>
      </w:r>
      <w:proofErr w:type="spellEnd"/>
      <w:r>
        <w:rPr>
          <w:rStyle w:val="normaltextrun"/>
          <w:b/>
          <w:bCs/>
          <w:lang w:val="ru-RU"/>
        </w:rPr>
        <w:t> і </w:t>
      </w:r>
      <w:r>
        <w:rPr>
          <w:rStyle w:val="spellingerror"/>
          <w:b/>
          <w:bCs/>
          <w:lang w:val="ru-RU"/>
        </w:rPr>
        <w:t>контрастивної</w:t>
      </w:r>
      <w:r>
        <w:rPr>
          <w:rStyle w:val="normaltextrun"/>
          <w:b/>
          <w:bCs/>
          <w:lang w:val="ru-RU"/>
        </w:rPr>
        <w:t> </w:t>
      </w:r>
      <w:proofErr w:type="spellStart"/>
      <w:r>
        <w:rPr>
          <w:rStyle w:val="spellingerror"/>
          <w:b/>
          <w:bCs/>
          <w:lang w:val="ru-RU"/>
        </w:rPr>
        <w:t>лінгвістики</w:t>
      </w:r>
      <w:proofErr w:type="spellEnd"/>
      <w:r>
        <w:rPr>
          <w:rStyle w:val="normaltextrun"/>
          <w:b/>
          <w:bCs/>
          <w:lang w:val="ru-RU"/>
        </w:rPr>
        <w:t> </w:t>
      </w:r>
      <w:proofErr w:type="spellStart"/>
      <w:r>
        <w:rPr>
          <w:rStyle w:val="spellingerror"/>
          <w:b/>
          <w:bCs/>
          <w:lang w:val="ru-RU"/>
        </w:rPr>
        <w:t>імені</w:t>
      </w:r>
      <w:proofErr w:type="spellEnd"/>
      <w:r>
        <w:rPr>
          <w:rStyle w:val="normaltextrun"/>
          <w:b/>
          <w:bCs/>
          <w:lang w:val="ru-RU"/>
        </w:rPr>
        <w:t> </w:t>
      </w:r>
    </w:p>
    <w:p w14:paraId="028A1991" w14:textId="77777777" w:rsidR="00D265A0" w:rsidRDefault="00D265A0" w:rsidP="00D265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lang w:val="ru-RU"/>
        </w:rPr>
        <w:t>Григорія</w:t>
      </w:r>
      <w:proofErr w:type="spellEnd"/>
      <w:r>
        <w:rPr>
          <w:rStyle w:val="normaltextrun"/>
          <w:b/>
          <w:bCs/>
          <w:lang w:val="ru-RU"/>
        </w:rPr>
        <w:t> </w:t>
      </w:r>
      <w:r>
        <w:rPr>
          <w:rStyle w:val="normaltextrun"/>
          <w:b/>
          <w:bCs/>
        </w:rPr>
        <w:t>Кочура</w:t>
      </w:r>
      <w:r>
        <w:rPr>
          <w:b/>
          <w:bCs/>
        </w:rPr>
        <w:t> </w:t>
      </w:r>
      <w:r>
        <w:rPr>
          <w:rStyle w:val="normaltextrun"/>
          <w:b/>
          <w:bCs/>
        </w:rPr>
        <w:t>О</w:t>
      </w:r>
      <w:r>
        <w:rPr>
          <w:b/>
          <w:bCs/>
        </w:rPr>
        <w:t>. </w:t>
      </w:r>
      <w:r>
        <w:rPr>
          <w:rStyle w:val="normaltextrun"/>
          <w:b/>
          <w:bCs/>
        </w:rPr>
        <w:t>Я</w:t>
      </w:r>
      <w:r>
        <w:rPr>
          <w:b/>
          <w:bCs/>
        </w:rPr>
        <w:t>. </w:t>
      </w:r>
      <w:proofErr w:type="spellStart"/>
      <w:r>
        <w:rPr>
          <w:rStyle w:val="spellingerror"/>
          <w:b/>
          <w:bCs/>
        </w:rPr>
        <w:t>Бриська</w:t>
      </w:r>
      <w:proofErr w:type="spellEnd"/>
      <w:r>
        <w:rPr>
          <w:rStyle w:val="eop"/>
        </w:rPr>
        <w:t> </w:t>
      </w:r>
    </w:p>
    <w:p w14:paraId="070382DB" w14:textId="77777777" w:rsidR="00D265A0" w:rsidRDefault="00D265A0" w:rsidP="00D265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2CBFC15C" w14:textId="77777777" w:rsidR="00D265A0" w:rsidRDefault="00D265A0" w:rsidP="00D265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5369C0ED" w14:textId="77777777" w:rsidR="00D265A0" w:rsidRDefault="00D265A0" w:rsidP="00D265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1B1B1EE0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Робоча програма затверджена на засіданні </w:t>
      </w:r>
      <w:r>
        <w:t>кафедри перекладознавства і контрастивної</w:t>
      </w:r>
      <w:r>
        <w:rPr>
          <w:rStyle w:val="normaltextrun"/>
        </w:rPr>
        <w:t> лінгвістики імені Григорія Кочура</w:t>
      </w:r>
      <w:r>
        <w:rPr>
          <w:rStyle w:val="eop"/>
        </w:rPr>
        <w:t> </w:t>
      </w:r>
    </w:p>
    <w:p w14:paraId="7A7C4034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0BB7FA03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Протокол    № ____ від  «__» __________ 2020 р.</w:t>
      </w:r>
      <w:r>
        <w:rPr>
          <w:rStyle w:val="eop"/>
        </w:rPr>
        <w:t> </w:t>
      </w:r>
    </w:p>
    <w:p w14:paraId="2BFF06F4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71BA8B84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1C872EBB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Завідувач кафедри          __________________________________   (</w:t>
      </w:r>
      <w:proofErr w:type="spellStart"/>
      <w:r>
        <w:t>Дзера</w:t>
      </w:r>
      <w:proofErr w:type="spellEnd"/>
      <w:r>
        <w:t> О. В.) </w:t>
      </w:r>
    </w:p>
    <w:p w14:paraId="09188571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 (підпис)                                            (прізвище та ініціали)        </w:t>
      </w:r>
      <w:r>
        <w:rPr>
          <w:rStyle w:val="eop"/>
          <w:sz w:val="20"/>
          <w:szCs w:val="20"/>
        </w:rPr>
        <w:t> </w:t>
      </w:r>
    </w:p>
    <w:p w14:paraId="0CC3FACC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579272B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</w:pPr>
    </w:p>
    <w:p w14:paraId="23E08C44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871D8E7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t> </w:t>
      </w:r>
    </w:p>
    <w:p w14:paraId="429B0BB5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«_____»___________________ 2020 р.</w:t>
      </w:r>
      <w:r>
        <w:rPr>
          <w:rStyle w:val="eop"/>
        </w:rPr>
        <w:t> </w:t>
      </w:r>
    </w:p>
    <w:p w14:paraId="511CE6E9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CD34F69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319A5606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Схвалено Вченою радою факультету</w:t>
      </w:r>
      <w:r>
        <w:rPr>
          <w:rStyle w:val="normaltextrun"/>
          <w:lang w:val="en-GB"/>
        </w:rPr>
        <w:t> </w:t>
      </w:r>
      <w:r>
        <w:rPr>
          <w:rStyle w:val="normaltextrun"/>
        </w:rPr>
        <w:t>іноземних мов</w:t>
      </w:r>
      <w:r>
        <w:t> </w:t>
      </w:r>
    </w:p>
    <w:p w14:paraId="08E2E6B8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03B9DFB6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0CC80BCF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Протокол    № __  від   «__» __________ 2020 р.</w:t>
      </w:r>
      <w:r>
        <w:rPr>
          <w:rStyle w:val="eop"/>
        </w:rPr>
        <w:t> </w:t>
      </w:r>
    </w:p>
    <w:p w14:paraId="7179AAA2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63941005" w14:textId="77777777" w:rsidR="00D265A0" w:rsidRDefault="00D265A0" w:rsidP="00D26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423783BB" w14:textId="77777777" w:rsidR="00D265A0" w:rsidRDefault="00D265A0" w:rsidP="00D265A0">
      <w:r>
        <w:rPr>
          <w:rStyle w:val="normaltextrun"/>
        </w:rPr>
        <w:t>Голова Вченої ради, декан факультету ___________________   </w:t>
      </w:r>
      <w:proofErr w:type="spellStart"/>
      <w:r>
        <w:rPr>
          <w:rStyle w:val="spellingerror"/>
        </w:rPr>
        <w:t>Сулим</w:t>
      </w:r>
      <w:proofErr w:type="spellEnd"/>
      <w:r>
        <w:rPr>
          <w:rStyle w:val="normaltextrun"/>
        </w:rPr>
        <w:t> В. Т.</w:t>
      </w:r>
      <w:r>
        <w:rPr>
          <w:rStyle w:val="scxw83395664"/>
          <w:sz w:val="20"/>
          <w:szCs w:val="20"/>
        </w:rPr>
        <w:t> </w:t>
      </w:r>
    </w:p>
    <w:p w14:paraId="66C576B2" w14:textId="77777777" w:rsidR="00D265A0" w:rsidRDefault="00D265A0" w:rsidP="00D265A0"/>
    <w:p w14:paraId="40677BBB" w14:textId="77777777" w:rsidR="00D265A0" w:rsidRDefault="00D265A0" w:rsidP="00D265A0"/>
    <w:p w14:paraId="5D029271" w14:textId="77777777" w:rsidR="00D265A0" w:rsidRDefault="00D265A0" w:rsidP="00D265A0"/>
    <w:p w14:paraId="46B8ED44" w14:textId="77777777" w:rsidR="00D265A0" w:rsidRDefault="00D265A0" w:rsidP="00D265A0"/>
    <w:p w14:paraId="3F7318FA" w14:textId="77777777" w:rsidR="00D265A0" w:rsidRDefault="00D265A0" w:rsidP="00D265A0"/>
    <w:p w14:paraId="3D920F67" w14:textId="77777777" w:rsidR="00D265A0" w:rsidRDefault="00D265A0" w:rsidP="00D265A0"/>
    <w:p w14:paraId="2765C16E" w14:textId="77777777" w:rsidR="00D265A0" w:rsidRDefault="00D265A0" w:rsidP="00D265A0"/>
    <w:p w14:paraId="05BA58BB" w14:textId="77777777" w:rsidR="00D265A0" w:rsidRDefault="00D265A0" w:rsidP="00D265A0"/>
    <w:p w14:paraId="58EAA126" w14:textId="77777777" w:rsidR="00D265A0" w:rsidRDefault="00D265A0" w:rsidP="00D265A0"/>
    <w:p w14:paraId="3C3516E1" w14:textId="77777777" w:rsidR="00D265A0" w:rsidRDefault="00D265A0" w:rsidP="00D265A0"/>
    <w:p w14:paraId="5BBB9B0A" w14:textId="77777777" w:rsidR="00D265A0" w:rsidRDefault="00D265A0" w:rsidP="00D265A0"/>
    <w:p w14:paraId="4737BEA7" w14:textId="77777777" w:rsidR="00D265A0" w:rsidRDefault="00D265A0" w:rsidP="00D265A0"/>
    <w:p w14:paraId="4099D559" w14:textId="77777777" w:rsidR="00D265A0" w:rsidRDefault="00D265A0" w:rsidP="00D265A0"/>
    <w:p w14:paraId="689A9883" w14:textId="77777777" w:rsidR="00D265A0" w:rsidRDefault="00D265A0" w:rsidP="00D265A0"/>
    <w:p w14:paraId="0DD9C9FC" w14:textId="77777777" w:rsidR="00D265A0" w:rsidRDefault="00D265A0" w:rsidP="00D265A0"/>
    <w:p w14:paraId="77268DB4" w14:textId="77777777" w:rsidR="00D265A0" w:rsidRDefault="00D265A0" w:rsidP="00D265A0"/>
    <w:p w14:paraId="1D172555" w14:textId="77777777" w:rsidR="00D265A0" w:rsidRDefault="00D265A0" w:rsidP="00D265A0">
      <w:pPr>
        <w:ind w:left="4956"/>
      </w:pPr>
      <w:r>
        <w:sym w:font="Symbol" w:char="F0D3"/>
      </w:r>
      <w:proofErr w:type="spellStart"/>
      <w:r>
        <w:t>Бриська</w:t>
      </w:r>
      <w:proofErr w:type="spellEnd"/>
      <w:r>
        <w:t xml:space="preserve"> О. Я.</w:t>
      </w:r>
      <w:r>
        <w:rPr>
          <w:bCs/>
        </w:rPr>
        <w:t xml:space="preserve">, </w:t>
      </w:r>
      <w:r>
        <w:t>2020.</w:t>
      </w:r>
    </w:p>
    <w:p w14:paraId="1BFFF9EF" w14:textId="77777777" w:rsidR="00D265A0" w:rsidRDefault="00D265A0" w:rsidP="00D265A0">
      <w:pPr>
        <w:ind w:left="4956"/>
      </w:pPr>
      <w:r>
        <w:sym w:font="Symbol" w:char="F0D3"/>
      </w:r>
      <w:r>
        <w:t xml:space="preserve"> Львівський національний університет імені Івана Франка, 2020.</w:t>
      </w:r>
    </w:p>
    <w:p w14:paraId="0644ABA3" w14:textId="77777777" w:rsidR="00215C95" w:rsidRPr="00E91724" w:rsidRDefault="00215C95" w:rsidP="00215C95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br w:type="page"/>
      </w:r>
      <w:r w:rsidRPr="00E91724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14:paraId="1379464A" w14:textId="655E9196" w:rsidR="00215C95" w:rsidRPr="00E91724" w:rsidRDefault="00215C95" w:rsidP="00215C95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(Витяг з робочої програми  навчальної дисципліни “</w:t>
      </w:r>
      <w:r w:rsidR="00D265A0">
        <w:rPr>
          <w:rFonts w:ascii="Times New Roman" w:hAnsi="Times New Roman" w:cs="Times New Roman"/>
          <w:b w:val="0"/>
          <w:i/>
          <w:sz w:val="24"/>
          <w:szCs w:val="24"/>
        </w:rPr>
        <w:t>Комп</w:t>
      </w:r>
      <w:r w:rsidR="00D265A0" w:rsidRPr="00D265A0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’</w:t>
      </w:r>
      <w:proofErr w:type="spellStart"/>
      <w:r w:rsidR="00D265A0">
        <w:rPr>
          <w:rFonts w:ascii="Times New Roman" w:hAnsi="Times New Roman" w:cs="Times New Roman"/>
          <w:b w:val="0"/>
          <w:i/>
          <w:sz w:val="24"/>
          <w:szCs w:val="24"/>
        </w:rPr>
        <w:t>ютерні</w:t>
      </w:r>
      <w:proofErr w:type="spellEnd"/>
      <w:r w:rsidR="00D265A0">
        <w:rPr>
          <w:rFonts w:ascii="Times New Roman" w:hAnsi="Times New Roman" w:cs="Times New Roman"/>
          <w:b w:val="0"/>
          <w:i/>
          <w:sz w:val="24"/>
          <w:szCs w:val="24"/>
        </w:rPr>
        <w:t xml:space="preserve"> технології та переклад</w:t>
      </w: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8"/>
        <w:gridCol w:w="567"/>
        <w:gridCol w:w="567"/>
        <w:gridCol w:w="680"/>
        <w:gridCol w:w="1032"/>
        <w:gridCol w:w="1094"/>
        <w:gridCol w:w="709"/>
        <w:gridCol w:w="708"/>
        <w:gridCol w:w="549"/>
        <w:gridCol w:w="540"/>
        <w:gridCol w:w="540"/>
        <w:gridCol w:w="540"/>
      </w:tblGrid>
      <w:tr w:rsidR="00215C95" w:rsidRPr="00E91724" w14:paraId="4A99C5D8" w14:textId="77777777" w:rsidTr="00157447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14:paraId="2E8A2F98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0650A23B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5E6C53E6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7CDB8DAC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0DD6E7A3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08811E47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5C7336E6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4B0DFCBB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Форма</w:t>
            </w:r>
          </w:p>
          <w:p w14:paraId="72A57057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навчання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4FD3B4B6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7C894BE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FF02B5" w14:textId="77777777" w:rsidR="00215C95" w:rsidRPr="00E91724" w:rsidRDefault="00215C95" w:rsidP="006D3B08">
            <w:pPr>
              <w:ind w:left="113" w:right="113"/>
              <w:jc w:val="center"/>
              <w:rPr>
                <w:sz w:val="16"/>
              </w:rPr>
            </w:pPr>
          </w:p>
          <w:p w14:paraId="3617B0BF" w14:textId="77777777" w:rsidR="00215C95" w:rsidRPr="00E91724" w:rsidRDefault="00215C95" w:rsidP="006D3B08">
            <w:pPr>
              <w:ind w:left="113" w:right="113"/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Загальнобсяг</w:t>
            </w:r>
            <w:proofErr w:type="spellEnd"/>
            <w:r w:rsidRPr="00E91724">
              <w:rPr>
                <w:sz w:val="16"/>
              </w:rPr>
              <w:t>(год.)</w:t>
            </w:r>
          </w:p>
        </w:tc>
        <w:tc>
          <w:tcPr>
            <w:tcW w:w="680" w:type="dxa"/>
            <w:vMerge w:val="restart"/>
            <w:vAlign w:val="center"/>
          </w:tcPr>
          <w:p w14:paraId="45E464CE" w14:textId="77777777" w:rsidR="00215C95" w:rsidRPr="00E91724" w:rsidRDefault="00215C95" w:rsidP="006D3B08">
            <w:pPr>
              <w:pStyle w:val="a3"/>
              <w:jc w:val="center"/>
              <w:rPr>
                <w:sz w:val="16"/>
                <w:lang w:val="uk-UA"/>
              </w:rPr>
            </w:pPr>
          </w:p>
          <w:p w14:paraId="65FC0F5F" w14:textId="77777777" w:rsidR="00215C95" w:rsidRPr="00E91724" w:rsidRDefault="00215C95" w:rsidP="006D3B08">
            <w:pPr>
              <w:pStyle w:val="a3"/>
              <w:jc w:val="center"/>
              <w:rPr>
                <w:sz w:val="16"/>
                <w:lang w:val="uk-UA"/>
              </w:rPr>
            </w:pPr>
          </w:p>
          <w:p w14:paraId="11E695DE" w14:textId="77777777" w:rsidR="00215C95" w:rsidRPr="00E91724" w:rsidRDefault="00215C95" w:rsidP="006D3B08">
            <w:pPr>
              <w:pStyle w:val="a3"/>
              <w:jc w:val="center"/>
              <w:rPr>
                <w:sz w:val="16"/>
                <w:lang w:val="uk-UA"/>
              </w:rPr>
            </w:pPr>
          </w:p>
          <w:p w14:paraId="56101DC5" w14:textId="77777777" w:rsidR="00215C95" w:rsidRPr="00E91724" w:rsidRDefault="00215C95" w:rsidP="006D3B08">
            <w:pPr>
              <w:pStyle w:val="a3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Всього</w:t>
            </w:r>
          </w:p>
          <w:p w14:paraId="4352EA47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аудит.</w:t>
            </w:r>
          </w:p>
          <w:p w14:paraId="5EF28C38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14:paraId="19FA25CD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2C88DAB4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14:paraId="193AEBD5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  <w:p w14:paraId="047605F3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Самос-</w:t>
            </w:r>
          </w:p>
          <w:p w14:paraId="3ECEFE43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тійна</w:t>
            </w:r>
            <w:proofErr w:type="spellEnd"/>
          </w:p>
          <w:p w14:paraId="25FD3904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робота</w:t>
            </w:r>
          </w:p>
          <w:p w14:paraId="7E811EC6" w14:textId="77777777" w:rsidR="00215C95" w:rsidRPr="00E91724" w:rsidRDefault="00215C95" w:rsidP="006D3B08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A868758" w14:textId="77777777" w:rsidR="00215C95" w:rsidRPr="00E91724" w:rsidRDefault="00215C95" w:rsidP="006D3B08">
            <w:pPr>
              <w:pStyle w:val="a5"/>
            </w:pPr>
            <w:r w:rsidRPr="00E91724">
              <w:t>Контрольні  (модульні) роботи</w:t>
            </w:r>
          </w:p>
          <w:p w14:paraId="560306B8" w14:textId="77777777" w:rsidR="00215C95" w:rsidRPr="00E91724" w:rsidRDefault="00215C95" w:rsidP="006D3B08">
            <w:pPr>
              <w:ind w:left="-108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(шт.)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14:paraId="4D25B32F" w14:textId="77777777" w:rsidR="00215C95" w:rsidRPr="00E91724" w:rsidRDefault="00215C95" w:rsidP="006D3B08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Розрахунково-графічні роботи</w:t>
            </w:r>
          </w:p>
          <w:p w14:paraId="3A57F2F5" w14:textId="77777777" w:rsidR="00215C95" w:rsidRPr="00E91724" w:rsidRDefault="00215C95" w:rsidP="006D3B08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</w:t>
            </w:r>
            <w:proofErr w:type="spellStart"/>
            <w:r w:rsidRPr="00E91724">
              <w:rPr>
                <w:sz w:val="16"/>
              </w:rPr>
              <w:t>шт</w:t>
            </w:r>
            <w:proofErr w:type="spellEnd"/>
            <w:r w:rsidRPr="00E91724">
              <w:rPr>
                <w:sz w:val="16"/>
              </w:rPr>
              <w:t>)</w:t>
            </w:r>
          </w:p>
        </w:tc>
        <w:tc>
          <w:tcPr>
            <w:tcW w:w="540" w:type="dxa"/>
            <w:vMerge w:val="restart"/>
            <w:textDirection w:val="btLr"/>
          </w:tcPr>
          <w:p w14:paraId="5B107586" w14:textId="77777777" w:rsidR="00215C95" w:rsidRPr="00E91724" w:rsidRDefault="00215C95" w:rsidP="006D3B08">
            <w:pPr>
              <w:pStyle w:val="31"/>
              <w:jc w:val="center"/>
              <w:rPr>
                <w:lang w:val="uk-UA"/>
              </w:rPr>
            </w:pPr>
            <w:r w:rsidRPr="00E91724">
              <w:rPr>
                <w:lang w:val="uk-UA"/>
              </w:rPr>
              <w:t>Курсові  проекти (роботи),  (шт.)</w:t>
            </w:r>
          </w:p>
          <w:p w14:paraId="21796B53" w14:textId="77777777" w:rsidR="00215C95" w:rsidRPr="00E91724" w:rsidRDefault="00215C95" w:rsidP="006D3B08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4A171A3B" w14:textId="77777777" w:rsidR="00215C95" w:rsidRPr="00E91724" w:rsidRDefault="00215C95" w:rsidP="006D3B08">
            <w:pPr>
              <w:ind w:left="113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Залік(сем.)</w:t>
            </w:r>
          </w:p>
        </w:tc>
        <w:tc>
          <w:tcPr>
            <w:tcW w:w="540" w:type="dxa"/>
            <w:vMerge w:val="restart"/>
            <w:textDirection w:val="btLr"/>
          </w:tcPr>
          <w:p w14:paraId="7356236B" w14:textId="77777777" w:rsidR="00215C95" w:rsidRPr="00E91724" w:rsidRDefault="00215C95" w:rsidP="006D3B08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Екзамен(сем.)</w:t>
            </w:r>
          </w:p>
        </w:tc>
      </w:tr>
      <w:tr w:rsidR="00215C95" w:rsidRPr="00E91724" w14:paraId="61522C3F" w14:textId="77777777" w:rsidTr="00157447">
        <w:trPr>
          <w:cantSplit/>
          <w:trHeight w:val="1916"/>
        </w:trPr>
        <w:tc>
          <w:tcPr>
            <w:tcW w:w="1134" w:type="dxa"/>
            <w:vMerge/>
          </w:tcPr>
          <w:p w14:paraId="0847C09F" w14:textId="77777777" w:rsidR="00215C95" w:rsidRPr="00E91724" w:rsidRDefault="00215C95" w:rsidP="006D3B08">
            <w:pPr>
              <w:jc w:val="right"/>
              <w:rPr>
                <w:sz w:val="16"/>
              </w:rPr>
            </w:pPr>
          </w:p>
        </w:tc>
        <w:tc>
          <w:tcPr>
            <w:tcW w:w="738" w:type="dxa"/>
            <w:vMerge/>
            <w:textDirection w:val="btLr"/>
          </w:tcPr>
          <w:p w14:paraId="43B53C5F" w14:textId="77777777" w:rsidR="00215C95" w:rsidRPr="00E91724" w:rsidRDefault="00215C95" w:rsidP="006D3B08">
            <w:pPr>
              <w:rPr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1AD9F396" w14:textId="77777777" w:rsidR="00215C95" w:rsidRPr="00E91724" w:rsidRDefault="00215C95" w:rsidP="006D3B08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14:paraId="36628AA0" w14:textId="77777777" w:rsidR="00215C95" w:rsidRPr="00E91724" w:rsidRDefault="00215C95" w:rsidP="006D3B0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vMerge/>
          </w:tcPr>
          <w:p w14:paraId="7D6CDA63" w14:textId="77777777" w:rsidR="00215C95" w:rsidRPr="00E91724" w:rsidRDefault="00215C95" w:rsidP="006D3B08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14:paraId="540305FE" w14:textId="77777777" w:rsidR="00215C95" w:rsidRPr="00E91724" w:rsidRDefault="00215C95" w:rsidP="006D3B08">
            <w:pPr>
              <w:ind w:right="-108"/>
              <w:jc w:val="center"/>
              <w:rPr>
                <w:sz w:val="16"/>
              </w:rPr>
            </w:pPr>
          </w:p>
          <w:p w14:paraId="1309CF32" w14:textId="77777777" w:rsidR="00215C95" w:rsidRPr="00E91724" w:rsidRDefault="00215C95" w:rsidP="006D3B08">
            <w:pPr>
              <w:ind w:right="-108"/>
              <w:jc w:val="center"/>
              <w:rPr>
                <w:sz w:val="16"/>
              </w:rPr>
            </w:pPr>
          </w:p>
          <w:p w14:paraId="7A5E768B" w14:textId="77777777" w:rsidR="00215C95" w:rsidRPr="00E91724" w:rsidRDefault="00215C95" w:rsidP="006D3B08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лекції</w:t>
            </w:r>
          </w:p>
          <w:p w14:paraId="14F6BA58" w14:textId="77777777" w:rsidR="00215C95" w:rsidRPr="00E91724" w:rsidRDefault="00215C95" w:rsidP="006D3B08">
            <w:pPr>
              <w:ind w:right="-108"/>
              <w:jc w:val="center"/>
              <w:rPr>
                <w:sz w:val="16"/>
              </w:rPr>
            </w:pPr>
          </w:p>
          <w:p w14:paraId="58578195" w14:textId="77777777" w:rsidR="00215C95" w:rsidRPr="00E91724" w:rsidRDefault="00215C95" w:rsidP="006D3B08">
            <w:pPr>
              <w:ind w:right="-108"/>
              <w:jc w:val="center"/>
              <w:rPr>
                <w:sz w:val="16"/>
              </w:rPr>
            </w:pPr>
          </w:p>
          <w:p w14:paraId="30131323" w14:textId="77777777" w:rsidR="00215C95" w:rsidRPr="00E91724" w:rsidRDefault="00215C95" w:rsidP="006D3B0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6D1EFAB" w14:textId="77777777" w:rsidR="00215C95" w:rsidRPr="00E91724" w:rsidRDefault="00215C95" w:rsidP="006D3B08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91724">
              <w:rPr>
                <w:sz w:val="18"/>
                <w:szCs w:val="18"/>
                <w:lang w:val="uk-UA"/>
              </w:rPr>
              <w:t>семінарс</w:t>
            </w:r>
            <w:r>
              <w:rPr>
                <w:sz w:val="18"/>
                <w:szCs w:val="18"/>
                <w:lang w:val="uk-UA"/>
              </w:rPr>
              <w:t>ь</w:t>
            </w:r>
            <w:r w:rsidRPr="00E91724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E91724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14:paraId="1EE457AD" w14:textId="77777777" w:rsidR="00215C95" w:rsidRPr="00E91724" w:rsidRDefault="00215C95" w:rsidP="006D3B08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14:paraId="3904588C" w14:textId="77777777" w:rsidR="00215C95" w:rsidRPr="00E91724" w:rsidRDefault="00215C95" w:rsidP="006D3B08">
            <w:pPr>
              <w:rPr>
                <w:sz w:val="16"/>
              </w:rPr>
            </w:pPr>
          </w:p>
        </w:tc>
        <w:tc>
          <w:tcPr>
            <w:tcW w:w="549" w:type="dxa"/>
            <w:vMerge/>
          </w:tcPr>
          <w:p w14:paraId="76C5BE62" w14:textId="77777777" w:rsidR="00215C95" w:rsidRPr="00E91724" w:rsidRDefault="00215C95" w:rsidP="006D3B08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14:paraId="1B25B967" w14:textId="77777777" w:rsidR="00215C95" w:rsidRPr="00E91724" w:rsidRDefault="00215C95" w:rsidP="006D3B08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14:paraId="11466B61" w14:textId="77777777" w:rsidR="00215C95" w:rsidRPr="00E91724" w:rsidRDefault="00215C95" w:rsidP="006D3B08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540" w:type="dxa"/>
            <w:vMerge/>
          </w:tcPr>
          <w:p w14:paraId="55921C3D" w14:textId="77777777" w:rsidR="00215C95" w:rsidRPr="00E91724" w:rsidRDefault="00215C95" w:rsidP="006D3B08">
            <w:pPr>
              <w:rPr>
                <w:sz w:val="16"/>
              </w:rPr>
            </w:pPr>
          </w:p>
        </w:tc>
      </w:tr>
      <w:tr w:rsidR="00215C95" w:rsidRPr="00E91724" w14:paraId="1C4B93C7" w14:textId="77777777" w:rsidTr="00157447">
        <w:trPr>
          <w:cantSplit/>
        </w:trPr>
        <w:tc>
          <w:tcPr>
            <w:tcW w:w="1134" w:type="dxa"/>
            <w:vAlign w:val="center"/>
          </w:tcPr>
          <w:p w14:paraId="28784FCB" w14:textId="77777777" w:rsidR="00215C95" w:rsidRPr="00E91724" w:rsidRDefault="00215C95" w:rsidP="006D3B08">
            <w:pPr>
              <w:jc w:val="center"/>
            </w:pPr>
            <w:r w:rsidRPr="00E91724">
              <w:t>Денна</w:t>
            </w:r>
          </w:p>
        </w:tc>
        <w:tc>
          <w:tcPr>
            <w:tcW w:w="738" w:type="dxa"/>
            <w:vAlign w:val="center"/>
          </w:tcPr>
          <w:p w14:paraId="2A99EF98" w14:textId="561597CD" w:rsidR="00215C95" w:rsidRPr="000C3BC0" w:rsidRDefault="00157447" w:rsidP="006D3B08">
            <w:pPr>
              <w:jc w:val="center"/>
            </w:pPr>
            <w:r>
              <w:t>1(м)</w:t>
            </w:r>
          </w:p>
        </w:tc>
        <w:tc>
          <w:tcPr>
            <w:tcW w:w="567" w:type="dxa"/>
            <w:vAlign w:val="center"/>
          </w:tcPr>
          <w:p w14:paraId="6E8973AE" w14:textId="5913E511" w:rsidR="00215C95" w:rsidRPr="000C3BC0" w:rsidRDefault="006D3B08" w:rsidP="006D3B08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2A27D5C5" w14:textId="77777777" w:rsidR="00215C95" w:rsidRPr="00FF2738" w:rsidRDefault="00215C95" w:rsidP="006D3B08">
            <w:pPr>
              <w:jc w:val="center"/>
            </w:pPr>
            <w:r>
              <w:t>90</w:t>
            </w:r>
          </w:p>
        </w:tc>
        <w:tc>
          <w:tcPr>
            <w:tcW w:w="680" w:type="dxa"/>
            <w:vAlign w:val="center"/>
          </w:tcPr>
          <w:p w14:paraId="5540AE46" w14:textId="77777777" w:rsidR="00215C95" w:rsidRPr="00C4540C" w:rsidRDefault="00215C95" w:rsidP="006D3B0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032" w:type="dxa"/>
            <w:vAlign w:val="center"/>
          </w:tcPr>
          <w:p w14:paraId="2D6A86C0" w14:textId="77777777" w:rsidR="00215C95" w:rsidRPr="00FF2738" w:rsidRDefault="00215C95" w:rsidP="006D3B08">
            <w:pPr>
              <w:jc w:val="center"/>
            </w:pPr>
            <w:r>
              <w:t>16</w:t>
            </w:r>
          </w:p>
        </w:tc>
        <w:tc>
          <w:tcPr>
            <w:tcW w:w="1094" w:type="dxa"/>
            <w:vAlign w:val="center"/>
          </w:tcPr>
          <w:p w14:paraId="6AC04CFD" w14:textId="77777777" w:rsidR="00215C95" w:rsidRPr="00FF2738" w:rsidRDefault="00215C95" w:rsidP="006D3B08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14:paraId="6E566C8F" w14:textId="77777777" w:rsidR="00215C95" w:rsidRPr="00FF2738" w:rsidRDefault="00215C95" w:rsidP="006D3B08">
            <w:pPr>
              <w:jc w:val="center"/>
            </w:pPr>
            <w:r>
              <w:t>58</w:t>
            </w:r>
          </w:p>
        </w:tc>
        <w:tc>
          <w:tcPr>
            <w:tcW w:w="708" w:type="dxa"/>
            <w:vAlign w:val="center"/>
          </w:tcPr>
          <w:p w14:paraId="048FA450" w14:textId="77777777" w:rsidR="00215C95" w:rsidRPr="00E91724" w:rsidRDefault="00215C95" w:rsidP="006D3B08">
            <w:pPr>
              <w:jc w:val="center"/>
            </w:pPr>
          </w:p>
        </w:tc>
        <w:tc>
          <w:tcPr>
            <w:tcW w:w="549" w:type="dxa"/>
            <w:vAlign w:val="center"/>
          </w:tcPr>
          <w:p w14:paraId="159F3601" w14:textId="77777777" w:rsidR="00215C95" w:rsidRPr="00E91724" w:rsidRDefault="00215C95" w:rsidP="006D3B08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14:paraId="17E78CE6" w14:textId="77777777" w:rsidR="00215C95" w:rsidRPr="00E91724" w:rsidRDefault="00215C95" w:rsidP="006D3B08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14:paraId="29150070" w14:textId="6DE1F4AE" w:rsidR="00215C95" w:rsidRPr="000C3BC0" w:rsidRDefault="006D3B08" w:rsidP="006D3B08">
            <w:pPr>
              <w:jc w:val="center"/>
            </w:pPr>
            <w:r>
              <w:t>10</w:t>
            </w:r>
          </w:p>
        </w:tc>
        <w:tc>
          <w:tcPr>
            <w:tcW w:w="540" w:type="dxa"/>
            <w:vAlign w:val="center"/>
          </w:tcPr>
          <w:p w14:paraId="25BE9AF6" w14:textId="77777777" w:rsidR="00215C95" w:rsidRPr="00F63807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1A710CEA" w14:textId="77777777" w:rsidR="00215C95" w:rsidRPr="00E91724" w:rsidRDefault="00215C95" w:rsidP="00215C95"/>
    <w:p w14:paraId="7E093BC1" w14:textId="77777777" w:rsidR="00215C95" w:rsidRPr="00E91724" w:rsidRDefault="00215C95" w:rsidP="00215C95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215C95" w:rsidRPr="00E91724" w14:paraId="6898C62D" w14:textId="77777777" w:rsidTr="006D3B0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14:paraId="434657A5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14:paraId="7C9D2A95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14:paraId="34778792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Характеристика навчальної дисципліни</w:t>
            </w:r>
          </w:p>
        </w:tc>
      </w:tr>
      <w:tr w:rsidR="00215C95" w:rsidRPr="00E91724" w14:paraId="25A3798C" w14:textId="77777777" w:rsidTr="006D3B08">
        <w:trPr>
          <w:cantSplit/>
          <w:trHeight w:val="802"/>
        </w:trPr>
        <w:tc>
          <w:tcPr>
            <w:tcW w:w="2896" w:type="dxa"/>
            <w:vMerge/>
            <w:vAlign w:val="center"/>
          </w:tcPr>
          <w:p w14:paraId="47F799E5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14:paraId="00D7AF1A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14:paraId="6D6521CE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14:paraId="5BCEBFDD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заочна форма навчання</w:t>
            </w:r>
          </w:p>
        </w:tc>
      </w:tr>
      <w:tr w:rsidR="00215C95" w:rsidRPr="00E91724" w14:paraId="2D603435" w14:textId="77777777" w:rsidTr="006D3B08">
        <w:trPr>
          <w:trHeight w:val="409"/>
        </w:trPr>
        <w:tc>
          <w:tcPr>
            <w:tcW w:w="2896" w:type="dxa"/>
            <w:vAlign w:val="center"/>
          </w:tcPr>
          <w:p w14:paraId="0B7AB7CB" w14:textId="77777777" w:rsidR="00215C95" w:rsidRPr="00E91724" w:rsidRDefault="00215C95" w:rsidP="006D3B08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Кількість кредитів  – </w:t>
            </w:r>
            <w:r>
              <w:rPr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14:paraId="7DE9A89B" w14:textId="77777777" w:rsidR="00215C95" w:rsidRPr="00E91724" w:rsidRDefault="00215C95" w:rsidP="006D3B08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</w:t>
            </w:r>
          </w:p>
          <w:p w14:paraId="07F6358D" w14:textId="77777777" w:rsidR="00215C95" w:rsidRPr="00E91724" w:rsidRDefault="00215C95" w:rsidP="006D3B08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ru-RU"/>
              </w:rPr>
            </w:pPr>
            <w:r w:rsidRPr="00E91724">
              <w:t xml:space="preserve">03. </w:t>
            </w:r>
            <w:r w:rsidRPr="00E91724">
              <w:rPr>
                <w:b/>
              </w:rPr>
              <w:t>Гуманітарні науки</w:t>
            </w:r>
          </w:p>
          <w:p w14:paraId="0B7123CA" w14:textId="77777777" w:rsidR="00215C95" w:rsidRPr="00E91724" w:rsidRDefault="00215C95" w:rsidP="006D3B08">
            <w:pPr>
              <w:jc w:val="center"/>
              <w:rPr>
                <w:szCs w:val="28"/>
                <w:vertAlign w:val="superscript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0E76AD64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Нормативна</w:t>
            </w:r>
          </w:p>
          <w:p w14:paraId="79E680DC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(за вибором студента)</w:t>
            </w:r>
          </w:p>
          <w:p w14:paraId="1AEA6638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</w:p>
        </w:tc>
      </w:tr>
      <w:tr w:rsidR="00215C95" w:rsidRPr="00E91724" w14:paraId="069B776A" w14:textId="77777777" w:rsidTr="006D3B08">
        <w:trPr>
          <w:cantSplit/>
          <w:trHeight w:val="170"/>
        </w:trPr>
        <w:tc>
          <w:tcPr>
            <w:tcW w:w="2896" w:type="dxa"/>
            <w:vAlign w:val="center"/>
          </w:tcPr>
          <w:p w14:paraId="5EBFA221" w14:textId="77777777" w:rsidR="00215C95" w:rsidRPr="00E91724" w:rsidRDefault="00215C95" w:rsidP="006D3B08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14:paraId="78BBB3C3" w14:textId="77777777" w:rsidR="00215C95" w:rsidRPr="00E91724" w:rsidRDefault="00215C95" w:rsidP="006D3B08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Напрям</w:t>
            </w:r>
          </w:p>
          <w:p w14:paraId="53EC2FA2" w14:textId="77777777" w:rsidR="00215C95" w:rsidRPr="00E91724" w:rsidRDefault="00215C95" w:rsidP="006D3B08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lang w:val="en-US"/>
              </w:rPr>
              <w:t>03</w:t>
            </w:r>
            <w:r>
              <w:rPr>
                <w:lang w:val="ru-RU"/>
              </w:rPr>
              <w:t>5</w:t>
            </w:r>
            <w:r w:rsidRPr="00E91724">
              <w:rPr>
                <w:lang w:val="ru-RU"/>
              </w:rPr>
              <w:t xml:space="preserve"> – </w:t>
            </w:r>
            <w:proofErr w:type="spellStart"/>
            <w:r w:rsidRPr="00E91724">
              <w:rPr>
                <w:b/>
                <w:lang w:val="ru-RU"/>
              </w:rPr>
              <w:t>Філологія</w:t>
            </w:r>
            <w:proofErr w:type="spellEnd"/>
          </w:p>
          <w:p w14:paraId="26EC33FE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4E935E74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Рік підготовки:</w:t>
            </w:r>
          </w:p>
        </w:tc>
      </w:tr>
      <w:tr w:rsidR="00215C95" w:rsidRPr="00E91724" w14:paraId="4D087D5C" w14:textId="77777777" w:rsidTr="006D3B08">
        <w:trPr>
          <w:cantSplit/>
          <w:trHeight w:val="207"/>
        </w:trPr>
        <w:tc>
          <w:tcPr>
            <w:tcW w:w="2896" w:type="dxa"/>
            <w:vAlign w:val="center"/>
          </w:tcPr>
          <w:p w14:paraId="1540C6DF" w14:textId="77777777" w:rsidR="00215C95" w:rsidRPr="00E91724" w:rsidRDefault="00215C95" w:rsidP="006D3B08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Змістових 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14:paraId="711A16AD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Спеціальність </w:t>
            </w:r>
            <w:r>
              <w:rPr>
                <w:szCs w:val="28"/>
                <w:lang w:val="ru-RU"/>
              </w:rPr>
              <w:t xml:space="preserve"> </w:t>
            </w:r>
            <w:r w:rsidRPr="00741DFD">
              <w:t>1.035</w:t>
            </w:r>
            <w:r w:rsidRPr="00741DFD">
              <w:rPr>
                <w:lang w:val="ru-RU"/>
              </w:rPr>
              <w:t>.</w:t>
            </w:r>
            <w:r w:rsidRPr="00741DFD">
              <w:t>04</w:t>
            </w:r>
            <w:r w:rsidRPr="00741DF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--</w:t>
            </w:r>
            <w:r>
              <w:rPr>
                <w:b/>
                <w:bCs/>
                <w:lang w:val="ru-RU"/>
              </w:rPr>
              <w:t xml:space="preserve"> </w:t>
            </w:r>
            <w:r w:rsidRPr="00741DFD">
              <w:rPr>
                <w:b/>
                <w:bCs/>
                <w:szCs w:val="28"/>
              </w:rPr>
              <w:t>Герм</w:t>
            </w:r>
            <w:r>
              <w:rPr>
                <w:b/>
                <w:bCs/>
                <w:szCs w:val="28"/>
              </w:rPr>
              <w:t>анські мови та літератури</w:t>
            </w:r>
          </w:p>
        </w:tc>
        <w:tc>
          <w:tcPr>
            <w:tcW w:w="2137" w:type="dxa"/>
            <w:gridSpan w:val="2"/>
            <w:vAlign w:val="center"/>
          </w:tcPr>
          <w:p w14:paraId="10E4D77F" w14:textId="03D36725" w:rsidR="00215C95" w:rsidRPr="00E91724" w:rsidRDefault="00157447" w:rsidP="006D3B0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1(</w:t>
            </w:r>
            <w:r>
              <w:rPr>
                <w:szCs w:val="28"/>
              </w:rPr>
              <w:t>м</w:t>
            </w:r>
            <w:r>
              <w:rPr>
                <w:szCs w:val="28"/>
                <w:lang w:val="en-US"/>
              </w:rPr>
              <w:t>)</w:t>
            </w:r>
            <w:r w:rsidR="00215C95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14:paraId="362BE54D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</w:tr>
      <w:tr w:rsidR="00215C95" w:rsidRPr="00E91724" w14:paraId="5F8E2A03" w14:textId="77777777" w:rsidTr="006D3B08">
        <w:trPr>
          <w:cantSplit/>
          <w:trHeight w:val="232"/>
        </w:trPr>
        <w:tc>
          <w:tcPr>
            <w:tcW w:w="2896" w:type="dxa"/>
            <w:vAlign w:val="center"/>
          </w:tcPr>
          <w:p w14:paraId="59BE09B6" w14:textId="77777777" w:rsidR="00215C95" w:rsidRPr="00E91724" w:rsidRDefault="00215C95" w:rsidP="006D3B08">
            <w:pPr>
              <w:rPr>
                <w:szCs w:val="28"/>
              </w:rPr>
            </w:pPr>
            <w:r w:rsidRPr="00E91724">
              <w:rPr>
                <w:szCs w:val="28"/>
              </w:rPr>
              <w:t>Курсова робота - 0</w:t>
            </w:r>
          </w:p>
        </w:tc>
        <w:tc>
          <w:tcPr>
            <w:tcW w:w="2499" w:type="dxa"/>
            <w:vMerge/>
            <w:vAlign w:val="center"/>
          </w:tcPr>
          <w:p w14:paraId="6A877C68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ABC9432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Семестр</w:t>
            </w:r>
          </w:p>
        </w:tc>
      </w:tr>
      <w:tr w:rsidR="00215C95" w:rsidRPr="00E91724" w14:paraId="5CDD7D6F" w14:textId="77777777" w:rsidTr="006D3B0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14:paraId="6BEEABD9" w14:textId="77777777" w:rsidR="00215C95" w:rsidRPr="00E91724" w:rsidRDefault="00215C95" w:rsidP="006D3B08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Загальна кількість годин </w:t>
            </w:r>
            <w:r>
              <w:rPr>
                <w:szCs w:val="28"/>
              </w:rPr>
              <w:t>–</w:t>
            </w:r>
            <w:r w:rsidRPr="00E91724">
              <w:rPr>
                <w:szCs w:val="28"/>
              </w:rPr>
              <w:t xml:space="preserve"> </w:t>
            </w:r>
            <w:r>
              <w:rPr>
                <w:szCs w:val="28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3E43A037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43662589" w14:textId="7C3C86FE" w:rsidR="00215C95" w:rsidRPr="00E91724" w:rsidRDefault="006D3B08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15C95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14:paraId="40BAE484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</w:tr>
      <w:tr w:rsidR="00215C95" w:rsidRPr="00E91724" w14:paraId="567BF611" w14:textId="77777777" w:rsidTr="006D3B08">
        <w:trPr>
          <w:cantSplit/>
          <w:trHeight w:val="322"/>
        </w:trPr>
        <w:tc>
          <w:tcPr>
            <w:tcW w:w="2896" w:type="dxa"/>
            <w:vMerge/>
            <w:vAlign w:val="center"/>
          </w:tcPr>
          <w:p w14:paraId="3821F13A" w14:textId="77777777" w:rsidR="00215C95" w:rsidRPr="00E91724" w:rsidRDefault="00215C95" w:rsidP="006D3B08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14:paraId="0930191D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15401540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Лекції</w:t>
            </w:r>
          </w:p>
        </w:tc>
      </w:tr>
      <w:tr w:rsidR="00215C95" w:rsidRPr="00E91724" w14:paraId="25F22876" w14:textId="77777777" w:rsidTr="006D3B0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14:paraId="6C9BBE65" w14:textId="77777777" w:rsidR="00215C95" w:rsidRPr="00E91724" w:rsidRDefault="00215C95" w:rsidP="006D3B08">
            <w:pPr>
              <w:rPr>
                <w:szCs w:val="28"/>
              </w:rPr>
            </w:pPr>
            <w:r w:rsidRPr="00E91724">
              <w:rPr>
                <w:szCs w:val="28"/>
              </w:rPr>
              <w:t>Тижневих годин для денної форми навчання:</w:t>
            </w:r>
          </w:p>
          <w:p w14:paraId="2DE408D3" w14:textId="77777777" w:rsidR="00215C95" w:rsidRPr="00E91724" w:rsidRDefault="00215C95" w:rsidP="006D3B08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аудиторних – </w:t>
            </w:r>
            <w:r>
              <w:rPr>
                <w:szCs w:val="28"/>
              </w:rPr>
              <w:t>2</w:t>
            </w:r>
          </w:p>
          <w:p w14:paraId="2033624B" w14:textId="77777777" w:rsidR="00215C95" w:rsidRPr="00E91724" w:rsidRDefault="00215C95" w:rsidP="006D3B08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самостійної роботи студента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14:paraId="6E4E9057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14:paraId="5704432E" w14:textId="77777777" w:rsidR="00215C95" w:rsidRPr="00E91724" w:rsidRDefault="00215C95" w:rsidP="006D3B08">
            <w:pPr>
              <w:jc w:val="center"/>
              <w:rPr>
                <w:b/>
                <w:szCs w:val="28"/>
              </w:rPr>
            </w:pPr>
            <w:r w:rsidRPr="00E91724">
              <w:rPr>
                <w:b/>
                <w:szCs w:val="28"/>
              </w:rPr>
              <w:t xml:space="preserve">бакалавр </w:t>
            </w:r>
          </w:p>
          <w:p w14:paraId="59921300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53EFD84A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3349814D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</w:tr>
      <w:tr w:rsidR="00215C95" w:rsidRPr="00E91724" w14:paraId="2AFD7D97" w14:textId="77777777" w:rsidTr="006D3B08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56070744" w14:textId="77777777" w:rsidR="00215C95" w:rsidRPr="00E91724" w:rsidRDefault="00215C95" w:rsidP="006D3B08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14:paraId="66AE91B8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52192DC3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Практичні, семінарські</w:t>
            </w:r>
          </w:p>
        </w:tc>
      </w:tr>
      <w:tr w:rsidR="00215C95" w:rsidRPr="00E91724" w14:paraId="3AC8E3BB" w14:textId="77777777" w:rsidTr="006D3B08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59C7C4F9" w14:textId="77777777" w:rsidR="00215C95" w:rsidRPr="00E91724" w:rsidRDefault="00215C95" w:rsidP="006D3B08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14:paraId="5FDC6A5C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25E92676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>.</w:t>
            </w:r>
            <w:r>
              <w:rPr>
                <w:szCs w:val="28"/>
              </w:rPr>
              <w:t xml:space="preserve"> 16</w:t>
            </w:r>
            <w:r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7C754AF0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</w:tr>
      <w:tr w:rsidR="00215C95" w:rsidRPr="00E91724" w14:paraId="42456E76" w14:textId="77777777" w:rsidTr="006D3B08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47D5513A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14:paraId="5D9A052C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78C5406C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Самостійна робота</w:t>
            </w:r>
          </w:p>
        </w:tc>
      </w:tr>
      <w:tr w:rsidR="00215C95" w:rsidRPr="00E91724" w14:paraId="20377C6E" w14:textId="77777777" w:rsidTr="006D3B08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7CAB8F30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14:paraId="5CA11AF9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2B94AA16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58</w:t>
            </w:r>
            <w:r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014DC97D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</w:tr>
      <w:tr w:rsidR="00215C95" w:rsidRPr="00E91724" w14:paraId="05F2A64F" w14:textId="77777777" w:rsidTr="006D3B08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0BAD4E66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14:paraId="12A55425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B99CA4C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ІНДЗ: </w:t>
            </w:r>
          </w:p>
        </w:tc>
      </w:tr>
      <w:tr w:rsidR="00215C95" w:rsidRPr="00E91724" w14:paraId="2CDF3327" w14:textId="77777777" w:rsidTr="006D3B08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48E2D4BA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14:paraId="4107CDF8" w14:textId="77777777" w:rsidR="00215C95" w:rsidRPr="00E91724" w:rsidRDefault="00215C95" w:rsidP="006D3B08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3757A3C" w14:textId="77777777" w:rsidR="00215C95" w:rsidRPr="00E91724" w:rsidRDefault="00215C95" w:rsidP="006D3B08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Вид контролю:  </w:t>
            </w:r>
            <w:r>
              <w:rPr>
                <w:szCs w:val="28"/>
              </w:rPr>
              <w:t>залік</w:t>
            </w:r>
          </w:p>
        </w:tc>
      </w:tr>
    </w:tbl>
    <w:p w14:paraId="09BA3377" w14:textId="77777777" w:rsidR="00215C95" w:rsidRDefault="00215C95" w:rsidP="00215C95"/>
    <w:p w14:paraId="47551CF8" w14:textId="77777777" w:rsidR="00215C95" w:rsidRPr="00BA0730" w:rsidRDefault="00215C95" w:rsidP="00215C95">
      <w:pPr>
        <w:tabs>
          <w:tab w:val="left" w:pos="3900"/>
        </w:tabs>
        <w:ind w:left="720"/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1.</w:t>
      </w:r>
      <w:r w:rsidRPr="00BA0730">
        <w:rPr>
          <w:b/>
          <w:caps/>
        </w:rPr>
        <w:t>Мета та завдання навчальної дисципліни</w:t>
      </w:r>
    </w:p>
    <w:p w14:paraId="27452D89" w14:textId="501D871C" w:rsidR="00215C95" w:rsidRPr="00D66C43" w:rsidRDefault="00215C95" w:rsidP="00215C95">
      <w:pPr>
        <w:pStyle w:val="a6"/>
        <w:ind w:firstLine="567"/>
        <w:jc w:val="both"/>
      </w:pPr>
      <w:r w:rsidRPr="00D66C43">
        <w:rPr>
          <w:b/>
          <w:bCs/>
        </w:rPr>
        <w:t>Мета</w:t>
      </w:r>
      <w:r w:rsidRPr="00D66C43">
        <w:t xml:space="preserve"> –</w:t>
      </w:r>
      <w:r>
        <w:t xml:space="preserve"> визначати терміни, пов’язані </w:t>
      </w:r>
      <w:r w:rsidR="006D3B08">
        <w:t>із застосуванням комп’ютерних технологій для ефективності перекладацьких проектів</w:t>
      </w:r>
      <w:r>
        <w:t>, принцип</w:t>
      </w:r>
      <w:r w:rsidR="006D3B08">
        <w:t>ами</w:t>
      </w:r>
      <w:r>
        <w:t xml:space="preserve"> роботи різних за структурою агенцій лінгвістичних послуг,</w:t>
      </w:r>
      <w:r w:rsidR="006D3B08">
        <w:t xml:space="preserve"> які вдаються до використання технологій,</w:t>
      </w:r>
      <w:r>
        <w:t xml:space="preserve"> метод</w:t>
      </w:r>
      <w:r w:rsidR="006D3B08">
        <w:t>ів</w:t>
      </w:r>
      <w:r>
        <w:t xml:space="preserve"> підходу до </w:t>
      </w:r>
      <w:r w:rsidR="006D3B08">
        <w:t>вибору відповідних технологій</w:t>
      </w:r>
      <w:r>
        <w:t xml:space="preserve"> тощо. Опанувати методику роботи з </w:t>
      </w:r>
      <w:r w:rsidR="006D3B08">
        <w:t>комп’ютерними технологіями</w:t>
      </w:r>
      <w:r>
        <w:t xml:space="preserve">. </w:t>
      </w:r>
    </w:p>
    <w:p w14:paraId="23F0B9A3" w14:textId="487F7FE8" w:rsidR="00215C95" w:rsidRPr="00D66C43" w:rsidRDefault="00215C95" w:rsidP="00215C95">
      <w:pPr>
        <w:pStyle w:val="a6"/>
        <w:ind w:firstLine="567"/>
        <w:jc w:val="both"/>
      </w:pPr>
      <w:r w:rsidRPr="00D66C43">
        <w:rPr>
          <w:b/>
        </w:rPr>
        <w:t>Завдання</w:t>
      </w:r>
      <w:r w:rsidRPr="00D66C43">
        <w:t xml:space="preserve"> полягає у введенні студентів у нову для них сферу перекладознавства</w:t>
      </w:r>
      <w:r>
        <w:t xml:space="preserve">, а саме прикладну галузь </w:t>
      </w:r>
      <w:r w:rsidR="006D3B08">
        <w:t>комп’ютерних технологій для перекладу</w:t>
      </w:r>
      <w:r>
        <w:t>,</w:t>
      </w:r>
      <w:r w:rsidRPr="00D66C43">
        <w:t xml:space="preserve"> внаслідок чого студенти  розвивають своє розуміння головних положень цієї науки, ознайомлюються з відповідною метамовою і починають оперувати нею репродуктивно. </w:t>
      </w:r>
    </w:p>
    <w:p w14:paraId="650E6606" w14:textId="77777777" w:rsidR="00215C95" w:rsidRPr="00373E78" w:rsidRDefault="00215C95" w:rsidP="00215C95">
      <w:pPr>
        <w:pStyle w:val="a9"/>
        <w:spacing w:line="240" w:lineRule="auto"/>
        <w:ind w:left="360"/>
        <w:jc w:val="left"/>
        <w:rPr>
          <w:b/>
          <w:i w:val="0"/>
          <w:lang w:val="uk-UA"/>
        </w:rPr>
      </w:pPr>
      <w:r w:rsidRPr="00373E78">
        <w:rPr>
          <w:i w:val="0"/>
          <w:lang w:val="uk-UA"/>
        </w:rPr>
        <w:t xml:space="preserve">У результаті вивчення дисципліни студенти повинні </w:t>
      </w:r>
      <w:r w:rsidRPr="00373E78">
        <w:rPr>
          <w:b/>
          <w:i w:val="0"/>
          <w:lang w:val="uk-UA"/>
        </w:rPr>
        <w:t>знати:</w:t>
      </w:r>
    </w:p>
    <w:p w14:paraId="746CDCC7" w14:textId="1ABB3EE0" w:rsidR="00215C95" w:rsidRPr="00373E78" w:rsidRDefault="00215C95" w:rsidP="00215C95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 w:rsidRPr="00373E78">
        <w:rPr>
          <w:i w:val="0"/>
          <w:lang w:val="uk-UA"/>
        </w:rPr>
        <w:t xml:space="preserve">підходи до </w:t>
      </w:r>
      <w:r w:rsidR="006D3B08">
        <w:rPr>
          <w:i w:val="0"/>
          <w:lang w:val="uk-UA"/>
        </w:rPr>
        <w:t>використання комп’ютерних технологій у</w:t>
      </w:r>
      <w:r>
        <w:rPr>
          <w:i w:val="0"/>
          <w:lang w:val="uk-UA"/>
        </w:rPr>
        <w:t xml:space="preserve"> перекладацьки</w:t>
      </w:r>
      <w:r w:rsidR="006D3B08">
        <w:rPr>
          <w:i w:val="0"/>
          <w:lang w:val="uk-UA"/>
        </w:rPr>
        <w:t>х</w:t>
      </w:r>
      <w:r>
        <w:rPr>
          <w:i w:val="0"/>
          <w:lang w:val="uk-UA"/>
        </w:rPr>
        <w:t xml:space="preserve"> проекта</w:t>
      </w:r>
      <w:r w:rsidR="006D3B08">
        <w:rPr>
          <w:i w:val="0"/>
          <w:lang w:val="uk-UA"/>
        </w:rPr>
        <w:t>х</w:t>
      </w:r>
      <w:r w:rsidRPr="00373E78">
        <w:rPr>
          <w:i w:val="0"/>
          <w:lang w:val="uk-UA"/>
        </w:rPr>
        <w:t>,</w:t>
      </w:r>
    </w:p>
    <w:p w14:paraId="0F5EAE04" w14:textId="7586EF7B" w:rsidR="00215C95" w:rsidRDefault="00215C95" w:rsidP="00215C95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життєвий цикл перекладацьких проектів</w:t>
      </w:r>
      <w:r w:rsidR="006D3B08">
        <w:rPr>
          <w:i w:val="0"/>
          <w:lang w:val="uk-UA"/>
        </w:rPr>
        <w:t xml:space="preserve"> відповідно до застосованих технологій</w:t>
      </w:r>
      <w:r w:rsidRPr="00373E78">
        <w:rPr>
          <w:i w:val="0"/>
          <w:lang w:val="uk-UA"/>
        </w:rPr>
        <w:t>,</w:t>
      </w:r>
    </w:p>
    <w:p w14:paraId="3E467C56" w14:textId="105E5C78" w:rsidR="00215C95" w:rsidRDefault="006D3B08" w:rsidP="00215C95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бази даних</w:t>
      </w:r>
      <w:r w:rsidR="00215C95">
        <w:rPr>
          <w:i w:val="0"/>
          <w:lang w:val="uk-UA"/>
        </w:rPr>
        <w:t xml:space="preserve"> і переклад,</w:t>
      </w:r>
    </w:p>
    <w:p w14:paraId="311CC184" w14:textId="589A7F49" w:rsidR="00215C95" w:rsidRPr="00373E78" w:rsidRDefault="00215C95" w:rsidP="00215C95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 xml:space="preserve">поняття </w:t>
      </w:r>
      <w:r w:rsidR="00786F7B">
        <w:rPr>
          <w:i w:val="0"/>
          <w:lang w:val="uk-UA"/>
        </w:rPr>
        <w:t xml:space="preserve">пристроїв </w:t>
      </w:r>
      <w:r w:rsidR="006D3B08">
        <w:rPr>
          <w:i w:val="0"/>
          <w:lang w:val="uk-UA"/>
        </w:rPr>
        <w:t xml:space="preserve">перекладацької </w:t>
      </w:r>
      <w:r w:rsidR="00786F7B">
        <w:rPr>
          <w:i w:val="0"/>
          <w:lang w:val="uk-UA"/>
        </w:rPr>
        <w:t xml:space="preserve">пам’яті та іншого виду упорядкування термінології та її </w:t>
      </w:r>
      <w:proofErr w:type="spellStart"/>
      <w:r w:rsidR="00786F7B">
        <w:rPr>
          <w:i w:val="0"/>
          <w:lang w:val="uk-UA"/>
        </w:rPr>
        <w:t>перевикористання</w:t>
      </w:r>
      <w:proofErr w:type="spellEnd"/>
      <w:r>
        <w:rPr>
          <w:i w:val="0"/>
          <w:lang w:val="uk-UA"/>
        </w:rPr>
        <w:t>,</w:t>
      </w:r>
    </w:p>
    <w:p w14:paraId="3738A95D" w14:textId="0AE5FB40" w:rsidR="00215C95" w:rsidRDefault="00215C95" w:rsidP="00215C95">
      <w:pPr>
        <w:numPr>
          <w:ilvl w:val="0"/>
          <w:numId w:val="3"/>
        </w:numPr>
        <w:jc w:val="both"/>
      </w:pPr>
      <w:r>
        <w:t xml:space="preserve">головні </w:t>
      </w:r>
      <w:r w:rsidR="00786F7B">
        <w:t>види технічних засобів для</w:t>
      </w:r>
      <w:r>
        <w:t xml:space="preserve"> масштабних перекладацьких проектів,</w:t>
      </w:r>
    </w:p>
    <w:p w14:paraId="13C62868" w14:textId="77777777" w:rsidR="00215C95" w:rsidRPr="00D66C43" w:rsidRDefault="00215C95" w:rsidP="00215C95">
      <w:pPr>
        <w:numPr>
          <w:ilvl w:val="0"/>
          <w:numId w:val="3"/>
        </w:numPr>
        <w:jc w:val="both"/>
      </w:pPr>
      <w:r>
        <w:t>методологію застосування інструментарію комп’ютерних технологій для автоматизації певних етапів життєвого циклу перекладацького проекту</w:t>
      </w:r>
      <w:r w:rsidRPr="00D66C43">
        <w:t>.</w:t>
      </w:r>
    </w:p>
    <w:p w14:paraId="3408EC88" w14:textId="77777777" w:rsidR="00215C95" w:rsidRPr="00373E78" w:rsidRDefault="00215C95" w:rsidP="00215C95">
      <w:pPr>
        <w:pStyle w:val="a9"/>
        <w:spacing w:line="240" w:lineRule="auto"/>
        <w:ind w:left="360"/>
        <w:jc w:val="left"/>
        <w:rPr>
          <w:i w:val="0"/>
          <w:lang w:val="uk-UA"/>
        </w:rPr>
      </w:pPr>
      <w:r w:rsidRPr="00D66C43">
        <w:rPr>
          <w:i w:val="0"/>
          <w:lang w:val="uk-UA"/>
        </w:rPr>
        <w:t>У результаті вивчення дисципліни студенти</w:t>
      </w:r>
      <w:r w:rsidRPr="00373E78">
        <w:rPr>
          <w:i w:val="0"/>
          <w:lang w:val="uk-UA"/>
        </w:rPr>
        <w:t xml:space="preserve"> повинні </w:t>
      </w:r>
      <w:r w:rsidRPr="00373E78">
        <w:rPr>
          <w:b/>
          <w:i w:val="0"/>
          <w:lang w:val="uk-UA"/>
        </w:rPr>
        <w:t>вміти</w:t>
      </w:r>
      <w:r w:rsidRPr="00373E78">
        <w:rPr>
          <w:i w:val="0"/>
          <w:lang w:val="uk-UA"/>
        </w:rPr>
        <w:t>:</w:t>
      </w:r>
    </w:p>
    <w:p w14:paraId="5566F393" w14:textId="71187E40" w:rsidR="00215C95" w:rsidRPr="00373E78" w:rsidRDefault="00215C95" w:rsidP="00215C95">
      <w:pPr>
        <w:numPr>
          <w:ilvl w:val="0"/>
          <w:numId w:val="3"/>
        </w:numPr>
        <w:tabs>
          <w:tab w:val="left" w:pos="-142"/>
        </w:tabs>
        <w:jc w:val="both"/>
      </w:pPr>
      <w:r w:rsidRPr="00373E78">
        <w:t xml:space="preserve">аналізувати </w:t>
      </w:r>
      <w:r>
        <w:t xml:space="preserve">тексти із погляду </w:t>
      </w:r>
      <w:r w:rsidR="00786F7B">
        <w:t>застосування комп’ютерних технологій у</w:t>
      </w:r>
      <w:r>
        <w:t xml:space="preserve"> процес</w:t>
      </w:r>
      <w:r w:rsidR="00786F7B">
        <w:t>і</w:t>
      </w:r>
      <w:r>
        <w:t xml:space="preserve"> перекладу</w:t>
      </w:r>
      <w:r w:rsidRPr="00373E78">
        <w:t>;</w:t>
      </w:r>
    </w:p>
    <w:p w14:paraId="699B23E5" w14:textId="29654D51" w:rsidR="00215C95" w:rsidRPr="00D66C43" w:rsidRDefault="00215C95" w:rsidP="00215C95">
      <w:pPr>
        <w:pStyle w:val="a5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  <w:szCs w:val="24"/>
        </w:rPr>
      </w:pPr>
      <w:r w:rsidRPr="00D66C43">
        <w:rPr>
          <w:sz w:val="24"/>
          <w:szCs w:val="24"/>
        </w:rPr>
        <w:t xml:space="preserve">класифікувати перекладні тексти </w:t>
      </w:r>
      <w:r w:rsidR="00786F7B">
        <w:rPr>
          <w:sz w:val="24"/>
          <w:szCs w:val="24"/>
        </w:rPr>
        <w:t>відповідно до методів застосування технології автоматизованого перекладу;</w:t>
      </w:r>
    </w:p>
    <w:p w14:paraId="7FBCEBB1" w14:textId="77777777" w:rsidR="00215C95" w:rsidRDefault="00215C95" w:rsidP="00215C95">
      <w:pPr>
        <w:pStyle w:val="a5"/>
        <w:numPr>
          <w:ilvl w:val="0"/>
          <w:numId w:val="3"/>
        </w:numPr>
        <w:tabs>
          <w:tab w:val="left" w:pos="0"/>
        </w:tabs>
        <w:ind w:right="-900"/>
        <w:jc w:val="both"/>
        <w:rPr>
          <w:sz w:val="24"/>
          <w:szCs w:val="24"/>
        </w:rPr>
      </w:pPr>
      <w:r w:rsidRPr="00D66C43">
        <w:rPr>
          <w:sz w:val="24"/>
          <w:szCs w:val="24"/>
        </w:rPr>
        <w:t xml:space="preserve">визначати </w:t>
      </w:r>
      <w:r>
        <w:rPr>
          <w:sz w:val="24"/>
          <w:szCs w:val="24"/>
        </w:rPr>
        <w:t>елементи документа базові для адекватності,</w:t>
      </w:r>
    </w:p>
    <w:p w14:paraId="0DAAEDE6" w14:textId="577ABF87" w:rsidR="00215C95" w:rsidRPr="00D66C43" w:rsidRDefault="00786F7B" w:rsidP="003D2601">
      <w:pPr>
        <w:pStyle w:val="a5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використовувати технології для покращення якості комунікації впродовж</w:t>
      </w:r>
      <w:r w:rsidR="00215C95">
        <w:rPr>
          <w:sz w:val="24"/>
          <w:szCs w:val="24"/>
        </w:rPr>
        <w:t xml:space="preserve"> перекладацького проекту і застосовуват</w:t>
      </w:r>
      <w:r w:rsidR="003D2601">
        <w:rPr>
          <w:sz w:val="24"/>
          <w:szCs w:val="24"/>
        </w:rPr>
        <w:t>и</w:t>
      </w:r>
      <w:r w:rsidR="00215C95">
        <w:rPr>
          <w:sz w:val="24"/>
          <w:szCs w:val="24"/>
        </w:rPr>
        <w:t xml:space="preserve"> </w:t>
      </w:r>
      <w:r w:rsidR="003D2601">
        <w:rPr>
          <w:sz w:val="24"/>
          <w:szCs w:val="24"/>
        </w:rPr>
        <w:t>їх</w:t>
      </w:r>
      <w:r w:rsidR="00215C95" w:rsidRPr="00D66C43">
        <w:rPr>
          <w:sz w:val="24"/>
          <w:szCs w:val="24"/>
        </w:rPr>
        <w:t>.</w:t>
      </w:r>
    </w:p>
    <w:p w14:paraId="7175491F" w14:textId="77777777" w:rsidR="00215C95" w:rsidRPr="00BA0730" w:rsidRDefault="00215C95" w:rsidP="00215C95">
      <w:pPr>
        <w:tabs>
          <w:tab w:val="left" w:pos="284"/>
          <w:tab w:val="left" w:pos="567"/>
        </w:tabs>
        <w:ind w:firstLine="567"/>
        <w:jc w:val="both"/>
      </w:pPr>
    </w:p>
    <w:p w14:paraId="3B832FC9" w14:textId="77777777" w:rsidR="00215C95" w:rsidRPr="00BA0730" w:rsidRDefault="00215C95" w:rsidP="00215C95">
      <w:pPr>
        <w:shd w:val="clear" w:color="auto" w:fill="FFFFFF"/>
        <w:ind w:left="1068"/>
        <w:jc w:val="center"/>
        <w:rPr>
          <w:b/>
          <w:bCs/>
        </w:rPr>
      </w:pPr>
      <w:r w:rsidRPr="00BA0730">
        <w:rPr>
          <w:b/>
          <w:bCs/>
        </w:rPr>
        <w:t>ІНФОРМАЦІЙНИЙ ОБСЯГ ДИСЦИПЛІНИ</w:t>
      </w:r>
    </w:p>
    <w:p w14:paraId="32CCFFDF" w14:textId="77777777" w:rsidR="00215C95" w:rsidRPr="00BA0730" w:rsidRDefault="00215C95" w:rsidP="00215C95">
      <w:pPr>
        <w:tabs>
          <w:tab w:val="left" w:pos="1080"/>
        </w:tabs>
        <w:ind w:left="360" w:firstLine="708"/>
        <w:rPr>
          <w:caps/>
        </w:rPr>
      </w:pPr>
      <w:r w:rsidRPr="00BA0730">
        <w:rPr>
          <w:caps/>
        </w:rPr>
        <w:tab/>
      </w:r>
      <w:r w:rsidRPr="00BA0730">
        <w:rPr>
          <w:caps/>
        </w:rPr>
        <w:tab/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588"/>
        <w:gridCol w:w="1443"/>
      </w:tblGrid>
      <w:tr w:rsidR="00215C95" w:rsidRPr="00683170" w14:paraId="13CA188A" w14:textId="77777777" w:rsidTr="006D3B08">
        <w:tc>
          <w:tcPr>
            <w:tcW w:w="1431" w:type="dxa"/>
            <w:vAlign w:val="center"/>
          </w:tcPr>
          <w:p w14:paraId="7D80DD48" w14:textId="77777777" w:rsidR="00215C95" w:rsidRPr="00683170" w:rsidRDefault="00215C95" w:rsidP="006D3B08">
            <w:pPr>
              <w:jc w:val="center"/>
            </w:pPr>
            <w:r w:rsidRPr="00683170">
              <w:t>Шифр змістового</w:t>
            </w:r>
          </w:p>
          <w:p w14:paraId="53B61A1A" w14:textId="77777777" w:rsidR="00215C95" w:rsidRPr="00683170" w:rsidRDefault="00215C95" w:rsidP="006D3B08">
            <w:pPr>
              <w:jc w:val="center"/>
            </w:pPr>
            <w:r w:rsidRPr="00683170">
              <w:t>модуля</w:t>
            </w:r>
          </w:p>
        </w:tc>
        <w:tc>
          <w:tcPr>
            <w:tcW w:w="6588" w:type="dxa"/>
            <w:vAlign w:val="center"/>
          </w:tcPr>
          <w:p w14:paraId="0C143688" w14:textId="77777777" w:rsidR="00215C95" w:rsidRPr="00683170" w:rsidRDefault="00215C95" w:rsidP="006D3B08">
            <w:pPr>
              <w:jc w:val="center"/>
            </w:pPr>
            <w:r w:rsidRPr="00683170">
              <w:t>Назва змістового модуля</w:t>
            </w:r>
          </w:p>
        </w:tc>
        <w:tc>
          <w:tcPr>
            <w:tcW w:w="1443" w:type="dxa"/>
            <w:vAlign w:val="center"/>
          </w:tcPr>
          <w:p w14:paraId="7E7CC623" w14:textId="77777777" w:rsidR="00215C95" w:rsidRPr="00683170" w:rsidRDefault="00215C95" w:rsidP="006D3B08">
            <w:pPr>
              <w:jc w:val="center"/>
            </w:pPr>
            <w:r w:rsidRPr="00683170">
              <w:t>Кількість аудиторних годин</w:t>
            </w:r>
          </w:p>
        </w:tc>
      </w:tr>
      <w:tr w:rsidR="00215C95" w:rsidRPr="00683170" w14:paraId="33BD0364" w14:textId="77777777" w:rsidTr="006D3B08">
        <w:trPr>
          <w:cantSplit/>
        </w:trPr>
        <w:tc>
          <w:tcPr>
            <w:tcW w:w="1431" w:type="dxa"/>
            <w:vAlign w:val="center"/>
          </w:tcPr>
          <w:p w14:paraId="4B1C284B" w14:textId="77777777" w:rsidR="00215C95" w:rsidRPr="00683170" w:rsidRDefault="00215C95" w:rsidP="006D3B08">
            <w:pPr>
              <w:jc w:val="center"/>
            </w:pPr>
            <w:r w:rsidRPr="00683170">
              <w:t>Модуль 1</w:t>
            </w:r>
          </w:p>
        </w:tc>
        <w:tc>
          <w:tcPr>
            <w:tcW w:w="6588" w:type="dxa"/>
          </w:tcPr>
          <w:p w14:paraId="1242AE00" w14:textId="43809D0D" w:rsidR="00215C95" w:rsidRPr="00624C62" w:rsidRDefault="00215C95" w:rsidP="006D3B08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Головні принципи </w:t>
            </w:r>
            <w:r w:rsidR="003D26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 поняття комп’ютеризованого середовища роботи перекладача</w:t>
            </w:r>
            <w:r w:rsidRPr="00624C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14:paraId="2319E6EE" w14:textId="77777777" w:rsidR="00215C95" w:rsidRPr="009C1CE3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5C95" w:rsidRPr="00683170" w14:paraId="712B8FF2" w14:textId="77777777" w:rsidTr="006D3B08">
        <w:trPr>
          <w:cantSplit/>
          <w:trHeight w:val="562"/>
        </w:trPr>
        <w:tc>
          <w:tcPr>
            <w:tcW w:w="1431" w:type="dxa"/>
            <w:vAlign w:val="center"/>
          </w:tcPr>
          <w:p w14:paraId="7537DF61" w14:textId="77777777" w:rsidR="00215C95" w:rsidRPr="00683170" w:rsidRDefault="00215C95" w:rsidP="006D3B08">
            <w:pPr>
              <w:jc w:val="center"/>
            </w:pPr>
            <w:r w:rsidRPr="00683170">
              <w:t>Модуль 2</w:t>
            </w:r>
          </w:p>
        </w:tc>
        <w:tc>
          <w:tcPr>
            <w:tcW w:w="6588" w:type="dxa"/>
          </w:tcPr>
          <w:p w14:paraId="7B817416" w14:textId="039DB422" w:rsidR="00215C95" w:rsidRPr="00624C62" w:rsidRDefault="003D2601" w:rsidP="006D3B08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Головні види технологій, необхідних для ефективності виконання перекладацьких проектів</w:t>
            </w:r>
            <w:r w:rsidR="00215C95" w:rsidRPr="00624C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14:paraId="304F66E8" w14:textId="77777777" w:rsidR="00215C95" w:rsidRPr="009C1CE3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14:paraId="2F3E2390" w14:textId="77777777" w:rsidR="00215C95" w:rsidRDefault="00215C95" w:rsidP="00215C95">
      <w:pPr>
        <w:pStyle w:val="23"/>
        <w:spacing w:after="0" w:line="240" w:lineRule="auto"/>
        <w:ind w:left="1418"/>
      </w:pPr>
    </w:p>
    <w:p w14:paraId="7DE70D79" w14:textId="77777777" w:rsidR="00215C95" w:rsidRDefault="00215C95" w:rsidP="00215C95">
      <w:pPr>
        <w:ind w:left="660"/>
      </w:pPr>
      <w:r>
        <w:t>2.5. Самостійна робота студента: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12"/>
        <w:gridCol w:w="1177"/>
      </w:tblGrid>
      <w:tr w:rsidR="00215C95" w14:paraId="467CD6FC" w14:textId="77777777" w:rsidTr="006D3B08">
        <w:tc>
          <w:tcPr>
            <w:tcW w:w="567" w:type="dxa"/>
          </w:tcPr>
          <w:p w14:paraId="23FCC3B5" w14:textId="77777777" w:rsidR="00215C95" w:rsidRDefault="00215C95" w:rsidP="006D3B08">
            <w:pPr>
              <w:ind w:left="142" w:hanging="142"/>
              <w:jc w:val="center"/>
              <w:rPr>
                <w:szCs w:val="28"/>
              </w:rPr>
            </w:pPr>
            <w:bookmarkStart w:id="1" w:name="_Hlk21680557"/>
            <w:r>
              <w:rPr>
                <w:szCs w:val="28"/>
              </w:rPr>
              <w:t>№</w:t>
            </w:r>
          </w:p>
          <w:p w14:paraId="32ECCE32" w14:textId="77777777" w:rsidR="00215C95" w:rsidRDefault="00215C95" w:rsidP="006D3B08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612" w:type="dxa"/>
          </w:tcPr>
          <w:p w14:paraId="41AF2D07" w14:textId="77777777" w:rsidR="00215C95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177" w:type="dxa"/>
          </w:tcPr>
          <w:p w14:paraId="785F4FB7" w14:textId="77777777" w:rsidR="00215C95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14:paraId="7B820814" w14:textId="77777777" w:rsidR="00215C95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215C95" w:rsidRPr="00536E93" w14:paraId="2981CAB1" w14:textId="77777777" w:rsidTr="003D2601">
        <w:trPr>
          <w:trHeight w:val="419"/>
        </w:trPr>
        <w:tc>
          <w:tcPr>
            <w:tcW w:w="567" w:type="dxa"/>
          </w:tcPr>
          <w:p w14:paraId="3E5054CB" w14:textId="77777777" w:rsidR="00215C95" w:rsidRPr="0052782E" w:rsidRDefault="00215C95" w:rsidP="006D3B08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1</w:t>
            </w:r>
          </w:p>
        </w:tc>
        <w:tc>
          <w:tcPr>
            <w:tcW w:w="7612" w:type="dxa"/>
          </w:tcPr>
          <w:p w14:paraId="2AD1C205" w14:textId="7B0AC674" w:rsidR="00215C95" w:rsidRPr="00D64730" w:rsidRDefault="003D2601" w:rsidP="006D3B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730">
              <w:rPr>
                <w:rFonts w:ascii="Times New Roman" w:hAnsi="Times New Roman"/>
                <w:sz w:val="24"/>
                <w:szCs w:val="24"/>
                <w:lang w:val="en-US"/>
              </w:rPr>
              <w:t>Alignment</w:t>
            </w:r>
            <w:r w:rsidR="00D64730" w:rsidRPr="00D647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bitext.</w:t>
            </w:r>
          </w:p>
        </w:tc>
        <w:tc>
          <w:tcPr>
            <w:tcW w:w="1177" w:type="dxa"/>
          </w:tcPr>
          <w:p w14:paraId="4C0CFE3A" w14:textId="77777777" w:rsidR="00215C95" w:rsidRPr="005F60D4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15C95" w:rsidRPr="00F00DDA" w14:paraId="01DD881D" w14:textId="77777777" w:rsidTr="006D3B08">
        <w:tc>
          <w:tcPr>
            <w:tcW w:w="567" w:type="dxa"/>
          </w:tcPr>
          <w:p w14:paraId="7349B70C" w14:textId="77777777" w:rsidR="00215C95" w:rsidRPr="0052782E" w:rsidRDefault="00215C95" w:rsidP="006D3B08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2</w:t>
            </w:r>
          </w:p>
        </w:tc>
        <w:tc>
          <w:tcPr>
            <w:tcW w:w="7612" w:type="dxa"/>
          </w:tcPr>
          <w:p w14:paraId="6E0043E3" w14:textId="1825CB0D" w:rsidR="00215C95" w:rsidRPr="00D64730" w:rsidRDefault="003D2601" w:rsidP="006D3B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730">
              <w:rPr>
                <w:rFonts w:ascii="Times New Roman" w:hAnsi="Times New Roman"/>
                <w:sz w:val="24"/>
                <w:szCs w:val="24"/>
                <w:lang w:val="en-US"/>
              </w:rPr>
              <w:t>Computational lexicography</w:t>
            </w:r>
          </w:p>
        </w:tc>
        <w:tc>
          <w:tcPr>
            <w:tcW w:w="1177" w:type="dxa"/>
          </w:tcPr>
          <w:p w14:paraId="1B395779" w14:textId="77777777" w:rsidR="00215C95" w:rsidRPr="005F60D4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15C95" w:rsidRPr="00FF60E8" w14:paraId="1DB6134C" w14:textId="77777777" w:rsidTr="006D3B08">
        <w:tc>
          <w:tcPr>
            <w:tcW w:w="567" w:type="dxa"/>
          </w:tcPr>
          <w:p w14:paraId="2ABB7B21" w14:textId="77777777" w:rsidR="00215C95" w:rsidRPr="0052782E" w:rsidRDefault="00215C95" w:rsidP="006D3B08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3</w:t>
            </w:r>
          </w:p>
        </w:tc>
        <w:tc>
          <w:tcPr>
            <w:tcW w:w="7612" w:type="dxa"/>
          </w:tcPr>
          <w:p w14:paraId="756F7C7A" w14:textId="23809A2C" w:rsidR="00215C95" w:rsidRPr="00D64730" w:rsidRDefault="00D64730" w:rsidP="006D3B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730">
              <w:rPr>
                <w:rFonts w:ascii="Times New Roman" w:hAnsi="Times New Roman"/>
                <w:sz w:val="24"/>
                <w:szCs w:val="24"/>
                <w:lang w:val="en-US"/>
              </w:rPr>
              <w:t>A history of translation technology in the USA</w:t>
            </w:r>
          </w:p>
        </w:tc>
        <w:tc>
          <w:tcPr>
            <w:tcW w:w="1177" w:type="dxa"/>
          </w:tcPr>
          <w:p w14:paraId="51073CD8" w14:textId="77777777" w:rsidR="00215C95" w:rsidRPr="005F60D4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15C95" w:rsidRPr="00FF60E8" w14:paraId="64B4BDF0" w14:textId="77777777" w:rsidTr="006D3B08">
        <w:tc>
          <w:tcPr>
            <w:tcW w:w="567" w:type="dxa"/>
          </w:tcPr>
          <w:p w14:paraId="6D0F0281" w14:textId="77777777" w:rsidR="00215C95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12" w:type="dxa"/>
          </w:tcPr>
          <w:p w14:paraId="73DFFC08" w14:textId="5C8D956B" w:rsidR="00215C95" w:rsidRPr="00D64730" w:rsidRDefault="00D64730" w:rsidP="006D3B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4730">
              <w:rPr>
                <w:rFonts w:ascii="Times New Roman" w:hAnsi="Times New Roman"/>
                <w:sz w:val="24"/>
                <w:szCs w:val="24"/>
                <w:lang w:val="en-US"/>
              </w:rPr>
              <w:t>Concordancing</w:t>
            </w:r>
            <w:proofErr w:type="spellEnd"/>
            <w:r w:rsidRPr="00D647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14:paraId="72D4B1C5" w14:textId="77777777" w:rsidR="00215C95" w:rsidRPr="005F60D4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15C95" w:rsidRPr="00B222DF" w14:paraId="1C841428" w14:textId="77777777" w:rsidTr="006D3B08">
        <w:tc>
          <w:tcPr>
            <w:tcW w:w="567" w:type="dxa"/>
          </w:tcPr>
          <w:p w14:paraId="04E78545" w14:textId="77777777" w:rsidR="00215C95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12" w:type="dxa"/>
          </w:tcPr>
          <w:p w14:paraId="40F05CD1" w14:textId="68DC0A8C" w:rsidR="00215C95" w:rsidRPr="00D64730" w:rsidRDefault="00D64730" w:rsidP="006D3B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730">
              <w:rPr>
                <w:rFonts w:ascii="Times New Roman" w:hAnsi="Times New Roman"/>
                <w:sz w:val="24"/>
                <w:szCs w:val="24"/>
                <w:lang w:val="en-US"/>
              </w:rPr>
              <w:t>Corpus.</w:t>
            </w:r>
          </w:p>
        </w:tc>
        <w:tc>
          <w:tcPr>
            <w:tcW w:w="1177" w:type="dxa"/>
          </w:tcPr>
          <w:p w14:paraId="602592F8" w14:textId="77777777" w:rsidR="00215C95" w:rsidRPr="005F60D4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15C95" w:rsidRPr="00173BB3" w14:paraId="4D44AB72" w14:textId="77777777" w:rsidTr="006D3B08">
        <w:tc>
          <w:tcPr>
            <w:tcW w:w="567" w:type="dxa"/>
          </w:tcPr>
          <w:p w14:paraId="1205F0C4" w14:textId="77777777" w:rsidR="00215C95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612" w:type="dxa"/>
          </w:tcPr>
          <w:p w14:paraId="08F24574" w14:textId="1C7252B7" w:rsidR="00215C95" w:rsidRPr="00D64730" w:rsidRDefault="00D64730" w:rsidP="006D3B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730">
              <w:rPr>
                <w:rFonts w:ascii="Times New Roman" w:hAnsi="Times New Roman"/>
                <w:sz w:val="24"/>
                <w:szCs w:val="24"/>
                <w:lang w:val="en-US"/>
              </w:rPr>
              <w:t>Controlled language.</w:t>
            </w:r>
          </w:p>
        </w:tc>
        <w:tc>
          <w:tcPr>
            <w:tcW w:w="1177" w:type="dxa"/>
          </w:tcPr>
          <w:p w14:paraId="515F3A19" w14:textId="77777777" w:rsidR="00215C95" w:rsidRPr="005F60D4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15C95" w:rsidRPr="00173BB3" w14:paraId="780EB0F3" w14:textId="77777777" w:rsidTr="006D3B08">
        <w:tc>
          <w:tcPr>
            <w:tcW w:w="567" w:type="dxa"/>
          </w:tcPr>
          <w:p w14:paraId="5E721080" w14:textId="77777777" w:rsidR="00215C95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12" w:type="dxa"/>
          </w:tcPr>
          <w:p w14:paraId="58EFE167" w14:textId="31942C40" w:rsidR="00215C95" w:rsidRPr="00D64730" w:rsidRDefault="00D64730" w:rsidP="006D3B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730">
              <w:rPr>
                <w:rFonts w:ascii="Times New Roman" w:hAnsi="Times New Roman"/>
                <w:sz w:val="24"/>
                <w:szCs w:val="24"/>
                <w:lang w:val="en-US"/>
              </w:rPr>
              <w:t>Editing in translation technology.</w:t>
            </w:r>
          </w:p>
        </w:tc>
        <w:tc>
          <w:tcPr>
            <w:tcW w:w="1177" w:type="dxa"/>
          </w:tcPr>
          <w:p w14:paraId="05A723A2" w14:textId="77777777" w:rsidR="00215C95" w:rsidRPr="005F60D4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15C95" w:rsidRPr="00173BB3" w14:paraId="0F4E1553" w14:textId="77777777" w:rsidTr="006D3B08">
        <w:tc>
          <w:tcPr>
            <w:tcW w:w="567" w:type="dxa"/>
          </w:tcPr>
          <w:p w14:paraId="66A755D5" w14:textId="77777777" w:rsidR="00215C95" w:rsidRDefault="00215C95" w:rsidP="006D3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12" w:type="dxa"/>
          </w:tcPr>
          <w:p w14:paraId="3C94BA73" w14:textId="1746BBE5" w:rsidR="00215C95" w:rsidRPr="00D64730" w:rsidRDefault="00D64730" w:rsidP="006D3B08">
            <w:r w:rsidRPr="00D64730">
              <w:rPr>
                <w:lang w:val="en-US"/>
              </w:rPr>
              <w:t>Information retrieval and text mining</w:t>
            </w:r>
            <w:r w:rsidR="00215C95" w:rsidRPr="00D64730">
              <w:rPr>
                <w:lang w:val="en-US"/>
              </w:rPr>
              <w:t>.</w:t>
            </w:r>
          </w:p>
        </w:tc>
        <w:tc>
          <w:tcPr>
            <w:tcW w:w="1177" w:type="dxa"/>
          </w:tcPr>
          <w:p w14:paraId="30C1A119" w14:textId="77777777" w:rsidR="00215C95" w:rsidRDefault="00215C95" w:rsidP="006D3B08">
            <w:pPr>
              <w:jc w:val="center"/>
            </w:pPr>
            <w:r w:rsidRPr="00AE2B3C">
              <w:t>4</w:t>
            </w:r>
          </w:p>
        </w:tc>
      </w:tr>
      <w:bookmarkEnd w:id="1"/>
    </w:tbl>
    <w:p w14:paraId="4194D171" w14:textId="77777777" w:rsidR="00215C95" w:rsidRPr="00A568C0" w:rsidRDefault="00215C95" w:rsidP="00215C95">
      <w:pPr>
        <w:pStyle w:val="11"/>
        <w:spacing w:after="0" w:line="240" w:lineRule="auto"/>
        <w:ind w:left="-360"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533B00D" w14:textId="77777777" w:rsidR="00215C95" w:rsidRPr="00BA0730" w:rsidRDefault="00215C95" w:rsidP="00215C95">
      <w:pPr>
        <w:ind w:left="612" w:firstLine="708"/>
        <w:rPr>
          <w:b/>
          <w:caps/>
        </w:rPr>
      </w:pPr>
      <w:r w:rsidRPr="00BA0730">
        <w:rPr>
          <w:b/>
          <w:caps/>
        </w:rPr>
        <w:t>3. Програма навчальної дисципліни</w:t>
      </w:r>
    </w:p>
    <w:p w14:paraId="2AF58797" w14:textId="77777777" w:rsidR="00215C95" w:rsidRDefault="00215C95" w:rsidP="00215C95">
      <w:pPr>
        <w:pStyle w:val="5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BF54EF">
        <w:rPr>
          <w:rFonts w:ascii="Times New Roman" w:hAnsi="Times New Roman"/>
          <w:i w:val="0"/>
          <w:sz w:val="24"/>
          <w:szCs w:val="24"/>
        </w:rPr>
        <w:lastRenderedPageBreak/>
        <w:t>ЗМІСТОВИЙ МОДУЛЬ 1.</w:t>
      </w:r>
    </w:p>
    <w:p w14:paraId="285F6D6B" w14:textId="43BFF556" w:rsidR="00215C95" w:rsidRPr="005F0239" w:rsidRDefault="00D64730" w:rsidP="00215C95">
      <w:pPr>
        <w:pStyle w:val="a8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development of translation technology 1960-today.</w:t>
      </w:r>
    </w:p>
    <w:p w14:paraId="6FF5793C" w14:textId="6D92D33C" w:rsidR="00215C95" w:rsidRDefault="00D64730" w:rsidP="00215C95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Computer-a</w:t>
      </w:r>
      <w:r w:rsidR="007B53E5">
        <w:rPr>
          <w:rFonts w:ascii="Times New Roman" w:hAnsi="Times New Roman"/>
          <w:sz w:val="24"/>
          <w:szCs w:val="24"/>
          <w:lang w:val="en-US"/>
        </w:rPr>
        <w:t>ided translation: main concepts.</w:t>
      </w:r>
    </w:p>
    <w:p w14:paraId="18AF4FE6" w14:textId="7D377D2F" w:rsidR="007B53E5" w:rsidRDefault="007B53E5" w:rsidP="007B53E5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Computer-aided translation: systems.</w:t>
      </w:r>
    </w:p>
    <w:p w14:paraId="10B4BBEB" w14:textId="37C7DAF5" w:rsidR="007B53E5" w:rsidRDefault="007B53E5" w:rsidP="007B53E5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Computer-aided translation: translator training.</w:t>
      </w:r>
    </w:p>
    <w:p w14:paraId="1D9E6675" w14:textId="42CEC051" w:rsidR="00215C95" w:rsidRPr="00187102" w:rsidRDefault="00215C95" w:rsidP="007B53E5">
      <w:pPr>
        <w:pStyle w:val="a8"/>
        <w:spacing w:after="0" w:line="240" w:lineRule="auto"/>
        <w:rPr>
          <w:lang w:val="en-US"/>
        </w:rPr>
      </w:pPr>
    </w:p>
    <w:p w14:paraId="60CD5F55" w14:textId="77777777" w:rsidR="00215C95" w:rsidRPr="005F0239" w:rsidRDefault="00215C95" w:rsidP="00215C95">
      <w:pPr>
        <w:pStyle w:val="a8"/>
        <w:spacing w:after="0" w:line="240" w:lineRule="auto"/>
        <w:rPr>
          <w:lang w:val="en-US"/>
        </w:rPr>
      </w:pPr>
    </w:p>
    <w:p w14:paraId="41CF2EFF" w14:textId="77777777" w:rsidR="00215C95" w:rsidRDefault="00215C95" w:rsidP="00215C95">
      <w:pPr>
        <w:pStyle w:val="a3"/>
        <w:spacing w:after="0"/>
        <w:jc w:val="both"/>
        <w:rPr>
          <w:b/>
          <w:bCs/>
          <w:sz w:val="24"/>
          <w:lang w:val="uk-UA"/>
        </w:rPr>
      </w:pPr>
    </w:p>
    <w:p w14:paraId="444AD4C9" w14:textId="77777777" w:rsidR="00215C95" w:rsidRDefault="00215C95" w:rsidP="00215C95">
      <w:pPr>
        <w:pStyle w:val="a3"/>
        <w:spacing w:after="0"/>
        <w:jc w:val="both"/>
        <w:rPr>
          <w:b/>
          <w:bCs/>
          <w:sz w:val="24"/>
          <w:lang w:val="uk-UA"/>
        </w:rPr>
      </w:pPr>
      <w:r w:rsidRPr="00BF54EF">
        <w:rPr>
          <w:b/>
          <w:bCs/>
          <w:sz w:val="24"/>
          <w:lang w:val="uk-UA"/>
        </w:rPr>
        <w:t xml:space="preserve">ЗМІСТОВИЙ МОДУЛЬ 2. </w:t>
      </w:r>
    </w:p>
    <w:p w14:paraId="0F52F0B6" w14:textId="15B63DB6" w:rsidR="007B53E5" w:rsidRPr="007B53E5" w:rsidRDefault="007B53E5" w:rsidP="007B53E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53E5">
        <w:rPr>
          <w:rFonts w:ascii="Times New Roman" w:hAnsi="Times New Roman"/>
          <w:sz w:val="24"/>
          <w:szCs w:val="24"/>
          <w:lang w:val="en-US"/>
        </w:rPr>
        <w:t>Machine translation: general notions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7B53E5">
        <w:rPr>
          <w:rFonts w:ascii="Times New Roman" w:hAnsi="Times New Roman"/>
          <w:sz w:val="24"/>
          <w:szCs w:val="24"/>
          <w:lang w:val="en-US"/>
        </w:rPr>
        <w:t xml:space="preserve"> history of research and application.</w:t>
      </w:r>
    </w:p>
    <w:p w14:paraId="658F3714" w14:textId="3EE58252" w:rsidR="00215C95" w:rsidRDefault="007B53E5" w:rsidP="006C504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Example-based and open-source machine translation.</w:t>
      </w:r>
    </w:p>
    <w:p w14:paraId="05C5485A" w14:textId="51A2FBA8" w:rsidR="006C504F" w:rsidRDefault="006C504F" w:rsidP="006C504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Pragmatics- and rule-based machine translation, statistical machine translation.</w:t>
      </w:r>
    </w:p>
    <w:p w14:paraId="749D3305" w14:textId="03F2C883" w:rsidR="006C504F" w:rsidRDefault="006C504F" w:rsidP="006C504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Evaluation in machine translation and computer-aided translation.</w:t>
      </w:r>
    </w:p>
    <w:p w14:paraId="1402FA25" w14:textId="77777777" w:rsidR="006C504F" w:rsidRPr="006C504F" w:rsidRDefault="006C504F" w:rsidP="006C504F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240E7A9" w14:textId="77777777" w:rsidR="00215C95" w:rsidRPr="00BA0730" w:rsidRDefault="00215C95" w:rsidP="00215C95">
      <w:pPr>
        <w:ind w:left="708" w:firstLine="708"/>
        <w:rPr>
          <w:b/>
          <w:bCs/>
          <w:caps/>
        </w:rPr>
      </w:pPr>
      <w:r w:rsidRPr="00BA0730">
        <w:rPr>
          <w:b/>
          <w:bCs/>
          <w:caps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961"/>
        <w:gridCol w:w="466"/>
        <w:gridCol w:w="527"/>
        <w:gridCol w:w="577"/>
        <w:gridCol w:w="545"/>
        <w:gridCol w:w="466"/>
        <w:gridCol w:w="961"/>
        <w:gridCol w:w="343"/>
        <w:gridCol w:w="466"/>
        <w:gridCol w:w="577"/>
        <w:gridCol w:w="545"/>
        <w:gridCol w:w="462"/>
      </w:tblGrid>
      <w:tr w:rsidR="00215C95" w:rsidRPr="00683170" w14:paraId="3A353D0D" w14:textId="77777777" w:rsidTr="006D3B08">
        <w:trPr>
          <w:cantSplit/>
        </w:trPr>
        <w:tc>
          <w:tcPr>
            <w:tcW w:w="1283" w:type="pct"/>
            <w:vMerge w:val="restart"/>
            <w:vAlign w:val="center"/>
          </w:tcPr>
          <w:p w14:paraId="4F041FBA" w14:textId="77777777" w:rsidR="00215C95" w:rsidRPr="00683170" w:rsidRDefault="00215C95" w:rsidP="006D3B08">
            <w:pPr>
              <w:jc w:val="center"/>
            </w:pPr>
            <w:r w:rsidRPr="00683170">
              <w:t>Назви змістових модулів і тем</w:t>
            </w:r>
          </w:p>
        </w:tc>
        <w:tc>
          <w:tcPr>
            <w:tcW w:w="3717" w:type="pct"/>
            <w:gridSpan w:val="12"/>
            <w:vAlign w:val="center"/>
          </w:tcPr>
          <w:p w14:paraId="6C41FA89" w14:textId="77777777" w:rsidR="00215C95" w:rsidRPr="00683170" w:rsidRDefault="00215C95" w:rsidP="006D3B08">
            <w:pPr>
              <w:jc w:val="center"/>
            </w:pPr>
            <w:r w:rsidRPr="00683170">
              <w:t>Кількість годин</w:t>
            </w:r>
          </w:p>
        </w:tc>
      </w:tr>
      <w:tr w:rsidR="00215C95" w:rsidRPr="00683170" w14:paraId="357D85C1" w14:textId="77777777" w:rsidTr="006D3B08">
        <w:trPr>
          <w:cantSplit/>
        </w:trPr>
        <w:tc>
          <w:tcPr>
            <w:tcW w:w="1283" w:type="pct"/>
            <w:vMerge/>
            <w:vAlign w:val="center"/>
          </w:tcPr>
          <w:p w14:paraId="2773E920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909" w:type="pct"/>
            <w:gridSpan w:val="6"/>
            <w:vAlign w:val="center"/>
          </w:tcPr>
          <w:p w14:paraId="24C33C74" w14:textId="77777777" w:rsidR="00215C95" w:rsidRPr="00683170" w:rsidRDefault="00215C95" w:rsidP="006D3B08">
            <w:pPr>
              <w:jc w:val="center"/>
            </w:pPr>
            <w:r w:rsidRPr="00683170">
              <w:t>Денна форма</w:t>
            </w:r>
          </w:p>
        </w:tc>
        <w:tc>
          <w:tcPr>
            <w:tcW w:w="1808" w:type="pct"/>
            <w:gridSpan w:val="6"/>
            <w:vAlign w:val="center"/>
          </w:tcPr>
          <w:p w14:paraId="70F30115" w14:textId="77777777" w:rsidR="00215C95" w:rsidRPr="00683170" w:rsidRDefault="00215C95" w:rsidP="006D3B08">
            <w:pPr>
              <w:jc w:val="center"/>
            </w:pPr>
            <w:r w:rsidRPr="00683170">
              <w:t>Заочна форма</w:t>
            </w:r>
          </w:p>
        </w:tc>
      </w:tr>
      <w:tr w:rsidR="00215C95" w:rsidRPr="00683170" w14:paraId="6500AAE2" w14:textId="77777777" w:rsidTr="006D3B08">
        <w:trPr>
          <w:cantSplit/>
        </w:trPr>
        <w:tc>
          <w:tcPr>
            <w:tcW w:w="1283" w:type="pct"/>
            <w:vMerge/>
            <w:vAlign w:val="center"/>
          </w:tcPr>
          <w:p w14:paraId="2B811229" w14:textId="77777777" w:rsidR="00215C95" w:rsidRPr="00683170" w:rsidRDefault="00215C95" w:rsidP="006D3B08">
            <w:pPr>
              <w:jc w:val="center"/>
            </w:pPr>
          </w:p>
        </w:tc>
        <w:tc>
          <w:tcPr>
            <w:tcW w:w="518" w:type="pct"/>
            <w:vMerge w:val="restart"/>
            <w:vAlign w:val="center"/>
          </w:tcPr>
          <w:p w14:paraId="11A26898" w14:textId="77777777" w:rsidR="00215C95" w:rsidRPr="00683170" w:rsidRDefault="00215C95" w:rsidP="006D3B08">
            <w:pPr>
              <w:jc w:val="center"/>
            </w:pPr>
            <w:r w:rsidRPr="00683170">
              <w:t>Усього</w:t>
            </w:r>
          </w:p>
        </w:tc>
        <w:tc>
          <w:tcPr>
            <w:tcW w:w="1390" w:type="pct"/>
            <w:gridSpan w:val="5"/>
            <w:vAlign w:val="center"/>
          </w:tcPr>
          <w:p w14:paraId="1E933D74" w14:textId="77777777" w:rsidR="00215C95" w:rsidRPr="00683170" w:rsidRDefault="00215C95" w:rsidP="006D3B08">
            <w:pPr>
              <w:jc w:val="center"/>
            </w:pPr>
            <w:r w:rsidRPr="00683170"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14:paraId="11A94164" w14:textId="77777777" w:rsidR="00215C95" w:rsidRPr="00683170" w:rsidRDefault="00215C95" w:rsidP="006D3B08">
            <w:pPr>
              <w:jc w:val="center"/>
            </w:pPr>
            <w:r w:rsidRPr="00683170">
              <w:t>Усього</w:t>
            </w:r>
          </w:p>
        </w:tc>
        <w:tc>
          <w:tcPr>
            <w:tcW w:w="1290" w:type="pct"/>
            <w:gridSpan w:val="5"/>
            <w:vAlign w:val="center"/>
          </w:tcPr>
          <w:p w14:paraId="253E604A" w14:textId="77777777" w:rsidR="00215C95" w:rsidRPr="00683170" w:rsidRDefault="00215C95" w:rsidP="006D3B08">
            <w:pPr>
              <w:jc w:val="center"/>
            </w:pPr>
            <w:r w:rsidRPr="00683170">
              <w:t>у тому числі</w:t>
            </w:r>
          </w:p>
        </w:tc>
      </w:tr>
      <w:tr w:rsidR="00215C95" w:rsidRPr="00683170" w14:paraId="7BDCAD31" w14:textId="77777777" w:rsidTr="006D3B08">
        <w:trPr>
          <w:cantSplit/>
        </w:trPr>
        <w:tc>
          <w:tcPr>
            <w:tcW w:w="1283" w:type="pct"/>
            <w:vMerge/>
            <w:vAlign w:val="center"/>
          </w:tcPr>
          <w:p w14:paraId="65A87C30" w14:textId="77777777" w:rsidR="00215C95" w:rsidRPr="00683170" w:rsidRDefault="00215C95" w:rsidP="006D3B08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14:paraId="0BB12059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2532A0D1" w14:textId="77777777" w:rsidR="00215C95" w:rsidRPr="00683170" w:rsidRDefault="00215C95" w:rsidP="006D3B08">
            <w:pPr>
              <w:jc w:val="center"/>
            </w:pPr>
            <w:r w:rsidRPr="00683170">
              <w:t>л</w:t>
            </w:r>
          </w:p>
        </w:tc>
        <w:tc>
          <w:tcPr>
            <w:tcW w:w="284" w:type="pct"/>
            <w:vAlign w:val="center"/>
          </w:tcPr>
          <w:p w14:paraId="22504B64" w14:textId="77777777" w:rsidR="00215C95" w:rsidRPr="00683170" w:rsidRDefault="00215C95" w:rsidP="006D3B08">
            <w:pPr>
              <w:jc w:val="center"/>
            </w:pPr>
            <w:r w:rsidRPr="00683170">
              <w:t>п</w:t>
            </w:r>
          </w:p>
        </w:tc>
        <w:tc>
          <w:tcPr>
            <w:tcW w:w="311" w:type="pct"/>
            <w:vAlign w:val="center"/>
          </w:tcPr>
          <w:p w14:paraId="7D691085" w14:textId="77777777" w:rsidR="00215C95" w:rsidRPr="00683170" w:rsidRDefault="00215C95" w:rsidP="006D3B08">
            <w:pPr>
              <w:jc w:val="center"/>
            </w:pPr>
            <w:proofErr w:type="spellStart"/>
            <w:r w:rsidRPr="00683170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14:paraId="42ABAC50" w14:textId="77777777" w:rsidR="00215C95" w:rsidRPr="00683170" w:rsidRDefault="00215C95" w:rsidP="006D3B08">
            <w:pPr>
              <w:jc w:val="center"/>
            </w:pPr>
            <w:proofErr w:type="spellStart"/>
            <w:r w:rsidRPr="00683170">
              <w:t>інд</w:t>
            </w:r>
            <w:proofErr w:type="spellEnd"/>
          </w:p>
        </w:tc>
        <w:tc>
          <w:tcPr>
            <w:tcW w:w="251" w:type="pct"/>
            <w:vAlign w:val="center"/>
          </w:tcPr>
          <w:p w14:paraId="4EFE456A" w14:textId="77777777" w:rsidR="00215C95" w:rsidRPr="00683170" w:rsidRDefault="00215C95" w:rsidP="006D3B08">
            <w:pPr>
              <w:jc w:val="center"/>
            </w:pPr>
            <w:r w:rsidRPr="00683170">
              <w:t>ср</w:t>
            </w:r>
          </w:p>
        </w:tc>
        <w:tc>
          <w:tcPr>
            <w:tcW w:w="518" w:type="pct"/>
            <w:vMerge/>
            <w:vAlign w:val="center"/>
          </w:tcPr>
          <w:p w14:paraId="0BB9D0DF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728EBAEC" w14:textId="77777777" w:rsidR="00215C95" w:rsidRPr="00683170" w:rsidRDefault="00215C95" w:rsidP="006D3B08">
            <w:pPr>
              <w:jc w:val="center"/>
            </w:pPr>
            <w:r w:rsidRPr="00683170">
              <w:t>л</w:t>
            </w:r>
          </w:p>
        </w:tc>
        <w:tc>
          <w:tcPr>
            <w:tcW w:w="251" w:type="pct"/>
            <w:vAlign w:val="center"/>
          </w:tcPr>
          <w:p w14:paraId="68A5ED9D" w14:textId="77777777" w:rsidR="00215C95" w:rsidRPr="00683170" w:rsidRDefault="00215C95" w:rsidP="006D3B08">
            <w:pPr>
              <w:jc w:val="center"/>
            </w:pPr>
            <w:r w:rsidRPr="00683170">
              <w:t>п</w:t>
            </w:r>
          </w:p>
        </w:tc>
        <w:tc>
          <w:tcPr>
            <w:tcW w:w="311" w:type="pct"/>
            <w:vAlign w:val="center"/>
          </w:tcPr>
          <w:p w14:paraId="40997FDE" w14:textId="77777777" w:rsidR="00215C95" w:rsidRPr="00683170" w:rsidRDefault="00215C95" w:rsidP="006D3B08">
            <w:pPr>
              <w:jc w:val="center"/>
            </w:pPr>
            <w:proofErr w:type="spellStart"/>
            <w:r w:rsidRPr="00683170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14:paraId="5BCB4DB3" w14:textId="77777777" w:rsidR="00215C95" w:rsidRPr="00683170" w:rsidRDefault="00215C95" w:rsidP="006D3B08">
            <w:pPr>
              <w:jc w:val="center"/>
            </w:pPr>
            <w:proofErr w:type="spellStart"/>
            <w:r w:rsidRPr="00683170">
              <w:t>інд</w:t>
            </w:r>
            <w:proofErr w:type="spellEnd"/>
          </w:p>
        </w:tc>
        <w:tc>
          <w:tcPr>
            <w:tcW w:w="249" w:type="pct"/>
            <w:vAlign w:val="center"/>
          </w:tcPr>
          <w:p w14:paraId="2170B501" w14:textId="77777777" w:rsidR="00215C95" w:rsidRPr="00683170" w:rsidRDefault="00215C95" w:rsidP="006D3B08">
            <w:pPr>
              <w:jc w:val="center"/>
            </w:pPr>
            <w:r w:rsidRPr="00683170">
              <w:t>ср</w:t>
            </w:r>
          </w:p>
        </w:tc>
      </w:tr>
      <w:tr w:rsidR="00215C95" w:rsidRPr="00683170" w14:paraId="48CCACB0" w14:textId="77777777" w:rsidTr="006D3B08">
        <w:tc>
          <w:tcPr>
            <w:tcW w:w="1283" w:type="pct"/>
            <w:vAlign w:val="center"/>
          </w:tcPr>
          <w:p w14:paraId="5BED3C17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</w:t>
            </w:r>
          </w:p>
        </w:tc>
        <w:tc>
          <w:tcPr>
            <w:tcW w:w="518" w:type="pct"/>
            <w:vAlign w:val="center"/>
          </w:tcPr>
          <w:p w14:paraId="372731F8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2</w:t>
            </w:r>
          </w:p>
        </w:tc>
        <w:tc>
          <w:tcPr>
            <w:tcW w:w="251" w:type="pct"/>
            <w:vAlign w:val="center"/>
          </w:tcPr>
          <w:p w14:paraId="75B4DB58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3</w:t>
            </w:r>
          </w:p>
        </w:tc>
        <w:tc>
          <w:tcPr>
            <w:tcW w:w="284" w:type="pct"/>
            <w:vAlign w:val="center"/>
          </w:tcPr>
          <w:p w14:paraId="364FC085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4</w:t>
            </w:r>
          </w:p>
        </w:tc>
        <w:tc>
          <w:tcPr>
            <w:tcW w:w="311" w:type="pct"/>
            <w:vAlign w:val="center"/>
          </w:tcPr>
          <w:p w14:paraId="2C998A68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5</w:t>
            </w:r>
          </w:p>
        </w:tc>
        <w:tc>
          <w:tcPr>
            <w:tcW w:w="294" w:type="pct"/>
            <w:vAlign w:val="center"/>
          </w:tcPr>
          <w:p w14:paraId="195F7453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6</w:t>
            </w:r>
          </w:p>
        </w:tc>
        <w:tc>
          <w:tcPr>
            <w:tcW w:w="251" w:type="pct"/>
            <w:vAlign w:val="center"/>
          </w:tcPr>
          <w:p w14:paraId="7DFE64FF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7</w:t>
            </w:r>
          </w:p>
        </w:tc>
        <w:tc>
          <w:tcPr>
            <w:tcW w:w="518" w:type="pct"/>
            <w:vAlign w:val="center"/>
          </w:tcPr>
          <w:p w14:paraId="23758A77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8</w:t>
            </w:r>
          </w:p>
        </w:tc>
        <w:tc>
          <w:tcPr>
            <w:tcW w:w="185" w:type="pct"/>
            <w:vAlign w:val="center"/>
          </w:tcPr>
          <w:p w14:paraId="6F4DCC92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9</w:t>
            </w:r>
          </w:p>
        </w:tc>
        <w:tc>
          <w:tcPr>
            <w:tcW w:w="251" w:type="pct"/>
            <w:vAlign w:val="center"/>
          </w:tcPr>
          <w:p w14:paraId="16ADF8F9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10</w:t>
            </w:r>
          </w:p>
        </w:tc>
        <w:tc>
          <w:tcPr>
            <w:tcW w:w="311" w:type="pct"/>
            <w:vAlign w:val="center"/>
          </w:tcPr>
          <w:p w14:paraId="2B352CB8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11</w:t>
            </w:r>
          </w:p>
        </w:tc>
        <w:tc>
          <w:tcPr>
            <w:tcW w:w="294" w:type="pct"/>
            <w:vAlign w:val="center"/>
          </w:tcPr>
          <w:p w14:paraId="32015487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12</w:t>
            </w:r>
          </w:p>
        </w:tc>
        <w:tc>
          <w:tcPr>
            <w:tcW w:w="249" w:type="pct"/>
            <w:vAlign w:val="center"/>
          </w:tcPr>
          <w:p w14:paraId="78149608" w14:textId="77777777" w:rsidR="00215C95" w:rsidRPr="00683170" w:rsidRDefault="00215C95" w:rsidP="006D3B08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13</w:t>
            </w:r>
          </w:p>
        </w:tc>
      </w:tr>
      <w:tr w:rsidR="00215C95" w:rsidRPr="00683170" w14:paraId="62F6E04F" w14:textId="77777777" w:rsidTr="006D3B08">
        <w:trPr>
          <w:cantSplit/>
        </w:trPr>
        <w:tc>
          <w:tcPr>
            <w:tcW w:w="5000" w:type="pct"/>
            <w:gridSpan w:val="13"/>
          </w:tcPr>
          <w:p w14:paraId="6F09B879" w14:textId="77777777" w:rsidR="00215C95" w:rsidRPr="00683170" w:rsidRDefault="00215C95" w:rsidP="006D3B08">
            <w:r w:rsidRPr="00683170">
              <w:rPr>
                <w:b/>
                <w:bCs/>
              </w:rPr>
              <w:t>Змістовий модуль 1</w:t>
            </w:r>
            <w:r w:rsidRPr="00683170">
              <w:t>.</w:t>
            </w:r>
          </w:p>
        </w:tc>
      </w:tr>
      <w:tr w:rsidR="00215C95" w:rsidRPr="00683170" w14:paraId="678DBDD9" w14:textId="77777777" w:rsidTr="006D3B08">
        <w:tc>
          <w:tcPr>
            <w:tcW w:w="1283" w:type="pct"/>
          </w:tcPr>
          <w:p w14:paraId="34081556" w14:textId="77777777" w:rsidR="00215C95" w:rsidRPr="00683170" w:rsidRDefault="00215C95" w:rsidP="006D3B08">
            <w:r w:rsidRPr="00683170">
              <w:rPr>
                <w:bCs/>
              </w:rPr>
              <w:t xml:space="preserve">Тема 1. </w:t>
            </w:r>
          </w:p>
        </w:tc>
        <w:tc>
          <w:tcPr>
            <w:tcW w:w="518" w:type="pct"/>
          </w:tcPr>
          <w:p w14:paraId="35274787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  <w:vAlign w:val="center"/>
          </w:tcPr>
          <w:p w14:paraId="3EEFE43A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14:paraId="14136B47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14:paraId="48072CFA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14:paraId="565556C6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14:paraId="22EECF9C" w14:textId="77777777" w:rsidR="00215C95" w:rsidRPr="00187846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14:paraId="3E9F59CE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02450E47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2E41767C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206B51D6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502F409A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3FCE472F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58A7AF71" w14:textId="77777777" w:rsidTr="006D3B08">
        <w:tc>
          <w:tcPr>
            <w:tcW w:w="1283" w:type="pct"/>
          </w:tcPr>
          <w:p w14:paraId="43B91DA0" w14:textId="77777777" w:rsidR="00215C95" w:rsidRPr="00683170" w:rsidRDefault="00215C95" w:rsidP="006D3B08">
            <w:r w:rsidRPr="00683170">
              <w:rPr>
                <w:bCs/>
              </w:rPr>
              <w:t>Тема 2.</w:t>
            </w:r>
          </w:p>
        </w:tc>
        <w:tc>
          <w:tcPr>
            <w:tcW w:w="518" w:type="pct"/>
          </w:tcPr>
          <w:p w14:paraId="2FB25D44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  <w:vAlign w:val="center"/>
          </w:tcPr>
          <w:p w14:paraId="68B0C0E2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14:paraId="5FE48D5E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14:paraId="5E10453C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14:paraId="313CF2D4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14:paraId="0A3C754D" w14:textId="77777777" w:rsidR="00215C95" w:rsidRPr="00187846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14:paraId="4C6CCCFC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0500BA5D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07FA3AF6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25B4932F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1B7F452C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7C8D6D51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181F503B" w14:textId="77777777" w:rsidTr="006D3B08">
        <w:tc>
          <w:tcPr>
            <w:tcW w:w="1283" w:type="pct"/>
          </w:tcPr>
          <w:p w14:paraId="340254FF" w14:textId="77777777" w:rsidR="00215C95" w:rsidRPr="00683170" w:rsidRDefault="00215C95" w:rsidP="006D3B08">
            <w:pPr>
              <w:rPr>
                <w:bCs/>
              </w:rPr>
            </w:pPr>
            <w:r w:rsidRPr="00683170">
              <w:rPr>
                <w:bCs/>
              </w:rPr>
              <w:t>Тема 3.</w:t>
            </w:r>
          </w:p>
        </w:tc>
        <w:tc>
          <w:tcPr>
            <w:tcW w:w="518" w:type="pct"/>
          </w:tcPr>
          <w:p w14:paraId="58839766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  <w:vAlign w:val="center"/>
          </w:tcPr>
          <w:p w14:paraId="4B53F8F3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14:paraId="6F825465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14:paraId="75ECA9E3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14:paraId="133E6BC5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14:paraId="5CB9133F" w14:textId="77777777" w:rsidR="00215C95" w:rsidRPr="00187846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14:paraId="432437F2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5F831382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42903ED7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32C78510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2B48912D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19F64770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1F0F64A9" w14:textId="77777777" w:rsidTr="006D3B08">
        <w:tc>
          <w:tcPr>
            <w:tcW w:w="1283" w:type="pct"/>
          </w:tcPr>
          <w:p w14:paraId="0455B849" w14:textId="77777777" w:rsidR="00215C95" w:rsidRPr="00683170" w:rsidRDefault="00215C95" w:rsidP="006D3B08">
            <w:r w:rsidRPr="00683170">
              <w:rPr>
                <w:bCs/>
              </w:rPr>
              <w:t>Тема</w:t>
            </w:r>
            <w:r w:rsidRPr="00683170">
              <w:t xml:space="preserve"> 4.</w:t>
            </w:r>
          </w:p>
        </w:tc>
        <w:tc>
          <w:tcPr>
            <w:tcW w:w="518" w:type="pct"/>
          </w:tcPr>
          <w:p w14:paraId="678B7B9E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  <w:vAlign w:val="center"/>
          </w:tcPr>
          <w:p w14:paraId="6D1257F4" w14:textId="77777777" w:rsidR="00215C95" w:rsidRPr="00683170" w:rsidRDefault="00215C95" w:rsidP="006D3B08">
            <w:pPr>
              <w:jc w:val="center"/>
            </w:pPr>
            <w:r w:rsidRPr="00683170">
              <w:t>2</w:t>
            </w:r>
          </w:p>
        </w:tc>
        <w:tc>
          <w:tcPr>
            <w:tcW w:w="284" w:type="pct"/>
            <w:vAlign w:val="center"/>
          </w:tcPr>
          <w:p w14:paraId="73C519A2" w14:textId="77777777" w:rsidR="00215C95" w:rsidRPr="00683170" w:rsidRDefault="00215C95" w:rsidP="006D3B08">
            <w:pPr>
              <w:jc w:val="center"/>
            </w:pPr>
            <w:r w:rsidRPr="00683170">
              <w:t>2</w:t>
            </w:r>
          </w:p>
        </w:tc>
        <w:tc>
          <w:tcPr>
            <w:tcW w:w="311" w:type="pct"/>
            <w:vAlign w:val="center"/>
          </w:tcPr>
          <w:p w14:paraId="6B754E91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14:paraId="0E53EE1D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14:paraId="44E2957E" w14:textId="77777777" w:rsidR="00215C95" w:rsidRPr="00187846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14:paraId="438DDD23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346963CE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4A269261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44CA6416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236E7975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603652B2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4A287050" w14:textId="77777777" w:rsidTr="006D3B08">
        <w:tc>
          <w:tcPr>
            <w:tcW w:w="1283" w:type="pct"/>
          </w:tcPr>
          <w:p w14:paraId="2C9573BF" w14:textId="77777777" w:rsidR="00215C95" w:rsidRPr="00683170" w:rsidRDefault="00215C95" w:rsidP="006D3B08">
            <w:pPr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 xml:space="preserve">Разом – </w:t>
            </w:r>
            <w:proofErr w:type="spellStart"/>
            <w:r w:rsidRPr="00683170">
              <w:rPr>
                <w:bCs/>
                <w:i/>
                <w:iCs/>
              </w:rPr>
              <w:t>зм</w:t>
            </w:r>
            <w:proofErr w:type="spellEnd"/>
            <w:r w:rsidRPr="00683170">
              <w:rPr>
                <w:bCs/>
                <w:i/>
                <w:iCs/>
              </w:rPr>
              <w:t>. модуль1</w:t>
            </w:r>
          </w:p>
        </w:tc>
        <w:tc>
          <w:tcPr>
            <w:tcW w:w="518" w:type="pct"/>
            <w:vAlign w:val="center"/>
          </w:tcPr>
          <w:p w14:paraId="7C8643BE" w14:textId="77777777" w:rsidR="00215C95" w:rsidRPr="00C763F9" w:rsidRDefault="00215C95" w:rsidP="006D3B08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</w:p>
        </w:tc>
        <w:tc>
          <w:tcPr>
            <w:tcW w:w="251" w:type="pct"/>
            <w:vAlign w:val="center"/>
          </w:tcPr>
          <w:p w14:paraId="45E1DCAA" w14:textId="77777777" w:rsidR="00215C95" w:rsidRPr="00396AB4" w:rsidRDefault="00215C95" w:rsidP="006D3B0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84" w:type="pct"/>
            <w:vAlign w:val="center"/>
          </w:tcPr>
          <w:p w14:paraId="04DB3D5A" w14:textId="77777777" w:rsidR="00215C95" w:rsidRPr="00396AB4" w:rsidRDefault="00215C95" w:rsidP="006D3B0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11" w:type="pct"/>
            <w:vAlign w:val="center"/>
          </w:tcPr>
          <w:p w14:paraId="69CD6622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14:paraId="07D40849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51" w:type="pct"/>
            <w:vAlign w:val="center"/>
          </w:tcPr>
          <w:p w14:paraId="6C4E9B81" w14:textId="77777777" w:rsidR="00215C95" w:rsidRPr="00187846" w:rsidRDefault="00215C95" w:rsidP="006D3B08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</w:t>
            </w:r>
          </w:p>
        </w:tc>
        <w:tc>
          <w:tcPr>
            <w:tcW w:w="518" w:type="pct"/>
            <w:vAlign w:val="center"/>
          </w:tcPr>
          <w:p w14:paraId="1EB08C8A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14:paraId="760C5A87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251" w:type="pct"/>
            <w:vAlign w:val="center"/>
          </w:tcPr>
          <w:p w14:paraId="52F9E96C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311" w:type="pct"/>
            <w:vAlign w:val="center"/>
          </w:tcPr>
          <w:p w14:paraId="587CC227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294" w:type="pct"/>
            <w:vAlign w:val="center"/>
          </w:tcPr>
          <w:p w14:paraId="45313DEA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249" w:type="pct"/>
            <w:vAlign w:val="center"/>
          </w:tcPr>
          <w:p w14:paraId="0D211B7E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</w:tr>
      <w:tr w:rsidR="00215C95" w:rsidRPr="00683170" w14:paraId="47971B85" w14:textId="77777777" w:rsidTr="006D3B08">
        <w:trPr>
          <w:cantSplit/>
        </w:trPr>
        <w:tc>
          <w:tcPr>
            <w:tcW w:w="5000" w:type="pct"/>
            <w:gridSpan w:val="13"/>
          </w:tcPr>
          <w:p w14:paraId="0C69881B" w14:textId="77777777" w:rsidR="00215C95" w:rsidRPr="00683170" w:rsidRDefault="00215C95" w:rsidP="006D3B08">
            <w:r w:rsidRPr="00683170">
              <w:rPr>
                <w:b/>
                <w:bCs/>
              </w:rPr>
              <w:t>Змістовий модуль 2.</w:t>
            </w:r>
          </w:p>
        </w:tc>
      </w:tr>
      <w:tr w:rsidR="00215C95" w:rsidRPr="00683170" w14:paraId="66798A3E" w14:textId="77777777" w:rsidTr="006D3B08">
        <w:tc>
          <w:tcPr>
            <w:tcW w:w="1283" w:type="pct"/>
          </w:tcPr>
          <w:p w14:paraId="0B07A180" w14:textId="77777777" w:rsidR="00215C95" w:rsidRPr="00683170" w:rsidRDefault="00215C95" w:rsidP="006D3B08">
            <w:pPr>
              <w:rPr>
                <w:bCs/>
              </w:rPr>
            </w:pPr>
            <w:r w:rsidRPr="00683170">
              <w:rPr>
                <w:bCs/>
              </w:rPr>
              <w:t>Тема</w:t>
            </w:r>
            <w:r w:rsidRPr="00683170">
              <w:t xml:space="preserve"> 5.</w:t>
            </w:r>
          </w:p>
        </w:tc>
        <w:tc>
          <w:tcPr>
            <w:tcW w:w="518" w:type="pct"/>
          </w:tcPr>
          <w:p w14:paraId="3ECB595B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</w:tcPr>
          <w:p w14:paraId="1A2FD832" w14:textId="77777777" w:rsidR="00215C95" w:rsidRDefault="00215C95" w:rsidP="006D3B08">
            <w:r w:rsidRPr="00BE4080">
              <w:t>2</w:t>
            </w:r>
          </w:p>
        </w:tc>
        <w:tc>
          <w:tcPr>
            <w:tcW w:w="284" w:type="pct"/>
            <w:vAlign w:val="center"/>
          </w:tcPr>
          <w:p w14:paraId="3885AB5D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14:paraId="7B0BE746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14:paraId="12B45621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14:paraId="2B58E078" w14:textId="77777777" w:rsidR="00215C95" w:rsidRPr="00187846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14:paraId="0BA82314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4C5674AE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2BC71CD1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10A93D18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479979EA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65E6E8B0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43A6C694" w14:textId="77777777" w:rsidTr="006D3B08">
        <w:tc>
          <w:tcPr>
            <w:tcW w:w="1283" w:type="pct"/>
          </w:tcPr>
          <w:p w14:paraId="5FB95259" w14:textId="77777777" w:rsidR="00215C95" w:rsidRPr="00683170" w:rsidRDefault="00215C95" w:rsidP="006D3B08">
            <w:pPr>
              <w:rPr>
                <w:bCs/>
              </w:rPr>
            </w:pPr>
            <w:r w:rsidRPr="00683170">
              <w:rPr>
                <w:bCs/>
              </w:rPr>
              <w:t>Тема 6.</w:t>
            </w:r>
          </w:p>
        </w:tc>
        <w:tc>
          <w:tcPr>
            <w:tcW w:w="518" w:type="pct"/>
          </w:tcPr>
          <w:p w14:paraId="63991AC3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</w:tcPr>
          <w:p w14:paraId="03A4A367" w14:textId="77777777" w:rsidR="00215C95" w:rsidRDefault="00215C95" w:rsidP="006D3B08">
            <w:r w:rsidRPr="00BE4080">
              <w:t>2</w:t>
            </w:r>
          </w:p>
        </w:tc>
        <w:tc>
          <w:tcPr>
            <w:tcW w:w="284" w:type="pct"/>
            <w:vAlign w:val="center"/>
          </w:tcPr>
          <w:p w14:paraId="5E1D63DC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14:paraId="288CC6AA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14:paraId="3BAE3622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14:paraId="255F900B" w14:textId="77777777" w:rsidR="00215C95" w:rsidRPr="00187846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14:paraId="5E25B9BB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68531C90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577BB427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3FBB0EF7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0639E88F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769B6CB8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4414157E" w14:textId="77777777" w:rsidTr="006D3B08">
        <w:tc>
          <w:tcPr>
            <w:tcW w:w="1283" w:type="pct"/>
          </w:tcPr>
          <w:p w14:paraId="701CFFCB" w14:textId="77777777" w:rsidR="00215C95" w:rsidRPr="00683170" w:rsidRDefault="00215C95" w:rsidP="006D3B08">
            <w:pPr>
              <w:rPr>
                <w:bCs/>
              </w:rPr>
            </w:pPr>
            <w:r w:rsidRPr="00683170">
              <w:rPr>
                <w:bCs/>
              </w:rPr>
              <w:t>Тема 7.</w:t>
            </w:r>
          </w:p>
        </w:tc>
        <w:tc>
          <w:tcPr>
            <w:tcW w:w="518" w:type="pct"/>
          </w:tcPr>
          <w:p w14:paraId="238DFB65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</w:tcPr>
          <w:p w14:paraId="18F213DB" w14:textId="77777777" w:rsidR="00215C95" w:rsidRDefault="00215C95" w:rsidP="006D3B08">
            <w:r w:rsidRPr="00BE4080">
              <w:t>2</w:t>
            </w:r>
          </w:p>
        </w:tc>
        <w:tc>
          <w:tcPr>
            <w:tcW w:w="284" w:type="pct"/>
            <w:vAlign w:val="center"/>
          </w:tcPr>
          <w:p w14:paraId="19F07AF3" w14:textId="77777777" w:rsidR="00215C95" w:rsidRPr="007728D0" w:rsidRDefault="00215C95" w:rsidP="006D3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14:paraId="39A96D35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14:paraId="33CF552F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14:paraId="3403B821" w14:textId="77777777" w:rsidR="00215C95" w:rsidRPr="00187846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14:paraId="0DBB8B7B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6EE297B7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05E343DE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7AAF3CD7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2FBDEFDB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24A75FD4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613F02FC" w14:textId="77777777" w:rsidTr="006D3B08">
        <w:tc>
          <w:tcPr>
            <w:tcW w:w="1283" w:type="pct"/>
          </w:tcPr>
          <w:p w14:paraId="51895592" w14:textId="77777777" w:rsidR="00215C95" w:rsidRPr="00683170" w:rsidRDefault="00215C95" w:rsidP="006D3B08">
            <w:pPr>
              <w:rPr>
                <w:bCs/>
              </w:rPr>
            </w:pPr>
            <w:r w:rsidRPr="00683170">
              <w:rPr>
                <w:bCs/>
              </w:rPr>
              <w:t>Тема 8.</w:t>
            </w:r>
          </w:p>
        </w:tc>
        <w:tc>
          <w:tcPr>
            <w:tcW w:w="518" w:type="pct"/>
          </w:tcPr>
          <w:p w14:paraId="1CA490DE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1" w:type="pct"/>
          </w:tcPr>
          <w:p w14:paraId="70564B6B" w14:textId="77777777" w:rsidR="00215C95" w:rsidRDefault="00215C95" w:rsidP="006D3B08">
            <w:r w:rsidRPr="00945896"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14:paraId="39983F9B" w14:textId="77777777" w:rsidR="00215C95" w:rsidRPr="00683170" w:rsidRDefault="00215C95" w:rsidP="006D3B08">
            <w:pPr>
              <w:jc w:val="center"/>
            </w:pPr>
            <w:r w:rsidRPr="00683170">
              <w:t>2</w:t>
            </w:r>
          </w:p>
        </w:tc>
        <w:tc>
          <w:tcPr>
            <w:tcW w:w="311" w:type="pct"/>
            <w:vAlign w:val="center"/>
          </w:tcPr>
          <w:p w14:paraId="20CD0157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73B92CE3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</w:tcPr>
          <w:p w14:paraId="21FBE8D8" w14:textId="77777777" w:rsidR="00215C95" w:rsidRPr="00C763F9" w:rsidRDefault="00215C95" w:rsidP="006D3B0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8" w:type="pct"/>
            <w:vAlign w:val="center"/>
          </w:tcPr>
          <w:p w14:paraId="58205AFE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6C4FA8C6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470AA05A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7DB6703D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5AFCC24E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2DB704C7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5189934B" w14:textId="77777777" w:rsidTr="006D3B08">
        <w:tc>
          <w:tcPr>
            <w:tcW w:w="1283" w:type="pct"/>
          </w:tcPr>
          <w:p w14:paraId="49625C55" w14:textId="77777777" w:rsidR="00215C95" w:rsidRPr="00683170" w:rsidRDefault="00215C95" w:rsidP="006D3B08">
            <w:pPr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 xml:space="preserve">Разом – </w:t>
            </w:r>
            <w:proofErr w:type="spellStart"/>
            <w:r w:rsidRPr="00683170">
              <w:rPr>
                <w:bCs/>
                <w:i/>
                <w:iCs/>
              </w:rPr>
              <w:t>зм</w:t>
            </w:r>
            <w:proofErr w:type="spellEnd"/>
            <w:r w:rsidRPr="00683170">
              <w:rPr>
                <w:bCs/>
                <w:i/>
                <w:iCs/>
              </w:rPr>
              <w:t>. модуль 2</w:t>
            </w:r>
          </w:p>
        </w:tc>
        <w:tc>
          <w:tcPr>
            <w:tcW w:w="518" w:type="pct"/>
            <w:vAlign w:val="center"/>
          </w:tcPr>
          <w:p w14:paraId="5D7CFA1A" w14:textId="77777777" w:rsidR="00215C95" w:rsidRPr="00691C0D" w:rsidRDefault="00215C95" w:rsidP="006D3B08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51" w:type="pct"/>
            <w:vAlign w:val="center"/>
          </w:tcPr>
          <w:p w14:paraId="1E938D64" w14:textId="77777777" w:rsidR="00215C95" w:rsidRPr="00396AB4" w:rsidRDefault="00215C95" w:rsidP="006D3B08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84" w:type="pct"/>
            <w:vAlign w:val="center"/>
          </w:tcPr>
          <w:p w14:paraId="1DA3F5EB" w14:textId="77777777" w:rsidR="00215C95" w:rsidRPr="00396AB4" w:rsidRDefault="00215C95" w:rsidP="006D3B0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11" w:type="pct"/>
            <w:vAlign w:val="center"/>
          </w:tcPr>
          <w:p w14:paraId="361E01E0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14:paraId="383ACF7C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51" w:type="pct"/>
            <w:vAlign w:val="center"/>
          </w:tcPr>
          <w:p w14:paraId="43368B1C" w14:textId="77777777" w:rsidR="00215C95" w:rsidRPr="007728D0" w:rsidRDefault="00215C95" w:rsidP="006D3B08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518" w:type="pct"/>
            <w:vAlign w:val="center"/>
          </w:tcPr>
          <w:p w14:paraId="1E837A74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14:paraId="34FD8058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251" w:type="pct"/>
            <w:vAlign w:val="center"/>
          </w:tcPr>
          <w:p w14:paraId="7C317F64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311" w:type="pct"/>
            <w:vAlign w:val="center"/>
          </w:tcPr>
          <w:p w14:paraId="11F10DDA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294" w:type="pct"/>
            <w:vAlign w:val="center"/>
          </w:tcPr>
          <w:p w14:paraId="67AD14AC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249" w:type="pct"/>
            <w:vAlign w:val="center"/>
          </w:tcPr>
          <w:p w14:paraId="75FEF854" w14:textId="77777777" w:rsidR="00215C95" w:rsidRPr="00683170" w:rsidRDefault="00215C95" w:rsidP="006D3B08">
            <w:pPr>
              <w:jc w:val="center"/>
              <w:rPr>
                <w:i/>
                <w:iCs/>
              </w:rPr>
            </w:pPr>
          </w:p>
        </w:tc>
      </w:tr>
      <w:tr w:rsidR="00215C95" w:rsidRPr="00683170" w14:paraId="309A6E02" w14:textId="77777777" w:rsidTr="006D3B08">
        <w:tc>
          <w:tcPr>
            <w:tcW w:w="1283" w:type="pct"/>
            <w:vAlign w:val="center"/>
          </w:tcPr>
          <w:p w14:paraId="25E489ED" w14:textId="77777777" w:rsidR="00215C95" w:rsidRPr="00BA0730" w:rsidRDefault="00215C95" w:rsidP="006D3B08">
            <w:pPr>
              <w:pStyle w:val="4"/>
              <w:spacing w:after="0"/>
              <w:jc w:val="center"/>
              <w:rPr>
                <w:caps/>
                <w:sz w:val="24"/>
                <w:szCs w:val="24"/>
              </w:rPr>
            </w:pPr>
            <w:r w:rsidRPr="00BA0730">
              <w:rPr>
                <w:caps/>
                <w:sz w:val="24"/>
                <w:szCs w:val="24"/>
              </w:rPr>
              <w:t>Усього годин</w:t>
            </w:r>
          </w:p>
        </w:tc>
        <w:tc>
          <w:tcPr>
            <w:tcW w:w="518" w:type="pct"/>
            <w:vAlign w:val="center"/>
          </w:tcPr>
          <w:p w14:paraId="4B8C0F3B" w14:textId="77777777" w:rsidR="00215C95" w:rsidRPr="00187846" w:rsidRDefault="00215C95" w:rsidP="006D3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1" w:type="pct"/>
            <w:vAlign w:val="center"/>
          </w:tcPr>
          <w:p w14:paraId="573124DF" w14:textId="77777777" w:rsidR="00215C95" w:rsidRPr="00396AB4" w:rsidRDefault="00215C95" w:rsidP="006D3B08">
            <w:pPr>
              <w:jc w:val="center"/>
            </w:pPr>
            <w:r>
              <w:t>16</w:t>
            </w:r>
          </w:p>
        </w:tc>
        <w:tc>
          <w:tcPr>
            <w:tcW w:w="284" w:type="pct"/>
            <w:vAlign w:val="center"/>
          </w:tcPr>
          <w:p w14:paraId="13606212" w14:textId="77777777" w:rsidR="00215C95" w:rsidRPr="00396AB4" w:rsidRDefault="00215C95" w:rsidP="006D3B08">
            <w:pPr>
              <w:jc w:val="center"/>
            </w:pPr>
            <w:r>
              <w:t>16</w:t>
            </w:r>
          </w:p>
        </w:tc>
        <w:tc>
          <w:tcPr>
            <w:tcW w:w="311" w:type="pct"/>
            <w:vAlign w:val="center"/>
          </w:tcPr>
          <w:p w14:paraId="739F04F5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14:paraId="368E2297" w14:textId="77777777" w:rsidR="00215C95" w:rsidRPr="00683170" w:rsidRDefault="00215C95" w:rsidP="006D3B08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  <w:vAlign w:val="center"/>
          </w:tcPr>
          <w:p w14:paraId="05D1D0CD" w14:textId="77777777" w:rsidR="00215C95" w:rsidRPr="00187846" w:rsidRDefault="00215C95" w:rsidP="006D3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18" w:type="pct"/>
            <w:vAlign w:val="center"/>
          </w:tcPr>
          <w:p w14:paraId="5D44090F" w14:textId="77777777" w:rsidR="00215C95" w:rsidRPr="00683170" w:rsidRDefault="00215C95" w:rsidP="006D3B08">
            <w:pPr>
              <w:jc w:val="center"/>
            </w:pPr>
          </w:p>
        </w:tc>
        <w:tc>
          <w:tcPr>
            <w:tcW w:w="185" w:type="pct"/>
            <w:vAlign w:val="center"/>
          </w:tcPr>
          <w:p w14:paraId="161C7452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51" w:type="pct"/>
            <w:vAlign w:val="center"/>
          </w:tcPr>
          <w:p w14:paraId="5CA72888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11" w:type="pct"/>
            <w:vAlign w:val="center"/>
          </w:tcPr>
          <w:p w14:paraId="13CAD2D5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94" w:type="pct"/>
            <w:vAlign w:val="center"/>
          </w:tcPr>
          <w:p w14:paraId="6706FEA8" w14:textId="77777777" w:rsidR="00215C95" w:rsidRPr="00683170" w:rsidRDefault="00215C95" w:rsidP="006D3B08">
            <w:pPr>
              <w:jc w:val="center"/>
            </w:pPr>
          </w:p>
        </w:tc>
        <w:tc>
          <w:tcPr>
            <w:tcW w:w="249" w:type="pct"/>
            <w:vAlign w:val="center"/>
          </w:tcPr>
          <w:p w14:paraId="1264659A" w14:textId="77777777" w:rsidR="00215C95" w:rsidRPr="00683170" w:rsidRDefault="00215C95" w:rsidP="006D3B08">
            <w:pPr>
              <w:jc w:val="center"/>
            </w:pPr>
          </w:p>
        </w:tc>
      </w:tr>
    </w:tbl>
    <w:p w14:paraId="2F7B0AE2" w14:textId="77777777" w:rsidR="00215C95" w:rsidRDefault="00215C95" w:rsidP="00215C95"/>
    <w:p w14:paraId="1E5D56DF" w14:textId="77777777" w:rsidR="00215C95" w:rsidRDefault="00215C95" w:rsidP="00215C95">
      <w:pPr>
        <w:ind w:left="708" w:firstLine="708"/>
        <w:rPr>
          <w:b/>
          <w:caps/>
        </w:rPr>
      </w:pPr>
    </w:p>
    <w:p w14:paraId="7DDA6986" w14:textId="77777777" w:rsidR="00215C95" w:rsidRPr="00BA0730" w:rsidRDefault="00215C95" w:rsidP="00215C95">
      <w:pPr>
        <w:ind w:left="708" w:firstLine="708"/>
        <w:rPr>
          <w:b/>
          <w:caps/>
        </w:rPr>
      </w:pPr>
      <w:r>
        <w:rPr>
          <w:b/>
          <w:caps/>
        </w:rPr>
        <w:t>6</w:t>
      </w:r>
      <w:r w:rsidRPr="00BA0730">
        <w:rPr>
          <w:b/>
          <w:caps/>
        </w:rPr>
        <w:t>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15C95" w:rsidRPr="00683170" w14:paraId="32573B54" w14:textId="77777777" w:rsidTr="006D3B08">
        <w:tc>
          <w:tcPr>
            <w:tcW w:w="709" w:type="dxa"/>
            <w:vAlign w:val="center"/>
          </w:tcPr>
          <w:p w14:paraId="3F0F2294" w14:textId="77777777" w:rsidR="00215C95" w:rsidRPr="00683170" w:rsidRDefault="00215C95" w:rsidP="006D3B08">
            <w:pPr>
              <w:ind w:left="142" w:hanging="142"/>
              <w:jc w:val="center"/>
            </w:pPr>
            <w:r w:rsidRPr="00683170">
              <w:t>№</w:t>
            </w:r>
          </w:p>
          <w:p w14:paraId="42AE6CFE" w14:textId="77777777" w:rsidR="00215C95" w:rsidRPr="00683170" w:rsidRDefault="00215C95" w:rsidP="006D3B08">
            <w:pPr>
              <w:ind w:left="142" w:hanging="142"/>
              <w:jc w:val="center"/>
            </w:pPr>
            <w:r w:rsidRPr="00683170">
              <w:t>з/п</w:t>
            </w:r>
          </w:p>
        </w:tc>
        <w:tc>
          <w:tcPr>
            <w:tcW w:w="7087" w:type="dxa"/>
            <w:vAlign w:val="center"/>
          </w:tcPr>
          <w:p w14:paraId="38983553" w14:textId="77777777" w:rsidR="00215C95" w:rsidRPr="00683170" w:rsidRDefault="00215C95" w:rsidP="006D3B08">
            <w:pPr>
              <w:jc w:val="center"/>
            </w:pPr>
            <w:r w:rsidRPr="00683170">
              <w:t>Назва теми</w:t>
            </w:r>
          </w:p>
        </w:tc>
        <w:tc>
          <w:tcPr>
            <w:tcW w:w="1560" w:type="dxa"/>
            <w:vAlign w:val="center"/>
          </w:tcPr>
          <w:p w14:paraId="42427DF4" w14:textId="77777777" w:rsidR="00215C95" w:rsidRPr="00683170" w:rsidRDefault="00215C95" w:rsidP="006D3B08">
            <w:pPr>
              <w:jc w:val="center"/>
            </w:pPr>
            <w:r w:rsidRPr="00683170">
              <w:t>Кількість</w:t>
            </w:r>
          </w:p>
          <w:p w14:paraId="0BE6DA74" w14:textId="77777777" w:rsidR="00215C95" w:rsidRPr="00683170" w:rsidRDefault="00215C95" w:rsidP="006D3B08">
            <w:pPr>
              <w:jc w:val="center"/>
            </w:pPr>
            <w:r w:rsidRPr="00683170">
              <w:t>годин</w:t>
            </w:r>
          </w:p>
        </w:tc>
      </w:tr>
      <w:tr w:rsidR="00215C95" w:rsidRPr="00683170" w14:paraId="2B1C602D" w14:textId="77777777" w:rsidTr="006D3B08">
        <w:tc>
          <w:tcPr>
            <w:tcW w:w="709" w:type="dxa"/>
            <w:vAlign w:val="center"/>
          </w:tcPr>
          <w:p w14:paraId="578BDF47" w14:textId="77777777" w:rsidR="00215C95" w:rsidRPr="00683170" w:rsidRDefault="00215C95" w:rsidP="006D3B08">
            <w:pPr>
              <w:jc w:val="center"/>
            </w:pPr>
            <w:r w:rsidRPr="00683170">
              <w:t>1</w:t>
            </w:r>
          </w:p>
        </w:tc>
        <w:tc>
          <w:tcPr>
            <w:tcW w:w="7087" w:type="dxa"/>
            <w:vAlign w:val="center"/>
          </w:tcPr>
          <w:p w14:paraId="2C0197DC" w14:textId="77777777" w:rsidR="00215C95" w:rsidRPr="00683170" w:rsidRDefault="00215C95" w:rsidP="006D3B08">
            <w:r w:rsidRPr="00683170">
              <w:rPr>
                <w:bCs/>
              </w:rPr>
              <w:t>Опрацювання теоретичних праць (</w:t>
            </w:r>
            <w:r>
              <w:rPr>
                <w:bCs/>
                <w:lang w:val="ru-RU"/>
              </w:rPr>
              <w:t>т</w:t>
            </w:r>
            <w:proofErr w:type="spellStart"/>
            <w:r>
              <w:rPr>
                <w:bCs/>
              </w:rPr>
              <w:t>ри</w:t>
            </w:r>
            <w:proofErr w:type="spellEnd"/>
            <w:r w:rsidRPr="00683170">
              <w:rPr>
                <w:bCs/>
              </w:rPr>
              <w:t xml:space="preserve"> статті) з </w:t>
            </w:r>
            <w:proofErr w:type="spellStart"/>
            <w:r>
              <w:rPr>
                <w:bCs/>
                <w:lang w:val="ru-RU"/>
              </w:rPr>
              <w:t>управл</w:t>
            </w:r>
            <w:proofErr w:type="spellEnd"/>
            <w:r>
              <w:rPr>
                <w:bCs/>
              </w:rPr>
              <w:t>і</w:t>
            </w:r>
            <w:proofErr w:type="spellStart"/>
            <w:r>
              <w:rPr>
                <w:bCs/>
                <w:lang w:val="ru-RU"/>
              </w:rPr>
              <w:t>ння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переклад</w:t>
            </w:r>
            <w:proofErr w:type="spellStart"/>
            <w:r>
              <w:rPr>
                <w:bCs/>
                <w:lang w:val="ru-RU"/>
              </w:rPr>
              <w:t>ацькими</w:t>
            </w:r>
            <w:proofErr w:type="spellEnd"/>
            <w:r w:rsidRPr="0068317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 xml:space="preserve">проектами </w:t>
            </w:r>
            <w:r w:rsidRPr="00683170">
              <w:rPr>
                <w:bCs/>
              </w:rPr>
              <w:t xml:space="preserve">та представлення результатів роботи у вигляді </w:t>
            </w:r>
            <w:proofErr w:type="spellStart"/>
            <w:r>
              <w:rPr>
                <w:bCs/>
                <w:lang w:val="ru-RU"/>
              </w:rPr>
              <w:t>презентацій</w:t>
            </w:r>
            <w:proofErr w:type="spellEnd"/>
            <w:r w:rsidRPr="00683170">
              <w:rPr>
                <w:bCs/>
              </w:rPr>
              <w:t>.</w:t>
            </w:r>
          </w:p>
        </w:tc>
        <w:tc>
          <w:tcPr>
            <w:tcW w:w="1560" w:type="dxa"/>
            <w:vAlign w:val="center"/>
          </w:tcPr>
          <w:p w14:paraId="542BB06E" w14:textId="77777777" w:rsidR="00215C95" w:rsidRPr="00624C62" w:rsidRDefault="00215C95" w:rsidP="006D3B08">
            <w:pPr>
              <w:jc w:val="center"/>
            </w:pPr>
            <w:r>
              <w:t>58</w:t>
            </w:r>
          </w:p>
        </w:tc>
      </w:tr>
      <w:tr w:rsidR="00215C95" w:rsidRPr="00683170" w14:paraId="27C9C7D2" w14:textId="77777777" w:rsidTr="006D3B08">
        <w:tc>
          <w:tcPr>
            <w:tcW w:w="709" w:type="dxa"/>
            <w:vAlign w:val="center"/>
          </w:tcPr>
          <w:p w14:paraId="7AA26D9E" w14:textId="77777777" w:rsidR="00215C95" w:rsidRPr="00683170" w:rsidRDefault="00215C95" w:rsidP="006D3B08">
            <w:pPr>
              <w:jc w:val="center"/>
            </w:pPr>
          </w:p>
        </w:tc>
        <w:tc>
          <w:tcPr>
            <w:tcW w:w="7087" w:type="dxa"/>
            <w:vAlign w:val="center"/>
          </w:tcPr>
          <w:p w14:paraId="44544D58" w14:textId="77777777" w:rsidR="00215C95" w:rsidRPr="00683170" w:rsidRDefault="00215C95" w:rsidP="006D3B08">
            <w:pPr>
              <w:jc w:val="right"/>
            </w:pPr>
            <w:r w:rsidRPr="00683170">
              <w:t>Разом</w:t>
            </w:r>
          </w:p>
        </w:tc>
        <w:tc>
          <w:tcPr>
            <w:tcW w:w="1560" w:type="dxa"/>
            <w:vAlign w:val="center"/>
          </w:tcPr>
          <w:p w14:paraId="7128080D" w14:textId="77777777" w:rsidR="00215C95" w:rsidRPr="00C77F3E" w:rsidRDefault="00215C95" w:rsidP="006D3B08">
            <w:pPr>
              <w:jc w:val="center"/>
            </w:pPr>
            <w:r>
              <w:t>58</w:t>
            </w:r>
          </w:p>
        </w:tc>
      </w:tr>
    </w:tbl>
    <w:p w14:paraId="030388C0" w14:textId="77777777" w:rsidR="00215C95" w:rsidRPr="00BA0730" w:rsidRDefault="00215C95" w:rsidP="00215C95">
      <w:pPr>
        <w:ind w:firstLine="284"/>
        <w:jc w:val="center"/>
        <w:rPr>
          <w:b/>
        </w:rPr>
      </w:pPr>
    </w:p>
    <w:p w14:paraId="39A1EFD6" w14:textId="77777777" w:rsidR="00215C95" w:rsidRPr="00BA0730" w:rsidRDefault="00215C95" w:rsidP="00215C95">
      <w:pPr>
        <w:ind w:left="708" w:firstLine="708"/>
        <w:rPr>
          <w:b/>
          <w:caps/>
        </w:rPr>
      </w:pPr>
      <w:r>
        <w:rPr>
          <w:b/>
          <w:caps/>
        </w:rPr>
        <w:t>7</w:t>
      </w:r>
      <w:r w:rsidRPr="00BA0730">
        <w:rPr>
          <w:b/>
          <w:caps/>
        </w:rPr>
        <w:t>. Розподіл балів, що присвоюється студентам</w:t>
      </w:r>
    </w:p>
    <w:p w14:paraId="147AC687" w14:textId="77777777" w:rsidR="00215C95" w:rsidRPr="00C763F9" w:rsidRDefault="00215C95" w:rsidP="00215C95">
      <w:pPr>
        <w:pStyle w:val="7"/>
        <w:spacing w:after="0"/>
        <w:rPr>
          <w:rFonts w:ascii="Times New Roman" w:hAnsi="Times New Roman"/>
          <w:b/>
          <w:iCs/>
        </w:rPr>
      </w:pPr>
      <w:r w:rsidRPr="00C763F9">
        <w:rPr>
          <w:rFonts w:ascii="Times New Roman" w:hAnsi="Times New Roman"/>
          <w:b/>
          <w:iCs/>
        </w:rPr>
        <w:t xml:space="preserve"> Форма  підсумкового контролю – залік.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696"/>
        <w:gridCol w:w="694"/>
        <w:gridCol w:w="696"/>
        <w:gridCol w:w="559"/>
        <w:gridCol w:w="838"/>
        <w:gridCol w:w="834"/>
        <w:gridCol w:w="838"/>
        <w:gridCol w:w="838"/>
        <w:gridCol w:w="561"/>
        <w:gridCol w:w="1690"/>
        <w:gridCol w:w="670"/>
      </w:tblGrid>
      <w:tr w:rsidR="00215C95" w:rsidRPr="00683170" w14:paraId="037534B6" w14:textId="77777777" w:rsidTr="006D3B08">
        <w:trPr>
          <w:cantSplit/>
        </w:trPr>
        <w:tc>
          <w:tcPr>
            <w:tcW w:w="3791" w:type="pct"/>
            <w:gridSpan w:val="10"/>
            <w:tcMar>
              <w:left w:w="57" w:type="dxa"/>
              <w:right w:w="57" w:type="dxa"/>
            </w:tcMar>
            <w:vAlign w:val="center"/>
          </w:tcPr>
          <w:p w14:paraId="451EF518" w14:textId="77777777" w:rsidR="00215C95" w:rsidRPr="00683170" w:rsidRDefault="00215C95" w:rsidP="006D3B08">
            <w:pPr>
              <w:jc w:val="center"/>
            </w:pPr>
            <w:r w:rsidRPr="00683170">
              <w:t>Поточне тестування та самостійна робота</w:t>
            </w: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14:paraId="4FAD8192" w14:textId="77777777" w:rsidR="00215C95" w:rsidRPr="00683170" w:rsidRDefault="00215C95" w:rsidP="006D3B08">
            <w:pPr>
              <w:jc w:val="center"/>
            </w:pPr>
            <w:r w:rsidRPr="00683170">
              <w:t>Підсумковий тест (екзамен)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  <w:vAlign w:val="center"/>
          </w:tcPr>
          <w:p w14:paraId="4E508E70" w14:textId="77777777" w:rsidR="00215C95" w:rsidRPr="00683170" w:rsidRDefault="00215C95" w:rsidP="006D3B08">
            <w:pPr>
              <w:jc w:val="center"/>
            </w:pPr>
            <w:r w:rsidRPr="00683170">
              <w:t>Сума</w:t>
            </w:r>
          </w:p>
        </w:tc>
      </w:tr>
      <w:tr w:rsidR="00215C95" w:rsidRPr="00683170" w14:paraId="40AC56AE" w14:textId="77777777" w:rsidTr="006D3B08">
        <w:trPr>
          <w:cantSplit/>
        </w:trPr>
        <w:tc>
          <w:tcPr>
            <w:tcW w:w="1790" w:type="pct"/>
            <w:gridSpan w:val="5"/>
            <w:tcMar>
              <w:left w:w="57" w:type="dxa"/>
              <w:right w:w="57" w:type="dxa"/>
            </w:tcMar>
            <w:vAlign w:val="center"/>
          </w:tcPr>
          <w:p w14:paraId="4273CB50" w14:textId="77777777" w:rsidR="00215C95" w:rsidRPr="00683170" w:rsidRDefault="00215C95" w:rsidP="006D3B08">
            <w:pPr>
              <w:jc w:val="center"/>
            </w:pPr>
            <w:r w:rsidRPr="00683170">
              <w:t>Змістовий модуль 1</w:t>
            </w:r>
          </w:p>
          <w:p w14:paraId="6F4B8172" w14:textId="77777777" w:rsidR="00215C95" w:rsidRPr="00683170" w:rsidRDefault="00215C95" w:rsidP="006D3B08"/>
        </w:tc>
        <w:tc>
          <w:tcPr>
            <w:tcW w:w="2001" w:type="pct"/>
            <w:gridSpan w:val="5"/>
            <w:tcMar>
              <w:left w:w="57" w:type="dxa"/>
              <w:right w:w="57" w:type="dxa"/>
            </w:tcMar>
            <w:vAlign w:val="center"/>
          </w:tcPr>
          <w:p w14:paraId="3EB1D3E5" w14:textId="77777777" w:rsidR="00215C95" w:rsidRPr="00683170" w:rsidRDefault="00215C95" w:rsidP="006D3B08">
            <w:pPr>
              <w:jc w:val="center"/>
            </w:pPr>
            <w:r w:rsidRPr="00683170">
              <w:t>Змістовий модуль 2</w:t>
            </w:r>
          </w:p>
          <w:p w14:paraId="471ADE2B" w14:textId="77777777" w:rsidR="00215C95" w:rsidRPr="00683170" w:rsidRDefault="00215C95" w:rsidP="006D3B08">
            <w:pPr>
              <w:jc w:val="center"/>
            </w:pP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14:paraId="6CC9F9A0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  <w:vAlign w:val="center"/>
          </w:tcPr>
          <w:p w14:paraId="1B7A5F72" w14:textId="77777777" w:rsidR="00215C95" w:rsidRPr="00683170" w:rsidRDefault="00215C95" w:rsidP="006D3B08">
            <w:pPr>
              <w:jc w:val="center"/>
            </w:pPr>
          </w:p>
        </w:tc>
      </w:tr>
      <w:tr w:rsidR="00215C95" w:rsidRPr="00683170" w14:paraId="1B098C1A" w14:textId="77777777" w:rsidTr="006D3B08">
        <w:trPr>
          <w:cantSplit/>
        </w:trPr>
        <w:tc>
          <w:tcPr>
            <w:tcW w:w="438" w:type="pct"/>
            <w:tcMar>
              <w:left w:w="57" w:type="dxa"/>
              <w:right w:w="57" w:type="dxa"/>
            </w:tcMar>
          </w:tcPr>
          <w:p w14:paraId="2E8628E1" w14:textId="18F7AA7D" w:rsidR="00215C95" w:rsidRPr="00683170" w:rsidRDefault="00215C95" w:rsidP="006D3B08">
            <w:pPr>
              <w:jc w:val="center"/>
            </w:pPr>
            <w:r w:rsidRPr="00683170">
              <w:lastRenderedPageBreak/>
              <w:t xml:space="preserve">Т </w:t>
            </w:r>
            <w:r w:rsidR="006C504F">
              <w:t>½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14:paraId="6BDB0725" w14:textId="77777777" w:rsidR="00215C95" w:rsidRPr="00683170" w:rsidRDefault="00215C95" w:rsidP="006D3B08">
            <w:pPr>
              <w:jc w:val="center"/>
            </w:pPr>
            <w:r w:rsidRPr="00683170">
              <w:t xml:space="preserve">Т </w:t>
            </w:r>
            <w:r>
              <w:t>3/4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14:paraId="4CADF440" w14:textId="77777777" w:rsidR="00215C95" w:rsidRPr="00683170" w:rsidRDefault="00215C95" w:rsidP="006D3B08">
            <w:pPr>
              <w:jc w:val="center"/>
            </w:pPr>
            <w:r w:rsidRPr="00683170">
              <w:t xml:space="preserve">Т </w:t>
            </w:r>
            <w:r>
              <w:t>5/6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14:paraId="488024F9" w14:textId="77777777" w:rsidR="00215C95" w:rsidRPr="00683170" w:rsidRDefault="00215C95" w:rsidP="006D3B08">
            <w:pPr>
              <w:jc w:val="center"/>
            </w:pPr>
            <w:r w:rsidRPr="00683170">
              <w:t xml:space="preserve">Т </w:t>
            </w:r>
            <w:r>
              <w:t>7/8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7717499B" w14:textId="77777777" w:rsidR="00215C95" w:rsidRPr="00683170" w:rsidRDefault="00215C95" w:rsidP="006D3B08">
            <w:pPr>
              <w:jc w:val="center"/>
            </w:pPr>
            <w:r w:rsidRPr="00683170">
              <w:t xml:space="preserve">Т </w:t>
            </w:r>
            <w:r>
              <w:t>9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14:paraId="536FC7C1" w14:textId="77777777" w:rsidR="00215C95" w:rsidRPr="00683170" w:rsidRDefault="00215C95" w:rsidP="006D3B08">
            <w:pPr>
              <w:jc w:val="center"/>
            </w:pPr>
            <w:r w:rsidRPr="00683170">
              <w:t>Т</w:t>
            </w:r>
            <w:r>
              <w:t>10/11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14:paraId="024F081D" w14:textId="77777777" w:rsidR="00215C95" w:rsidRPr="00683170" w:rsidRDefault="00215C95" w:rsidP="006D3B08">
            <w:pPr>
              <w:jc w:val="center"/>
            </w:pPr>
            <w:r w:rsidRPr="00683170">
              <w:t>Т</w:t>
            </w:r>
            <w:r>
              <w:t>12/13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14:paraId="2CF70193" w14:textId="77777777" w:rsidR="00215C95" w:rsidRPr="00683170" w:rsidRDefault="00215C95" w:rsidP="006D3B08">
            <w:pPr>
              <w:jc w:val="center"/>
            </w:pPr>
            <w:r w:rsidRPr="00683170">
              <w:t>Т</w:t>
            </w:r>
            <w:r>
              <w:t>14/15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14:paraId="1B04315C" w14:textId="77777777" w:rsidR="00215C95" w:rsidRPr="00683170" w:rsidRDefault="00215C95" w:rsidP="006D3B08">
            <w:pPr>
              <w:jc w:val="center"/>
            </w:pPr>
            <w:r w:rsidRPr="00683170">
              <w:t>Т</w:t>
            </w:r>
            <w:r>
              <w:t>16/17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14:paraId="0AE64F72" w14:textId="77777777" w:rsidR="00215C95" w:rsidRPr="00683170" w:rsidRDefault="00215C95" w:rsidP="006D3B08">
            <w:pPr>
              <w:jc w:val="center"/>
            </w:pPr>
            <w:r w:rsidRPr="00683170">
              <w:t>Т1</w:t>
            </w:r>
            <w:r>
              <w:t>8</w:t>
            </w:r>
          </w:p>
        </w:tc>
        <w:tc>
          <w:tcPr>
            <w:tcW w:w="865" w:type="pct"/>
            <w:vMerge w:val="restart"/>
            <w:tcMar>
              <w:left w:w="57" w:type="dxa"/>
              <w:right w:w="57" w:type="dxa"/>
            </w:tcMar>
          </w:tcPr>
          <w:p w14:paraId="408284A8" w14:textId="77777777" w:rsidR="00215C95" w:rsidRPr="00683170" w:rsidRDefault="00215C95" w:rsidP="006D3B08">
            <w:pPr>
              <w:jc w:val="center"/>
            </w:pPr>
            <w:r w:rsidRPr="00683170">
              <w:t>50</w:t>
            </w:r>
          </w:p>
        </w:tc>
        <w:tc>
          <w:tcPr>
            <w:tcW w:w="344" w:type="pct"/>
            <w:vMerge w:val="restart"/>
            <w:tcMar>
              <w:left w:w="57" w:type="dxa"/>
              <w:right w:w="57" w:type="dxa"/>
            </w:tcMar>
          </w:tcPr>
          <w:p w14:paraId="6A27FC5E" w14:textId="77777777" w:rsidR="00215C95" w:rsidRPr="00683170" w:rsidRDefault="00215C95" w:rsidP="006D3B08">
            <w:pPr>
              <w:jc w:val="center"/>
            </w:pPr>
            <w:r w:rsidRPr="00683170">
              <w:t>100</w:t>
            </w:r>
          </w:p>
        </w:tc>
      </w:tr>
      <w:tr w:rsidR="00215C95" w:rsidRPr="00683170" w14:paraId="31D06FD1" w14:textId="77777777" w:rsidTr="006D3B08">
        <w:trPr>
          <w:cantSplit/>
        </w:trPr>
        <w:tc>
          <w:tcPr>
            <w:tcW w:w="438" w:type="pct"/>
            <w:tcMar>
              <w:left w:w="57" w:type="dxa"/>
              <w:right w:w="57" w:type="dxa"/>
            </w:tcMar>
          </w:tcPr>
          <w:p w14:paraId="58506EC7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14:paraId="20B69E03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14:paraId="18D8AB24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14:paraId="4B2A3395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2D09BB1D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14:paraId="695C1529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14:paraId="0CA4A6A1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14:paraId="23993513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14:paraId="4795D16D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14:paraId="59900CED" w14:textId="77777777" w:rsidR="00215C95" w:rsidRPr="00683170" w:rsidRDefault="00215C95" w:rsidP="006D3B08">
            <w:pPr>
              <w:jc w:val="center"/>
            </w:pPr>
            <w:r w:rsidRPr="00683170">
              <w:t>5</w:t>
            </w:r>
          </w:p>
        </w:tc>
        <w:tc>
          <w:tcPr>
            <w:tcW w:w="865" w:type="pct"/>
            <w:vMerge/>
            <w:tcMar>
              <w:left w:w="57" w:type="dxa"/>
              <w:right w:w="57" w:type="dxa"/>
            </w:tcMar>
          </w:tcPr>
          <w:p w14:paraId="064CC122" w14:textId="77777777" w:rsidR="00215C95" w:rsidRPr="00683170" w:rsidRDefault="00215C95" w:rsidP="006D3B08">
            <w:pPr>
              <w:jc w:val="center"/>
            </w:pPr>
          </w:p>
        </w:tc>
        <w:tc>
          <w:tcPr>
            <w:tcW w:w="344" w:type="pct"/>
            <w:vMerge/>
            <w:tcMar>
              <w:left w:w="57" w:type="dxa"/>
              <w:right w:w="57" w:type="dxa"/>
            </w:tcMar>
          </w:tcPr>
          <w:p w14:paraId="4999F172" w14:textId="77777777" w:rsidR="00215C95" w:rsidRPr="00683170" w:rsidRDefault="00215C95" w:rsidP="006D3B08">
            <w:pPr>
              <w:jc w:val="center"/>
            </w:pPr>
          </w:p>
        </w:tc>
      </w:tr>
    </w:tbl>
    <w:p w14:paraId="245E70C1" w14:textId="77777777" w:rsidR="00215C95" w:rsidRPr="00BA0730" w:rsidRDefault="00215C95" w:rsidP="00215C95">
      <w:pPr>
        <w:rPr>
          <w:caps/>
        </w:rPr>
      </w:pPr>
    </w:p>
    <w:p w14:paraId="56186F0F" w14:textId="77777777" w:rsidR="00215C95" w:rsidRPr="00BA0730" w:rsidRDefault="00215C95" w:rsidP="00215C95">
      <w:pPr>
        <w:pStyle w:val="a6"/>
        <w:ind w:firstLine="708"/>
        <w:jc w:val="both"/>
        <w:rPr>
          <w:b/>
          <w:bCs/>
          <w:caps/>
        </w:rPr>
      </w:pPr>
      <w:r w:rsidRPr="00BA0730">
        <w:rPr>
          <w:b/>
          <w:bCs/>
          <w:caps/>
        </w:rPr>
        <w:t xml:space="preserve">Оцінювання знань студента здійснюється за 100-бальною </w:t>
      </w:r>
      <w:r>
        <w:rPr>
          <w:b/>
          <w:bCs/>
          <w:caps/>
        </w:rPr>
        <w:t>шкалою</w:t>
      </w:r>
      <w:r w:rsidRPr="00BA0730">
        <w:rPr>
          <w:b/>
          <w:bCs/>
          <w:caps/>
        </w:rPr>
        <w:t>.</w:t>
      </w:r>
    </w:p>
    <w:p w14:paraId="02696F37" w14:textId="77777777" w:rsidR="00215C95" w:rsidRPr="00BA0730" w:rsidRDefault="00215C95" w:rsidP="00215C95">
      <w:pPr>
        <w:numPr>
          <w:ilvl w:val="0"/>
          <w:numId w:val="2"/>
        </w:numPr>
        <w:jc w:val="both"/>
      </w:pPr>
      <w:r w:rsidRPr="00BA0730"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21DC3F83" w14:textId="77777777" w:rsidR="00215C95" w:rsidRPr="00BA0730" w:rsidRDefault="00215C95" w:rsidP="00215C95">
      <w:pPr>
        <w:numPr>
          <w:ilvl w:val="0"/>
          <w:numId w:val="2"/>
        </w:numPr>
        <w:jc w:val="both"/>
      </w:pPr>
      <w:r w:rsidRPr="00BA0730"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197D56B7" w14:textId="77777777" w:rsidR="00215C95" w:rsidRPr="00BA0730" w:rsidRDefault="00215C95" w:rsidP="00215C95">
      <w:pPr>
        <w:ind w:left="1440"/>
        <w:jc w:val="both"/>
      </w:pPr>
    </w:p>
    <w:p w14:paraId="787477F4" w14:textId="77777777" w:rsidR="00215C95" w:rsidRPr="00624C62" w:rsidRDefault="00215C95" w:rsidP="00215C95">
      <w:pPr>
        <w:pStyle w:val="5"/>
        <w:spacing w:before="0" w:after="0"/>
        <w:rPr>
          <w:rFonts w:ascii="Times New Roman" w:hAnsi="Times New Roman"/>
        </w:rPr>
      </w:pPr>
      <w:r w:rsidRPr="00BA0730">
        <w:t xml:space="preserve">Шкала </w:t>
      </w:r>
      <w:r w:rsidRPr="00624C62">
        <w:rPr>
          <w:rFonts w:ascii="Times New Roman" w:hAnsi="Times New Roman"/>
        </w:rPr>
        <w:t xml:space="preserve">оцінювання: </w:t>
      </w:r>
      <w:r>
        <w:rPr>
          <w:rFonts w:ascii="Times New Roman" w:hAnsi="Times New Roman"/>
        </w:rPr>
        <w:t>вишу</w:t>
      </w:r>
      <w:r w:rsidRPr="00624C62">
        <w:rPr>
          <w:rFonts w:ascii="Times New Roman" w:hAnsi="Times New Roman"/>
        </w:rPr>
        <w:t>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4040"/>
        <w:gridCol w:w="1519"/>
      </w:tblGrid>
      <w:tr w:rsidR="00215C95" w:rsidRPr="00624C62" w14:paraId="648CEDA6" w14:textId="77777777" w:rsidTr="006D3B08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14:paraId="272AC4CD" w14:textId="77777777" w:rsidR="00215C95" w:rsidRPr="00624C62" w:rsidRDefault="00215C95" w:rsidP="006D3B08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14:paraId="2ECCBB60" w14:textId="77777777" w:rsidR="00215C95" w:rsidRPr="00624C62" w:rsidRDefault="00215C95" w:rsidP="006D3B08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14:paraId="7F3D0F9D" w14:textId="77777777" w:rsidR="00215C95" w:rsidRPr="00624C62" w:rsidRDefault="00215C95" w:rsidP="006D3B08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215C95" w:rsidRPr="00624C62" w14:paraId="29623129" w14:textId="77777777" w:rsidTr="006D3B08">
        <w:trPr>
          <w:cantSplit/>
          <w:trHeight w:val="450"/>
        </w:trPr>
        <w:tc>
          <w:tcPr>
            <w:tcW w:w="1357" w:type="dxa"/>
            <w:vMerge/>
            <w:vAlign w:val="center"/>
          </w:tcPr>
          <w:p w14:paraId="0D85DDA3" w14:textId="77777777" w:rsidR="00215C95" w:rsidRPr="00624C62" w:rsidRDefault="00215C95" w:rsidP="006D3B0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vMerge/>
            <w:vAlign w:val="center"/>
          </w:tcPr>
          <w:p w14:paraId="63947201" w14:textId="77777777" w:rsidR="00215C95" w:rsidRPr="00624C62" w:rsidRDefault="00215C95" w:rsidP="006D3B0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50E68E9E" w14:textId="77777777" w:rsidR="00215C95" w:rsidRPr="00624C62" w:rsidRDefault="00215C95" w:rsidP="006D3B08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14:paraId="37FA1FB6" w14:textId="77777777" w:rsidR="00215C95" w:rsidRPr="00624C62" w:rsidRDefault="00215C95" w:rsidP="006D3B08">
            <w:pPr>
              <w:jc w:val="center"/>
              <w:rPr>
                <w:b/>
                <w:bCs/>
                <w:i/>
                <w:iCs/>
              </w:rPr>
            </w:pPr>
          </w:p>
          <w:p w14:paraId="119F5A91" w14:textId="77777777" w:rsidR="00215C95" w:rsidRPr="00624C62" w:rsidRDefault="00215C95" w:rsidP="006D3B08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Залік</w:t>
            </w:r>
          </w:p>
        </w:tc>
      </w:tr>
      <w:tr w:rsidR="00215C95" w:rsidRPr="00624C62" w14:paraId="40D0A90F" w14:textId="77777777" w:rsidTr="006D3B08">
        <w:trPr>
          <w:cantSplit/>
        </w:trPr>
        <w:tc>
          <w:tcPr>
            <w:tcW w:w="1357" w:type="dxa"/>
            <w:vAlign w:val="center"/>
          </w:tcPr>
          <w:p w14:paraId="3704CC7C" w14:textId="77777777" w:rsidR="00215C95" w:rsidRPr="00624C62" w:rsidRDefault="00215C95" w:rsidP="006D3B08">
            <w:pPr>
              <w:jc w:val="center"/>
              <w:rPr>
                <w:b/>
              </w:rPr>
            </w:pPr>
            <w:r w:rsidRPr="00624C62">
              <w:rPr>
                <w:b/>
              </w:rPr>
              <w:t>А</w:t>
            </w:r>
          </w:p>
        </w:tc>
        <w:tc>
          <w:tcPr>
            <w:tcW w:w="1561" w:type="dxa"/>
            <w:vAlign w:val="center"/>
          </w:tcPr>
          <w:p w14:paraId="4E257BAD" w14:textId="77777777" w:rsidR="00215C95" w:rsidRPr="00624C62" w:rsidRDefault="00215C95" w:rsidP="006D3B08">
            <w:pPr>
              <w:jc w:val="center"/>
              <w:rPr>
                <w:b/>
              </w:rPr>
            </w:pPr>
            <w:r w:rsidRPr="00624C62">
              <w:t>91 – 100</w:t>
            </w:r>
          </w:p>
        </w:tc>
        <w:tc>
          <w:tcPr>
            <w:tcW w:w="915" w:type="dxa"/>
            <w:vAlign w:val="center"/>
          </w:tcPr>
          <w:p w14:paraId="0F067265" w14:textId="77777777" w:rsidR="00215C95" w:rsidRPr="00624C62" w:rsidRDefault="00215C95" w:rsidP="006D3B08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5</w:t>
            </w:r>
          </w:p>
        </w:tc>
        <w:tc>
          <w:tcPr>
            <w:tcW w:w="4040" w:type="dxa"/>
            <w:vAlign w:val="center"/>
          </w:tcPr>
          <w:p w14:paraId="055F384E" w14:textId="77777777" w:rsidR="00215C95" w:rsidRPr="00624C62" w:rsidRDefault="00215C95" w:rsidP="006D3B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24C62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Відмінно</w:t>
            </w:r>
          </w:p>
        </w:tc>
        <w:tc>
          <w:tcPr>
            <w:tcW w:w="1519" w:type="dxa"/>
            <w:vMerge w:val="restart"/>
          </w:tcPr>
          <w:p w14:paraId="30FFB0E0" w14:textId="77777777" w:rsidR="00215C95" w:rsidRPr="00624C62" w:rsidRDefault="00215C95" w:rsidP="006D3B08">
            <w:pPr>
              <w:jc w:val="center"/>
              <w:rPr>
                <w:b/>
                <w:i/>
              </w:rPr>
            </w:pPr>
          </w:p>
          <w:p w14:paraId="5C313F1D" w14:textId="77777777" w:rsidR="00215C95" w:rsidRPr="00624C62" w:rsidRDefault="00215C95" w:rsidP="006D3B08">
            <w:pPr>
              <w:jc w:val="center"/>
              <w:rPr>
                <w:b/>
                <w:i/>
              </w:rPr>
            </w:pPr>
          </w:p>
          <w:p w14:paraId="684F2F26" w14:textId="77777777" w:rsidR="00215C95" w:rsidRPr="00624C62" w:rsidRDefault="00215C95" w:rsidP="006D3B08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4C62">
              <w:rPr>
                <w:rFonts w:ascii="Times New Roman" w:hAnsi="Times New Roman"/>
                <w:i/>
                <w:sz w:val="24"/>
                <w:szCs w:val="24"/>
              </w:rPr>
              <w:t>Зараховано</w:t>
            </w:r>
          </w:p>
        </w:tc>
      </w:tr>
      <w:tr w:rsidR="00215C95" w:rsidRPr="00624C62" w14:paraId="3D15EBD4" w14:textId="77777777" w:rsidTr="006D3B08">
        <w:trPr>
          <w:cantSplit/>
          <w:trHeight w:val="194"/>
        </w:trPr>
        <w:tc>
          <w:tcPr>
            <w:tcW w:w="1357" w:type="dxa"/>
            <w:vAlign w:val="center"/>
          </w:tcPr>
          <w:p w14:paraId="1FF27FA4" w14:textId="77777777" w:rsidR="00215C95" w:rsidRPr="00624C62" w:rsidRDefault="00215C95" w:rsidP="006D3B08">
            <w:pPr>
              <w:jc w:val="center"/>
              <w:rPr>
                <w:b/>
              </w:rPr>
            </w:pPr>
            <w:r w:rsidRPr="00624C62">
              <w:rPr>
                <w:b/>
              </w:rPr>
              <w:t>В</w:t>
            </w:r>
          </w:p>
        </w:tc>
        <w:tc>
          <w:tcPr>
            <w:tcW w:w="1561" w:type="dxa"/>
            <w:vAlign w:val="center"/>
          </w:tcPr>
          <w:p w14:paraId="35176C3A" w14:textId="77777777" w:rsidR="00215C95" w:rsidRPr="00624C62" w:rsidRDefault="00215C95" w:rsidP="006D3B08">
            <w:pPr>
              <w:jc w:val="center"/>
            </w:pPr>
            <w:r w:rsidRPr="00624C62">
              <w:t>81-89</w:t>
            </w:r>
          </w:p>
        </w:tc>
        <w:tc>
          <w:tcPr>
            <w:tcW w:w="915" w:type="dxa"/>
            <w:vMerge w:val="restart"/>
            <w:vAlign w:val="center"/>
          </w:tcPr>
          <w:p w14:paraId="5E9FC901" w14:textId="77777777" w:rsidR="00215C95" w:rsidRPr="00624C62" w:rsidRDefault="00215C95" w:rsidP="006D3B08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4</w:t>
            </w:r>
          </w:p>
        </w:tc>
        <w:tc>
          <w:tcPr>
            <w:tcW w:w="4040" w:type="dxa"/>
            <w:vAlign w:val="center"/>
          </w:tcPr>
          <w:p w14:paraId="32EF26B2" w14:textId="77777777" w:rsidR="00215C95" w:rsidRPr="00624C62" w:rsidRDefault="00215C95" w:rsidP="006D3B08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24C62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1519" w:type="dxa"/>
            <w:vMerge/>
          </w:tcPr>
          <w:p w14:paraId="1BAC53C2" w14:textId="77777777" w:rsidR="00215C95" w:rsidRPr="00624C62" w:rsidRDefault="00215C95" w:rsidP="006D3B08">
            <w:pPr>
              <w:jc w:val="center"/>
            </w:pPr>
          </w:p>
        </w:tc>
      </w:tr>
      <w:tr w:rsidR="00215C95" w:rsidRPr="00624C62" w14:paraId="480A29C2" w14:textId="77777777" w:rsidTr="006D3B08">
        <w:trPr>
          <w:cantSplit/>
        </w:trPr>
        <w:tc>
          <w:tcPr>
            <w:tcW w:w="1357" w:type="dxa"/>
            <w:vAlign w:val="center"/>
          </w:tcPr>
          <w:p w14:paraId="0D050041" w14:textId="77777777" w:rsidR="00215C95" w:rsidRPr="00624C62" w:rsidRDefault="00215C95" w:rsidP="006D3B08">
            <w:pPr>
              <w:jc w:val="center"/>
              <w:rPr>
                <w:b/>
              </w:rPr>
            </w:pPr>
            <w:r w:rsidRPr="00624C62">
              <w:rPr>
                <w:b/>
              </w:rPr>
              <w:t>С</w:t>
            </w:r>
          </w:p>
        </w:tc>
        <w:tc>
          <w:tcPr>
            <w:tcW w:w="1561" w:type="dxa"/>
            <w:vAlign w:val="center"/>
          </w:tcPr>
          <w:p w14:paraId="13E78818" w14:textId="77777777" w:rsidR="00215C95" w:rsidRPr="00624C62" w:rsidRDefault="00215C95" w:rsidP="006D3B08">
            <w:pPr>
              <w:jc w:val="center"/>
            </w:pPr>
            <w:r w:rsidRPr="00624C62">
              <w:t>71-80</w:t>
            </w:r>
          </w:p>
        </w:tc>
        <w:tc>
          <w:tcPr>
            <w:tcW w:w="915" w:type="dxa"/>
            <w:vMerge/>
            <w:vAlign w:val="center"/>
          </w:tcPr>
          <w:p w14:paraId="345CC953" w14:textId="77777777" w:rsidR="00215C95" w:rsidRPr="00624C62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14:paraId="66A44F5D" w14:textId="77777777" w:rsidR="00215C95" w:rsidRPr="00624C62" w:rsidRDefault="00215C95" w:rsidP="006D3B08">
            <w:pPr>
              <w:pStyle w:val="8"/>
              <w:spacing w:before="0" w:after="0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Добре</w:t>
            </w:r>
          </w:p>
        </w:tc>
        <w:tc>
          <w:tcPr>
            <w:tcW w:w="1519" w:type="dxa"/>
            <w:vMerge/>
          </w:tcPr>
          <w:p w14:paraId="4885974C" w14:textId="77777777" w:rsidR="00215C95" w:rsidRPr="00624C62" w:rsidRDefault="00215C95" w:rsidP="006D3B08">
            <w:pPr>
              <w:jc w:val="center"/>
            </w:pPr>
          </w:p>
        </w:tc>
      </w:tr>
      <w:tr w:rsidR="00215C95" w:rsidRPr="00624C62" w14:paraId="50253F28" w14:textId="77777777" w:rsidTr="006D3B08">
        <w:trPr>
          <w:cantSplit/>
        </w:trPr>
        <w:tc>
          <w:tcPr>
            <w:tcW w:w="1357" w:type="dxa"/>
            <w:vAlign w:val="center"/>
          </w:tcPr>
          <w:p w14:paraId="48F0C793" w14:textId="77777777" w:rsidR="00215C95" w:rsidRPr="00624C62" w:rsidRDefault="00215C95" w:rsidP="006D3B08">
            <w:pPr>
              <w:jc w:val="center"/>
              <w:rPr>
                <w:b/>
              </w:rPr>
            </w:pPr>
            <w:r w:rsidRPr="00624C62">
              <w:rPr>
                <w:b/>
              </w:rPr>
              <w:t>D</w:t>
            </w:r>
          </w:p>
        </w:tc>
        <w:tc>
          <w:tcPr>
            <w:tcW w:w="1561" w:type="dxa"/>
            <w:vAlign w:val="center"/>
          </w:tcPr>
          <w:p w14:paraId="582532E9" w14:textId="77777777" w:rsidR="00215C95" w:rsidRPr="00624C62" w:rsidRDefault="00215C95" w:rsidP="006D3B08">
            <w:pPr>
              <w:jc w:val="center"/>
            </w:pPr>
            <w:r w:rsidRPr="00624C62">
              <w:t>61-70</w:t>
            </w:r>
          </w:p>
        </w:tc>
        <w:tc>
          <w:tcPr>
            <w:tcW w:w="915" w:type="dxa"/>
            <w:vMerge w:val="restart"/>
            <w:vAlign w:val="center"/>
          </w:tcPr>
          <w:p w14:paraId="261EECB0" w14:textId="77777777" w:rsidR="00215C95" w:rsidRPr="00624C62" w:rsidRDefault="00215C95" w:rsidP="006D3B08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3</w:t>
            </w:r>
          </w:p>
        </w:tc>
        <w:tc>
          <w:tcPr>
            <w:tcW w:w="4040" w:type="dxa"/>
            <w:vAlign w:val="center"/>
          </w:tcPr>
          <w:p w14:paraId="0B6ADFD3" w14:textId="77777777" w:rsidR="00215C95" w:rsidRPr="00624C62" w:rsidRDefault="00215C95" w:rsidP="006D3B08">
            <w:pPr>
              <w:pStyle w:val="8"/>
              <w:spacing w:before="0" w:after="0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14:paraId="1E196ADC" w14:textId="77777777" w:rsidR="00215C95" w:rsidRPr="00624C62" w:rsidRDefault="00215C95" w:rsidP="006D3B08">
            <w:pPr>
              <w:jc w:val="center"/>
            </w:pPr>
          </w:p>
        </w:tc>
      </w:tr>
      <w:tr w:rsidR="00215C95" w:rsidRPr="00624C62" w14:paraId="048B3BD1" w14:textId="77777777" w:rsidTr="006D3B08">
        <w:trPr>
          <w:cantSplit/>
        </w:trPr>
        <w:tc>
          <w:tcPr>
            <w:tcW w:w="1357" w:type="dxa"/>
            <w:vAlign w:val="center"/>
          </w:tcPr>
          <w:p w14:paraId="3FF4B514" w14:textId="77777777" w:rsidR="00215C95" w:rsidRPr="00624C62" w:rsidRDefault="00215C95" w:rsidP="006D3B08">
            <w:pPr>
              <w:jc w:val="center"/>
              <w:rPr>
                <w:b/>
              </w:rPr>
            </w:pPr>
            <w:r w:rsidRPr="00624C62">
              <w:rPr>
                <w:b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14:paraId="29D3880C" w14:textId="77777777" w:rsidR="00215C95" w:rsidRPr="00624C62" w:rsidRDefault="00215C95" w:rsidP="006D3B08">
            <w:pPr>
              <w:jc w:val="center"/>
            </w:pPr>
            <w:r w:rsidRPr="00624C62">
              <w:t>51-60</w:t>
            </w:r>
          </w:p>
        </w:tc>
        <w:tc>
          <w:tcPr>
            <w:tcW w:w="915" w:type="dxa"/>
            <w:vMerge/>
            <w:vAlign w:val="center"/>
          </w:tcPr>
          <w:p w14:paraId="33170EA6" w14:textId="77777777" w:rsidR="00215C95" w:rsidRPr="00624C62" w:rsidRDefault="00215C95" w:rsidP="006D3B08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14:paraId="1699CB6D" w14:textId="77777777" w:rsidR="00215C95" w:rsidRPr="00624C62" w:rsidRDefault="00215C95" w:rsidP="006D3B08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Достатньо</w:t>
            </w:r>
          </w:p>
        </w:tc>
        <w:tc>
          <w:tcPr>
            <w:tcW w:w="1519" w:type="dxa"/>
            <w:vMerge/>
          </w:tcPr>
          <w:p w14:paraId="251DD543" w14:textId="77777777" w:rsidR="00215C95" w:rsidRPr="00624C62" w:rsidRDefault="00215C95" w:rsidP="006D3B08">
            <w:pPr>
              <w:jc w:val="center"/>
            </w:pPr>
          </w:p>
        </w:tc>
      </w:tr>
    </w:tbl>
    <w:p w14:paraId="6C82778C" w14:textId="77777777" w:rsidR="00215C95" w:rsidRPr="00624C62" w:rsidRDefault="00215C95" w:rsidP="00215C95">
      <w:pPr>
        <w:shd w:val="clear" w:color="auto" w:fill="FFFFFF"/>
        <w:jc w:val="both"/>
        <w:rPr>
          <w:bCs/>
          <w:lang w:val="en-US"/>
        </w:rPr>
      </w:pPr>
    </w:p>
    <w:p w14:paraId="64311FA8" w14:textId="77777777" w:rsidR="00215C95" w:rsidRPr="00BA0730" w:rsidRDefault="00215C95" w:rsidP="00215C95">
      <w:pPr>
        <w:shd w:val="clear" w:color="auto" w:fill="FFFFFF"/>
        <w:ind w:firstLine="708"/>
        <w:rPr>
          <w:b/>
          <w:bCs/>
          <w:caps/>
          <w:spacing w:val="-6"/>
        </w:rPr>
      </w:pPr>
      <w:r>
        <w:rPr>
          <w:b/>
          <w:caps/>
        </w:rPr>
        <w:t>8</w:t>
      </w:r>
      <w:r w:rsidRPr="00BA0730">
        <w:rPr>
          <w:b/>
          <w:caps/>
        </w:rPr>
        <w:t>. Рекомендована література</w:t>
      </w:r>
    </w:p>
    <w:p w14:paraId="5D344200" w14:textId="29C294BE" w:rsidR="00F15366" w:rsidRPr="00F15366" w:rsidRDefault="00F15366" w:rsidP="00215C95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bookmarkStart w:id="2" w:name="_Hlk21681634"/>
      <w:r>
        <w:rPr>
          <w:color w:val="000000"/>
          <w:sz w:val="24"/>
          <w:lang w:val="en-GB"/>
        </w:rPr>
        <w:t>The Routledge Encyclopaedia of Translation Technology / Ed. by Chan Sin-</w:t>
      </w:r>
      <w:proofErr w:type="spellStart"/>
      <w:r>
        <w:rPr>
          <w:color w:val="000000"/>
          <w:sz w:val="24"/>
          <w:lang w:val="en-GB"/>
        </w:rPr>
        <w:t>wai</w:t>
      </w:r>
      <w:proofErr w:type="spellEnd"/>
      <w:r>
        <w:rPr>
          <w:color w:val="000000"/>
          <w:sz w:val="24"/>
          <w:lang w:val="en-GB"/>
        </w:rPr>
        <w:t xml:space="preserve">. -- </w:t>
      </w:r>
      <w:proofErr w:type="gramStart"/>
      <w:r w:rsidRPr="00DE3827">
        <w:rPr>
          <w:color w:val="000000"/>
          <w:sz w:val="24"/>
          <w:lang w:val="en-GB"/>
        </w:rPr>
        <w:t xml:space="preserve">London </w:t>
      </w:r>
      <w:r w:rsidRPr="00DE3827">
        <w:rPr>
          <w:color w:val="000000"/>
          <w:sz w:val="24"/>
          <w:lang w:val="uk-UA"/>
        </w:rPr>
        <w:t>;</w:t>
      </w:r>
      <w:proofErr w:type="gramEnd"/>
      <w:r w:rsidRPr="00DE3827">
        <w:rPr>
          <w:color w:val="000000"/>
          <w:sz w:val="24"/>
          <w:lang w:val="en-GB"/>
        </w:rPr>
        <w:t xml:space="preserve"> New York</w:t>
      </w:r>
      <w:r w:rsidRPr="00DE3827">
        <w:rPr>
          <w:color w:val="000000"/>
          <w:sz w:val="24"/>
          <w:lang w:val="uk-UA"/>
        </w:rPr>
        <w:t xml:space="preserve"> </w:t>
      </w:r>
      <w:r w:rsidRPr="00DE3827">
        <w:rPr>
          <w:color w:val="000000"/>
          <w:sz w:val="24"/>
          <w:lang w:val="en-GB"/>
        </w:rPr>
        <w:t xml:space="preserve">: Routledge, </w:t>
      </w:r>
      <w:r>
        <w:rPr>
          <w:color w:val="000000"/>
          <w:sz w:val="24"/>
          <w:lang w:val="en-GB"/>
        </w:rPr>
        <w:t xml:space="preserve">2015. – 756 p. </w:t>
      </w:r>
    </w:p>
    <w:p w14:paraId="4B985C27" w14:textId="3C63D6CD" w:rsidR="00215C95" w:rsidRPr="00DE3827" w:rsidRDefault="00215C95" w:rsidP="00215C95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BE7E3C">
        <w:rPr>
          <w:color w:val="000000"/>
          <w:sz w:val="24"/>
          <w:shd w:val="clear" w:color="auto" w:fill="FFFFFF"/>
          <w:lang w:val="de-DE"/>
        </w:rPr>
        <w:t xml:space="preserve">Dunne </w:t>
      </w:r>
      <w:proofErr w:type="spellStart"/>
      <w:r w:rsidRPr="00BE7E3C">
        <w:rPr>
          <w:color w:val="000000"/>
          <w:sz w:val="24"/>
          <w:shd w:val="clear" w:color="auto" w:fill="FFFFFF"/>
          <w:lang w:val="de-DE"/>
        </w:rPr>
        <w:t>Keiran</w:t>
      </w:r>
      <w:proofErr w:type="spellEnd"/>
      <w:r w:rsidRPr="00BE7E3C">
        <w:rPr>
          <w:color w:val="000000"/>
          <w:sz w:val="24"/>
          <w:shd w:val="clear" w:color="auto" w:fill="FFFFFF"/>
          <w:lang w:val="de-DE"/>
        </w:rPr>
        <w:t xml:space="preserve"> J., Dunne Elena S. (Eds). </w:t>
      </w:r>
      <w:r w:rsidRPr="00BE7E3C">
        <w:rPr>
          <w:color w:val="000000"/>
          <w:sz w:val="24"/>
          <w:shd w:val="clear" w:color="auto" w:fill="FFFFFF"/>
          <w:lang w:val="en-US"/>
        </w:rPr>
        <w:t>Translation and Localization Project Management: The Art of the Possible</w:t>
      </w:r>
      <w:r>
        <w:rPr>
          <w:color w:val="000000"/>
          <w:sz w:val="24"/>
          <w:shd w:val="clear" w:color="auto" w:fill="FFFFFF"/>
          <w:lang w:val="en-US"/>
        </w:rPr>
        <w:t xml:space="preserve">. -- </w:t>
      </w:r>
      <w:r w:rsidRPr="00DE3827">
        <w:rPr>
          <w:color w:val="000000"/>
          <w:sz w:val="24"/>
          <w:shd w:val="clear" w:color="auto" w:fill="FFFFFF"/>
          <w:lang w:val="en-US"/>
        </w:rPr>
        <w:t>John Benjamins Publishing Company, 2011. — 431 p. — (American Translators Association Scholarly Monograph Series).</w:t>
      </w:r>
    </w:p>
    <w:p w14:paraId="2F142221" w14:textId="77777777" w:rsidR="00215C95" w:rsidRPr="00055A89" w:rsidRDefault="00215C95" w:rsidP="00215C95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873AD2">
        <w:rPr>
          <w:color w:val="000000"/>
          <w:sz w:val="24"/>
          <w:lang w:val="en-GB"/>
        </w:rPr>
        <w:t>Project Management Methodologies: Selecting, Implementing, and Supporting Methodologies and Processes for Projects</w:t>
      </w:r>
      <w:r>
        <w:rPr>
          <w:color w:val="000000"/>
          <w:sz w:val="24"/>
          <w:lang w:val="en-GB"/>
        </w:rPr>
        <w:t>. – Information Resources Management Association. – IRI</w:t>
      </w:r>
      <w:r>
        <w:rPr>
          <w:color w:val="000000"/>
          <w:sz w:val="24"/>
          <w:lang w:val="uk-UA"/>
        </w:rPr>
        <w:t>,</w:t>
      </w:r>
      <w:r>
        <w:rPr>
          <w:color w:val="000000"/>
          <w:sz w:val="24"/>
          <w:lang w:val="en-GB"/>
        </w:rPr>
        <w:t xml:space="preserve"> </w:t>
      </w:r>
      <w:r>
        <w:rPr>
          <w:color w:val="000000"/>
          <w:sz w:val="24"/>
          <w:lang w:val="uk-UA"/>
        </w:rPr>
        <w:t>2015.</w:t>
      </w:r>
      <w:r>
        <w:rPr>
          <w:color w:val="000000"/>
          <w:sz w:val="24"/>
          <w:lang w:val="en-GB"/>
        </w:rPr>
        <w:t>– V. 1-4</w:t>
      </w:r>
    </w:p>
    <w:p w14:paraId="326E1D49" w14:textId="03D37899" w:rsidR="00215C95" w:rsidRPr="00DE3827" w:rsidRDefault="00215C95" w:rsidP="00215C95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proofErr w:type="spellStart"/>
      <w:r w:rsidRPr="00DE3827">
        <w:rPr>
          <w:color w:val="000000"/>
          <w:sz w:val="24"/>
          <w:lang w:val="en-GB"/>
        </w:rPr>
        <w:t>Caminade</w:t>
      </w:r>
      <w:proofErr w:type="spellEnd"/>
      <w:r w:rsidRPr="00DE3827">
        <w:rPr>
          <w:color w:val="000000"/>
          <w:sz w:val="24"/>
          <w:lang w:val="en-GB"/>
        </w:rPr>
        <w:t xml:space="preserve"> M., Pym A. Translator-training institutions</w:t>
      </w:r>
      <w:r w:rsidRPr="00DE3827">
        <w:rPr>
          <w:color w:val="000000"/>
          <w:sz w:val="24"/>
          <w:lang w:val="uk-UA"/>
        </w:rPr>
        <w:t xml:space="preserve"> /</w:t>
      </w:r>
      <w:r w:rsidRPr="00DE3827">
        <w:rPr>
          <w:color w:val="000000"/>
          <w:sz w:val="24"/>
          <w:lang w:val="en-GB"/>
        </w:rPr>
        <w:t xml:space="preserve"> M.</w:t>
      </w:r>
      <w:r w:rsidRPr="00DE3827">
        <w:rPr>
          <w:color w:val="000000"/>
          <w:sz w:val="24"/>
          <w:lang w:val="uk-UA"/>
        </w:rPr>
        <w:t xml:space="preserve"> </w:t>
      </w:r>
      <w:proofErr w:type="spellStart"/>
      <w:r w:rsidRPr="00DE3827">
        <w:rPr>
          <w:color w:val="000000"/>
          <w:sz w:val="24"/>
          <w:lang w:val="en-GB"/>
        </w:rPr>
        <w:t>Caminade</w:t>
      </w:r>
      <w:proofErr w:type="spellEnd"/>
      <w:r w:rsidRPr="00DE3827">
        <w:rPr>
          <w:color w:val="000000"/>
          <w:sz w:val="24"/>
          <w:lang w:val="en-GB"/>
        </w:rPr>
        <w:t xml:space="preserve">, A. Pym // Routledge </w:t>
      </w:r>
      <w:r w:rsidR="00F15366" w:rsidRPr="00DE3827">
        <w:rPr>
          <w:color w:val="000000"/>
          <w:sz w:val="24"/>
          <w:lang w:val="en-GB"/>
        </w:rPr>
        <w:t>encyclopaedia</w:t>
      </w:r>
      <w:r w:rsidRPr="00DE3827">
        <w:rPr>
          <w:color w:val="000000"/>
          <w:sz w:val="24"/>
          <w:lang w:val="en-GB"/>
        </w:rPr>
        <w:t xml:space="preserve"> of translation studies /</w:t>
      </w:r>
      <w:r w:rsidRPr="00DE3827">
        <w:rPr>
          <w:color w:val="000000"/>
          <w:sz w:val="24"/>
          <w:lang w:val="uk-UA"/>
        </w:rPr>
        <w:t xml:space="preserve"> </w:t>
      </w:r>
      <w:r w:rsidRPr="00DE3827">
        <w:rPr>
          <w:color w:val="000000"/>
          <w:sz w:val="24"/>
          <w:lang w:val="en-GB"/>
        </w:rPr>
        <w:t xml:space="preserve">ed. by M. Baker &amp; K. </w:t>
      </w:r>
      <w:proofErr w:type="spellStart"/>
      <w:r w:rsidRPr="00DE3827">
        <w:rPr>
          <w:color w:val="000000"/>
          <w:sz w:val="24"/>
          <w:lang w:val="en-GB"/>
        </w:rPr>
        <w:t>Malmkjaer</w:t>
      </w:r>
      <w:proofErr w:type="spellEnd"/>
      <w:r w:rsidRPr="00DE3827">
        <w:rPr>
          <w:color w:val="000000"/>
          <w:sz w:val="24"/>
          <w:lang w:val="en-GB"/>
        </w:rPr>
        <w:t xml:space="preserve">. – </w:t>
      </w:r>
      <w:proofErr w:type="gramStart"/>
      <w:r w:rsidRPr="00DE3827">
        <w:rPr>
          <w:color w:val="000000"/>
          <w:sz w:val="24"/>
          <w:lang w:val="en-GB"/>
        </w:rPr>
        <w:t xml:space="preserve">London </w:t>
      </w:r>
      <w:r w:rsidRPr="00DE3827">
        <w:rPr>
          <w:color w:val="000000"/>
          <w:sz w:val="24"/>
          <w:lang w:val="uk-UA"/>
        </w:rPr>
        <w:t>;</w:t>
      </w:r>
      <w:proofErr w:type="gramEnd"/>
      <w:r w:rsidRPr="00DE3827">
        <w:rPr>
          <w:color w:val="000000"/>
          <w:sz w:val="24"/>
          <w:lang w:val="en-GB"/>
        </w:rPr>
        <w:t xml:space="preserve"> New York</w:t>
      </w:r>
      <w:r w:rsidRPr="00DE3827">
        <w:rPr>
          <w:color w:val="000000"/>
          <w:sz w:val="24"/>
          <w:lang w:val="uk-UA"/>
        </w:rPr>
        <w:t xml:space="preserve"> </w:t>
      </w:r>
      <w:r w:rsidRPr="00DE3827">
        <w:rPr>
          <w:color w:val="000000"/>
          <w:sz w:val="24"/>
          <w:lang w:val="en-GB"/>
        </w:rPr>
        <w:t>: Routledge, 1998. – P. 280</w:t>
      </w:r>
      <w:r w:rsidRPr="00DE3827">
        <w:rPr>
          <w:color w:val="000000"/>
          <w:sz w:val="24"/>
          <w:lang w:val="uk-UA"/>
        </w:rPr>
        <w:t>-</w:t>
      </w:r>
      <w:r w:rsidRPr="00DE3827">
        <w:rPr>
          <w:color w:val="000000"/>
          <w:sz w:val="24"/>
          <w:lang w:val="en-GB"/>
        </w:rPr>
        <w:t xml:space="preserve">285. </w:t>
      </w:r>
    </w:p>
    <w:p w14:paraId="4566566E" w14:textId="77777777" w:rsidR="00215C95" w:rsidRPr="00055A89" w:rsidRDefault="00215C95" w:rsidP="00215C95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055A89">
        <w:rPr>
          <w:color w:val="000000"/>
          <w:sz w:val="24"/>
          <w:lang w:val="en-GB"/>
        </w:rPr>
        <w:t xml:space="preserve">Macmillan English dictionary for advanced learners / Sec. ed. – International student ed. / Chief adviser Prof. M. </w:t>
      </w:r>
      <w:proofErr w:type="spellStart"/>
      <w:r w:rsidRPr="00055A89">
        <w:rPr>
          <w:color w:val="000000"/>
          <w:sz w:val="24"/>
          <w:lang w:val="en-GB"/>
        </w:rPr>
        <w:t>Hoey</w:t>
      </w:r>
      <w:proofErr w:type="spellEnd"/>
      <w:r w:rsidRPr="00055A89">
        <w:rPr>
          <w:color w:val="000000"/>
          <w:sz w:val="24"/>
          <w:lang w:val="en-GB"/>
        </w:rPr>
        <w:t>. – S.</w:t>
      </w:r>
      <w:r w:rsidRPr="00055A89">
        <w:rPr>
          <w:color w:val="000000"/>
          <w:sz w:val="24"/>
          <w:lang w:val="uk-UA"/>
        </w:rPr>
        <w:t xml:space="preserve"> </w:t>
      </w:r>
      <w:proofErr w:type="gramStart"/>
      <w:r w:rsidRPr="00055A89">
        <w:rPr>
          <w:color w:val="000000"/>
          <w:sz w:val="24"/>
          <w:lang w:val="en-GB"/>
        </w:rPr>
        <w:t>l. :</w:t>
      </w:r>
      <w:proofErr w:type="gramEnd"/>
      <w:r w:rsidRPr="00055A89">
        <w:rPr>
          <w:color w:val="000000"/>
          <w:sz w:val="24"/>
          <w:lang w:val="en-GB"/>
        </w:rPr>
        <w:t xml:space="preserve"> A division of Macmillan Publ. Ltd, 2007. – XI, 1750 p. </w:t>
      </w:r>
    </w:p>
    <w:p w14:paraId="020E9CCC" w14:textId="77777777" w:rsidR="00215C95" w:rsidRDefault="00215C95" w:rsidP="00215C95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055A89">
        <w:rPr>
          <w:color w:val="000000"/>
          <w:sz w:val="24"/>
          <w:lang w:val="en-GB"/>
        </w:rPr>
        <w:t xml:space="preserve">Robinson D. The translator’s turn / D. Robinson. – </w:t>
      </w:r>
      <w:proofErr w:type="gramStart"/>
      <w:r w:rsidRPr="00055A89">
        <w:rPr>
          <w:color w:val="000000"/>
          <w:sz w:val="24"/>
          <w:lang w:val="en-GB"/>
        </w:rPr>
        <w:t>London ;</w:t>
      </w:r>
      <w:proofErr w:type="gramEnd"/>
      <w:r w:rsidRPr="00055A89">
        <w:rPr>
          <w:color w:val="000000"/>
          <w:sz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55A89">
            <w:rPr>
              <w:color w:val="000000"/>
              <w:sz w:val="24"/>
              <w:lang w:val="en-GB"/>
            </w:rPr>
            <w:t>Baltimore</w:t>
          </w:r>
        </w:smartTag>
      </w:smartTag>
      <w:r w:rsidRPr="00055A89">
        <w:rPr>
          <w:color w:val="000000"/>
          <w:sz w:val="24"/>
          <w:lang w:val="en-GB"/>
        </w:rPr>
        <w:t xml:space="preserve"> : The John Hopkins Univ. Press, 1991. – 318 p. </w:t>
      </w:r>
    </w:p>
    <w:p w14:paraId="05A1E1A1" w14:textId="77777777" w:rsidR="00215C95" w:rsidRPr="00055A89" w:rsidRDefault="00215C95" w:rsidP="00215C95">
      <w:pPr>
        <w:pStyle w:val="a3"/>
        <w:spacing w:after="0"/>
        <w:ind w:left="714" w:right="60"/>
        <w:jc w:val="both"/>
        <w:rPr>
          <w:color w:val="000000"/>
          <w:sz w:val="24"/>
          <w:lang w:val="en-GB"/>
        </w:rPr>
      </w:pPr>
    </w:p>
    <w:bookmarkEnd w:id="2"/>
    <w:p w14:paraId="2E5994B7" w14:textId="77777777" w:rsidR="00215C95" w:rsidRPr="004D6C32" w:rsidRDefault="00215C95" w:rsidP="00215C95">
      <w:pPr>
        <w:ind w:firstLine="708"/>
        <w:rPr>
          <w:b/>
          <w:bCs/>
        </w:rPr>
      </w:pPr>
      <w:r>
        <w:rPr>
          <w:b/>
          <w:bCs/>
        </w:rPr>
        <w:t>9</w:t>
      </w:r>
      <w:r w:rsidRPr="004D6C32">
        <w:rPr>
          <w:b/>
          <w:bCs/>
        </w:rPr>
        <w:t xml:space="preserve">. </w:t>
      </w:r>
      <w:r>
        <w:rPr>
          <w:b/>
          <w:bCs/>
        </w:rPr>
        <w:t>ВИМОГИ ДО ЗАЛІКУ</w:t>
      </w:r>
      <w:r w:rsidRPr="004D6C32">
        <w:rPr>
          <w:b/>
          <w:bCs/>
        </w:rPr>
        <w:t>:</w:t>
      </w:r>
    </w:p>
    <w:p w14:paraId="3DAAF5EE" w14:textId="77777777" w:rsidR="00215C95" w:rsidRPr="004D6C32" w:rsidRDefault="00215C95" w:rsidP="00215C95">
      <w:pPr>
        <w:ind w:firstLine="708"/>
        <w:rPr>
          <w:b/>
          <w:bCs/>
        </w:rPr>
      </w:pPr>
      <w:r w:rsidRPr="004D6C32">
        <w:t>1. Знання матеріалу.</w:t>
      </w:r>
    </w:p>
    <w:p w14:paraId="62A984A9" w14:textId="77777777" w:rsidR="00215C95" w:rsidRPr="00187846" w:rsidRDefault="00215C95" w:rsidP="00215C95">
      <w:pPr>
        <w:ind w:left="360"/>
        <w:rPr>
          <w:b/>
          <w:bCs/>
          <w:caps/>
        </w:rPr>
      </w:pPr>
    </w:p>
    <w:p w14:paraId="1C533DC9" w14:textId="77777777" w:rsidR="00215C95" w:rsidRPr="004D6C32" w:rsidRDefault="00215C95" w:rsidP="00215C95">
      <w:pPr>
        <w:ind w:firstLine="708"/>
        <w:rPr>
          <w:b/>
          <w:bCs/>
        </w:rPr>
      </w:pPr>
      <w:r>
        <w:rPr>
          <w:b/>
          <w:bCs/>
        </w:rPr>
        <w:t>10</w:t>
      </w:r>
      <w:r w:rsidRPr="004D6C32">
        <w:rPr>
          <w:b/>
          <w:bCs/>
        </w:rPr>
        <w:t xml:space="preserve">. </w:t>
      </w:r>
      <w:r>
        <w:rPr>
          <w:b/>
          <w:bCs/>
        </w:rPr>
        <w:t>ПИТАННЯ НА ЗАЛІК</w:t>
      </w:r>
      <w:r w:rsidRPr="004D6C32">
        <w:rPr>
          <w:b/>
          <w:bCs/>
        </w:rPr>
        <w:t>:</w:t>
      </w:r>
    </w:p>
    <w:p w14:paraId="4075FB32" w14:textId="77777777" w:rsidR="00215C95" w:rsidRPr="005F0239" w:rsidRDefault="00215C95" w:rsidP="00215C95">
      <w:pPr>
        <w:pStyle w:val="a8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Definition of Project, Program and Profile of LSPs.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notion of project constraints.</w:t>
      </w:r>
    </w:p>
    <w:p w14:paraId="09328954" w14:textId="77777777" w:rsidR="00215C95" w:rsidRDefault="00215C95" w:rsidP="00215C9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Localization as the type of translation which requires an expertise of project management</w:t>
      </w:r>
      <w:r w:rsidRPr="005F023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The notion of project lifecycle and project stakeholders.</w:t>
      </w:r>
    </w:p>
    <w:p w14:paraId="72CB1F06" w14:textId="77777777" w:rsidR="00215C95" w:rsidRDefault="00215C95" w:rsidP="00215C9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translation project commissioning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Requirements collection </w:t>
      </w:r>
    </w:p>
    <w:p w14:paraId="75721C44" w14:textId="77777777" w:rsidR="00215C95" w:rsidRPr="00187102" w:rsidRDefault="00215C95" w:rsidP="00215C95">
      <w:pPr>
        <w:pStyle w:val="a8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planning in a translation project lifecycle. The notion of WBS.</w:t>
      </w:r>
    </w:p>
    <w:p w14:paraId="35B35CE8" w14:textId="77777777" w:rsidR="00215C95" w:rsidRDefault="00215C95" w:rsidP="00215C9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groundwork in translation project management</w:t>
      </w:r>
      <w:r w:rsidRPr="005F023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The notion of database and CAT tools.</w:t>
      </w:r>
    </w:p>
    <w:p w14:paraId="3D000207" w14:textId="77777777" w:rsidR="00215C95" w:rsidRPr="005F0239" w:rsidRDefault="00215C95" w:rsidP="00215C95">
      <w:pPr>
        <w:pStyle w:val="a8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translation in project management lifecycle</w:t>
      </w:r>
      <w:r w:rsidRPr="005F023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Proofreading and editing.</w:t>
      </w:r>
    </w:p>
    <w:p w14:paraId="445AA6E7" w14:textId="77777777" w:rsidR="00215C95" w:rsidRDefault="00215C95" w:rsidP="00215C9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quality assurance in TPM lifecycle</w:t>
      </w:r>
      <w:r w:rsidRPr="005F0239">
        <w:rPr>
          <w:rFonts w:ascii="Times New Roman" w:hAnsi="Times New Roman"/>
          <w:sz w:val="24"/>
          <w:szCs w:val="24"/>
          <w:lang w:val="en-US"/>
        </w:rPr>
        <w:t>.</w:t>
      </w:r>
    </w:p>
    <w:p w14:paraId="64C1B605" w14:textId="77777777" w:rsidR="00215C95" w:rsidRPr="00187846" w:rsidRDefault="00215C95" w:rsidP="00215C9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The basics of </w:t>
      </w:r>
      <w:r w:rsidRPr="00187846">
        <w:rPr>
          <w:rFonts w:ascii="Times New Roman" w:hAnsi="Times New Roman"/>
          <w:lang w:val="en-US"/>
        </w:rPr>
        <w:t>Risk Management in managing translation project.</w:t>
      </w:r>
    </w:p>
    <w:p w14:paraId="7670D04E" w14:textId="77777777" w:rsidR="00215C95" w:rsidRPr="002752C6" w:rsidRDefault="00215C95" w:rsidP="00215C9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en-US"/>
        </w:rPr>
      </w:pPr>
    </w:p>
    <w:p w14:paraId="60F42F27" w14:textId="77777777" w:rsidR="00215C95" w:rsidRPr="00914019" w:rsidRDefault="00215C95" w:rsidP="00215C95">
      <w:pPr>
        <w:jc w:val="center"/>
        <w:rPr>
          <w:lang w:val="en-US"/>
        </w:rPr>
      </w:pPr>
      <w:r w:rsidRPr="004D6C32">
        <w:t xml:space="preserve">Автор _____________________/ </w:t>
      </w:r>
      <w:proofErr w:type="spellStart"/>
      <w:r>
        <w:t>Бриська</w:t>
      </w:r>
      <w:proofErr w:type="spellEnd"/>
      <w:r>
        <w:t xml:space="preserve"> О. Я.</w:t>
      </w:r>
      <w:r w:rsidRPr="004D6C32">
        <w:t xml:space="preserve"> /</w:t>
      </w:r>
    </w:p>
    <w:p w14:paraId="12C1DDE3" w14:textId="77777777" w:rsidR="00215C95" w:rsidRDefault="00215C95" w:rsidP="00215C95"/>
    <w:p w14:paraId="326A0477" w14:textId="77777777" w:rsidR="00215C95" w:rsidRDefault="00215C95"/>
    <w:sectPr w:rsidR="00215C95" w:rsidSect="006D3B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15653"/>
    <w:multiLevelType w:val="hybridMultilevel"/>
    <w:tmpl w:val="0DDAD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210F3F"/>
    <w:multiLevelType w:val="hybridMultilevel"/>
    <w:tmpl w:val="BD88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95"/>
    <w:rsid w:val="00157447"/>
    <w:rsid w:val="00215C95"/>
    <w:rsid w:val="003D2601"/>
    <w:rsid w:val="006C504F"/>
    <w:rsid w:val="006D3B08"/>
    <w:rsid w:val="00742AB8"/>
    <w:rsid w:val="00786F7B"/>
    <w:rsid w:val="007B53E5"/>
    <w:rsid w:val="00D265A0"/>
    <w:rsid w:val="00D64730"/>
    <w:rsid w:val="00F1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57DA7F5"/>
  <w15:chartTrackingRefBased/>
  <w15:docId w15:val="{38F7F8F5-8FF0-4789-B0D7-ECBD83EC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215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15C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5C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5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5C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5C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215C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C95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215C9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15C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5C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15C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15C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5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5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15C95"/>
    <w:pPr>
      <w:spacing w:after="120"/>
    </w:pPr>
    <w:rPr>
      <w:sz w:val="28"/>
      <w:lang w:val="ru-RU"/>
    </w:rPr>
  </w:style>
  <w:style w:type="character" w:customStyle="1" w:styleId="a4">
    <w:name w:val="Основний текст Знак"/>
    <w:basedOn w:val="a0"/>
    <w:link w:val="a3"/>
    <w:rsid w:val="00215C9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215C95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uiPriority w:val="99"/>
    <w:rsid w:val="00215C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215C95"/>
    <w:pPr>
      <w:ind w:left="-108" w:right="-108"/>
      <w:jc w:val="center"/>
    </w:pPr>
    <w:rPr>
      <w:sz w:val="16"/>
      <w:szCs w:val="20"/>
    </w:rPr>
  </w:style>
  <w:style w:type="paragraph" w:styleId="21">
    <w:name w:val="Body Text 2"/>
    <w:basedOn w:val="a"/>
    <w:link w:val="22"/>
    <w:uiPriority w:val="99"/>
    <w:rsid w:val="00215C95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uiPriority w:val="99"/>
    <w:rsid w:val="00215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215C95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rsid w:val="0021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15C95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21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15C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Title"/>
    <w:basedOn w:val="a"/>
    <w:link w:val="aa"/>
    <w:uiPriority w:val="99"/>
    <w:qFormat/>
    <w:rsid w:val="00215C95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a">
    <w:name w:val="Назва Знак"/>
    <w:basedOn w:val="a0"/>
    <w:link w:val="a9"/>
    <w:uiPriority w:val="99"/>
    <w:rsid w:val="00215C9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215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paragraph">
    <w:name w:val="paragraph"/>
    <w:basedOn w:val="a"/>
    <w:rsid w:val="00D265A0"/>
    <w:pPr>
      <w:spacing w:before="100" w:beforeAutospacing="1" w:after="100" w:afterAutospacing="1"/>
    </w:pPr>
    <w:rPr>
      <w:lang w:eastAsia="uk-UA"/>
    </w:rPr>
  </w:style>
  <w:style w:type="character" w:customStyle="1" w:styleId="normaltextrun">
    <w:name w:val="normaltextrun"/>
    <w:basedOn w:val="a0"/>
    <w:rsid w:val="00D265A0"/>
  </w:style>
  <w:style w:type="character" w:customStyle="1" w:styleId="eop">
    <w:name w:val="eop"/>
    <w:basedOn w:val="a0"/>
    <w:rsid w:val="00D265A0"/>
  </w:style>
  <w:style w:type="character" w:customStyle="1" w:styleId="spellingerror">
    <w:name w:val="spellingerror"/>
    <w:basedOn w:val="a0"/>
    <w:rsid w:val="00D265A0"/>
  </w:style>
  <w:style w:type="character" w:customStyle="1" w:styleId="scxw83395664">
    <w:name w:val="scxw83395664"/>
    <w:basedOn w:val="a0"/>
    <w:rsid w:val="00D2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6501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Ory</cp:lastModifiedBy>
  <cp:revision>2</cp:revision>
  <dcterms:created xsi:type="dcterms:W3CDTF">2020-04-15T05:50:00Z</dcterms:created>
  <dcterms:modified xsi:type="dcterms:W3CDTF">2020-04-15T05:50:00Z</dcterms:modified>
</cp:coreProperties>
</file>