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D22DB" w14:textId="7D05754A" w:rsidR="00F203C0" w:rsidRPr="00E972A5" w:rsidRDefault="00F203C0" w:rsidP="00F203C0">
      <w:pPr>
        <w:jc w:val="center"/>
        <w:rPr>
          <w:b/>
          <w:color w:val="auto"/>
          <w:lang w:val="uk-UA"/>
        </w:rPr>
      </w:pPr>
      <w:proofErr w:type="spellStart"/>
      <w:r w:rsidRPr="0021049C">
        <w:rPr>
          <w:b/>
          <w:color w:val="auto"/>
          <w:lang w:val="uk-UA"/>
        </w:rPr>
        <w:t>Силабус</w:t>
      </w:r>
      <w:proofErr w:type="spellEnd"/>
      <w:r w:rsidRPr="0021049C">
        <w:rPr>
          <w:b/>
          <w:color w:val="auto"/>
          <w:lang w:val="uk-UA"/>
        </w:rPr>
        <w:t xml:space="preserve"> курсу </w:t>
      </w:r>
      <w:r w:rsidR="00E972A5">
        <w:rPr>
          <w:b/>
          <w:color w:val="auto"/>
          <w:lang w:val="uk-UA"/>
        </w:rPr>
        <w:t>КОМП</w:t>
      </w:r>
      <w:r w:rsidR="00E972A5" w:rsidRPr="00E972A5">
        <w:rPr>
          <w:b/>
          <w:color w:val="auto"/>
          <w:lang w:val="ru-RU"/>
        </w:rPr>
        <w:t>’</w:t>
      </w:r>
      <w:r w:rsidR="00E972A5">
        <w:rPr>
          <w:b/>
          <w:color w:val="auto"/>
          <w:lang w:val="uk-UA"/>
        </w:rPr>
        <w:t>ЮТЕРНІ ТЕХНОЛОГІЇ ТА ПЕРЕКЛАД</w:t>
      </w:r>
    </w:p>
    <w:p w14:paraId="450F0D57" w14:textId="3537B2E4" w:rsidR="00F203C0" w:rsidRPr="0021049C" w:rsidRDefault="00F203C0" w:rsidP="00F203C0">
      <w:pPr>
        <w:jc w:val="center"/>
        <w:rPr>
          <w:b/>
          <w:color w:val="auto"/>
          <w:lang w:val="uk-UA"/>
        </w:rPr>
      </w:pPr>
      <w:r w:rsidRPr="0021049C">
        <w:rPr>
          <w:b/>
          <w:color w:val="auto"/>
          <w:lang w:val="uk-UA"/>
        </w:rPr>
        <w:t>20</w:t>
      </w:r>
      <w:r w:rsidR="00E972A5">
        <w:rPr>
          <w:b/>
          <w:color w:val="auto"/>
          <w:lang w:val="uk-UA"/>
        </w:rPr>
        <w:t>20</w:t>
      </w:r>
      <w:r w:rsidRPr="0021049C">
        <w:rPr>
          <w:b/>
          <w:color w:val="auto"/>
          <w:lang w:val="uk-UA"/>
        </w:rPr>
        <w:t>-202</w:t>
      </w:r>
      <w:r w:rsidR="00E972A5">
        <w:rPr>
          <w:b/>
          <w:color w:val="auto"/>
          <w:lang w:val="uk-UA"/>
        </w:rPr>
        <w:t>1</w:t>
      </w:r>
      <w:r w:rsidRPr="0021049C">
        <w:rPr>
          <w:b/>
          <w:color w:val="auto"/>
          <w:lang w:val="uk-UA"/>
        </w:rPr>
        <w:t xml:space="preserve"> навчального року</w:t>
      </w:r>
    </w:p>
    <w:p w14:paraId="6D7F9E04" w14:textId="77777777" w:rsidR="00F203C0" w:rsidRPr="0021049C" w:rsidRDefault="00F203C0" w:rsidP="00F203C0">
      <w:pPr>
        <w:jc w:val="center"/>
        <w:rPr>
          <w:b/>
          <w:color w:val="auto"/>
          <w:lang w:val="uk-UA"/>
        </w:rPr>
      </w:pPr>
    </w:p>
    <w:p w14:paraId="53DDF05F" w14:textId="77777777" w:rsidR="00F203C0" w:rsidRPr="0021049C" w:rsidRDefault="00F203C0" w:rsidP="00F203C0">
      <w:pPr>
        <w:rPr>
          <w:color w:val="auto"/>
          <w:lang w:val="uk-UA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F203C0" w:rsidRPr="0021049C" w14:paraId="4E2CFA6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3C2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CDF5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Управління перекладацькими проектами</w:t>
            </w:r>
          </w:p>
        </w:tc>
      </w:tr>
      <w:tr w:rsidR="00F203C0" w:rsidRPr="00E972A5" w14:paraId="225EA30D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4FC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89FE" w14:textId="77777777" w:rsidR="00F203C0" w:rsidRPr="0021049C" w:rsidRDefault="00C0749D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  <w:r>
              <w:rPr>
                <w:color w:val="auto"/>
                <w:lang w:val="uk-UA"/>
              </w:rPr>
              <w:t xml:space="preserve">, </w:t>
            </w:r>
            <w:r w:rsidR="00F203C0" w:rsidRPr="0021049C">
              <w:rPr>
                <w:color w:val="auto"/>
                <w:lang w:val="uk-UA"/>
              </w:rPr>
              <w:t>ЛНУ імені Івана Франка</w:t>
            </w:r>
          </w:p>
        </w:tc>
      </w:tr>
      <w:tr w:rsidR="00F203C0" w:rsidRPr="00E972A5" w14:paraId="18BDDE8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1F20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DB40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F203C0" w:rsidRPr="00E972A5" w14:paraId="235DD93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E7DF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4AEB" w14:textId="77777777" w:rsidR="00F203C0" w:rsidRPr="0021049C" w:rsidRDefault="00F203C0" w:rsidP="00FE3A9A">
            <w:pPr>
              <w:jc w:val="both"/>
              <w:rPr>
                <w:bCs/>
                <w:color w:val="auto"/>
                <w:lang w:val="uk-UA"/>
              </w:rPr>
            </w:pPr>
            <w:r w:rsidRPr="00F203C0">
              <w:rPr>
                <w:bCs/>
                <w:color w:val="auto"/>
                <w:lang w:val="uk-UA"/>
              </w:rPr>
              <w:t>03 – Гуманітарні науки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035 – Філологія</w:t>
            </w:r>
            <w:r w:rsidR="00FE3A9A" w:rsidRPr="0021049C">
              <w:rPr>
                <w:bCs/>
                <w:color w:val="auto"/>
                <w:lang w:val="uk-UA"/>
              </w:rPr>
              <w:t xml:space="preserve">, </w:t>
            </w:r>
            <w:r w:rsidRPr="00F203C0">
              <w:rPr>
                <w:bCs/>
                <w:color w:val="auto"/>
                <w:lang w:val="uk-UA"/>
              </w:rPr>
              <w:t>1.035.04 Германські мови та літератури (англо-український переклад)</w:t>
            </w:r>
          </w:p>
        </w:tc>
      </w:tr>
      <w:tr w:rsidR="00F203C0" w:rsidRPr="00E972A5" w14:paraId="7216754B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BD2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D837" w14:textId="77777777" w:rsidR="00F203C0" w:rsidRPr="0021049C" w:rsidRDefault="00FE3A9A" w:rsidP="004925DF">
            <w:pPr>
              <w:jc w:val="both"/>
              <w:rPr>
                <w:bCs/>
                <w:color w:val="auto"/>
                <w:lang w:val="uk-UA"/>
              </w:rPr>
            </w:pPr>
            <w:r w:rsidRPr="0021049C">
              <w:rPr>
                <w:bCs/>
                <w:color w:val="auto"/>
                <w:lang w:val="uk-UA"/>
              </w:rPr>
              <w:t xml:space="preserve">Бриська Орислава Ярославівна, к. </w:t>
            </w:r>
            <w:proofErr w:type="spellStart"/>
            <w:r w:rsidRPr="0021049C">
              <w:rPr>
                <w:bCs/>
                <w:color w:val="auto"/>
                <w:lang w:val="uk-UA"/>
              </w:rPr>
              <w:t>філол</w:t>
            </w:r>
            <w:proofErr w:type="spellEnd"/>
            <w:r w:rsidRPr="0021049C">
              <w:rPr>
                <w:bCs/>
                <w:color w:val="auto"/>
                <w:lang w:val="uk-UA"/>
              </w:rPr>
              <w:t>. н., асистент</w:t>
            </w:r>
          </w:p>
        </w:tc>
      </w:tr>
      <w:tr w:rsidR="00F203C0" w:rsidRPr="0021049C" w14:paraId="0543DF0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AABE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 w:eastAsia="uk-UA"/>
              </w:rPr>
            </w:pPr>
            <w:r w:rsidRPr="0021049C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20FF" w14:textId="77777777" w:rsidR="00F203C0" w:rsidRPr="0021049C" w:rsidRDefault="009E6BDC" w:rsidP="004925DF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8B46DD" w:rsidRPr="004B07EC">
                <w:rPr>
                  <w:rStyle w:val="a4"/>
                  <w:lang w:val="uk-UA"/>
                </w:rPr>
                <w:t>perekladoznavstvo@gmail.com</w:t>
              </w:r>
            </w:hyperlink>
          </w:p>
        </w:tc>
      </w:tr>
      <w:tr w:rsidR="00F203C0" w:rsidRPr="00E972A5" w14:paraId="7F0B8BE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19A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0CC3" w14:textId="77777777" w:rsidR="00F203C0" w:rsidRPr="0021049C" w:rsidRDefault="00B971BD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</w:t>
            </w:r>
            <w:r w:rsidR="00F203C0" w:rsidRPr="0021049C">
              <w:rPr>
                <w:color w:val="auto"/>
                <w:lang w:val="uk-UA"/>
              </w:rPr>
              <w:t>ожливі он-лайн консультації через Skype або подібні ресурси. Для погодження часу он-лайн консультацій</w:t>
            </w:r>
            <w:r w:rsidR="000F28A0" w:rsidRPr="0021049C">
              <w:rPr>
                <w:color w:val="auto"/>
                <w:lang w:val="uk-UA"/>
              </w:rPr>
              <w:t xml:space="preserve"> прошу</w:t>
            </w:r>
            <w:r w:rsidR="00F203C0" w:rsidRPr="0021049C">
              <w:rPr>
                <w:color w:val="auto"/>
                <w:lang w:val="uk-UA"/>
              </w:rPr>
              <w:t xml:space="preserve"> писати на електронну пошту </w:t>
            </w:r>
            <w:r w:rsidR="000F28A0" w:rsidRPr="0021049C">
              <w:rPr>
                <w:color w:val="auto"/>
                <w:lang w:val="uk-UA"/>
              </w:rPr>
              <w:t xml:space="preserve">або </w:t>
            </w:r>
            <w:r w:rsidR="00F203C0" w:rsidRPr="0021049C">
              <w:rPr>
                <w:color w:val="auto"/>
                <w:lang w:val="uk-UA"/>
              </w:rPr>
              <w:t>дзвонити.</w:t>
            </w:r>
          </w:p>
        </w:tc>
      </w:tr>
      <w:tr w:rsidR="00F203C0" w:rsidRPr="0021049C" w14:paraId="15D3CDEB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E88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1ACB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487AC7D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0B2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2F0" w14:textId="12B08945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537292">
              <w:rPr>
                <w:color w:val="auto"/>
                <w:lang w:val="uk-UA"/>
              </w:rPr>
              <w:t>в</w:t>
            </w:r>
            <w:r w:rsidR="00537292" w:rsidRPr="00537292">
              <w:rPr>
                <w:color w:val="auto"/>
                <w:lang w:val="uk-UA"/>
              </w:rPr>
              <w:t xml:space="preserve">исвітлити провідні принципи прикладної галузі перекладознавства, а саме </w:t>
            </w:r>
            <w:r w:rsidR="004D6842">
              <w:rPr>
                <w:color w:val="auto"/>
                <w:lang w:val="uk-UA"/>
              </w:rPr>
              <w:t>автоматизованих систем перекладу та машинного перекладу</w:t>
            </w:r>
            <w:r w:rsidR="00537292" w:rsidRPr="00537292">
              <w:rPr>
                <w:color w:val="auto"/>
                <w:lang w:val="uk-UA"/>
              </w:rPr>
              <w:t xml:space="preserve">, </w:t>
            </w:r>
            <w:r w:rsidR="004D6842">
              <w:rPr>
                <w:color w:val="auto"/>
                <w:lang w:val="uk-UA"/>
              </w:rPr>
              <w:t>їхні</w:t>
            </w:r>
            <w:r w:rsidR="00537292" w:rsidRPr="00537292">
              <w:rPr>
                <w:color w:val="auto"/>
                <w:lang w:val="uk-UA"/>
              </w:rPr>
              <w:t xml:space="preserve"> різновиди.</w:t>
            </w:r>
            <w:r w:rsidRPr="0021049C">
              <w:rPr>
                <w:color w:val="auto"/>
                <w:lang w:val="uk-UA"/>
              </w:rPr>
              <w:t xml:space="preserve"> Тому у курсі представлено як огляд концепцій </w:t>
            </w:r>
            <w:proofErr w:type="spellStart"/>
            <w:r w:rsidR="004D6842">
              <w:rPr>
                <w:color w:val="auto"/>
                <w:lang w:val="uk-UA"/>
              </w:rPr>
              <w:t>методологій</w:t>
            </w:r>
            <w:proofErr w:type="spellEnd"/>
            <w:r w:rsidRPr="0021049C">
              <w:rPr>
                <w:color w:val="auto"/>
                <w:lang w:val="uk-UA"/>
              </w:rPr>
              <w:t xml:space="preserve">, так і процесів та інструментів, які потрібні для </w:t>
            </w:r>
            <w:r w:rsidR="000E0379">
              <w:rPr>
                <w:color w:val="auto"/>
                <w:lang w:val="uk-UA"/>
              </w:rPr>
              <w:t>їхнього менеджменту</w:t>
            </w:r>
            <w:r w:rsidRPr="0021049C">
              <w:rPr>
                <w:color w:val="auto"/>
                <w:lang w:val="uk-UA"/>
              </w:rPr>
              <w:t xml:space="preserve">. </w:t>
            </w:r>
          </w:p>
        </w:tc>
      </w:tr>
      <w:tr w:rsidR="00F203C0" w:rsidRPr="0021049C" w14:paraId="264991F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18E53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CC5C" w14:textId="137288CA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Дисципліна «</w:t>
            </w:r>
            <w:r w:rsidR="004D6842">
              <w:rPr>
                <w:color w:val="auto"/>
                <w:lang w:val="uk-UA"/>
              </w:rPr>
              <w:t>Комп</w:t>
            </w:r>
            <w:r w:rsidR="004D6842" w:rsidRPr="004D6842">
              <w:rPr>
                <w:color w:val="auto"/>
                <w:lang w:val="uk-UA"/>
              </w:rPr>
              <w:t>’</w:t>
            </w:r>
            <w:r w:rsidR="004D6842">
              <w:rPr>
                <w:color w:val="auto"/>
                <w:lang w:val="uk-UA"/>
              </w:rPr>
              <w:t>ютерні технології та переклад</w:t>
            </w:r>
            <w:r w:rsidRPr="0021049C">
              <w:rPr>
                <w:color w:val="auto"/>
                <w:lang w:val="uk-UA"/>
              </w:rPr>
              <w:t>» є вибірковою дисципліною з</w:t>
            </w:r>
            <w:r w:rsidR="004D6842">
              <w:rPr>
                <w:color w:val="auto"/>
                <w:lang w:val="uk-UA"/>
              </w:rPr>
              <w:t>і</w:t>
            </w:r>
            <w:r w:rsidRPr="0021049C">
              <w:rPr>
                <w:color w:val="auto"/>
                <w:lang w:val="uk-UA"/>
              </w:rPr>
              <w:t xml:space="preserve"> спеціальності </w:t>
            </w:r>
            <w:r w:rsidR="000E0379">
              <w:rPr>
                <w:color w:val="auto"/>
                <w:lang w:val="uk-UA"/>
              </w:rPr>
              <w:t>англо-український переклад</w:t>
            </w:r>
            <w:r w:rsidRPr="0021049C">
              <w:rPr>
                <w:color w:val="auto"/>
                <w:lang w:val="uk-UA"/>
              </w:rPr>
              <w:t xml:space="preserve"> для освітньої програми </w:t>
            </w:r>
            <w:r w:rsidR="000E0379">
              <w:rPr>
                <w:color w:val="auto"/>
                <w:lang w:val="uk-UA"/>
              </w:rPr>
              <w:t>германські мови та літератури</w:t>
            </w:r>
            <w:r w:rsidRPr="0021049C">
              <w:rPr>
                <w:color w:val="auto"/>
                <w:lang w:val="uk-UA"/>
              </w:rPr>
              <w:t xml:space="preserve">, яка викладається в </w:t>
            </w:r>
            <w:r w:rsidR="009E6BDC">
              <w:rPr>
                <w:color w:val="auto"/>
                <w:lang w:val="uk-UA"/>
              </w:rPr>
              <w:t>2</w:t>
            </w:r>
            <w:r w:rsidR="000E0379">
              <w:rPr>
                <w:color w:val="auto"/>
                <w:lang w:val="uk-UA"/>
              </w:rPr>
              <w:t xml:space="preserve"> семестрі</w:t>
            </w:r>
          </w:p>
          <w:p w14:paraId="4A25C6D4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семестрі в обсязі </w:t>
            </w:r>
            <w:r w:rsidR="000E0379">
              <w:rPr>
                <w:color w:val="auto"/>
                <w:lang w:val="uk-UA"/>
              </w:rPr>
              <w:t>3</w:t>
            </w:r>
            <w:r w:rsidRPr="0021049C"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</w:tc>
      </w:tr>
      <w:tr w:rsidR="00F203C0" w:rsidRPr="00E972A5" w14:paraId="486E61BE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F66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463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Метою вивчення вибіркової дисципліни «</w:t>
            </w:r>
            <w:r w:rsidR="000E0379">
              <w:rPr>
                <w:color w:val="auto"/>
                <w:lang w:val="uk-UA"/>
              </w:rPr>
              <w:t>Управління перекладацькими проектами</w:t>
            </w:r>
            <w:r w:rsidRPr="0021049C">
              <w:rPr>
                <w:color w:val="auto"/>
                <w:lang w:val="uk-UA"/>
              </w:rPr>
              <w:t>» є ознайомлення студентів із завданнями</w:t>
            </w:r>
            <w:r w:rsidR="000E0379">
              <w:rPr>
                <w:color w:val="auto"/>
                <w:lang w:val="uk-UA"/>
              </w:rPr>
              <w:t>,</w:t>
            </w:r>
            <w:r w:rsidRPr="0021049C">
              <w:rPr>
                <w:color w:val="auto"/>
                <w:lang w:val="uk-UA"/>
              </w:rPr>
              <w:t xml:space="preserve"> </w:t>
            </w:r>
            <w:r w:rsidR="000E0379" w:rsidRPr="000E0379">
              <w:rPr>
                <w:lang w:val="uk-UA"/>
              </w:rPr>
              <w:t>пов’язан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з управлінням перекладацьк</w:t>
            </w:r>
            <w:r w:rsidR="000E0379">
              <w:rPr>
                <w:lang w:val="uk-UA"/>
              </w:rPr>
              <w:t>ими</w:t>
            </w:r>
            <w:r w:rsidR="000E0379" w:rsidRPr="000E0379">
              <w:rPr>
                <w:lang w:val="uk-UA"/>
              </w:rPr>
              <w:t xml:space="preserve"> проект</w:t>
            </w:r>
            <w:r w:rsidR="000E0379">
              <w:rPr>
                <w:lang w:val="uk-UA"/>
              </w:rPr>
              <w:t>ами</w:t>
            </w:r>
            <w:r w:rsidR="000E0379" w:rsidRPr="000E0379">
              <w:rPr>
                <w:lang w:val="uk-UA"/>
              </w:rPr>
              <w:t xml:space="preserve">, </w:t>
            </w:r>
            <w:r w:rsidR="00240E60">
              <w:rPr>
                <w:lang w:val="uk-UA"/>
              </w:rPr>
              <w:t xml:space="preserve">висвітлити концепції </w:t>
            </w:r>
            <w:r w:rsidR="000E0379" w:rsidRPr="000E0379">
              <w:rPr>
                <w:lang w:val="uk-UA"/>
              </w:rPr>
              <w:t>проектн</w:t>
            </w:r>
            <w:r w:rsidR="00240E60">
              <w:rPr>
                <w:lang w:val="uk-UA"/>
              </w:rPr>
              <w:t>ого</w:t>
            </w:r>
            <w:r w:rsidR="000E0379" w:rsidRPr="000E0379">
              <w:rPr>
                <w:lang w:val="uk-UA"/>
              </w:rPr>
              <w:t xml:space="preserve"> менеджмент</w:t>
            </w:r>
            <w:r w:rsidR="00240E60">
              <w:rPr>
                <w:lang w:val="uk-UA"/>
              </w:rPr>
              <w:t>у</w:t>
            </w:r>
            <w:r w:rsidR="000E0379" w:rsidRPr="000E0379">
              <w:rPr>
                <w:lang w:val="uk-UA"/>
              </w:rPr>
              <w:t xml:space="preserve">, принципи роботи різних за структурою агенцій лінгвістичних послуг, </w:t>
            </w:r>
            <w:r w:rsidR="00240E60">
              <w:rPr>
                <w:lang w:val="uk-UA"/>
              </w:rPr>
              <w:t xml:space="preserve">структури організацій та їхній вплив на проектний менеджмент у галузі перекладу, </w:t>
            </w:r>
            <w:r w:rsidR="000E0379" w:rsidRPr="000E0379">
              <w:rPr>
                <w:lang w:val="uk-UA"/>
              </w:rPr>
              <w:t>методи підходу до складання проектів</w:t>
            </w:r>
            <w:r w:rsidR="00240E60">
              <w:rPr>
                <w:lang w:val="uk-UA"/>
              </w:rPr>
              <w:t>.</w:t>
            </w:r>
          </w:p>
        </w:tc>
      </w:tr>
      <w:tr w:rsidR="00F203C0" w:rsidRPr="0021049C" w14:paraId="4E8157C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7F74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5F47" w14:textId="77777777" w:rsidR="001D702A" w:rsidRPr="00DE3827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 xml:space="preserve">Dunne </w:t>
            </w:r>
            <w:proofErr w:type="spellStart"/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>Keiran</w:t>
            </w:r>
            <w:proofErr w:type="spellEnd"/>
            <w:r w:rsidRPr="00BE7E3C">
              <w:rPr>
                <w:color w:val="000000"/>
                <w:sz w:val="24"/>
                <w:shd w:val="clear" w:color="auto" w:fill="FFFFFF"/>
                <w:lang w:val="de-DE"/>
              </w:rPr>
              <w:t xml:space="preserve"> J., Dunne Elena S. (Eds). </w:t>
            </w:r>
            <w:r w:rsidRPr="00BE7E3C">
              <w:rPr>
                <w:color w:val="000000"/>
                <w:sz w:val="24"/>
                <w:shd w:val="clear" w:color="auto" w:fill="FFFFFF"/>
                <w:lang w:val="en-US"/>
              </w:rPr>
              <w:t>Translation and Localization Project Management: The Art of the Possible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 xml:space="preserve">. -- </w:t>
            </w:r>
            <w:r w:rsidRPr="00DE3827">
              <w:rPr>
                <w:color w:val="000000"/>
                <w:sz w:val="24"/>
                <w:shd w:val="clear" w:color="auto" w:fill="FFFFFF"/>
                <w:lang w:val="en-US"/>
              </w:rPr>
              <w:t>John Benjamins Publishing Company, 2011. — 431 p. — (American Translators Association Scholarly Monograph Series).</w:t>
            </w:r>
          </w:p>
          <w:p w14:paraId="120A1457" w14:textId="77777777" w:rsidR="001D702A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873AD2">
              <w:rPr>
                <w:color w:val="000000"/>
                <w:sz w:val="24"/>
                <w:lang w:val="en-GB"/>
              </w:rPr>
              <w:t>Project Management Methodologies: Selecting, Implementing, and Supporting Methodologies and Processes for Projects</w:t>
            </w:r>
            <w:r>
              <w:rPr>
                <w:color w:val="000000"/>
                <w:sz w:val="24"/>
                <w:lang w:val="en-GB"/>
              </w:rPr>
              <w:t>. – Information Resources Management Association. – IRI, 20</w:t>
            </w:r>
            <w:r>
              <w:rPr>
                <w:color w:val="000000"/>
                <w:sz w:val="24"/>
                <w:lang w:val="uk-UA"/>
              </w:rPr>
              <w:t>15</w:t>
            </w:r>
            <w:r>
              <w:rPr>
                <w:color w:val="000000"/>
                <w:sz w:val="24"/>
                <w:lang w:val="en-GB"/>
              </w:rPr>
              <w:t>. – V. 1-4</w:t>
            </w:r>
            <w:r>
              <w:rPr>
                <w:color w:val="000000"/>
                <w:sz w:val="24"/>
                <w:lang w:val="uk-UA"/>
              </w:rPr>
              <w:t>.</w:t>
            </w:r>
          </w:p>
          <w:p w14:paraId="27BB1683" w14:textId="77777777"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uk-UA"/>
              </w:rPr>
            </w:pPr>
            <w:proofErr w:type="spellStart"/>
            <w:r w:rsidRPr="00055A89">
              <w:rPr>
                <w:color w:val="000000"/>
                <w:sz w:val="24"/>
                <w:lang w:val="en-GB"/>
              </w:rPr>
              <w:t>Bassnett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>-McGuire S. Translation Studies</w:t>
            </w:r>
            <w:r w:rsidRPr="00055A89">
              <w:rPr>
                <w:color w:val="000000"/>
                <w:sz w:val="24"/>
                <w:lang w:val="uk-UA"/>
              </w:rPr>
              <w:t xml:space="preserve"> / </w:t>
            </w:r>
            <w:r w:rsidRPr="00055A89">
              <w:rPr>
                <w:color w:val="000000"/>
                <w:sz w:val="24"/>
                <w:lang w:val="en-GB"/>
              </w:rPr>
              <w:t>S.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55A89">
              <w:rPr>
                <w:color w:val="000000"/>
                <w:sz w:val="24"/>
                <w:lang w:val="en-GB"/>
              </w:rPr>
              <w:t>Bassnett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>-McGuire</w:t>
            </w:r>
            <w:r w:rsidRPr="00055A89">
              <w:rPr>
                <w:color w:val="000000"/>
                <w:sz w:val="24"/>
                <w:lang w:val="uk-UA"/>
              </w:rPr>
              <w:t>.</w:t>
            </w:r>
            <w:r w:rsidRPr="00055A89">
              <w:rPr>
                <w:color w:val="000000"/>
                <w:sz w:val="24"/>
                <w:lang w:val="en-GB"/>
              </w:rPr>
              <w:t xml:space="preserve">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 xml:space="preserve">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Methuen, 1980.</w:t>
            </w:r>
            <w:r w:rsidRPr="00055A89">
              <w:rPr>
                <w:color w:val="000000"/>
                <w:sz w:val="24"/>
                <w:lang w:val="uk-UA"/>
              </w:rPr>
              <w:t xml:space="preserve"> – 160 р. </w:t>
            </w:r>
          </w:p>
          <w:p w14:paraId="4F5B6F50" w14:textId="77777777" w:rsidR="001D702A" w:rsidRPr="00055A89" w:rsidRDefault="001D702A" w:rsidP="001D702A">
            <w:pPr>
              <w:numPr>
                <w:ilvl w:val="0"/>
                <w:numId w:val="2"/>
              </w:numPr>
              <w:ind w:left="714" w:right="60" w:hanging="357"/>
              <w:jc w:val="both"/>
            </w:pPr>
            <w:r w:rsidRPr="00055A89">
              <w:t xml:space="preserve">Berlin B., Kay P. Basic </w:t>
            </w:r>
            <w:proofErr w:type="spellStart"/>
            <w:r w:rsidRPr="00055A89">
              <w:t>colour</w:t>
            </w:r>
            <w:proofErr w:type="spellEnd"/>
            <w:r w:rsidRPr="00055A89">
              <w:t xml:space="preserve"> terms. –Berkley: Univ. of California, 1969. </w:t>
            </w:r>
          </w:p>
          <w:p w14:paraId="01CA3419" w14:textId="77777777"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proofErr w:type="spellStart"/>
            <w:r w:rsidRPr="00055A89">
              <w:rPr>
                <w:color w:val="000000"/>
                <w:sz w:val="24"/>
                <w:lang w:val="en-GB"/>
              </w:rPr>
              <w:t>Caminade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 xml:space="preserve"> M., Pym A. Translator-training institutions</w:t>
            </w:r>
            <w:r w:rsidRPr="00055A89">
              <w:rPr>
                <w:color w:val="000000"/>
                <w:sz w:val="24"/>
                <w:lang w:val="uk-UA"/>
              </w:rPr>
              <w:t xml:space="preserve"> /</w:t>
            </w:r>
            <w:r w:rsidRPr="00055A89">
              <w:rPr>
                <w:color w:val="000000"/>
                <w:sz w:val="24"/>
                <w:lang w:val="en-GB"/>
              </w:rPr>
              <w:t xml:space="preserve"> M.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proofErr w:type="spellStart"/>
            <w:r w:rsidRPr="00055A89">
              <w:rPr>
                <w:color w:val="000000"/>
                <w:sz w:val="24"/>
                <w:lang w:val="en-GB"/>
              </w:rPr>
              <w:t>Caminade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 xml:space="preserve">, A. Pym // Routledge </w:t>
            </w:r>
            <w:proofErr w:type="spellStart"/>
            <w:r w:rsidRPr="00055A89">
              <w:rPr>
                <w:color w:val="000000"/>
                <w:sz w:val="24"/>
                <w:lang w:val="en-GB"/>
              </w:rPr>
              <w:t>encyclopedia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 xml:space="preserve"> of translation studies /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 xml:space="preserve">ed. by M. Baker &amp; K. </w:t>
            </w:r>
            <w:proofErr w:type="spellStart"/>
            <w:r w:rsidRPr="00055A89">
              <w:rPr>
                <w:color w:val="000000"/>
                <w:sz w:val="24"/>
                <w:lang w:val="en-GB"/>
              </w:rPr>
              <w:t>Malmkjaer</w:t>
            </w:r>
            <w:proofErr w:type="spellEnd"/>
            <w:r w:rsidRPr="00055A89">
              <w:rPr>
                <w:color w:val="000000"/>
                <w:sz w:val="24"/>
                <w:lang w:val="en-GB"/>
              </w:rPr>
              <w:t xml:space="preserve">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 xml:space="preserve">London </w:t>
            </w:r>
            <w:r w:rsidRPr="00055A89">
              <w:rPr>
                <w:color w:val="000000"/>
                <w:sz w:val="24"/>
                <w:lang w:val="uk-UA"/>
              </w:rPr>
              <w:t>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New York</w:t>
            </w:r>
            <w:r w:rsidRPr="00055A89">
              <w:rPr>
                <w:color w:val="000000"/>
                <w:sz w:val="24"/>
                <w:lang w:val="uk-UA"/>
              </w:rPr>
              <w:t xml:space="preserve"> </w:t>
            </w:r>
            <w:r w:rsidRPr="00055A89">
              <w:rPr>
                <w:color w:val="000000"/>
                <w:sz w:val="24"/>
                <w:lang w:val="en-GB"/>
              </w:rPr>
              <w:t>: Routledge, 1998. – P. 280</w:t>
            </w:r>
            <w:r w:rsidRPr="00055A89">
              <w:rPr>
                <w:color w:val="000000"/>
                <w:sz w:val="24"/>
                <w:lang w:val="uk-UA"/>
              </w:rPr>
              <w:t>-</w:t>
            </w:r>
            <w:r w:rsidRPr="00055A89">
              <w:rPr>
                <w:color w:val="000000"/>
                <w:sz w:val="24"/>
                <w:lang w:val="en-GB"/>
              </w:rPr>
              <w:t xml:space="preserve">285. </w:t>
            </w:r>
          </w:p>
          <w:p w14:paraId="453D4300" w14:textId="77777777"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Nord Ch. Text analysis in translation: Theory, methodology and didactic application of the model for translation-oriented text analysis </w:t>
            </w:r>
            <w:r w:rsidRPr="00055A89">
              <w:rPr>
                <w:color w:val="000000"/>
                <w:sz w:val="24"/>
                <w:lang w:val="en-GB"/>
              </w:rPr>
              <w:lastRenderedPageBreak/>
              <w:t xml:space="preserve">/ Ch.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Nord 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[trans. from German by Ch. Nord &amp; P. Sparrow].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Amsterdam :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Atlanta, Ga, 1991. – 250 p. </w:t>
            </w:r>
          </w:p>
          <w:p w14:paraId="5A403F60" w14:textId="77777777" w:rsidR="001D702A" w:rsidRPr="00055A89" w:rsidRDefault="001D702A" w:rsidP="001D702A">
            <w:pPr>
              <w:pStyle w:val="a6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 w:rsidRPr="00055A89">
              <w:rPr>
                <w:color w:val="000000"/>
                <w:sz w:val="24"/>
                <w:lang w:val="en-GB"/>
              </w:rPr>
              <w:t xml:space="preserve">Robinson D. The translator’s turn / D. Robinson. – </w:t>
            </w:r>
            <w:proofErr w:type="gramStart"/>
            <w:r w:rsidRPr="00055A89">
              <w:rPr>
                <w:color w:val="000000"/>
                <w:sz w:val="24"/>
                <w:lang w:val="en-GB"/>
              </w:rPr>
              <w:t>London ;</w:t>
            </w:r>
            <w:proofErr w:type="gramEnd"/>
            <w:r w:rsidRPr="00055A89">
              <w:rPr>
                <w:color w:val="000000"/>
                <w:sz w:val="24"/>
                <w:lang w:val="en-GB"/>
              </w:rPr>
              <w:t xml:space="preserve"> Baltimore : The John Hopkins Univ. Press, 1991. – 318 p. </w:t>
            </w:r>
          </w:p>
          <w:p w14:paraId="6DCC37B0" w14:textId="77777777" w:rsidR="00F203C0" w:rsidRPr="0021049C" w:rsidRDefault="00F203C0" w:rsidP="00240E60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</w:tc>
      </w:tr>
      <w:tr w:rsidR="00F203C0" w:rsidRPr="0021049C" w14:paraId="766DF7E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EBB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D2CD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90</w:t>
            </w:r>
            <w:r w:rsidR="00F203C0" w:rsidRPr="0021049C">
              <w:rPr>
                <w:color w:val="auto"/>
                <w:lang w:val="uk-UA"/>
              </w:rPr>
              <w:t xml:space="preserve">   год.</w:t>
            </w:r>
          </w:p>
          <w:p w14:paraId="04B6DDF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5017BE1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B14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EDB2" w14:textId="77777777" w:rsidR="00F203C0" w:rsidRPr="0021049C" w:rsidRDefault="001D702A" w:rsidP="004925DF">
            <w:pPr>
              <w:jc w:val="both"/>
              <w:rPr>
                <w:color w:val="auto"/>
                <w:lang w:val="uk-UA"/>
              </w:rPr>
            </w:pPr>
            <w:r w:rsidRPr="001D702A">
              <w:rPr>
                <w:bCs/>
                <w:color w:val="auto"/>
                <w:lang w:val="uk-UA"/>
              </w:rPr>
              <w:t>32</w:t>
            </w:r>
            <w:r w:rsidR="00F203C0" w:rsidRPr="0021049C">
              <w:rPr>
                <w:b/>
                <w:color w:val="auto"/>
                <w:lang w:val="uk-UA"/>
              </w:rPr>
              <w:t xml:space="preserve"> </w:t>
            </w:r>
            <w:r w:rsidR="00F203C0" w:rsidRPr="0021049C"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лекцій, </w:t>
            </w:r>
            <w:r>
              <w:rPr>
                <w:color w:val="auto"/>
                <w:lang w:val="uk-UA"/>
              </w:rPr>
              <w:t>16</w:t>
            </w:r>
            <w:r w:rsidR="00F203C0" w:rsidRPr="0021049C">
              <w:rPr>
                <w:color w:val="auto"/>
                <w:lang w:val="uk-UA"/>
              </w:rPr>
              <w:t xml:space="preserve"> годин лабораторних робіт/практичних занять та </w:t>
            </w:r>
            <w:r>
              <w:rPr>
                <w:color w:val="auto"/>
                <w:lang w:val="uk-UA"/>
              </w:rPr>
              <w:t>58</w:t>
            </w:r>
            <w:r w:rsidR="00F203C0" w:rsidRPr="0021049C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F203C0" w:rsidRPr="00E972A5" w14:paraId="048651C4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B4C5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C98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14:paraId="2032F3DA" w14:textId="77777777" w:rsidR="00F203C0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Знати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5DC1AC90" w14:textId="77777777" w:rsidR="001D702A" w:rsidRPr="00373E78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>
              <w:rPr>
                <w:i w:val="0"/>
                <w:lang w:val="uk-UA"/>
              </w:rPr>
              <w:t>управління перекладацькими проектами</w:t>
            </w:r>
            <w:r w:rsidRPr="00373E78">
              <w:rPr>
                <w:i w:val="0"/>
                <w:lang w:val="uk-UA"/>
              </w:rPr>
              <w:t>,</w:t>
            </w:r>
          </w:p>
          <w:p w14:paraId="6A05FD42" w14:textId="77777777" w:rsidR="001D702A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життєвий цикл перекладацьких проектів</w:t>
            </w:r>
            <w:r w:rsidRPr="00373E78">
              <w:rPr>
                <w:i w:val="0"/>
                <w:lang w:val="uk-UA"/>
              </w:rPr>
              <w:t>,</w:t>
            </w:r>
          </w:p>
          <w:p w14:paraId="02D1AADE" w14:textId="77777777" w:rsidR="001D702A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локалізація і переклад,</w:t>
            </w:r>
          </w:p>
          <w:p w14:paraId="4094AA9D" w14:textId="77777777" w:rsidR="001D702A" w:rsidRPr="00373E78" w:rsidRDefault="001D702A" w:rsidP="001D702A">
            <w:pPr>
              <w:pStyle w:val="a8"/>
              <w:numPr>
                <w:ilvl w:val="0"/>
                <w:numId w:val="1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поняття про базу даних,</w:t>
            </w:r>
          </w:p>
          <w:p w14:paraId="22622A12" w14:textId="77777777" w:rsidR="001D702A" w:rsidRPr="001D702A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1D702A">
              <w:rPr>
                <w:lang w:val="ru-RU"/>
              </w:rPr>
              <w:t>головні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риси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різножанрових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текстів</w:t>
            </w:r>
            <w:proofErr w:type="spellEnd"/>
            <w:r w:rsidRPr="001D702A">
              <w:rPr>
                <w:lang w:val="ru-RU"/>
              </w:rPr>
              <w:t xml:space="preserve"> для </w:t>
            </w:r>
            <w:proofErr w:type="spellStart"/>
            <w:r w:rsidRPr="001D702A">
              <w:rPr>
                <w:lang w:val="ru-RU"/>
              </w:rPr>
              <w:t>масштабних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перекладацьких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проектів</w:t>
            </w:r>
            <w:proofErr w:type="spellEnd"/>
            <w:r w:rsidRPr="001D702A">
              <w:rPr>
                <w:lang w:val="ru-RU"/>
              </w:rPr>
              <w:t>,</w:t>
            </w:r>
          </w:p>
          <w:p w14:paraId="2AF4C7A3" w14:textId="77777777" w:rsidR="001D702A" w:rsidRPr="00517200" w:rsidRDefault="001D702A" w:rsidP="001D702A">
            <w:pPr>
              <w:numPr>
                <w:ilvl w:val="0"/>
                <w:numId w:val="1"/>
              </w:numPr>
              <w:jc w:val="both"/>
              <w:rPr>
                <w:lang w:val="ru-RU"/>
              </w:rPr>
            </w:pPr>
            <w:proofErr w:type="spellStart"/>
            <w:r w:rsidRPr="001D702A">
              <w:rPr>
                <w:lang w:val="ru-RU"/>
              </w:rPr>
              <w:t>методологію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застосування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інструментарію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комп’ютерних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технологій</w:t>
            </w:r>
            <w:proofErr w:type="spellEnd"/>
            <w:r w:rsidRPr="001D702A">
              <w:rPr>
                <w:lang w:val="ru-RU"/>
              </w:rPr>
              <w:t xml:space="preserve"> для </w:t>
            </w:r>
            <w:proofErr w:type="spellStart"/>
            <w:r w:rsidRPr="001D702A">
              <w:rPr>
                <w:lang w:val="ru-RU"/>
              </w:rPr>
              <w:t>автоматизації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певних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етапів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життєвого</w:t>
            </w:r>
            <w:proofErr w:type="spellEnd"/>
            <w:r w:rsidRPr="001D702A">
              <w:rPr>
                <w:lang w:val="ru-RU"/>
              </w:rPr>
              <w:t xml:space="preserve"> циклу </w:t>
            </w:r>
            <w:proofErr w:type="spellStart"/>
            <w:r w:rsidRPr="001D702A">
              <w:rPr>
                <w:lang w:val="ru-RU"/>
              </w:rPr>
              <w:t>перекладацького</w:t>
            </w:r>
            <w:proofErr w:type="spellEnd"/>
            <w:r w:rsidRPr="001D702A">
              <w:rPr>
                <w:lang w:val="ru-RU"/>
              </w:rPr>
              <w:t xml:space="preserve"> проекту.</w:t>
            </w:r>
          </w:p>
          <w:p w14:paraId="0B9B7C8E" w14:textId="77777777" w:rsidR="001D702A" w:rsidRDefault="00F203C0" w:rsidP="001D702A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Вміти</w:t>
            </w:r>
            <w:r w:rsidR="001D702A">
              <w:rPr>
                <w:color w:val="auto"/>
                <w:lang w:val="uk-UA"/>
              </w:rPr>
              <w:t>:</w:t>
            </w:r>
          </w:p>
          <w:p w14:paraId="6705F9DF" w14:textId="77777777" w:rsidR="001D702A" w:rsidRPr="001D702A" w:rsidRDefault="001D702A" w:rsidP="001D702A">
            <w:pPr>
              <w:numPr>
                <w:ilvl w:val="0"/>
                <w:numId w:val="3"/>
              </w:numPr>
              <w:tabs>
                <w:tab w:val="left" w:pos="-142"/>
              </w:tabs>
              <w:jc w:val="both"/>
              <w:rPr>
                <w:lang w:val="ru-RU"/>
              </w:rPr>
            </w:pPr>
            <w:proofErr w:type="spellStart"/>
            <w:r w:rsidRPr="001D702A">
              <w:rPr>
                <w:lang w:val="ru-RU"/>
              </w:rPr>
              <w:t>аналізувати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тексти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із</w:t>
            </w:r>
            <w:proofErr w:type="spellEnd"/>
            <w:r w:rsidRPr="001D702A">
              <w:rPr>
                <w:lang w:val="ru-RU"/>
              </w:rPr>
              <w:t xml:space="preserve"> </w:t>
            </w:r>
            <w:proofErr w:type="spellStart"/>
            <w:r w:rsidRPr="001D702A">
              <w:rPr>
                <w:lang w:val="ru-RU"/>
              </w:rPr>
              <w:t>погляду</w:t>
            </w:r>
            <w:proofErr w:type="spellEnd"/>
            <w:r w:rsidRPr="001D702A">
              <w:rPr>
                <w:lang w:val="ru-RU"/>
              </w:rPr>
              <w:t xml:space="preserve"> менеджменту </w:t>
            </w:r>
            <w:proofErr w:type="spellStart"/>
            <w:r w:rsidRPr="001D702A">
              <w:rPr>
                <w:lang w:val="ru-RU"/>
              </w:rPr>
              <w:t>процесу</w:t>
            </w:r>
            <w:proofErr w:type="spellEnd"/>
            <w:r w:rsidRPr="001D702A">
              <w:rPr>
                <w:lang w:val="ru-RU"/>
              </w:rPr>
              <w:t xml:space="preserve"> перекладу;</w:t>
            </w:r>
          </w:p>
          <w:p w14:paraId="6B4FD93E" w14:textId="77777777" w:rsidR="001D702A" w:rsidRPr="00D66C43" w:rsidRDefault="001D702A" w:rsidP="001D702A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класифікувати перекладні тексти за </w:t>
            </w:r>
            <w:r>
              <w:rPr>
                <w:sz w:val="24"/>
                <w:szCs w:val="24"/>
              </w:rPr>
              <w:t xml:space="preserve">призначенням (переклад, локалізація, </w:t>
            </w:r>
            <w:proofErr w:type="spellStart"/>
            <w:r>
              <w:rPr>
                <w:sz w:val="24"/>
                <w:szCs w:val="24"/>
              </w:rPr>
              <w:t>транскреація</w:t>
            </w:r>
            <w:proofErr w:type="spellEnd"/>
            <w:r>
              <w:rPr>
                <w:sz w:val="24"/>
                <w:szCs w:val="24"/>
              </w:rPr>
              <w:t>, реферування та ін.)</w:t>
            </w:r>
            <w:r w:rsidRPr="00D66C43">
              <w:rPr>
                <w:sz w:val="24"/>
                <w:szCs w:val="24"/>
              </w:rPr>
              <w:t>;</w:t>
            </w:r>
          </w:p>
          <w:p w14:paraId="714E1BAD" w14:textId="77777777" w:rsidR="001D702A" w:rsidRDefault="001D702A" w:rsidP="001D702A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 адекватності,</w:t>
            </w:r>
          </w:p>
          <w:p w14:paraId="5C88BB4D" w14:textId="77777777" w:rsidR="00F203C0" w:rsidRPr="00517200" w:rsidRDefault="001D702A" w:rsidP="00517200">
            <w:pPr>
              <w:pStyle w:val="aa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складати життєвий цикл перекладацького проекту і застосовувати його</w:t>
            </w:r>
            <w:r w:rsidRPr="00D66C43">
              <w:rPr>
                <w:sz w:val="24"/>
                <w:szCs w:val="24"/>
              </w:rPr>
              <w:t>.</w:t>
            </w:r>
          </w:p>
        </w:tc>
      </w:tr>
      <w:tr w:rsidR="00F203C0" w:rsidRPr="00E972A5" w14:paraId="30C2F6D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890C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7B7" w14:textId="77777777" w:rsidR="00F203C0" w:rsidRPr="0021049C" w:rsidRDefault="00517200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Управління перекладацькими проектами, проектний менеджмент, життєвий цикл проекту, методології проектного менеджменту, принципи управління перекладацькими проектами, агенції лінгвістичних послуг.</w:t>
            </w:r>
          </w:p>
        </w:tc>
      </w:tr>
      <w:tr w:rsidR="00F203C0" w:rsidRPr="0021049C" w14:paraId="4B279C65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3D35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FB6E0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Очний</w:t>
            </w:r>
          </w:p>
        </w:tc>
      </w:tr>
      <w:tr w:rsidR="00F203C0" w:rsidRPr="00E972A5" w14:paraId="29CB159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38B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C81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Проведення лекцій</w:t>
            </w:r>
            <w:r w:rsidR="00517200">
              <w:rPr>
                <w:color w:val="auto"/>
                <w:lang w:val="uk-UA"/>
              </w:rPr>
              <w:t xml:space="preserve"> та семінарських занять.</w:t>
            </w:r>
          </w:p>
        </w:tc>
      </w:tr>
      <w:tr w:rsidR="00F203C0" w:rsidRPr="0021049C" w14:paraId="4E0AD7CB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7D40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48F9" w14:textId="77777777" w:rsidR="00FE6EE6" w:rsidRDefault="00FE6EE6" w:rsidP="00FE6EE6">
            <w:pPr>
              <w:pStyle w:val="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14:paraId="547F464E" w14:textId="77777777" w:rsidR="00FE6EE6" w:rsidRPr="005F0239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</w:p>
          <w:p w14:paraId="31B913F9" w14:textId="77777777" w:rsidR="00FE6EE6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Localization as the type of translation which requires an expertise of project management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project lifecycle and project stakeholders.</w:t>
            </w:r>
          </w:p>
          <w:p w14:paraId="2440180B" w14:textId="77777777" w:rsidR="00FE6EE6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project commissioning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Requirements collection </w:t>
            </w:r>
          </w:p>
          <w:p w14:paraId="49E716A4" w14:textId="77777777" w:rsidR="00FE6EE6" w:rsidRPr="00FE6EE6" w:rsidRDefault="00FE6EE6" w:rsidP="00FE6EE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planning in a translation project lifecycle. The notion of WBS.</w:t>
            </w:r>
          </w:p>
          <w:p w14:paraId="415C77B5" w14:textId="77777777" w:rsidR="00FE6EE6" w:rsidRDefault="00FE6EE6" w:rsidP="00FE6EE6">
            <w:pPr>
              <w:pStyle w:val="a6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14:paraId="13692456" w14:textId="77777777" w:rsidR="00FE6EE6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database and CAT tools.</w:t>
            </w:r>
          </w:p>
          <w:p w14:paraId="43A3B8F4" w14:textId="77777777" w:rsidR="00FE6EE6" w:rsidRPr="005F0239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in project management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Proofreading and editing.</w:t>
            </w:r>
          </w:p>
          <w:p w14:paraId="7AFB4DF1" w14:textId="77777777" w:rsidR="00FE6EE6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5EA0692" w14:textId="77777777" w:rsidR="00F203C0" w:rsidRPr="00FE6EE6" w:rsidRDefault="00FE6EE6" w:rsidP="00FE6EE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The basics of </w:t>
            </w:r>
            <w:r w:rsidRPr="00187846">
              <w:rPr>
                <w:rFonts w:ascii="Times New Roman" w:hAnsi="Times New Roman"/>
                <w:lang w:val="en-US"/>
              </w:rPr>
              <w:t>Risk Management in managing translation project.</w:t>
            </w:r>
          </w:p>
        </w:tc>
      </w:tr>
      <w:tr w:rsidR="00F203C0" w:rsidRPr="00E972A5" w14:paraId="6FCF21C3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56EE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3377" w14:textId="77777777" w:rsidR="00F203C0" w:rsidRPr="0021049C" w:rsidRDefault="00FE6EE6" w:rsidP="00FE6EE6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</w:t>
            </w:r>
            <w:r w:rsidR="00F203C0" w:rsidRPr="0021049C">
              <w:rPr>
                <w:color w:val="auto"/>
                <w:lang w:val="uk-UA"/>
              </w:rPr>
              <w:t>алік в кінці семестру</w:t>
            </w:r>
            <w:r>
              <w:rPr>
                <w:color w:val="auto"/>
                <w:lang w:val="uk-UA"/>
              </w:rPr>
              <w:t xml:space="preserve">; </w:t>
            </w:r>
            <w:r w:rsidR="00F203C0" w:rsidRPr="0021049C">
              <w:rPr>
                <w:color w:val="auto"/>
                <w:lang w:val="uk-UA"/>
              </w:rPr>
              <w:t xml:space="preserve">письмовий/тестовий </w:t>
            </w:r>
          </w:p>
        </w:tc>
      </w:tr>
      <w:tr w:rsidR="00F203C0" w:rsidRPr="00E972A5" w14:paraId="528752F2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F2541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1049C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32B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517200">
              <w:rPr>
                <w:color w:val="auto"/>
                <w:lang w:val="uk-UA"/>
              </w:rPr>
              <w:t xml:space="preserve">теорії </w:t>
            </w:r>
            <w:r w:rsidR="008C7BA6">
              <w:rPr>
                <w:color w:val="auto"/>
                <w:lang w:val="uk-UA"/>
              </w:rPr>
              <w:t xml:space="preserve">та практики </w:t>
            </w:r>
            <w:r w:rsidR="00517200">
              <w:rPr>
                <w:color w:val="auto"/>
                <w:lang w:val="uk-UA"/>
              </w:rPr>
              <w:t xml:space="preserve">перекладу </w:t>
            </w:r>
            <w:r w:rsidR="008C7BA6">
              <w:rPr>
                <w:color w:val="auto"/>
                <w:lang w:val="uk-UA"/>
              </w:rPr>
              <w:t xml:space="preserve">на </w:t>
            </w:r>
            <w:r w:rsidR="00FE6EE6">
              <w:rPr>
                <w:color w:val="auto"/>
                <w:lang w:val="uk-UA"/>
              </w:rPr>
              <w:t>початковому рівні</w:t>
            </w:r>
            <w:r w:rsidRPr="0021049C">
              <w:rPr>
                <w:color w:val="auto"/>
                <w:lang w:val="uk-UA"/>
              </w:rPr>
              <w:t xml:space="preserve">, достатніх для сприйняття </w:t>
            </w:r>
            <w:r w:rsidRPr="0021049C">
              <w:rPr>
                <w:color w:val="auto"/>
                <w:lang w:val="uk-UA"/>
              </w:rPr>
              <w:lastRenderedPageBreak/>
              <w:t xml:space="preserve">категоріального апарату </w:t>
            </w:r>
            <w:r w:rsidR="008C7BA6">
              <w:rPr>
                <w:color w:val="auto"/>
                <w:lang w:val="uk-UA"/>
              </w:rPr>
              <w:t>з управління перекладацькими проектами</w:t>
            </w:r>
            <w:r w:rsidRPr="0021049C">
              <w:rPr>
                <w:color w:val="auto"/>
                <w:lang w:val="uk-UA"/>
              </w:rPr>
              <w:t>, розуміння джерел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E972A5" w14:paraId="214DADB8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FE28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4221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Презентація, лекції, </w:t>
            </w:r>
            <w:proofErr w:type="spellStart"/>
            <w:r w:rsidRPr="0021049C">
              <w:rPr>
                <w:color w:val="auto"/>
                <w:lang w:val="uk-UA"/>
              </w:rPr>
              <w:t>колаборативне</w:t>
            </w:r>
            <w:proofErr w:type="spellEnd"/>
            <w:r w:rsidRPr="0021049C">
              <w:rPr>
                <w:color w:val="auto"/>
                <w:lang w:val="uk-UA"/>
              </w:rPr>
              <w:t xml:space="preserve"> навчання (форми – групові проекти, спільні розробки) проектно-орієнтоване навчання, дискусія</w:t>
            </w:r>
            <w:r w:rsidR="008C7BA6">
              <w:rPr>
                <w:color w:val="auto"/>
                <w:lang w:val="uk-UA"/>
              </w:rPr>
              <w:t>.</w:t>
            </w:r>
          </w:p>
        </w:tc>
      </w:tr>
      <w:tr w:rsidR="00F203C0" w:rsidRPr="00E972A5" w14:paraId="012363B6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36FF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B599" w14:textId="77777777" w:rsidR="00F203C0" w:rsidRPr="0021049C" w:rsidRDefault="008C7BA6" w:rsidP="004925DF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З</w:t>
            </w:r>
            <w:r w:rsidR="00F203C0" w:rsidRPr="0021049C">
              <w:rPr>
                <w:lang w:val="uk-UA"/>
              </w:rPr>
              <w:t>агально вживан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програм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 xml:space="preserve"> і операційн</w:t>
            </w:r>
            <w:r>
              <w:rPr>
                <w:lang w:val="uk-UA"/>
              </w:rPr>
              <w:t>і</w:t>
            </w:r>
            <w:r w:rsidR="00F203C0" w:rsidRPr="0021049C">
              <w:rPr>
                <w:lang w:val="uk-UA"/>
              </w:rPr>
              <w:t xml:space="preserve"> систем</w:t>
            </w:r>
            <w:r>
              <w:rPr>
                <w:lang w:val="uk-UA"/>
              </w:rPr>
              <w:t>и</w:t>
            </w:r>
            <w:r w:rsidR="00F203C0" w:rsidRPr="0021049C">
              <w:rPr>
                <w:lang w:val="uk-UA"/>
              </w:rPr>
              <w:t>.</w:t>
            </w:r>
          </w:p>
        </w:tc>
      </w:tr>
      <w:tr w:rsidR="00F203C0" w:rsidRPr="00E972A5" w14:paraId="24D72B9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E847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B73F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</w:t>
            </w:r>
            <w:proofErr w:type="spellStart"/>
            <w:r w:rsidRPr="0021049C">
              <w:rPr>
                <w:color w:val="auto"/>
                <w:lang w:val="uk-UA"/>
              </w:rPr>
              <w:t>співідношенням</w:t>
            </w:r>
            <w:proofErr w:type="spellEnd"/>
            <w:r w:rsidRPr="0021049C">
              <w:rPr>
                <w:color w:val="auto"/>
                <w:lang w:val="uk-UA"/>
              </w:rPr>
              <w:t xml:space="preserve">: </w:t>
            </w:r>
          </w:p>
          <w:p w14:paraId="4F65CDD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• практичні/самостійні тощо : </w:t>
            </w:r>
            <w:r w:rsidR="008C7BA6">
              <w:rPr>
                <w:color w:val="auto"/>
                <w:lang w:val="uk-UA"/>
              </w:rPr>
              <w:t>30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30;</w:t>
            </w:r>
          </w:p>
          <w:p w14:paraId="0F95B44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• контрольні заміри (модулі): 2</w:t>
            </w:r>
            <w:r w:rsidR="008C7BA6">
              <w:rPr>
                <w:color w:val="auto"/>
                <w:lang w:val="uk-UA"/>
              </w:rPr>
              <w:t>0</w:t>
            </w:r>
            <w:r w:rsidRPr="0021049C">
              <w:rPr>
                <w:color w:val="auto"/>
                <w:lang w:val="uk-UA"/>
              </w:rPr>
              <w:t>% семестрової оцінки; максимальна кількість балів</w:t>
            </w:r>
            <w:r w:rsidR="008C7BA6">
              <w:rPr>
                <w:color w:val="auto"/>
                <w:lang w:val="uk-UA"/>
              </w:rPr>
              <w:t xml:space="preserve"> 20;</w:t>
            </w:r>
          </w:p>
          <w:p w14:paraId="7D31CA1A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 xml:space="preserve"> • іспит/залік: 50% семестрової оцінки.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50. </w:t>
            </w:r>
            <w:r w:rsidRPr="0021049C">
              <w:rPr>
                <w:color w:val="auto"/>
                <w:lang w:val="uk-UA"/>
              </w:rPr>
              <w:t>Підсумкова максимальна кількість балів</w:t>
            </w:r>
            <w:r w:rsidR="00035AED">
              <w:rPr>
                <w:color w:val="auto"/>
                <w:lang w:val="uk-UA"/>
              </w:rPr>
              <w:t xml:space="preserve"> 100.</w:t>
            </w:r>
          </w:p>
          <w:p w14:paraId="7A233E21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35136D67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b/>
                <w:lang w:val="uk-UA"/>
              </w:rPr>
              <w:t>Письмові роботи:</w:t>
            </w:r>
            <w:r w:rsidRPr="0021049C">
              <w:rPr>
                <w:lang w:val="uk-UA"/>
              </w:rPr>
              <w:t xml:space="preserve"> Очікується, що студенти виконають декілька видів письмових робіт (</w:t>
            </w:r>
            <w:r w:rsidR="001F4402">
              <w:rPr>
                <w:lang w:val="uk-UA"/>
              </w:rPr>
              <w:t>два тестування</w:t>
            </w:r>
            <w:r w:rsidRPr="0021049C">
              <w:rPr>
                <w:lang w:val="uk-UA"/>
              </w:rPr>
              <w:t xml:space="preserve">). </w:t>
            </w:r>
            <w:r w:rsidRPr="0021049C">
              <w:rPr>
                <w:b/>
                <w:lang w:val="uk-UA"/>
              </w:rPr>
              <w:t>Академічна доброчесність</w:t>
            </w:r>
            <w:r w:rsidRPr="0021049C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1049C">
              <w:rPr>
                <w:lang w:val="uk-UA"/>
              </w:rPr>
              <w:t>недоброчесності</w:t>
            </w:r>
            <w:proofErr w:type="spellEnd"/>
            <w:r w:rsidRPr="0021049C">
              <w:rPr>
                <w:lang w:val="uk-UA"/>
              </w:rPr>
              <w:t xml:space="preserve">. Виявлення ознак академічної </w:t>
            </w:r>
            <w:proofErr w:type="spellStart"/>
            <w:r w:rsidRPr="0021049C">
              <w:rPr>
                <w:lang w:val="uk-UA"/>
              </w:rPr>
              <w:t>недоброчесності</w:t>
            </w:r>
            <w:proofErr w:type="spellEnd"/>
            <w:r w:rsidRPr="0021049C">
              <w:rPr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21049C">
              <w:rPr>
                <w:lang w:val="uk-UA"/>
              </w:rPr>
              <w:t>незарахуванння</w:t>
            </w:r>
            <w:proofErr w:type="spellEnd"/>
            <w:r w:rsidRPr="0021049C">
              <w:rPr>
                <w:lang w:val="uk-UA"/>
              </w:rPr>
              <w:t xml:space="preserve"> викладачем, незалежно від масштабів плагіату чи обману. </w:t>
            </w:r>
            <w:r w:rsidRPr="0021049C">
              <w:rPr>
                <w:b/>
                <w:lang w:val="uk-UA"/>
              </w:rPr>
              <w:t>Відвідання занять</w:t>
            </w:r>
            <w:r w:rsidRPr="0021049C"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21049C">
              <w:rPr>
                <w:b/>
                <w:lang w:val="uk-UA"/>
              </w:rPr>
              <w:t>Література.</w:t>
            </w:r>
            <w:r w:rsidRPr="0021049C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4558D42C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  <w:p w14:paraId="7BD067F5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П</w:t>
            </w:r>
            <w:r w:rsidRPr="0021049C"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 w:rsidRPr="0021049C"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5312941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</w:p>
          <w:p w14:paraId="4A0850D8" w14:textId="77777777" w:rsidR="00F203C0" w:rsidRPr="0021049C" w:rsidRDefault="00F203C0" w:rsidP="004925DF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21049C">
              <w:rPr>
                <w:color w:val="auto"/>
                <w:lang w:val="uk-UA"/>
              </w:rPr>
              <w:t>Жодні форми порушення академічної доброчесності не толеруються.</w:t>
            </w:r>
          </w:p>
          <w:p w14:paraId="3C124B15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21049C" w14:paraId="46041C8A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F3DA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AF4A6" w14:textId="77777777"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Definition of Project, Program and Profile of LSPs.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notion of project constraints.</w:t>
            </w:r>
          </w:p>
          <w:p w14:paraId="14F840ED" w14:textId="77777777"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Localization as the type of translation which requires an expertise of project management. The notion of project lifecycle and project stakeholders.</w:t>
            </w:r>
          </w:p>
          <w:p w14:paraId="12DF758E" w14:textId="77777777"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project commissioning</w:t>
            </w:r>
            <w:r w:rsidRPr="00EA0AF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Requirements collection </w:t>
            </w:r>
          </w:p>
          <w:p w14:paraId="21AD7791" w14:textId="77777777"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The stage of planning in a translation project lifecycle. The notion of WBS.</w:t>
            </w:r>
          </w:p>
          <w:p w14:paraId="16D0CB3F" w14:textId="77777777"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groundwork in translation project management. The notion of database and CAT tools.</w:t>
            </w:r>
          </w:p>
          <w:p w14:paraId="6311F3FF" w14:textId="77777777"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translation in project management lifecycle. Proofreading and editing.</w:t>
            </w:r>
          </w:p>
          <w:p w14:paraId="42CA5BBF" w14:textId="77777777" w:rsidR="001F4402" w:rsidRPr="00EA0AF6" w:rsidRDefault="001F4402" w:rsidP="001F4402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stage of quality assurance in TPM lifecycle.</w:t>
            </w:r>
          </w:p>
          <w:p w14:paraId="682E8D9E" w14:textId="77777777" w:rsidR="00F203C0" w:rsidRPr="001F4402" w:rsidRDefault="001F4402" w:rsidP="001F4402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rPr>
                <w:spacing w:val="-13"/>
                <w:lang w:val="en-US"/>
              </w:rPr>
            </w:pPr>
            <w:r w:rsidRPr="00EA0AF6">
              <w:rPr>
                <w:rFonts w:ascii="Times New Roman" w:hAnsi="Times New Roman"/>
                <w:sz w:val="24"/>
                <w:szCs w:val="24"/>
                <w:lang w:val="en-US"/>
              </w:rPr>
              <w:t>The basics of Risk Management in managing translation project.</w:t>
            </w:r>
          </w:p>
          <w:p w14:paraId="5CFBE16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</w:p>
        </w:tc>
      </w:tr>
      <w:tr w:rsidR="00F203C0" w:rsidRPr="00E972A5" w14:paraId="2AA97BF7" w14:textId="77777777" w:rsidTr="004925D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7C356" w14:textId="77777777" w:rsidR="00F203C0" w:rsidRPr="0021049C" w:rsidRDefault="00F203C0" w:rsidP="004925DF">
            <w:pPr>
              <w:jc w:val="center"/>
              <w:rPr>
                <w:b/>
                <w:color w:val="auto"/>
                <w:lang w:val="uk-UA"/>
              </w:rPr>
            </w:pPr>
            <w:r w:rsidRPr="0021049C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6E9E" w14:textId="77777777" w:rsidR="00F203C0" w:rsidRPr="0021049C" w:rsidRDefault="00F203C0" w:rsidP="004925DF">
            <w:pPr>
              <w:jc w:val="both"/>
              <w:rPr>
                <w:color w:val="auto"/>
                <w:lang w:val="uk-UA"/>
              </w:rPr>
            </w:pPr>
            <w:r w:rsidRPr="0021049C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43058108" w14:textId="77777777" w:rsidR="00F203C0" w:rsidRPr="0021049C" w:rsidRDefault="00F203C0">
      <w:pPr>
        <w:rPr>
          <w:lang w:val="uk-UA"/>
        </w:rPr>
      </w:pPr>
    </w:p>
    <w:sectPr w:rsidR="00F203C0" w:rsidRPr="00210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C0"/>
    <w:rsid w:val="00035AED"/>
    <w:rsid w:val="000E0379"/>
    <w:rsid w:val="000F28A0"/>
    <w:rsid w:val="001D702A"/>
    <w:rsid w:val="001F4402"/>
    <w:rsid w:val="0021049C"/>
    <w:rsid w:val="00240E60"/>
    <w:rsid w:val="004D6842"/>
    <w:rsid w:val="00517200"/>
    <w:rsid w:val="00537292"/>
    <w:rsid w:val="006525A8"/>
    <w:rsid w:val="008B46DD"/>
    <w:rsid w:val="008C7BA6"/>
    <w:rsid w:val="009E6BDC"/>
    <w:rsid w:val="00B971BD"/>
    <w:rsid w:val="00C0749D"/>
    <w:rsid w:val="00DD4549"/>
    <w:rsid w:val="00E972A5"/>
    <w:rsid w:val="00F203C0"/>
    <w:rsid w:val="00FE3A9A"/>
    <w:rsid w:val="00F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0257"/>
  <w15:chartTrackingRefBased/>
  <w15:docId w15:val="{6FA7FF00-6C8E-4959-8142-D65201D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3C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FE6EE6"/>
    <w:pPr>
      <w:spacing w:before="240" w:after="60"/>
      <w:outlineLvl w:val="4"/>
    </w:pPr>
    <w:rPr>
      <w:rFonts w:ascii="Calibri" w:hAnsi="Calibri"/>
      <w:b/>
      <w:bCs/>
      <w:i/>
      <w:iCs/>
      <w:color w:val="auto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03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8B46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46DD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1D702A"/>
    <w:pPr>
      <w:spacing w:after="120"/>
    </w:pPr>
    <w:rPr>
      <w:color w:val="auto"/>
      <w:sz w:val="28"/>
      <w:lang w:val="ru-RU" w:eastAsia="ru-RU"/>
    </w:rPr>
  </w:style>
  <w:style w:type="character" w:customStyle="1" w:styleId="a7">
    <w:name w:val="Основний текст Знак"/>
    <w:basedOn w:val="a0"/>
    <w:link w:val="a6"/>
    <w:rsid w:val="001D70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8">
    <w:name w:val="Title"/>
    <w:basedOn w:val="a"/>
    <w:link w:val="a9"/>
    <w:uiPriority w:val="99"/>
    <w:qFormat/>
    <w:rsid w:val="001D702A"/>
    <w:pPr>
      <w:spacing w:line="360" w:lineRule="auto"/>
      <w:ind w:left="284"/>
      <w:jc w:val="center"/>
    </w:pPr>
    <w:rPr>
      <w:i/>
      <w:iCs/>
      <w:color w:val="auto"/>
    </w:rPr>
  </w:style>
  <w:style w:type="character" w:customStyle="1" w:styleId="a9">
    <w:name w:val="Назва Знак"/>
    <w:basedOn w:val="a0"/>
    <w:link w:val="a8"/>
    <w:uiPriority w:val="99"/>
    <w:rsid w:val="001D702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a">
    <w:name w:val="Block Text"/>
    <w:basedOn w:val="a"/>
    <w:uiPriority w:val="99"/>
    <w:rsid w:val="001D702A"/>
    <w:pPr>
      <w:ind w:left="-108" w:right="-108"/>
      <w:jc w:val="center"/>
    </w:pPr>
    <w:rPr>
      <w:color w:val="auto"/>
      <w:sz w:val="1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9"/>
    <w:rsid w:val="00FE6E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5586</Words>
  <Characters>3185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Орислава Бриська</cp:lastModifiedBy>
  <cp:revision>3</cp:revision>
  <dcterms:created xsi:type="dcterms:W3CDTF">2020-11-09T05:40:00Z</dcterms:created>
  <dcterms:modified xsi:type="dcterms:W3CDTF">2020-11-09T05:42:00Z</dcterms:modified>
</cp:coreProperties>
</file>