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3" w:rsidRDefault="008716AF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3A0343" w:rsidRDefault="008716AF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3A0343" w:rsidRDefault="008716AF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 іноземних мов</w:t>
      </w:r>
    </w:p>
    <w:p w:rsidR="003A0343" w:rsidRDefault="008716AF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8716AF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3A0343" w:rsidRDefault="008716AF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англійської філології</w:t>
      </w:r>
    </w:p>
    <w:p w:rsidR="003A0343" w:rsidRDefault="008716AF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3A0343" w:rsidRDefault="008716AF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3A0343" w:rsidRDefault="008716AF">
      <w:pPr>
        <w:spacing w:after="0" w:line="276" w:lineRule="auto"/>
        <w:ind w:left="5245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165735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(протокол № 1 від 28.08.2020 р.)</w:t>
      </w:r>
    </w:p>
    <w:p w:rsidR="003A0343" w:rsidRDefault="003A0343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A0343" w:rsidRDefault="008716AF">
      <w:pPr>
        <w:spacing w:after="0"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</w:t>
      </w:r>
    </w:p>
    <w:p w:rsidR="003A0343" w:rsidRDefault="008716AF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Завідувач кафедри проф.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</w:t>
      </w: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871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3A0343" w:rsidRDefault="008716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«Корпусна лінгвістика»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</w:p>
    <w:p w:rsidR="003A0343" w:rsidRDefault="008716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що викладається в межах ОПП </w:t>
      </w:r>
    </w:p>
    <w:p w:rsidR="003A0343" w:rsidRDefault="008716AF">
      <w:pPr>
        <w:spacing w:after="0"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“Англійська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та друга іноземні мови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літератури”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A0343" w:rsidRDefault="008716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другого (магістерського) рівня вищої освіти для здобувачів </w:t>
      </w:r>
    </w:p>
    <w:p w:rsidR="003A0343" w:rsidRDefault="008716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зі спеціальності 035  Філологія</w:t>
      </w: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8716A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Львів 2020 р.</w:t>
      </w: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43" w:rsidRDefault="003A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44"/>
        <w:gridCol w:w="7622"/>
      </w:tblGrid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Корпусна лінгвістика 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Університетська 1, факультет іноземних 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413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іноземних мов, кафедра англійської філології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знань: 03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уманітарні науки</w:t>
            </w:r>
          </w:p>
          <w:p w:rsidR="003A0343" w:rsidRDefault="008716A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Спеціальність: 035 Філологія</w:t>
            </w:r>
          </w:p>
          <w:p w:rsidR="003A0343" w:rsidRDefault="008716A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Спеціалізація: 035.041 германські мови та літератури (переклад включно) — перша англійська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Ірина Петрівна,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канд.філол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наук, доцент, доцент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iryna.dilay@lnu.edu.ua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Консультації в день проведення лекцій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подібні ресурси. Для погодження часу он-лайн консультац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слід писати на електронну пошту викладача або дзвонити.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https://lingua.lnu.edu.ua/course/korpusna-linhvistyka-corpus-linguistics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здійснювати самостійне корпусне дослідження. Тому у курсі представлено як огляд концепцій корпусної лінгвістики, так і процесів та інструментів, які потрібні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корпусного аналізу та створення анотованих корпусів англійської мови. 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«Корпусна лінгвістика» є завершальною вибірковою дисципліною з спеціальності 035 Філологія для освітньої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друга іноземні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викладається в 1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семестрі в обсязі 3 кредитів (за Європейською Кредитно-Трансферною Системою ECTS).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вивчення вибіркової дисципліни «Корпусна лінгвістика» є ознайомлення студентів із завданнями сучасної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корпусної лінгвістики для  оволодіння сучасними підходами та інструментами для збору мовних даних, створення мовних корпусів, їх обробки, підтримки та використання у лінгвістичних та методологічних дослідженнях. 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051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 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Paul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Andrew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Tony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(2006). 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Glossary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 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051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Hunston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S. (2002).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 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Sinclair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, J. 1991.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concordance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collocation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25051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Sinclair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Ronald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Carter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(2004).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Trust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Routledge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343" w:rsidRDefault="003A03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аудиторних занять. З них 16 годин лекцій, 16 годин лабораторних /практичних занять та 58 годин самостійної роботи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3A0343" w:rsidRDefault="008716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корпуснолінгвістичної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методології, шляхи її розвитку та застосування у лінгвістичних та методологічних дослідженнях</w:t>
            </w:r>
          </w:p>
          <w:p w:rsidR="003A0343" w:rsidRDefault="008716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Вміти використовувати корпусний інструментарій, здійснювати пошук та обробку корпусних даних, анотувати корпус, створювати корп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ус, організовувати самостійне корпусне дослідження, виявляти проблему дослідження, використовувати корпусні методи та інструменти, здійснювати статистичне опрацювання мовного матеріалу.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Корпус, анотація (розмітка), тип,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лема, сполучу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ваність, частотність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лекцій, семінарів, лабораторних робіт та консультації для кращого розуміння тем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 КУРСУ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І семестру 2020 року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комбінований 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першої іноземної мови, достатніх для сприйняття категоріального апарату корпусної лінгвістики, розуміння корпусних джерел, а також загального мовознавства, лексикології, лексикографії,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теорграматики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етодів навчання тощо.</w:t>
            </w: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проектно-орієнтоване навчання, дискусія.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корпусів англійської мови, зокрема реєстрація на сайті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https://www.english-corpora.org/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платформ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Лекції та презентації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семінари: 25% семестрової оцінки; максимальна кількість балів - 25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лабораторні: 25% семестрової оцінки; максимальна кількість балів - 25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залік (захист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50% семестрової оцінки. Максимальна кількість балів - 50</w:t>
            </w: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- 100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екілька видів письмових робіт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есе, анотації, лабораторні).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в’язані дотримуватися усіх строків визначених для виконання усіх видів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семінарах, лабораторних роботах та бали за підсумковий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цьому обов’язк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враховуються присутність на заняттях та активність студента під час семінарів;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ям; списування та плагіат; несвоєчасне виконання поставленого завдання і т. ін.</w:t>
            </w:r>
          </w:p>
          <w:p w:rsidR="003A0343" w:rsidRDefault="003A03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Питання до заліку чи екзамену.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Type-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Tokenization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Lemmatization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Lemmatisers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KWIC.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annotation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Corpus-based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approaches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lexicography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Corpus-based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lexicogrammar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3A0343" w:rsidRDefault="008716AF">
      <w:pPr>
        <w:spacing w:after="0" w:line="240" w:lineRule="auto"/>
        <w:jc w:val="both"/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Схема курсу</w:t>
      </w: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3A0343" w:rsidRDefault="003A0343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Style w:val="ae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5"/>
        <w:gridCol w:w="2490"/>
        <w:gridCol w:w="1670"/>
        <w:gridCol w:w="2695"/>
        <w:gridCol w:w="849"/>
        <w:gridCol w:w="1821"/>
      </w:tblGrid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Література.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corpora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COCA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queries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8">
              <w:r w:rsidR="008716AF">
                <w:rPr>
                  <w:rFonts w:ascii="Times New Roman" w:eastAsia="Times New Roman" w:hAnsi="Times New Roman" w:cs="Times New Roman"/>
                  <w:i/>
                  <w:color w:val="000080"/>
                  <w:sz w:val="24"/>
                  <w:szCs w:val="24"/>
                  <w:u w:val="single"/>
                </w:rPr>
                <w:t>https://www.english-corpora.org/</w:t>
              </w:r>
            </w:hyperlink>
            <w:r w:rsidR="00871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Representativeness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Balance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sampling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mark-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9">
              <w:r w:rsidR="008716AF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http://ucrel.lancs.ac.uk/claws/</w:t>
              </w:r>
            </w:hyperlink>
          </w:p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https://www.ling.upenn.edu/courses/Fall_2003/ling001/penn_treebank_pos.html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Corpus-based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driven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approaches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lexicographer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0">
              <w:r w:rsidR="008716AF">
                <w:rPr>
                  <w:rFonts w:ascii="Times New Roman" w:eastAsia="Times New Roman" w:hAnsi="Times New Roman" w:cs="Times New Roman"/>
                  <w:i/>
                  <w:color w:val="000080"/>
                  <w:sz w:val="24"/>
                  <w:szCs w:val="24"/>
                  <w:u w:val="single"/>
                </w:rPr>
                <w:t>https://www.english-corpora.org/</w:t>
              </w:r>
            </w:hyperlink>
            <w:r w:rsidR="00871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Corpus-based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lexicogrammar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Semantic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prosody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collocations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1">
              <w:r w:rsidR="008716AF">
                <w:rPr>
                  <w:rFonts w:ascii="Times New Roman" w:eastAsia="Times New Roman" w:hAnsi="Times New Roman" w:cs="Times New Roman"/>
                  <w:i/>
                  <w:color w:val="000080"/>
                  <w:sz w:val="24"/>
                  <w:szCs w:val="24"/>
                  <w:u w:val="single"/>
                </w:rPr>
                <w:t>https://www.english-corpora.org/</w:t>
              </w:r>
            </w:hyperlink>
            <w:r w:rsidR="00871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Statistical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http://corpora.lancs.ac.uk/stats/toolbox.php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DIY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http://www.laurenceanthony.net/software/antconc/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http://www.corpustool.com/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Johns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, T.</w:t>
            </w:r>
            <w:r>
              <w:rPr>
                <w:rFonts w:ascii="Helvetica Neue" w:eastAsia="Helvetica Neue" w:hAnsi="Helvetica Neue" w:cs="Helvetica Neue"/>
                <w:b/>
                <w:color w:val="250517"/>
                <w:sz w:val="18"/>
                <w:szCs w:val="18"/>
              </w:rPr>
              <w:t> </w:t>
            </w:r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1991a.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Should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you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be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persuaded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---Two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of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Data-Driven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Learning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Materials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English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Language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Research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Journal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(4) 1--16.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University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of</w:t>
            </w:r>
            <w:proofErr w:type="spellEnd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Birmingha</w:t>
            </w:r>
            <w:r>
              <w:rPr>
                <w:rFonts w:ascii="Helvetica Neue" w:eastAsia="Helvetica Neue" w:hAnsi="Helvetica Neue" w:cs="Helvetica Neue"/>
                <w:color w:val="250517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corpus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http://www.corpustool.com/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McEnery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A. (2012).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тиждень</w:t>
            </w:r>
          </w:p>
        </w:tc>
      </w:tr>
      <w:tr w:rsidR="003A034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Defending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Захист групових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2">
              <w:r w:rsidR="008716AF">
                <w:rPr>
                  <w:rFonts w:ascii="Times New Roman" w:eastAsia="Times New Roman" w:hAnsi="Times New Roman" w:cs="Times New Roman"/>
                  <w:i/>
                  <w:color w:val="000080"/>
                  <w:sz w:val="24"/>
                  <w:szCs w:val="24"/>
                  <w:u w:val="single"/>
                </w:rPr>
                <w:t>https://www.english-corpora.org/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87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43" w:rsidRDefault="003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A0343" w:rsidRDefault="003A0343">
      <w:pPr>
        <w:spacing w:after="0" w:line="240" w:lineRule="auto"/>
        <w:jc w:val="both"/>
      </w:pPr>
    </w:p>
    <w:sectPr w:rsidR="003A0343" w:rsidSect="003A0343">
      <w:pgSz w:w="11906" w:h="16838"/>
      <w:pgMar w:top="850" w:right="850" w:bottom="850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E86"/>
    <w:multiLevelType w:val="multilevel"/>
    <w:tmpl w:val="DCA41C6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61EB4822"/>
    <w:multiLevelType w:val="multilevel"/>
    <w:tmpl w:val="F092BF12"/>
    <w:lvl w:ilvl="0">
      <w:start w:val="6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0343"/>
    <w:rsid w:val="003A0343"/>
    <w:rsid w:val="0087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3"/>
    <w:rPr>
      <w:rFonts w:asciiTheme="minorHAnsi" w:eastAsiaTheme="minorEastAsia" w:hAnsiTheme="minorHAnsi" w:cstheme="minorBidi"/>
      <w:lang w:eastAsia="ja-JP"/>
    </w:rPr>
  </w:style>
  <w:style w:type="paragraph" w:styleId="1">
    <w:name w:val="heading 1"/>
    <w:basedOn w:val="normal"/>
    <w:next w:val="normal"/>
    <w:rsid w:val="003A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0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0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A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0343"/>
  </w:style>
  <w:style w:type="table" w:customStyle="1" w:styleId="TableNormal">
    <w:name w:val="Table Normal"/>
    <w:rsid w:val="003A0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03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sid w:val="003A0343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3A0343"/>
    <w:rPr>
      <w:rFonts w:cs="Courier New"/>
    </w:rPr>
  </w:style>
  <w:style w:type="character" w:customStyle="1" w:styleId="ListLabel3">
    <w:name w:val="ListLabel 3"/>
    <w:qFormat/>
    <w:rsid w:val="003A0343"/>
    <w:rPr>
      <w:rFonts w:cs="Courier New"/>
    </w:rPr>
  </w:style>
  <w:style w:type="character" w:customStyle="1" w:styleId="ListLabel4">
    <w:name w:val="ListLabel 4"/>
    <w:qFormat/>
    <w:rsid w:val="003A0343"/>
    <w:rPr>
      <w:rFonts w:cs="Courier New"/>
    </w:rPr>
  </w:style>
  <w:style w:type="character" w:customStyle="1" w:styleId="ListLabel5">
    <w:name w:val="ListLabel 5"/>
    <w:qFormat/>
    <w:rsid w:val="003A0343"/>
    <w:rPr>
      <w:rFonts w:ascii="Times New Roman" w:hAnsi="Times New Roman" w:cs="Garamond"/>
      <w:sz w:val="24"/>
    </w:rPr>
  </w:style>
  <w:style w:type="character" w:customStyle="1" w:styleId="ListLabel6">
    <w:name w:val="ListLabel 6"/>
    <w:qFormat/>
    <w:rsid w:val="003A0343"/>
    <w:rPr>
      <w:rFonts w:cs="Courier New"/>
    </w:rPr>
  </w:style>
  <w:style w:type="character" w:customStyle="1" w:styleId="ListLabel7">
    <w:name w:val="ListLabel 7"/>
    <w:qFormat/>
    <w:rsid w:val="003A0343"/>
    <w:rPr>
      <w:rFonts w:cs="Wingdings"/>
    </w:rPr>
  </w:style>
  <w:style w:type="character" w:customStyle="1" w:styleId="ListLabel8">
    <w:name w:val="ListLabel 8"/>
    <w:qFormat/>
    <w:rsid w:val="003A0343"/>
    <w:rPr>
      <w:rFonts w:cs="Symbol"/>
    </w:rPr>
  </w:style>
  <w:style w:type="character" w:customStyle="1" w:styleId="ListLabel9">
    <w:name w:val="ListLabel 9"/>
    <w:qFormat/>
    <w:rsid w:val="003A0343"/>
    <w:rPr>
      <w:rFonts w:cs="Courier New"/>
    </w:rPr>
  </w:style>
  <w:style w:type="character" w:customStyle="1" w:styleId="ListLabel10">
    <w:name w:val="ListLabel 10"/>
    <w:qFormat/>
    <w:rsid w:val="003A0343"/>
    <w:rPr>
      <w:rFonts w:cs="Wingdings"/>
    </w:rPr>
  </w:style>
  <w:style w:type="character" w:customStyle="1" w:styleId="ListLabel11">
    <w:name w:val="ListLabel 11"/>
    <w:qFormat/>
    <w:rsid w:val="003A0343"/>
    <w:rPr>
      <w:rFonts w:cs="Symbol"/>
    </w:rPr>
  </w:style>
  <w:style w:type="character" w:customStyle="1" w:styleId="ListLabel12">
    <w:name w:val="ListLabel 12"/>
    <w:qFormat/>
    <w:rsid w:val="003A0343"/>
    <w:rPr>
      <w:rFonts w:cs="Courier New"/>
    </w:rPr>
  </w:style>
  <w:style w:type="character" w:customStyle="1" w:styleId="ListLabel13">
    <w:name w:val="ListLabel 13"/>
    <w:qFormat/>
    <w:rsid w:val="003A0343"/>
    <w:rPr>
      <w:rFonts w:cs="Wingdings"/>
    </w:rPr>
  </w:style>
  <w:style w:type="character" w:customStyle="1" w:styleId="ListLabel14">
    <w:name w:val="ListLabel 14"/>
    <w:qFormat/>
    <w:rsid w:val="003A0343"/>
    <w:rPr>
      <w:rFonts w:ascii="Times New Roman" w:hAnsi="Times New Roman" w:cs="Garamond"/>
      <w:sz w:val="24"/>
    </w:rPr>
  </w:style>
  <w:style w:type="character" w:customStyle="1" w:styleId="ListLabel15">
    <w:name w:val="ListLabel 15"/>
    <w:qFormat/>
    <w:rsid w:val="003A0343"/>
    <w:rPr>
      <w:rFonts w:cs="Courier New"/>
    </w:rPr>
  </w:style>
  <w:style w:type="character" w:customStyle="1" w:styleId="ListLabel16">
    <w:name w:val="ListLabel 16"/>
    <w:qFormat/>
    <w:rsid w:val="003A0343"/>
    <w:rPr>
      <w:rFonts w:cs="Wingdings"/>
    </w:rPr>
  </w:style>
  <w:style w:type="character" w:customStyle="1" w:styleId="ListLabel17">
    <w:name w:val="ListLabel 17"/>
    <w:qFormat/>
    <w:rsid w:val="003A0343"/>
    <w:rPr>
      <w:rFonts w:cs="Symbol"/>
    </w:rPr>
  </w:style>
  <w:style w:type="character" w:customStyle="1" w:styleId="ListLabel18">
    <w:name w:val="ListLabel 18"/>
    <w:qFormat/>
    <w:rsid w:val="003A0343"/>
    <w:rPr>
      <w:rFonts w:cs="Courier New"/>
    </w:rPr>
  </w:style>
  <w:style w:type="character" w:customStyle="1" w:styleId="ListLabel19">
    <w:name w:val="ListLabel 19"/>
    <w:qFormat/>
    <w:rsid w:val="003A0343"/>
    <w:rPr>
      <w:rFonts w:cs="Wingdings"/>
    </w:rPr>
  </w:style>
  <w:style w:type="character" w:customStyle="1" w:styleId="ListLabel20">
    <w:name w:val="ListLabel 20"/>
    <w:qFormat/>
    <w:rsid w:val="003A0343"/>
    <w:rPr>
      <w:rFonts w:cs="Symbol"/>
    </w:rPr>
  </w:style>
  <w:style w:type="character" w:customStyle="1" w:styleId="ListLabel21">
    <w:name w:val="ListLabel 21"/>
    <w:qFormat/>
    <w:rsid w:val="003A0343"/>
    <w:rPr>
      <w:rFonts w:cs="Courier New"/>
    </w:rPr>
  </w:style>
  <w:style w:type="character" w:customStyle="1" w:styleId="ListLabel22">
    <w:name w:val="ListLabel 22"/>
    <w:qFormat/>
    <w:rsid w:val="003A0343"/>
    <w:rPr>
      <w:rFonts w:cs="Wingdings"/>
    </w:rPr>
  </w:style>
  <w:style w:type="character" w:styleId="a4">
    <w:name w:val="Hyperlink"/>
    <w:rsid w:val="003A0343"/>
    <w:rPr>
      <w:color w:val="000080"/>
      <w:u w:val="single"/>
    </w:rPr>
  </w:style>
  <w:style w:type="character" w:customStyle="1" w:styleId="ListLabel23">
    <w:name w:val="ListLabel 23"/>
    <w:qFormat/>
    <w:rsid w:val="003A0343"/>
    <w:rPr>
      <w:rFonts w:cs="Garamond"/>
      <w:sz w:val="24"/>
    </w:rPr>
  </w:style>
  <w:style w:type="character" w:customStyle="1" w:styleId="ListLabel24">
    <w:name w:val="ListLabel 24"/>
    <w:qFormat/>
    <w:rsid w:val="003A0343"/>
    <w:rPr>
      <w:rFonts w:cs="Courier New"/>
    </w:rPr>
  </w:style>
  <w:style w:type="character" w:customStyle="1" w:styleId="ListLabel25">
    <w:name w:val="ListLabel 25"/>
    <w:qFormat/>
    <w:rsid w:val="003A0343"/>
    <w:rPr>
      <w:rFonts w:cs="Wingdings"/>
    </w:rPr>
  </w:style>
  <w:style w:type="character" w:customStyle="1" w:styleId="ListLabel26">
    <w:name w:val="ListLabel 26"/>
    <w:qFormat/>
    <w:rsid w:val="003A0343"/>
    <w:rPr>
      <w:rFonts w:cs="Symbol"/>
    </w:rPr>
  </w:style>
  <w:style w:type="character" w:customStyle="1" w:styleId="ListLabel27">
    <w:name w:val="ListLabel 27"/>
    <w:qFormat/>
    <w:rsid w:val="003A0343"/>
    <w:rPr>
      <w:rFonts w:cs="Courier New"/>
    </w:rPr>
  </w:style>
  <w:style w:type="character" w:customStyle="1" w:styleId="ListLabel28">
    <w:name w:val="ListLabel 28"/>
    <w:qFormat/>
    <w:rsid w:val="003A0343"/>
    <w:rPr>
      <w:rFonts w:cs="Wingdings"/>
    </w:rPr>
  </w:style>
  <w:style w:type="character" w:customStyle="1" w:styleId="ListLabel29">
    <w:name w:val="ListLabel 29"/>
    <w:qFormat/>
    <w:rsid w:val="003A0343"/>
    <w:rPr>
      <w:rFonts w:cs="Symbol"/>
    </w:rPr>
  </w:style>
  <w:style w:type="character" w:customStyle="1" w:styleId="ListLabel30">
    <w:name w:val="ListLabel 30"/>
    <w:qFormat/>
    <w:rsid w:val="003A0343"/>
    <w:rPr>
      <w:rFonts w:cs="Courier New"/>
    </w:rPr>
  </w:style>
  <w:style w:type="character" w:customStyle="1" w:styleId="ListLabel31">
    <w:name w:val="ListLabel 31"/>
    <w:qFormat/>
    <w:rsid w:val="003A0343"/>
    <w:rPr>
      <w:rFonts w:cs="Wingdings"/>
    </w:rPr>
  </w:style>
  <w:style w:type="character" w:customStyle="1" w:styleId="ListLabel32">
    <w:name w:val="ListLabel 32"/>
    <w:qFormat/>
    <w:rsid w:val="003A03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Emphasis"/>
    <w:qFormat/>
    <w:rsid w:val="003A0343"/>
    <w:rPr>
      <w:i/>
      <w:iCs/>
    </w:rPr>
  </w:style>
  <w:style w:type="paragraph" w:customStyle="1" w:styleId="a6">
    <w:name w:val="Заголовок"/>
    <w:basedOn w:val="a"/>
    <w:next w:val="a7"/>
    <w:qFormat/>
    <w:rsid w:val="003A03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A0343"/>
    <w:pPr>
      <w:spacing w:after="140" w:line="276" w:lineRule="auto"/>
    </w:pPr>
  </w:style>
  <w:style w:type="paragraph" w:styleId="a8">
    <w:name w:val="List"/>
    <w:basedOn w:val="a7"/>
    <w:rsid w:val="003A0343"/>
    <w:rPr>
      <w:rFonts w:cs="Arial"/>
    </w:rPr>
  </w:style>
  <w:style w:type="paragraph" w:customStyle="1" w:styleId="Caption">
    <w:name w:val="Caption"/>
    <w:basedOn w:val="a"/>
    <w:qFormat/>
    <w:rsid w:val="003A03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3A0343"/>
    <w:pPr>
      <w:suppressLineNumbers/>
    </w:pPr>
    <w:rPr>
      <w:rFonts w:cs="Arial"/>
    </w:rPr>
  </w:style>
  <w:style w:type="paragraph" w:customStyle="1" w:styleId="aa">
    <w:name w:val="Вміст таблиці"/>
    <w:basedOn w:val="a"/>
    <w:qFormat/>
    <w:rsid w:val="003A0343"/>
    <w:pPr>
      <w:suppressLineNumbers/>
    </w:pPr>
  </w:style>
  <w:style w:type="paragraph" w:customStyle="1" w:styleId="ab">
    <w:name w:val="Заголовок таблиці"/>
    <w:basedOn w:val="aa"/>
    <w:qFormat/>
    <w:rsid w:val="003A0343"/>
    <w:pPr>
      <w:jc w:val="center"/>
    </w:pPr>
    <w:rPr>
      <w:b/>
      <w:bCs/>
    </w:rPr>
  </w:style>
  <w:style w:type="paragraph" w:styleId="ac">
    <w:name w:val="Subtitle"/>
    <w:basedOn w:val="a"/>
    <w:next w:val="a"/>
    <w:rsid w:val="003A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3A034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3A03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corpor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lish-corpora.org/" TargetMode="External"/><Relationship Id="rId12" Type="http://schemas.openxmlformats.org/officeDocument/2006/relationships/hyperlink" Target="https://www.english-corpor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nglish-corpor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ish-corpo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rel.lancs.ac.uk/cla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BTwSMh41u+gSjbkjmvrY0RBEg==">AMUW2mXtatStoEtXIYEiIunXkutaeJW9T2g3eQcAH9zRInlTGMlEzKfl0kTi0zZN3hqe263HGb0rPOxEXtT/NkJQ9gbBRZm9vwjluoWAXchuprKqPFp36ZWE15qOjH0z6EK+n8rw8+fk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6820</Words>
  <Characters>3888</Characters>
  <Application>Microsoft Office Word</Application>
  <DocSecurity>0</DocSecurity>
  <Lines>32</Lines>
  <Paragraphs>21</Paragraphs>
  <ScaleCrop>false</ScaleCrop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QTECH</dc:creator>
  <cp:lastModifiedBy>Марко</cp:lastModifiedBy>
  <cp:revision>2</cp:revision>
  <dcterms:created xsi:type="dcterms:W3CDTF">2020-02-14T06:15:00Z</dcterms:created>
  <dcterms:modified xsi:type="dcterms:W3CDTF">2021-02-26T18:25:00Z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