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1A" w:rsidRDefault="001B191A" w:rsidP="000F7A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0960" w:rsidRDefault="00650960" w:rsidP="000F7A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0960" w:rsidRPr="001B191A" w:rsidRDefault="00650960" w:rsidP="00650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1A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>
        <w:rPr>
          <w:rFonts w:ascii="Times New Roman" w:hAnsi="Times New Roman" w:cs="Times New Roman"/>
          <w:b/>
          <w:sz w:val="24"/>
          <w:szCs w:val="24"/>
        </w:rPr>
        <w:t>Національна література (іспанська)</w:t>
      </w:r>
      <w:r w:rsidRPr="001B19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3 курс</w:t>
      </w:r>
    </w:p>
    <w:p w:rsidR="00650960" w:rsidRPr="001B191A" w:rsidRDefault="00650960" w:rsidP="00650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1A"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650960" w:rsidRPr="001B191A" w:rsidRDefault="00650960" w:rsidP="00650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1A"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50960" w:rsidRPr="001B191A" w:rsidRDefault="00650960" w:rsidP="00650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1A"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650960" w:rsidRPr="001B191A" w:rsidRDefault="00650960" w:rsidP="00650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60" w:rsidRPr="001B191A" w:rsidRDefault="00650960" w:rsidP="00650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1A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>
        <w:rPr>
          <w:rFonts w:ascii="Times New Roman" w:hAnsi="Times New Roman" w:cs="Times New Roman"/>
          <w:b/>
          <w:sz w:val="24"/>
          <w:szCs w:val="24"/>
        </w:rPr>
        <w:t>Маєвська О.Т.</w:t>
      </w:r>
      <w:r w:rsidRPr="001B191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канд. філол. наук, асистент</w:t>
      </w:r>
    </w:p>
    <w:p w:rsidR="00650960" w:rsidRPr="001B191A" w:rsidRDefault="00650960" w:rsidP="0065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/>
      </w:tblPr>
      <w:tblGrid>
        <w:gridCol w:w="1560"/>
        <w:gridCol w:w="2075"/>
        <w:gridCol w:w="3737"/>
        <w:gridCol w:w="2976"/>
      </w:tblGrid>
      <w:tr w:rsidR="00650960" w:rsidRPr="001B191A" w:rsidTr="00650960">
        <w:tc>
          <w:tcPr>
            <w:tcW w:w="1560" w:type="dxa"/>
          </w:tcPr>
          <w:p w:rsidR="00650960" w:rsidRPr="001B191A" w:rsidRDefault="00650960" w:rsidP="00650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50960" w:rsidRPr="001B191A" w:rsidRDefault="00650960" w:rsidP="00650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50960" w:rsidRPr="001B191A" w:rsidRDefault="00650960" w:rsidP="00650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50960" w:rsidRPr="001B191A" w:rsidRDefault="00650960" w:rsidP="0065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650960" w:rsidRPr="001B191A" w:rsidRDefault="00650960" w:rsidP="00650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50960" w:rsidRPr="001B191A" w:rsidRDefault="00650960" w:rsidP="00650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B191A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B191A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650960" w:rsidRPr="001B191A" w:rsidRDefault="00650960" w:rsidP="00650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50960" w:rsidRPr="001B191A" w:rsidTr="00650960">
        <w:tc>
          <w:tcPr>
            <w:tcW w:w="10348" w:type="dxa"/>
            <w:gridSpan w:val="4"/>
          </w:tcPr>
          <w:p w:rsidR="00650960" w:rsidRPr="001B191A" w:rsidRDefault="00650960" w:rsidP="0065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 (іспанська)</w:t>
            </w:r>
            <w:r w:rsidRPr="001B19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50960" w:rsidRPr="001B191A" w:rsidTr="00650960">
        <w:tc>
          <w:tcPr>
            <w:tcW w:w="1560" w:type="dxa"/>
          </w:tcPr>
          <w:p w:rsidR="00650960" w:rsidRDefault="00650960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A18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A18DD" w:rsidRPr="001B191A" w:rsidRDefault="005A18DD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ІНі-31с</w:t>
            </w:r>
          </w:p>
        </w:tc>
        <w:tc>
          <w:tcPr>
            <w:tcW w:w="2075" w:type="dxa"/>
            <w:vAlign w:val="center"/>
          </w:tcPr>
          <w:p w:rsidR="00650960" w:rsidRPr="00A819C2" w:rsidRDefault="00650960" w:rsidP="006509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9C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Особливості іспанського просвітництва. Літературні стилі. Основні представники. Поезія</w:t>
            </w:r>
            <w:r w:rsidRPr="00A819C2">
              <w:rPr>
                <w:rFonts w:ascii="Times New Roman" w:eastAsia="Arial Unicode MS" w:hAnsi="Times New Roman" w:cs="Times New Roman"/>
                <w:sz w:val="24"/>
                <w:szCs w:val="24"/>
              </w:rPr>
              <w:t>, театр</w:t>
            </w:r>
            <w:r w:rsidRPr="00A819C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і проза доби </w:t>
            </w:r>
            <w:r w:rsidRPr="00A819C2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Просвітництва</w:t>
            </w:r>
            <w:r w:rsidR="0016150F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650960" w:rsidRPr="001B191A" w:rsidRDefault="00650960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161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960" w:rsidRPr="001B191A" w:rsidRDefault="00650960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пошта, вайбер-група, телефон, соціальні мережі</w:t>
            </w:r>
            <w:r w:rsidR="00161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960" w:rsidRPr="001B191A" w:rsidRDefault="00650960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960" w:rsidRPr="001B191A" w:rsidRDefault="00650960" w:rsidP="00650960">
            <w:pPr>
              <w:pStyle w:val="a4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Конспекти:</w:t>
            </w:r>
          </w:p>
          <w:p w:rsidR="00650960" w:rsidRPr="00650960" w:rsidRDefault="00650960" w:rsidP="00650960">
            <w:pPr>
              <w:tabs>
                <w:tab w:val="left" w:pos="460"/>
              </w:tabs>
              <w:rPr>
                <w:rFonts w:ascii="Times New Roman" w:hAnsi="Times New Roman" w:cs="Times New Roman"/>
              </w:rPr>
            </w:pPr>
            <w:r w:rsidRPr="00650960">
              <w:rPr>
                <w:rFonts w:ascii="Times New Roman" w:hAnsi="Times New Roman" w:cs="Times New Roman"/>
              </w:rPr>
              <w:t xml:space="preserve">1. </w:t>
            </w:r>
            <w:r w:rsidRPr="00650960">
              <w:rPr>
                <w:rFonts w:ascii="Times New Roman" w:hAnsi="Times New Roman" w:cs="Times New Roman"/>
                <w:lang w:val="es-ES"/>
              </w:rPr>
              <w:t>Manual de Literatura Española</w:t>
            </w:r>
            <w:r w:rsidRPr="00650960">
              <w:rPr>
                <w:rFonts w:ascii="Times New Roman" w:hAnsi="Times New Roman" w:cs="Times New Roman"/>
              </w:rPr>
              <w:t xml:space="preserve">, </w:t>
            </w:r>
            <w:r w:rsidR="00A819C2">
              <w:rPr>
                <w:rFonts w:ascii="Times New Roman" w:hAnsi="Times New Roman" w:cs="Times New Roman"/>
                <w:lang w:val="es-ES"/>
              </w:rPr>
              <w:t>VII</w:t>
            </w:r>
            <w:r w:rsidR="00A819C2">
              <w:rPr>
                <w:rFonts w:ascii="Times New Roman" w:hAnsi="Times New Roman" w:cs="Times New Roman"/>
              </w:rPr>
              <w:t>І</w:t>
            </w:r>
            <w:r w:rsidRPr="00650960">
              <w:rPr>
                <w:rFonts w:ascii="Times New Roman" w:hAnsi="Times New Roman" w:cs="Times New Roman"/>
              </w:rPr>
              <w:t xml:space="preserve"> tomo</w:t>
            </w:r>
            <w:r w:rsidRPr="00650960">
              <w:rPr>
                <w:rFonts w:ascii="Times New Roman" w:hAnsi="Times New Roman" w:cs="Times New Roman"/>
                <w:lang w:val="es-ES"/>
              </w:rPr>
              <w:t>. – Pamplona, Cénit, Ediciones. S</w:t>
            </w:r>
            <w:r w:rsidRPr="00650960">
              <w:rPr>
                <w:rFonts w:ascii="Times New Roman" w:hAnsi="Times New Roman" w:cs="Times New Roman"/>
                <w:lang w:val="ru-RU"/>
              </w:rPr>
              <w:t>.</w:t>
            </w:r>
            <w:r w:rsidRPr="00650960">
              <w:rPr>
                <w:rFonts w:ascii="Times New Roman" w:hAnsi="Times New Roman" w:cs="Times New Roman"/>
                <w:lang w:val="es-ES"/>
              </w:rPr>
              <w:t>L</w:t>
            </w:r>
            <w:r w:rsidRPr="00650960">
              <w:rPr>
                <w:rFonts w:ascii="Times New Roman" w:hAnsi="Times New Roman" w:cs="Times New Roman"/>
                <w:lang w:val="ru-RU"/>
              </w:rPr>
              <w:t>., 2001.</w:t>
            </w:r>
            <w:r w:rsidR="00A819C2">
              <w:rPr>
                <w:rFonts w:ascii="Times New Roman" w:hAnsi="Times New Roman" w:cs="Times New Roman"/>
              </w:rPr>
              <w:t xml:space="preserve"> Р. 15</w:t>
            </w:r>
            <w:r w:rsidRPr="00650960">
              <w:rPr>
                <w:rFonts w:ascii="Times New Roman" w:hAnsi="Times New Roman" w:cs="Times New Roman"/>
              </w:rPr>
              <w:t>6-</w:t>
            </w:r>
            <w:r w:rsidR="00A819C2">
              <w:rPr>
                <w:rFonts w:ascii="Times New Roman" w:hAnsi="Times New Roman" w:cs="Times New Roman"/>
              </w:rPr>
              <w:t>177</w:t>
            </w:r>
            <w:r w:rsidRPr="00650960">
              <w:rPr>
                <w:rFonts w:ascii="Times New Roman" w:hAnsi="Times New Roman" w:cs="Times New Roman"/>
              </w:rPr>
              <w:t>.</w:t>
            </w:r>
            <w:r w:rsidRPr="0065096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50960" w:rsidRDefault="00650960" w:rsidP="0065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19C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A36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19C2">
              <w:rPr>
                <w:rFonts w:ascii="Times New Roman" w:hAnsi="Times New Roman" w:cs="Times New Roman"/>
                <w:sz w:val="24"/>
                <w:szCs w:val="24"/>
              </w:rPr>
              <w:t>спект лекції</w:t>
            </w:r>
          </w:p>
          <w:p w:rsidR="00A819C2" w:rsidRPr="00650960" w:rsidRDefault="00A819C2" w:rsidP="0065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Аналіз письмовий системи персонажів п’єси «Згода дівчат» Л.Ф.</w:t>
            </w:r>
            <w:r w:rsidR="006A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Моратін</w:t>
            </w:r>
            <w:r w:rsidR="006A3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960" w:rsidRPr="001B191A" w:rsidRDefault="00650960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60" w:rsidRPr="001B191A" w:rsidTr="00650960">
        <w:tc>
          <w:tcPr>
            <w:tcW w:w="1560" w:type="dxa"/>
          </w:tcPr>
          <w:p w:rsidR="005A18DD" w:rsidRDefault="00650960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A18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50960" w:rsidRPr="001B191A" w:rsidRDefault="005A18DD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ІНі-31с</w:t>
            </w:r>
            <w:r w:rsidR="00650960"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650960" w:rsidRPr="00A819C2" w:rsidRDefault="00650960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Особливості романтичного мистецтва Іспанії. Представники, теми, жанри. </w:t>
            </w:r>
            <w:r w:rsidRPr="00A819C2">
              <w:rPr>
                <w:rFonts w:ascii="Times New Roman" w:hAnsi="Times New Roman" w:cs="Times New Roman"/>
                <w:sz w:val="24"/>
                <w:szCs w:val="24"/>
              </w:rPr>
              <w:t>Поезія доби Романтизму: теми, метричні форми. Поезія Х. де Еспронседи, Г. А. Беккера, Росалії де Кастро</w:t>
            </w:r>
            <w:r w:rsidR="00951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650960" w:rsidRPr="001B191A" w:rsidRDefault="00650960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161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960" w:rsidRPr="001B191A" w:rsidRDefault="00650960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пошта, вайбер-група, телефон, соціальні мережі</w:t>
            </w:r>
            <w:r w:rsidR="00161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960" w:rsidRPr="001B191A" w:rsidRDefault="00650960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960" w:rsidRDefault="00A819C2" w:rsidP="00A819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9C2">
              <w:rPr>
                <w:rFonts w:ascii="Times New Roman" w:hAnsi="Times New Roman" w:cs="Times New Roman"/>
                <w:sz w:val="24"/>
                <w:szCs w:val="24"/>
              </w:rPr>
              <w:t>Конспект лекції</w:t>
            </w:r>
          </w:p>
          <w:p w:rsidR="00A819C2" w:rsidRDefault="009513C9" w:rsidP="00A819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Читати поезію Кастро, </w:t>
            </w:r>
            <w:r w:rsidR="00327296">
              <w:rPr>
                <w:rFonts w:ascii="Times New Roman" w:hAnsi="Times New Roman" w:cs="Times New Roman"/>
                <w:sz w:val="24"/>
                <w:szCs w:val="24"/>
              </w:rPr>
              <w:t xml:space="preserve">Х. 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19C2">
              <w:rPr>
                <w:rFonts w:ascii="Times New Roman" w:hAnsi="Times New Roman" w:cs="Times New Roman"/>
                <w:sz w:val="24"/>
                <w:szCs w:val="24"/>
              </w:rPr>
              <w:t>спронседи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9C2" w:rsidRPr="00A819C2" w:rsidRDefault="00A819C2" w:rsidP="00A819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сюжету поеми «Пірати» Х.</w:t>
            </w:r>
            <w:r w:rsidR="00327296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95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Еспронседи</w:t>
            </w:r>
            <w:r w:rsidR="00951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9C2" w:rsidRPr="001B191A" w:rsidRDefault="00A819C2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60" w:rsidRPr="001B191A" w:rsidTr="00650960">
        <w:tc>
          <w:tcPr>
            <w:tcW w:w="1560" w:type="dxa"/>
          </w:tcPr>
          <w:p w:rsidR="005A18DD" w:rsidRDefault="00650960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8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50960" w:rsidRPr="001B191A" w:rsidRDefault="005A18DD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ІНі-31с</w:t>
            </w:r>
            <w:r w:rsidR="00650960"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650960" w:rsidRPr="00A819C2" w:rsidRDefault="00650960" w:rsidP="009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C2">
              <w:rPr>
                <w:rFonts w:ascii="Times New Roman" w:hAnsi="Times New Roman" w:cs="Times New Roman"/>
                <w:sz w:val="24"/>
                <w:szCs w:val="24"/>
              </w:rPr>
              <w:t>Аналіз збірки „Рими” Г. А. Беккер</w:t>
            </w:r>
            <w:r w:rsidR="00951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</w:tcPr>
          <w:p w:rsidR="00650960" w:rsidRPr="001B191A" w:rsidRDefault="00650960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Зворотний зв'язок: електронна пошта, вайбер-група, телефон, соціальні мережі</w:t>
            </w:r>
            <w:r w:rsidR="00161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960" w:rsidRPr="001B191A" w:rsidRDefault="00650960" w:rsidP="0065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19C2" w:rsidRPr="00A819C2" w:rsidRDefault="00650960" w:rsidP="00A819C2">
            <w:pPr>
              <w:pStyle w:val="a4"/>
              <w:numPr>
                <w:ilvl w:val="0"/>
                <w:numId w:val="7"/>
              </w:numPr>
              <w:ind w:left="1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Конспект про</w:t>
            </w:r>
            <w:r w:rsidR="00A81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життєвий і творчий шлях Г.А.</w:t>
            </w:r>
            <w:r w:rsidR="00327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Беккера</w:t>
            </w:r>
            <w:r w:rsidR="00327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0960" w:rsidRPr="00A819C2" w:rsidRDefault="00650960" w:rsidP="00A819C2">
            <w:pPr>
              <w:pStyle w:val="a4"/>
              <w:numPr>
                <w:ilvl w:val="0"/>
                <w:numId w:val="7"/>
              </w:numPr>
              <w:ind w:left="1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C2">
              <w:rPr>
                <w:rFonts w:ascii="Times New Roman" w:hAnsi="Times New Roman" w:cs="Times New Roman"/>
                <w:sz w:val="24"/>
                <w:szCs w:val="24"/>
              </w:rPr>
              <w:t>Аналіз 4 віршів зі збірки «Рими» у формі презентації на 4 слайди разом із порівнянням перекладу українською</w:t>
            </w:r>
            <w:r w:rsidR="0032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0960" w:rsidRDefault="00650960" w:rsidP="000F7A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191A" w:rsidRDefault="001B191A" w:rsidP="000F7A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92F42" w:rsidRPr="001B191A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F42" w:rsidRPr="001B191A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4D" w:rsidRDefault="00D36F4D" w:rsidP="00192F42">
      <w:pPr>
        <w:spacing w:after="0" w:line="240" w:lineRule="auto"/>
      </w:pPr>
      <w:r>
        <w:separator/>
      </w:r>
    </w:p>
  </w:endnote>
  <w:endnote w:type="continuationSeparator" w:id="1">
    <w:p w:rsidR="00D36F4D" w:rsidRDefault="00D36F4D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848930"/>
      <w:docPartObj>
        <w:docPartGallery w:val="Page Numbers (Bottom of Page)"/>
        <w:docPartUnique/>
      </w:docPartObj>
    </w:sdtPr>
    <w:sdtContent>
      <w:p w:rsidR="00650960" w:rsidRDefault="00682C90">
        <w:pPr>
          <w:pStyle w:val="a7"/>
          <w:jc w:val="center"/>
        </w:pPr>
        <w:fldSimple w:instr="PAGE   \* MERGEFORMAT">
          <w:r w:rsidR="00327296" w:rsidRPr="00327296">
            <w:rPr>
              <w:noProof/>
              <w:lang w:val="ru-RU"/>
            </w:rPr>
            <w:t>1</w:t>
          </w:r>
        </w:fldSimple>
      </w:p>
    </w:sdtContent>
  </w:sdt>
  <w:p w:rsidR="00650960" w:rsidRDefault="006509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4D" w:rsidRDefault="00D36F4D" w:rsidP="00192F42">
      <w:pPr>
        <w:spacing w:after="0" w:line="240" w:lineRule="auto"/>
      </w:pPr>
      <w:r>
        <w:separator/>
      </w:r>
    </w:p>
  </w:footnote>
  <w:footnote w:type="continuationSeparator" w:id="1">
    <w:p w:rsidR="00D36F4D" w:rsidRDefault="00D36F4D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C5C5D"/>
    <w:multiLevelType w:val="hybridMultilevel"/>
    <w:tmpl w:val="1D7A47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F318B"/>
    <w:multiLevelType w:val="hybridMultilevel"/>
    <w:tmpl w:val="2F1CB396"/>
    <w:lvl w:ilvl="0" w:tplc="CEC018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21FC4"/>
    <w:multiLevelType w:val="hybridMultilevel"/>
    <w:tmpl w:val="D16A750C"/>
    <w:lvl w:ilvl="0" w:tplc="B24CB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B7A0A"/>
    <w:multiLevelType w:val="hybridMultilevel"/>
    <w:tmpl w:val="3E2C9BC2"/>
    <w:lvl w:ilvl="0" w:tplc="02A60D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F0F"/>
    <w:rsid w:val="000F7A2E"/>
    <w:rsid w:val="0016150F"/>
    <w:rsid w:val="00192F42"/>
    <w:rsid w:val="001B191A"/>
    <w:rsid w:val="003179A2"/>
    <w:rsid w:val="00327296"/>
    <w:rsid w:val="004D16C9"/>
    <w:rsid w:val="004E0F03"/>
    <w:rsid w:val="00513684"/>
    <w:rsid w:val="005235D9"/>
    <w:rsid w:val="005712BF"/>
    <w:rsid w:val="005A18DD"/>
    <w:rsid w:val="00610461"/>
    <w:rsid w:val="006437AE"/>
    <w:rsid w:val="00650960"/>
    <w:rsid w:val="00682C90"/>
    <w:rsid w:val="00687F0F"/>
    <w:rsid w:val="006A36E5"/>
    <w:rsid w:val="009513C9"/>
    <w:rsid w:val="00A20539"/>
    <w:rsid w:val="00A33343"/>
    <w:rsid w:val="00A47574"/>
    <w:rsid w:val="00A819C2"/>
    <w:rsid w:val="00AA5B57"/>
    <w:rsid w:val="00BF6063"/>
    <w:rsid w:val="00C329CC"/>
    <w:rsid w:val="00C566FF"/>
    <w:rsid w:val="00D12EA1"/>
    <w:rsid w:val="00D36F4D"/>
    <w:rsid w:val="00E44831"/>
    <w:rsid w:val="00EC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92F42"/>
  </w:style>
  <w:style w:type="character" w:styleId="a9">
    <w:name w:val="Hyperlink"/>
    <w:basedOn w:val="a0"/>
    <w:uiPriority w:val="99"/>
    <w:semiHidden/>
    <w:unhideWhenUsed/>
    <w:rsid w:val="00AA5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lmacevko@ukr.net</dc:creator>
  <cp:lastModifiedBy>Іняз</cp:lastModifiedBy>
  <cp:revision>5</cp:revision>
  <dcterms:created xsi:type="dcterms:W3CDTF">2020-03-13T12:25:00Z</dcterms:created>
  <dcterms:modified xsi:type="dcterms:W3CDTF">2020-03-13T12:48:00Z</dcterms:modified>
</cp:coreProperties>
</file>