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іноземних мов</w:t>
      </w: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/>
        <w:ind w:left="524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Затверджено</w:t>
      </w:r>
    </w:p>
    <w:p w:rsidR="007F3239" w:rsidRDefault="007F3239" w:rsidP="007F3239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засіданні кафедри англійської філології</w:t>
      </w:r>
    </w:p>
    <w:p w:rsidR="007F3239" w:rsidRDefault="007F3239" w:rsidP="007F3239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факультету іноземних мов</w:t>
      </w:r>
    </w:p>
    <w:p w:rsidR="007F3239" w:rsidRDefault="007F3239" w:rsidP="007F3239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7F3239" w:rsidRDefault="007F3239" w:rsidP="007F3239">
      <w:pPr>
        <w:spacing w:after="0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(протокол № 1 від 28.08. 2020 р.)</w:t>
      </w:r>
    </w:p>
    <w:p w:rsidR="007F3239" w:rsidRDefault="00CE5EE2" w:rsidP="007F3239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10795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239" w:rsidRDefault="007F3239" w:rsidP="007F3239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</w:p>
    <w:p w:rsidR="007F3239" w:rsidRDefault="007F3239" w:rsidP="007F3239">
      <w:pPr>
        <w:spacing w:after="0"/>
        <w:ind w:left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проф.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Білинський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М.Е.</w:t>
      </w: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«</w:t>
      </w:r>
      <w:bookmarkStart w:id="0" w:name="_GoBack"/>
      <w:bookmarkEnd w:id="0"/>
      <w:r w:rsidRPr="007F3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Вступ до текстології: загальний та тексти </w:t>
      </w:r>
      <w:r w:rsidRPr="007F32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19</w:t>
      </w:r>
      <w:r w:rsidRPr="007F3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7F323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7F3239" w:rsidRDefault="007F3239" w:rsidP="007F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що викладається в межах ОПП (ОПН) «Англійська та друга іноземні мови та літератури» </w:t>
      </w:r>
    </w:p>
    <w:p w:rsidR="007F3239" w:rsidRDefault="007F3239" w:rsidP="007F32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першого (бакалаврського рівня вищої освіти для здобувачів з спеціальності 035 Філологія</w:t>
      </w: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2020 р.</w:t>
      </w:r>
    </w:p>
    <w:p w:rsidR="007F3239" w:rsidRDefault="007F3239" w:rsidP="007F3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A4" w:rsidRPr="007F3239" w:rsidRDefault="00DB7AA4" w:rsidP="00DB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AA4" w:rsidRPr="00DB7AA4" w:rsidRDefault="00DB7AA4" w:rsidP="00DB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B7AA4"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 w:rsidRPr="00DB7AA4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</w:rPr>
        <w:t xml:space="preserve">Вступ до текстології: загальний та тексти 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AA4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r w:rsidRPr="00DB7AA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Textology</w:t>
      </w:r>
      <w:proofErr w:type="spellEnd"/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general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texts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proofErr w:type="spellStart"/>
      <w:r w:rsidRPr="00DB7AA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spellEnd"/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CE5EE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B7AA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B7AA4" w:rsidRPr="00DB7AA4" w:rsidRDefault="00DB7AA4" w:rsidP="00DB7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7AA4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року</w:t>
      </w:r>
    </w:p>
    <w:p w:rsidR="00DB7AA4" w:rsidRPr="00DB7AA4" w:rsidRDefault="00DB7AA4" w:rsidP="00DB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AA4" w:rsidRPr="00DB7AA4" w:rsidRDefault="00DB7AA4" w:rsidP="00DB7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 до текстології: загальний та тексти 19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Textology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19th c.)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Івана Франка, факультет іноземних мов, кафедра англійської філології, кім. 435, вул. Університетська,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B7A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1, м</w:t>
              </w:r>
            </w:smartTag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. Львів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англійської філології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галузь знань 0203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„Гуманітарні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науки”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напрям підготовки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6.020303,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Спеціалізація </w:t>
            </w:r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англійська філологія</w:t>
            </w:r>
          </w:p>
          <w:p w:rsidR="00DB7AA4" w:rsidRPr="00DB7AA4" w:rsidRDefault="00DB7AA4" w:rsidP="00DB7AA4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Оленюк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Валеріївна, кандидат філологічних наук, доцент кафедри англійської філології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olenyuk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попередньою домовленістю 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Університетська, 1, м. Львів 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 до текстології: загальний та тексти 19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Textology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19th c.)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зі спеціальності Філологія для освітньої програми бакалавра, яка викладається у 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____________________________. . 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ознайомити студентів з основними поняттями текстології, літературного аналізу та літературної критики, а також історією  Великобританії  19 ст. та її впливом на літературу.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вивчення вибіркової дисципліни «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Вступ до текстології: загальний та тексти 19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Textology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19th c.)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 у студентів уявлення про цю історичну епоху, її особливості, побут людей, а також ознайомити з літературою, сформованою під впливом цієї епохи.</w:t>
            </w:r>
          </w:p>
          <w:p w:rsidR="00DB7AA4" w:rsidRPr="00DB7AA4" w:rsidRDefault="00DB7AA4" w:rsidP="00DB7A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7AA4" w:rsidRPr="00DB7AA4" w:rsidRDefault="00DB7AA4" w:rsidP="00DB7AA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викласти особливості формування різноманітних літературних жанрів 19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навчити студентів аналізувати літературні твори.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Herman D. Story Logic: Problems and Possibilities of Narrative. Frontiers of Narrative. - Lincoln, NE: U of Nebraska Press, 2002. - 500 p.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Cunliffe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B., </w:t>
            </w:r>
            <w:smartTag w:uri="urn:schemas-microsoft-com:office:smarttags" w:element="place">
              <w:smartTag w:uri="urn:schemas-microsoft-com:office:smarttags" w:element="City">
                <w:r w:rsidRPr="00DB7AA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Bartlett</w:t>
                </w:r>
              </w:smartTag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R., Morrill J., Briggs A., Bourke J. The Penguin Illustrated History of </w:t>
            </w:r>
            <w:smartTag w:uri="urn:schemas-microsoft-com:office:smarttags" w:element="country-region">
              <w:r w:rsidRPr="00DB7A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Britain</w:t>
              </w:r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 w:rsidRPr="00DB7AA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Ireland</w:t>
                </w:r>
              </w:smartTag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from Earliest Times to the Present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Day. – </w:t>
            </w:r>
            <w:smartTag w:uri="urn:schemas-microsoft-com:office:smarttags" w:element="place">
              <w:smartTag w:uri="urn:schemas-microsoft-com:office:smarttags" w:element="City">
                <w:r w:rsidRPr="00DB7AA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Penguin Books, 2004. – 320 p.; 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Fraser R. </w:t>
            </w:r>
            <w:r w:rsidR="002D5208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instrText xml:space="preserve"> HYPERLINK "http://www.amazon.com/Story-Britain-Present-Narrative-History/dp/039332902X/ref=sr_1_5?ie=UTF8&amp;qid=1455483003&amp;sr=8-5&amp;keywords=english+history" \o "The Story of Britain: From the Romans to the Present: A Narrative History" </w:instrText>
            </w:r>
            <w:r w:rsidR="002D5208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The Story of Britain: From the Romans to the Present: A Narrative History – W. W. Norton &amp; Company, 2006. – 848 p.</w:t>
            </w:r>
          </w:p>
          <w:p w:rsidR="00DB7AA4" w:rsidRPr="00DB7AA4" w:rsidRDefault="002D5208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Phelan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Rabinowitz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P.J. (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A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Blackwell</w:t>
            </w:r>
            <w:proofErr w:type="spellEnd"/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2005. - 571 p.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Beaugrande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R. Introduction to Text Linguistics. London, Longman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W.U. 1981.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McDowall D. An Illustrated History of </w:t>
            </w:r>
            <w:smartTag w:uri="urn:schemas-microsoft-com:office:smarttags" w:element="place">
              <w:smartTag w:uri="urn:schemas-microsoft-com:office:smarttags" w:element="country-region">
                <w:r w:rsidRPr="00DB7AA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Britain</w:t>
                </w:r>
              </w:smartTag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smartTag w:uri="urn:schemas-microsoft-com:office:smarttags" w:element="place">
              <w:smartTag w:uri="urn:schemas-microsoft-com:office:smarttags" w:element="City">
                <w:r w:rsidRPr="00DB7AA4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Edinburgh</w:t>
                </w:r>
              </w:smartTag>
            </w:smartTag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Longman Group UK Limited, 1989. – 188 p.; 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7.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практичних занять та 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DB7AA4" w:rsidRPr="00DB7AA4" w:rsidRDefault="00DB7AA4" w:rsidP="00DB7A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знати: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особливості історичної епохи в19ст.,  видатних історичних особистостей Великобританії; а також літературні жанри та їхніх найяскравіших представників.</w:t>
            </w:r>
          </w:p>
          <w:p w:rsidR="00DB7AA4" w:rsidRPr="00DB7AA4" w:rsidRDefault="00DB7AA4" w:rsidP="00DB7A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уміти: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проводити літературний аналіз творів,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вплив історичної епохи на них і взаємозв’язок мови, літератури та епохи.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Історична епоха, літературний жанр, видатні історичні особистості та літературні представники, тема, ідея,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наратор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конфлікт,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хронотоп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, сюжет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Очний 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лекцій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century in the history of the UK. Why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literature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Тема 2.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Romanticism in poetry. Theme and Message.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Тема 3.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Romanticism and a novel. Types of Settings.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Тема 4.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Victorian novel. Narrator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Тема 5.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Ch. Dickens. Narrative Modes.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Тема 6.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W. Thackeray. Conflict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 Тема 7.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The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Brontë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sisters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Plot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Тема 8.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Victorian drama. Rhetorical modes</w:t>
            </w:r>
          </w:p>
          <w:p w:rsidR="00DB7AA4" w:rsidRPr="00DB7AA4" w:rsidRDefault="00DB7AA4" w:rsidP="00DB7A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в кінці семестру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усний 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розробки)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проектно-орієнтоване навчання, дискусія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проводиться за 100-бальною шкалою.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практичні</w:t>
            </w:r>
            <w:proofErr w:type="spellEnd"/>
            <w:proofErr w:type="gram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25,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літературно-критичного аналізу літературного твору 19 ст. на вибі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25%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максимальна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25,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залік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50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ідсумкова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такий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 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літературно-критичний аналіз літературного твору 19 ст. на вибір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фабрикування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втручання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студента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ідставою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є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заняття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будь-якому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виключно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B7AA4" w:rsidRPr="00DB7AA4" w:rsidRDefault="00DB7AA4" w:rsidP="00DB7A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Враховуються бали, набрані 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DB7AA4" w:rsidRPr="00DB7AA4" w:rsidRDefault="00DB7AA4" w:rsidP="00DB7A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7AA4" w:rsidRPr="00DB7AA4" w:rsidRDefault="00DB7AA4" w:rsidP="00DB7AA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19th century in the history of the UK.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Why </w:t>
            </w:r>
            <w:proofErr w:type="spellStart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analyse</w:t>
            </w:r>
            <w:proofErr w:type="spellEnd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literature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Romanticism in poetry.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Theme and Message</w:t>
            </w: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Romanticism </w:t>
            </w:r>
            <w:proofErr w:type="spellStart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de-DE" w:eastAsia="ru-RU"/>
              </w:rPr>
              <w:t>and</w:t>
            </w:r>
            <w:proofErr w:type="spellEnd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de-DE" w:eastAsia="ru-RU"/>
              </w:rPr>
              <w:t xml:space="preserve"> a</w:t>
            </w: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novel.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Types of Settings.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Victorian novel.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Narrator.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Ch. Dickens.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Narrative Modes.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W. Thackeray.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Conflict.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proofErr w:type="spellStart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Brontë</w:t>
            </w:r>
            <w:proofErr w:type="spellEnd"/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sisters.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Plot 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Victorian drama.</w:t>
            </w:r>
          </w:p>
          <w:p w:rsidR="00DB7AA4" w:rsidRPr="00DB7AA4" w:rsidRDefault="00DB7AA4" w:rsidP="00DB7A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Rhetorical modes</w:t>
            </w:r>
          </w:p>
        </w:tc>
      </w:tr>
      <w:tr w:rsidR="00DB7AA4" w:rsidRPr="00DB7AA4" w:rsidTr="003E32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7AA4" w:rsidRPr="00DB7AA4" w:rsidRDefault="00DB7AA4" w:rsidP="00DB7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AA4" w:rsidRPr="00DB7AA4" w:rsidRDefault="00DB7AA4" w:rsidP="00DB7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AA4" w:rsidRPr="00DB7AA4" w:rsidRDefault="00DB7AA4" w:rsidP="00DB7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B7A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 </w:t>
      </w:r>
      <w:r w:rsidRPr="00DB7A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Схема курсу</w:t>
      </w:r>
    </w:p>
    <w:p w:rsidR="00DB7AA4" w:rsidRPr="00DB7AA4" w:rsidRDefault="00DB7AA4" w:rsidP="00DB7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B7AA4" w:rsidRPr="00DB7AA4" w:rsidRDefault="00DB7AA4" w:rsidP="00DB7A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90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636"/>
        <w:gridCol w:w="1403"/>
        <w:gridCol w:w="3901"/>
        <w:gridCol w:w="1212"/>
        <w:gridCol w:w="1376"/>
      </w:tblGrid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Тиж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/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короткі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тези</w:t>
            </w:r>
            <w:proofErr w:type="spellEnd"/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Література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.***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Ресурси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інтернеті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Завдання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Термін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виконання</w:t>
            </w:r>
            <w:proofErr w:type="spellEnd"/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01.09.2020-04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19th century in the history of the UK. Why 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analyse</w:t>
            </w: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literature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Fraser R. </w:t>
            </w:r>
            <w:r w:rsidR="002D5208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instrText xml:space="preserve"> HYPERLINK "http://www.amazon.com/Story-Britain-Present-Narrative-History/dp/039332902X/ref=sr_1_5?ie=UTF8&amp;qid=1455483003&amp;sr=8-5&amp;keywords=english+history" \o "The Story of Britain: From the Romans to the Present: A Narrative History" </w:instrText>
            </w:r>
            <w:r w:rsidR="002D5208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The Story of Britain: From the Romans to the Present: A Narrative History – W. W. Norton &amp; Company, 2006. – 848 p.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2.Cunliff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 B., Bartlett R., Morrill J., Briggs A., Bourke J. The Penguin Illustrated History of Britain and Ireland: from Earliest Times to the Present Day. – London: Penguin Books, 2004. – 320 p</w:t>
            </w:r>
          </w:p>
          <w:p w:rsidR="00DB7AA4" w:rsidRPr="00DB7AA4" w:rsidRDefault="002D520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  <w:r w:rsidR="00DB7AA4"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 The Norton Anthology of English Literature, Fifth Edition, 1986.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01.09.2020-04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19th century in the history of the UK. Why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literature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Romanticism in poetry. Theme and Message.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20-25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Romanticism in poetry. Theme and Message.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20-25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Romanticism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a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novel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Types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of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Settings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1.The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Norton Anthology of English Literature, Fifth Edition, 1986.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Romanticism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and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a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novel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Types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of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Settings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lastRenderedPageBreak/>
              <w:t xml:space="preserve">Victorian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lastRenderedPageBreak/>
              <w:t>novel. Narrator.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CE5EE2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The Norton Anthology of English 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Literature, Fifth Edition, 1986.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B7AA4" w:rsidRPr="00CE5EE2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2.Herman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D. Story Logic: Problems and Possibilities of Narrative. Frontiers of Narrative. - Lincoln, NE: U of Nebraska Press, 2002. - 500 p.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Victorian novel. Narrator.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97828" w:rsidP="00B9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Ch. Dickens. Narrative Modes.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numPr>
                <w:ilvl w:val="0"/>
                <w:numId w:val="3"/>
              </w:numPr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  <w:p w:rsidR="00DB7AA4" w:rsidRPr="00DB7AA4" w:rsidRDefault="00DB7AA4" w:rsidP="00DB7AA4">
            <w:pPr>
              <w:numPr>
                <w:ilvl w:val="0"/>
                <w:numId w:val="3"/>
              </w:numPr>
              <w:tabs>
                <w:tab w:val="left" w:pos="2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Herman D. Story Logic: Problems and Possibilities of Narrative. Frontiers of Narrative. - Lincoln, NE: U of Nebraska Press, 2002. - 500 p.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9782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B9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Ch. Dickens. Narrative Modes.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B9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 w:rsidR="00B978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97828" w:rsidP="00B9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="00DB7AA4"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="00DB7AA4"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="00DB7AA4"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W. Thackeray. Conflict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numPr>
                <w:ilvl w:val="0"/>
                <w:numId w:val="4"/>
              </w:numPr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Norton Anthology of English Literature, Fifth Edition, 1986.</w:t>
            </w:r>
          </w:p>
          <w:p w:rsidR="00DB7AA4" w:rsidRPr="00DB7AA4" w:rsidRDefault="00DB7AA4" w:rsidP="00DB7AA4">
            <w:pPr>
              <w:numPr>
                <w:ilvl w:val="0"/>
                <w:numId w:val="4"/>
              </w:numPr>
              <w:spacing w:after="0" w:line="240" w:lineRule="auto"/>
              <w:ind w:left="229" w:hanging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Beaugrande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R. Introduction to Text Linguistics. London, Longman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W.U. 1981.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97828" w:rsidP="00B9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9782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GB"/>
              </w:rPr>
              <w:t>W. Thackeray. Conflict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9782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9782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Brontë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sisters. Plot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The Norton Anthology of English Literature, Fifth Edition, 1986.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2.Beaugrande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R. Introduction to Text Linguistics. London, Longman</w:t>
            </w: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.-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W.U. 1981.</w:t>
            </w: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97828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F7C75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Brontë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sisters. Plot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F7C75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F7C75" w:rsidP="008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Victorian drama. Rhetorical modes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1.The</w:t>
            </w:r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Norton Anthology of English Literature, Fifth Edition, 1986.</w:t>
            </w:r>
          </w:p>
          <w:p w:rsidR="00DB7AA4" w:rsidRPr="00DB7AA4" w:rsidRDefault="00DB7AA4" w:rsidP="00D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CE5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Phelan</w:t>
            </w:r>
            <w:proofErr w:type="spellEnd"/>
            <w:proofErr w:type="gram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Rabinowitz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P.J. (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eds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A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Companion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Blackwell</w:t>
            </w:r>
            <w:proofErr w:type="spellEnd"/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2005. - 571 p.</w:t>
            </w:r>
          </w:p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F7C75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3514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BF7C75" w:rsidP="00B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Victorian drama. Rhetorical modes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DB7AA4" w:rsidRPr="00DB7AA4" w:rsidRDefault="00BF7C75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20-18</w:t>
            </w:r>
            <w:r w:rsidRPr="00DB7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.12.20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DB7AA4" w:rsidRPr="00DB7AA4" w:rsidTr="003E3219">
        <w:tc>
          <w:tcPr>
            <w:tcW w:w="1376" w:type="dxa"/>
            <w:shd w:val="clear" w:color="auto" w:fill="auto"/>
          </w:tcPr>
          <w:p w:rsidR="00DB7AA4" w:rsidRPr="00DB7AA4" w:rsidRDefault="00DB7AA4" w:rsidP="00BF7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</w:tcPr>
          <w:p w:rsidR="00DB7AA4" w:rsidRPr="00DB7AA4" w:rsidRDefault="00DB7AA4" w:rsidP="00DB7AA4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B7A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залік</w:t>
            </w:r>
          </w:p>
        </w:tc>
        <w:tc>
          <w:tcPr>
            <w:tcW w:w="1403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DB7AA4" w:rsidRPr="00DB7AA4" w:rsidRDefault="00DB7AA4" w:rsidP="00DB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DB7AA4" w:rsidRPr="00DB7AA4" w:rsidRDefault="00DB7AA4" w:rsidP="00DB7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F7C49" w:rsidRDefault="008F7C49"/>
    <w:sectPr w:rsidR="008F7C49" w:rsidSect="002D5208">
      <w:footerReference w:type="default" r:id="rId8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C7" w:rsidRDefault="00FE60C7">
      <w:pPr>
        <w:spacing w:after="0" w:line="240" w:lineRule="auto"/>
      </w:pPr>
      <w:r>
        <w:separator/>
      </w:r>
    </w:p>
  </w:endnote>
  <w:endnote w:type="continuationSeparator" w:id="0">
    <w:p w:rsidR="00FE60C7" w:rsidRDefault="00FE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9" w:rsidRDefault="002D5208">
    <w:pPr>
      <w:pStyle w:val="a3"/>
      <w:framePr w:wrap="auto" w:vAnchor="text" w:hAnchor="page" w:x="10926" w:y="1"/>
    </w:pPr>
    <w:r>
      <w:fldChar w:fldCharType="begin"/>
    </w:r>
    <w:r w:rsidR="00BF7C75">
      <w:instrText xml:space="preserve"> PAGE \* Arabic </w:instrText>
    </w:r>
    <w:r>
      <w:fldChar w:fldCharType="separate"/>
    </w:r>
    <w:r w:rsidR="00CE5EE2">
      <w:rPr>
        <w:noProof/>
      </w:rPr>
      <w:t>1</w:t>
    </w:r>
    <w:r>
      <w:fldChar w:fldCharType="end"/>
    </w:r>
  </w:p>
  <w:p w:rsidR="00CF4889" w:rsidRDefault="00FE60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C7" w:rsidRDefault="00FE60C7">
      <w:pPr>
        <w:spacing w:after="0" w:line="240" w:lineRule="auto"/>
      </w:pPr>
      <w:r>
        <w:separator/>
      </w:r>
    </w:p>
  </w:footnote>
  <w:footnote w:type="continuationSeparator" w:id="0">
    <w:p w:rsidR="00FE60C7" w:rsidRDefault="00FE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12A4"/>
    <w:multiLevelType w:val="hybridMultilevel"/>
    <w:tmpl w:val="A6AC9D7E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>
    <w:nsid w:val="2DD75169"/>
    <w:multiLevelType w:val="hybridMultilevel"/>
    <w:tmpl w:val="A94E9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35F9"/>
    <w:multiLevelType w:val="hybridMultilevel"/>
    <w:tmpl w:val="C6C06A34"/>
    <w:lvl w:ilvl="0" w:tplc="D60AE6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253"/>
    <w:multiLevelType w:val="hybridMultilevel"/>
    <w:tmpl w:val="B466657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DB4"/>
    <w:rsid w:val="002D5208"/>
    <w:rsid w:val="006C12E0"/>
    <w:rsid w:val="007F3239"/>
    <w:rsid w:val="0088245A"/>
    <w:rsid w:val="008F7C49"/>
    <w:rsid w:val="009B5DB4"/>
    <w:rsid w:val="00B97828"/>
    <w:rsid w:val="00BF7C75"/>
    <w:rsid w:val="00CE5EE2"/>
    <w:rsid w:val="00DB7AA4"/>
    <w:rsid w:val="00F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7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DB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7A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DB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7277</Words>
  <Characters>4149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Марко</cp:lastModifiedBy>
  <cp:revision>5</cp:revision>
  <dcterms:created xsi:type="dcterms:W3CDTF">2020-11-30T13:17:00Z</dcterms:created>
  <dcterms:modified xsi:type="dcterms:W3CDTF">2021-02-26T18:33:00Z</dcterms:modified>
</cp:coreProperties>
</file>