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1" w:rsidRPr="00744F89" w:rsidRDefault="00C37B91" w:rsidP="00C37B91">
      <w:pPr>
        <w:tabs>
          <w:tab w:val="left" w:pos="910"/>
        </w:tabs>
        <w:ind w:firstLine="720"/>
        <w:jc w:val="right"/>
      </w:pPr>
    </w:p>
    <w:p w:rsidR="00C37B91" w:rsidRDefault="00C37B91" w:rsidP="00C37B91">
      <w:pPr>
        <w:rPr>
          <w:lang w:val="uk-UA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Форма  № Н - 3.04</w:t>
      </w:r>
    </w:p>
    <w:p w:rsidR="00C37B91" w:rsidRDefault="00C37B91" w:rsidP="00C37B91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7B91" w:rsidRDefault="00C37B91" w:rsidP="00C37B91">
      <w:pPr>
        <w:jc w:val="center"/>
      </w:pPr>
      <w:r>
        <w:t>_</w:t>
      </w:r>
      <w:r>
        <w:rPr>
          <w:lang w:val="uk-UA"/>
        </w:rPr>
        <w:t xml:space="preserve">Львівський національний університет імені Івана Франка </w:t>
      </w:r>
      <w:r>
        <w:t>____________________________________________________________________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(повна назва вищого навчального закладу)</w:t>
      </w:r>
    </w:p>
    <w:p w:rsidR="00C37B91" w:rsidRDefault="00C37B91" w:rsidP="00C37B91">
      <w:pPr>
        <w:jc w:val="center"/>
        <w:rPr>
          <w:lang w:val="uk-UA"/>
        </w:rPr>
      </w:pPr>
      <w:r>
        <w:rPr>
          <w:lang w:val="uk-UA"/>
        </w:rPr>
        <w:t>Кафедра (предметна, циклова комісія)</w:t>
      </w:r>
      <w:proofErr w:type="spellStart"/>
      <w:r>
        <w:rPr>
          <w:lang w:val="uk-UA"/>
        </w:rPr>
        <w:t>_класичної</w:t>
      </w:r>
      <w:proofErr w:type="spellEnd"/>
      <w:r>
        <w:rPr>
          <w:lang w:val="uk-UA"/>
        </w:rPr>
        <w:t xml:space="preserve">  філології_________________</w:t>
      </w:r>
    </w:p>
    <w:p w:rsidR="00C37B91" w:rsidRDefault="00C37B91" w:rsidP="00C37B91">
      <w:pPr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565BFD" w:rsidRDefault="00C37B91" w:rsidP="00C37B91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</w:t>
      </w:r>
    </w:p>
    <w:p w:rsidR="00C37B91" w:rsidRDefault="00565BFD" w:rsidP="00565BFD">
      <w:pPr>
        <w:ind w:left="6372" w:hanging="252"/>
        <w:jc w:val="center"/>
        <w:rPr>
          <w:lang w:val="uk-UA"/>
        </w:rPr>
      </w:pPr>
      <w:r>
        <w:rPr>
          <w:lang w:val="uk-UA"/>
        </w:rPr>
        <w:t>Декан</w:t>
      </w:r>
      <w:r w:rsidR="00C37B91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   </w:t>
      </w:r>
    </w:p>
    <w:p w:rsidR="00C37B91" w:rsidRDefault="00C37B91" w:rsidP="00C37B91">
      <w:pPr>
        <w:jc w:val="right"/>
      </w:pPr>
    </w:p>
    <w:p w:rsidR="00C37B91" w:rsidRDefault="00C37B91" w:rsidP="00C37B91">
      <w:pPr>
        <w:jc w:val="right"/>
      </w:pPr>
      <w:r>
        <w:t>____________</w:t>
      </w:r>
      <w:proofErr w:type="spellStart"/>
      <w:r w:rsidR="00565BFD">
        <w:rPr>
          <w:lang w:val="uk-UA"/>
        </w:rPr>
        <w:t>Су</w:t>
      </w:r>
      <w:r w:rsidR="00927C1F">
        <w:rPr>
          <w:lang w:val="uk-UA"/>
        </w:rPr>
        <w:t>л</w:t>
      </w:r>
      <w:r w:rsidR="00565BFD">
        <w:rPr>
          <w:lang w:val="uk-UA"/>
        </w:rPr>
        <w:t>им</w:t>
      </w:r>
      <w:proofErr w:type="spellEnd"/>
      <w:r w:rsidR="00565BFD">
        <w:rPr>
          <w:lang w:val="uk-UA"/>
        </w:rPr>
        <w:t xml:space="preserve"> В. Т. </w:t>
      </w:r>
    </w:p>
    <w:p w:rsidR="00C37B91" w:rsidRDefault="00C37B91" w:rsidP="00C37B91">
      <w:pPr>
        <w:pStyle w:val="a5"/>
        <w:jc w:val="right"/>
      </w:pPr>
      <w:r>
        <w:t>“__</w:t>
      </w:r>
      <w:r w:rsidR="00565BFD">
        <w:rPr>
          <w:lang w:val="uk-UA"/>
        </w:rPr>
        <w:t>29</w:t>
      </w:r>
      <w:r>
        <w:t>____”___</w:t>
      </w:r>
      <w:r w:rsidR="00565BFD">
        <w:rPr>
          <w:lang w:val="uk-UA"/>
        </w:rPr>
        <w:t>серпня</w:t>
      </w:r>
      <w:r>
        <w:t>____20</w:t>
      </w:r>
      <w:r>
        <w:rPr>
          <w:lang w:val="uk-UA"/>
        </w:rPr>
        <w:t>19</w:t>
      </w:r>
      <w:r>
        <w:t>__ р.</w:t>
      </w:r>
    </w:p>
    <w:p w:rsidR="00C37B91" w:rsidRDefault="00C37B91" w:rsidP="00C37B91"/>
    <w:p w:rsidR="00C37B91" w:rsidRDefault="00C37B91" w:rsidP="00C37B9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C37B91" w:rsidRDefault="00C37B91" w:rsidP="00C37B91">
      <w:pPr>
        <w:jc w:val="center"/>
        <w:rPr>
          <w:b/>
          <w:sz w:val="36"/>
        </w:rPr>
      </w:pPr>
    </w:p>
    <w:p w:rsidR="00C37B91" w:rsidRDefault="00C37B91" w:rsidP="00C37B91">
      <w:pPr>
        <w:rPr>
          <w:lang w:val="uk-UA"/>
        </w:rPr>
      </w:pPr>
      <w:r>
        <w:rPr>
          <w:b/>
          <w:lang w:val="uk-UA"/>
        </w:rPr>
        <w:t xml:space="preserve">         </w:t>
      </w:r>
      <w:proofErr w:type="spellStart"/>
      <w:r>
        <w:rPr>
          <w:lang w:val="uk-UA"/>
        </w:rPr>
        <w:t>____Порівняльний</w:t>
      </w:r>
      <w:proofErr w:type="spellEnd"/>
      <w:r>
        <w:rPr>
          <w:lang w:val="uk-UA"/>
        </w:rPr>
        <w:t xml:space="preserve"> синтаксис старогрецької та новогрецької мови  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C37B91" w:rsidRDefault="00C37B91" w:rsidP="00C37B91">
      <w:pPr>
        <w:jc w:val="center"/>
        <w:rPr>
          <w:lang w:val="uk-UA"/>
        </w:rPr>
      </w:pPr>
      <w:r>
        <w:rPr>
          <w:lang w:val="uk-UA"/>
        </w:rPr>
        <w:t>галузі  знань _03   Гуманітарні науки____________________________________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галузі  знань)</w:t>
      </w:r>
    </w:p>
    <w:p w:rsidR="00C37B91" w:rsidRPr="00155E3C" w:rsidRDefault="00C37B91" w:rsidP="00C37B91">
      <w:pPr>
        <w:rPr>
          <w:sz w:val="16"/>
          <w:lang w:val="uk-UA"/>
        </w:rPr>
      </w:pPr>
      <w:r>
        <w:rPr>
          <w:lang w:val="uk-UA"/>
        </w:rPr>
        <w:t xml:space="preserve">           напряму </w:t>
      </w:r>
      <w:proofErr w:type="spellStart"/>
      <w:r>
        <w:rPr>
          <w:lang w:val="uk-UA"/>
        </w:rPr>
        <w:t>підготовк</w:t>
      </w:r>
      <w:proofErr w:type="spellEnd"/>
      <w:r>
        <w:rPr>
          <w:lang w:val="uk-UA"/>
        </w:rPr>
        <w:t>и__03</w:t>
      </w:r>
      <w:r w:rsidRPr="007B7EF0">
        <w:t>5</w:t>
      </w:r>
      <w:r>
        <w:rPr>
          <w:lang w:val="uk-UA"/>
        </w:rPr>
        <w:t xml:space="preserve"> </w:t>
      </w:r>
      <w:r w:rsidRPr="007B7EF0">
        <w:t xml:space="preserve"> </w:t>
      </w:r>
      <w:r>
        <w:rPr>
          <w:lang w:val="uk-UA"/>
        </w:rPr>
        <w:t>Філологія  ____________________________________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C37B91" w:rsidRDefault="00C37B91" w:rsidP="00C37B91">
      <w:pPr>
        <w:rPr>
          <w:lang w:val="uk-UA"/>
        </w:rPr>
      </w:pPr>
      <w:r>
        <w:rPr>
          <w:lang w:val="uk-UA"/>
        </w:rPr>
        <w:t xml:space="preserve">           для спеціальності  _____</w:t>
      </w:r>
      <w:r w:rsidRPr="00721EEA">
        <w:rPr>
          <w:color w:val="222222"/>
          <w:sz w:val="28"/>
          <w:szCs w:val="28"/>
          <w:shd w:val="clear" w:color="auto" w:fill="FFFFFF"/>
        </w:rPr>
        <w:t xml:space="preserve"> </w:t>
      </w:r>
      <w:r w:rsidRPr="00721EEA">
        <w:rPr>
          <w:color w:val="222222"/>
          <w:shd w:val="clear" w:color="auto" w:fill="FFFFFF"/>
        </w:rPr>
        <w:t xml:space="preserve">035 08 </w:t>
      </w:r>
      <w:proofErr w:type="spellStart"/>
      <w:r w:rsidRPr="00721EEA">
        <w:rPr>
          <w:color w:val="222222"/>
          <w:shd w:val="clear" w:color="auto" w:fill="FFFFFF"/>
        </w:rPr>
        <w:t>Класичні</w:t>
      </w:r>
      <w:proofErr w:type="spellEnd"/>
      <w:r w:rsidRPr="00721EEA">
        <w:rPr>
          <w:color w:val="222222"/>
          <w:shd w:val="clear" w:color="auto" w:fill="FFFFFF"/>
        </w:rPr>
        <w:t xml:space="preserve"> </w:t>
      </w:r>
      <w:proofErr w:type="spellStart"/>
      <w:r w:rsidRPr="00721EEA">
        <w:rPr>
          <w:color w:val="222222"/>
          <w:shd w:val="clear" w:color="auto" w:fill="FFFFFF"/>
        </w:rPr>
        <w:t>мови</w:t>
      </w:r>
      <w:proofErr w:type="spellEnd"/>
      <w:r w:rsidRPr="00721EEA">
        <w:rPr>
          <w:color w:val="222222"/>
          <w:shd w:val="clear" w:color="auto" w:fill="FFFFFF"/>
        </w:rPr>
        <w:t xml:space="preserve"> </w:t>
      </w:r>
      <w:proofErr w:type="spellStart"/>
      <w:r w:rsidRPr="00721EEA">
        <w:rPr>
          <w:color w:val="222222"/>
          <w:shd w:val="clear" w:color="auto" w:fill="FFFFFF"/>
        </w:rPr>
        <w:t>і</w:t>
      </w:r>
      <w:proofErr w:type="spellEnd"/>
      <w:r w:rsidRPr="00721EEA">
        <w:rPr>
          <w:color w:val="222222"/>
          <w:shd w:val="clear" w:color="auto" w:fill="FFFFFF"/>
        </w:rPr>
        <w:t xml:space="preserve"> </w:t>
      </w:r>
      <w:proofErr w:type="spellStart"/>
      <w:r w:rsidRPr="00721EEA">
        <w:rPr>
          <w:color w:val="222222"/>
          <w:shd w:val="clear" w:color="auto" w:fill="FFFFFF"/>
        </w:rPr>
        <w:t>літератури</w:t>
      </w:r>
      <w:proofErr w:type="spellEnd"/>
      <w:r w:rsidRPr="00721EEA">
        <w:rPr>
          <w:color w:val="222222"/>
          <w:shd w:val="clear" w:color="auto" w:fill="FFFFFF"/>
        </w:rPr>
        <w:t xml:space="preserve"> (переклад </w:t>
      </w:r>
      <w:proofErr w:type="spellStart"/>
      <w:r w:rsidRPr="00721EEA">
        <w:rPr>
          <w:color w:val="222222"/>
          <w:shd w:val="clear" w:color="auto" w:fill="FFFFFF"/>
        </w:rPr>
        <w:t>включно</w:t>
      </w:r>
      <w:proofErr w:type="spellEnd"/>
      <w:r w:rsidRPr="00721EEA">
        <w:rPr>
          <w:color w:val="222222"/>
          <w:shd w:val="clear" w:color="auto" w:fill="FFFFFF"/>
        </w:rPr>
        <w:t>)</w:t>
      </w:r>
      <w:r>
        <w:rPr>
          <w:lang w:val="uk-UA"/>
        </w:rPr>
        <w:t>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C37B91" w:rsidRDefault="00C37B91" w:rsidP="00C37B91">
      <w:pPr>
        <w:jc w:val="center"/>
        <w:rPr>
          <w:lang w:val="uk-UA"/>
        </w:rPr>
      </w:pPr>
      <w:r>
        <w:rPr>
          <w:lang w:val="uk-UA"/>
        </w:rPr>
        <w:t>Спеціалізації  Латинська</w:t>
      </w:r>
      <w:r w:rsidRPr="008D3626">
        <w:t>-</w:t>
      </w:r>
      <w:r>
        <w:rPr>
          <w:lang w:val="uk-UA"/>
        </w:rPr>
        <w:t>старогрецька, грецька мова та антична література _____________________________________________________________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C37B91" w:rsidRDefault="00C37B91" w:rsidP="00C37B91">
      <w:pPr>
        <w:jc w:val="center"/>
        <w:rPr>
          <w:lang w:val="uk-UA"/>
        </w:rPr>
      </w:pPr>
      <w:r>
        <w:rPr>
          <w:lang w:val="uk-UA"/>
        </w:rPr>
        <w:t xml:space="preserve"> факультету      іноземних   мов  _____________________________________________</w:t>
      </w:r>
    </w:p>
    <w:p w:rsidR="00C37B91" w:rsidRDefault="00C37B91" w:rsidP="00C37B9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факультету</w:t>
      </w: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C37B91" w:rsidRDefault="00C37B91" w:rsidP="00C37B91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927C1F" w:rsidP="00C37B91">
      <w:pPr>
        <w:jc w:val="center"/>
        <w:rPr>
          <w:lang w:val="uk-UA"/>
        </w:rPr>
      </w:pPr>
      <w:r>
        <w:rPr>
          <w:lang w:val="uk-UA"/>
        </w:rPr>
        <w:t xml:space="preserve">Навчальний рік </w:t>
      </w:r>
      <w:r w:rsidR="00C37B91">
        <w:rPr>
          <w:lang w:val="uk-UA"/>
        </w:rPr>
        <w:t xml:space="preserve"> 2019</w:t>
      </w:r>
      <w:r>
        <w:rPr>
          <w:lang w:val="uk-UA"/>
        </w:rPr>
        <w:t>-2020</w:t>
      </w:r>
    </w:p>
    <w:p w:rsidR="00C37B91" w:rsidRDefault="00C37B91" w:rsidP="00C37B91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37B91" w:rsidRDefault="00C37B91" w:rsidP="00C37B91">
      <w:pPr>
        <w:ind w:left="2832" w:firstLine="708"/>
        <w:jc w:val="both"/>
        <w:rPr>
          <w:color w:val="FF0000"/>
          <w:lang w:val="uk-UA"/>
        </w:rPr>
      </w:pPr>
    </w:p>
    <w:p w:rsidR="00CB01FB" w:rsidRDefault="00CB01FB" w:rsidP="00C37B91">
      <w:pPr>
        <w:jc w:val="both"/>
        <w:rPr>
          <w:lang w:val="uk-UA"/>
        </w:rPr>
      </w:pPr>
      <w:r>
        <w:rPr>
          <w:lang w:val="uk-UA"/>
        </w:rPr>
        <w:t xml:space="preserve">Порівняльний синтаксис старогрецької та новогрецької мови. </w:t>
      </w:r>
      <w:r w:rsidR="00C37B91">
        <w:rPr>
          <w:lang w:val="uk-UA"/>
        </w:rPr>
        <w:t>Робоча програма навчальної дисципліни для студентів</w:t>
      </w:r>
      <w:r>
        <w:rPr>
          <w:lang w:val="uk-UA"/>
        </w:rPr>
        <w:t xml:space="preserve"> </w:t>
      </w:r>
    </w:p>
    <w:p w:rsidR="00C37B91" w:rsidRDefault="00C37B91" w:rsidP="00C37B91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C37B91" w:rsidRDefault="00C37B91" w:rsidP="00C37B91">
      <w:pPr>
        <w:jc w:val="both"/>
        <w:rPr>
          <w:lang w:val="uk-UA"/>
        </w:rPr>
      </w:pPr>
      <w:r>
        <w:rPr>
          <w:lang w:val="uk-UA"/>
        </w:rPr>
        <w:t xml:space="preserve">за напрямом підготовки 035 Філологія, спеціальністю </w:t>
      </w:r>
      <w:r w:rsidRPr="00BF3E4D">
        <w:rPr>
          <w:color w:val="222222"/>
          <w:shd w:val="clear" w:color="auto" w:fill="FFFFFF"/>
          <w:lang w:val="uk-UA"/>
        </w:rPr>
        <w:t>035 08 Класичні мови і літератури (переклад включно)</w:t>
      </w:r>
      <w:r>
        <w:rPr>
          <w:lang w:val="uk-UA"/>
        </w:rPr>
        <w:t xml:space="preserve"> (Латинська</w:t>
      </w:r>
      <w:r w:rsidRPr="00BF3E4D">
        <w:rPr>
          <w:lang w:val="uk-UA"/>
        </w:rPr>
        <w:t>-</w:t>
      </w:r>
      <w:r>
        <w:rPr>
          <w:lang w:val="uk-UA"/>
        </w:rPr>
        <w:t>старогрецька, грецька мова та антична література): м. Львів_, 2019_.- _1</w:t>
      </w:r>
      <w:r w:rsidR="00927C1F">
        <w:rPr>
          <w:lang w:val="uk-UA"/>
        </w:rPr>
        <w:t>2</w:t>
      </w:r>
      <w:r>
        <w:rPr>
          <w:lang w:val="uk-UA"/>
        </w:rPr>
        <w:t>_ с.</w:t>
      </w: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(вказати авторів, їхні наукові ступені, вчені звання та посади) </w:t>
      </w:r>
      <w:proofErr w:type="spellStart"/>
      <w:r>
        <w:rPr>
          <w:lang w:val="uk-UA"/>
        </w:rPr>
        <w:t>Глущенко</w:t>
      </w:r>
      <w:proofErr w:type="spellEnd"/>
      <w:r>
        <w:rPr>
          <w:lang w:val="uk-UA"/>
        </w:rPr>
        <w:t xml:space="preserve"> Л.М. кандидат філологічних наук, доцент кафедри класичної філології</w:t>
      </w: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</w:t>
      </w:r>
      <w:proofErr w:type="spellStart"/>
      <w:r>
        <w:rPr>
          <w:bCs/>
          <w:iCs/>
          <w:lang w:val="uk-UA"/>
        </w:rPr>
        <w:t>_класичної</w:t>
      </w:r>
      <w:proofErr w:type="spellEnd"/>
      <w:r>
        <w:rPr>
          <w:bCs/>
          <w:iCs/>
          <w:lang w:val="uk-UA"/>
        </w:rPr>
        <w:t xml:space="preserve"> філології</w:t>
      </w:r>
    </w:p>
    <w:p w:rsidR="00C37B91" w:rsidRDefault="00C37B91" w:rsidP="00C37B91">
      <w:pPr>
        <w:rPr>
          <w:b/>
          <w:i/>
          <w:lang w:val="uk-UA"/>
        </w:rPr>
      </w:pPr>
    </w:p>
    <w:p w:rsidR="00C37B91" w:rsidRDefault="00C37B91" w:rsidP="00C37B91">
      <w:pPr>
        <w:rPr>
          <w:lang w:val="uk-UA"/>
        </w:rPr>
      </w:pPr>
      <w:r>
        <w:rPr>
          <w:lang w:val="uk-UA"/>
        </w:rPr>
        <w:t>Протокол № _</w:t>
      </w:r>
      <w:r w:rsidR="00565BFD">
        <w:rPr>
          <w:lang w:val="uk-UA"/>
        </w:rPr>
        <w:t>1</w:t>
      </w:r>
      <w:r>
        <w:rPr>
          <w:lang w:val="uk-UA"/>
        </w:rPr>
        <w:t>__ від.  “__</w:t>
      </w:r>
      <w:r w:rsidR="00565BFD">
        <w:rPr>
          <w:lang w:val="uk-UA"/>
        </w:rPr>
        <w:t>29</w:t>
      </w:r>
      <w:r>
        <w:rPr>
          <w:lang w:val="uk-UA"/>
        </w:rPr>
        <w:t>__”__</w:t>
      </w:r>
      <w:r w:rsidR="00565BFD">
        <w:rPr>
          <w:lang w:val="uk-UA"/>
        </w:rPr>
        <w:t xml:space="preserve">серпня </w:t>
      </w:r>
      <w:r>
        <w:rPr>
          <w:lang w:val="uk-UA"/>
        </w:rPr>
        <w:t>______________2019__ р.</w:t>
      </w:r>
    </w:p>
    <w:p w:rsidR="00C37B91" w:rsidRDefault="00C37B91" w:rsidP="00C37B91">
      <w:pPr>
        <w:rPr>
          <w:lang w:val="uk-UA"/>
        </w:rPr>
      </w:pPr>
    </w:p>
    <w:p w:rsidR="00C37B91" w:rsidRDefault="00C37B91" w:rsidP="00C37B91">
      <w:pPr>
        <w:rPr>
          <w:lang w:val="uk-UA"/>
        </w:rPr>
      </w:pPr>
      <w:r>
        <w:rPr>
          <w:lang w:val="uk-UA"/>
        </w:rPr>
        <w:t xml:space="preserve">                         Завідувач кафедрою)__класичної філології____</w:t>
      </w:r>
    </w:p>
    <w:p w:rsidR="00C37B91" w:rsidRDefault="00C37B91" w:rsidP="00C37B91">
      <w:pPr>
        <w:rPr>
          <w:lang w:val="uk-UA"/>
        </w:rPr>
      </w:pPr>
    </w:p>
    <w:p w:rsidR="00C37B91" w:rsidRDefault="00C37B91" w:rsidP="00C37B91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</w:t>
      </w:r>
      <w:proofErr w:type="spellStart"/>
      <w:r>
        <w:rPr>
          <w:lang w:val="uk-UA"/>
        </w:rPr>
        <w:t>_Чернюх</w:t>
      </w:r>
      <w:proofErr w:type="spellEnd"/>
      <w:r>
        <w:rPr>
          <w:lang w:val="uk-UA"/>
        </w:rPr>
        <w:t xml:space="preserve"> Б. В._______)</w:t>
      </w:r>
    </w:p>
    <w:p w:rsidR="00C37B91" w:rsidRDefault="00C37B91" w:rsidP="00C37B91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37B91" w:rsidRDefault="00C37B91" w:rsidP="00C37B91">
      <w:pPr>
        <w:rPr>
          <w:lang w:val="uk-UA"/>
        </w:rPr>
      </w:pPr>
      <w:r>
        <w:rPr>
          <w:lang w:val="uk-UA"/>
        </w:rPr>
        <w:t>“__</w:t>
      </w:r>
      <w:r w:rsidR="00CB01FB">
        <w:rPr>
          <w:lang w:val="uk-UA"/>
        </w:rPr>
        <w:t>1</w:t>
      </w:r>
      <w:r>
        <w:rPr>
          <w:lang w:val="uk-UA"/>
        </w:rPr>
        <w:t>___”___</w:t>
      </w:r>
      <w:r w:rsidR="00CB01FB">
        <w:rPr>
          <w:lang w:val="uk-UA"/>
        </w:rPr>
        <w:t>серпня</w:t>
      </w:r>
      <w:r>
        <w:rPr>
          <w:lang w:val="uk-UA"/>
        </w:rPr>
        <w:t xml:space="preserve">___ 2019_ р </w:t>
      </w:r>
    </w:p>
    <w:p w:rsidR="00C37B91" w:rsidRDefault="00C37B91" w:rsidP="00C37B91">
      <w:pPr>
        <w:rPr>
          <w:lang w:val="uk-UA"/>
        </w:rPr>
      </w:pPr>
    </w:p>
    <w:p w:rsidR="00565BFD" w:rsidRDefault="00565BFD" w:rsidP="00C37B91">
      <w:pPr>
        <w:rPr>
          <w:lang w:val="uk-UA"/>
        </w:rPr>
      </w:pPr>
    </w:p>
    <w:p w:rsidR="00931021" w:rsidRDefault="00931021" w:rsidP="00931021">
      <w:proofErr w:type="spellStart"/>
      <w:r>
        <w:t>Схвалено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931021" w:rsidRDefault="00931021" w:rsidP="00931021"/>
    <w:p w:rsidR="00931021" w:rsidRDefault="00931021" w:rsidP="00931021">
      <w:r>
        <w:t xml:space="preserve">Протокол № </w:t>
      </w:r>
      <w:r>
        <w:rPr>
          <w:lang w:val="uk-UA"/>
        </w:rPr>
        <w:t>1</w:t>
      </w:r>
      <w:r>
        <w:t xml:space="preserve">___ </w:t>
      </w:r>
      <w:proofErr w:type="spellStart"/>
      <w:r>
        <w:t>від</w:t>
      </w:r>
      <w:proofErr w:type="spellEnd"/>
      <w:r>
        <w:t xml:space="preserve"> __</w:t>
      </w:r>
      <w:r>
        <w:rPr>
          <w:lang w:val="uk-UA"/>
        </w:rPr>
        <w:t>29 серпня  2019 р.</w:t>
      </w:r>
      <w:r>
        <w:t>____</w:t>
      </w:r>
    </w:p>
    <w:p w:rsidR="00931021" w:rsidRDefault="00931021" w:rsidP="00931021">
      <w:pPr>
        <w:tabs>
          <w:tab w:val="left" w:pos="4253"/>
        </w:tabs>
      </w:pPr>
    </w:p>
    <w:p w:rsidR="00931021" w:rsidRDefault="00931021" w:rsidP="00931021">
      <w:pPr>
        <w:tabs>
          <w:tab w:val="left" w:pos="4253"/>
        </w:tabs>
      </w:pPr>
    </w:p>
    <w:p w:rsidR="00931021" w:rsidRDefault="00931021" w:rsidP="00931021">
      <w:pPr>
        <w:tabs>
          <w:tab w:val="left" w:pos="4253"/>
        </w:tabs>
      </w:pPr>
      <w:r>
        <w:tab/>
        <w:t xml:space="preserve">Голова </w:t>
      </w:r>
      <w:proofErr w:type="spellStart"/>
      <w:r>
        <w:t>Вченої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931021" w:rsidRDefault="00931021" w:rsidP="00931021">
      <w:pPr>
        <w:tabs>
          <w:tab w:val="left" w:pos="4253"/>
        </w:tabs>
      </w:pPr>
    </w:p>
    <w:p w:rsidR="00931021" w:rsidRDefault="00931021" w:rsidP="00931021">
      <w:pPr>
        <w:tabs>
          <w:tab w:val="left" w:pos="4253"/>
        </w:tabs>
      </w:pPr>
      <w:r>
        <w:tab/>
        <w:t xml:space="preserve">___________________ </w:t>
      </w:r>
      <w:r>
        <w:rPr>
          <w:lang w:val="uk-UA"/>
        </w:rPr>
        <w:t>проф.</w:t>
      </w:r>
      <w:r>
        <w:t xml:space="preserve"> В. Т. Сулим</w:t>
      </w:r>
    </w:p>
    <w:p w:rsidR="00931021" w:rsidRDefault="00931021" w:rsidP="00931021"/>
    <w:p w:rsidR="00565BFD" w:rsidRDefault="00565BFD" w:rsidP="00C37B91">
      <w:pPr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</w:p>
    <w:p w:rsidR="00CB01FB" w:rsidRDefault="00CB01FB" w:rsidP="00C37B91">
      <w:pPr>
        <w:ind w:left="6720"/>
        <w:rPr>
          <w:lang w:val="uk-UA"/>
        </w:rPr>
      </w:pPr>
    </w:p>
    <w:p w:rsidR="00C37B91" w:rsidRDefault="00C37B91" w:rsidP="00C37B91">
      <w:pPr>
        <w:ind w:left="6720"/>
        <w:rPr>
          <w:lang w:val="uk-UA"/>
        </w:rPr>
      </w:pPr>
      <w:r>
        <w:rPr>
          <w:lang w:val="uk-UA"/>
        </w:rPr>
        <w:sym w:font="Symbol" w:char="F0D3"/>
      </w:r>
      <w:proofErr w:type="spellStart"/>
      <w:r>
        <w:rPr>
          <w:lang w:val="uk-UA"/>
        </w:rPr>
        <w:t>Глущенко</w:t>
      </w:r>
      <w:proofErr w:type="spellEnd"/>
      <w:r>
        <w:rPr>
          <w:lang w:val="uk-UA"/>
        </w:rPr>
        <w:t xml:space="preserve"> Л. М.</w:t>
      </w:r>
      <w:r w:rsidR="00CB01FB">
        <w:rPr>
          <w:lang w:val="uk-UA"/>
        </w:rPr>
        <w:t xml:space="preserve"> </w:t>
      </w:r>
      <w:r>
        <w:rPr>
          <w:lang w:val="uk-UA"/>
        </w:rPr>
        <w:t>2019</w:t>
      </w:r>
    </w:p>
    <w:p w:rsidR="00C37B91" w:rsidRDefault="00C37B91" w:rsidP="00C37B91">
      <w:pPr>
        <w:jc w:val="center"/>
        <w:rPr>
          <w:lang w:val="uk-UA"/>
        </w:rPr>
      </w:pPr>
    </w:p>
    <w:p w:rsidR="00C37B91" w:rsidRDefault="00C37B91" w:rsidP="00C37B91">
      <w:pPr>
        <w:jc w:val="center"/>
        <w:rPr>
          <w:lang w:val="uk-UA"/>
        </w:rPr>
      </w:pPr>
    </w:p>
    <w:p w:rsidR="00CB01FB" w:rsidRDefault="00CB01FB" w:rsidP="00C37B91">
      <w:pPr>
        <w:jc w:val="center"/>
        <w:rPr>
          <w:lang w:val="uk-UA"/>
        </w:rPr>
      </w:pPr>
    </w:p>
    <w:p w:rsidR="00931021" w:rsidRDefault="00931021" w:rsidP="00C37B91">
      <w:pPr>
        <w:jc w:val="center"/>
        <w:rPr>
          <w:lang w:val="uk-UA"/>
        </w:rPr>
      </w:pPr>
    </w:p>
    <w:p w:rsidR="00931021" w:rsidRDefault="00931021" w:rsidP="00C37B91">
      <w:pPr>
        <w:jc w:val="center"/>
        <w:rPr>
          <w:lang w:val="uk-UA"/>
        </w:rPr>
      </w:pPr>
    </w:p>
    <w:p w:rsidR="00C37B91" w:rsidRDefault="00C37B91" w:rsidP="00C37B91">
      <w:pPr>
        <w:jc w:val="center"/>
        <w:rPr>
          <w:lang w:val="uk-UA"/>
        </w:rPr>
      </w:pPr>
      <w:r w:rsidRPr="007B7EF0">
        <w:rPr>
          <w:lang w:val="uk-UA"/>
        </w:rPr>
        <w:lastRenderedPageBreak/>
        <w:t xml:space="preserve">Опис навчальної </w:t>
      </w:r>
      <w:r>
        <w:rPr>
          <w:lang w:val="uk-UA"/>
        </w:rPr>
        <w:t xml:space="preserve"> </w:t>
      </w:r>
      <w:r w:rsidRPr="007B7EF0">
        <w:rPr>
          <w:lang w:val="uk-UA"/>
        </w:rPr>
        <w:t>дисципліни</w:t>
      </w:r>
    </w:p>
    <w:p w:rsidR="00C37B91" w:rsidRPr="007B7EF0" w:rsidRDefault="00C37B91" w:rsidP="00C37B91">
      <w:pPr>
        <w:rPr>
          <w:lang w:val="uk-UA"/>
        </w:rPr>
      </w:pPr>
    </w:p>
    <w:p w:rsidR="00C37B91" w:rsidRDefault="00C37B91" w:rsidP="00C37B91">
      <w:pPr>
        <w:pStyle w:val="1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(Витяг з робочої програми  навчальної дисципліни “</w:t>
      </w:r>
      <w:r w:rsidRPr="000571DF">
        <w:t xml:space="preserve"> </w:t>
      </w:r>
      <w:r w:rsidRPr="00C37B91">
        <w:rPr>
          <w:i/>
          <w:sz w:val="24"/>
          <w:szCs w:val="24"/>
        </w:rPr>
        <w:t>Порівняльний синтаксис старогрецької і новогрецької мови</w:t>
      </w:r>
      <w:r w:rsidRPr="00C37B91">
        <w:rPr>
          <w:bCs w:val="0"/>
          <w:i/>
          <w:sz w:val="24"/>
          <w:szCs w:val="24"/>
        </w:rPr>
        <w:t>”)</w:t>
      </w:r>
    </w:p>
    <w:p w:rsidR="00C37B91" w:rsidRDefault="00C37B91" w:rsidP="00C37B91">
      <w:pPr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1980"/>
        <w:gridCol w:w="43"/>
        <w:gridCol w:w="114"/>
        <w:gridCol w:w="1824"/>
      </w:tblGrid>
      <w:tr w:rsidR="00C37B91" w:rsidTr="006966A2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37B91" w:rsidTr="006966A2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C37B91" w:rsidTr="006966A2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Pr="008D3626" w:rsidRDefault="00C37B91" w:rsidP="006966A2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Кількість кредитів  – 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C37B91" w:rsidRDefault="00C37B91" w:rsidP="006966A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  <w:p w:rsidR="00C37B91" w:rsidRDefault="00C37B91" w:rsidP="006966A2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37B91" w:rsidTr="006966A2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C37B91" w:rsidRDefault="00C37B91" w:rsidP="006966A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035 </w:t>
            </w:r>
            <w:r>
              <w:rPr>
                <w:szCs w:val="28"/>
                <w:lang w:val="uk-UA"/>
              </w:rPr>
              <w:t>Філологія</w:t>
            </w:r>
          </w:p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C37B91" w:rsidTr="006966A2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(професійне спрямування) </w:t>
            </w:r>
            <w:proofErr w:type="spellStart"/>
            <w:r>
              <w:rPr>
                <w:szCs w:val="28"/>
                <w:lang w:val="uk-UA"/>
              </w:rPr>
              <w:t>латинська-</w:t>
            </w:r>
            <w:proofErr w:type="spellEnd"/>
            <w:r>
              <w:rPr>
                <w:szCs w:val="28"/>
                <w:lang w:val="uk-UA"/>
              </w:rPr>
              <w:t xml:space="preserve"> старогрецька, грецька мова та антична література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8043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804373">
              <w:rPr>
                <w:szCs w:val="28"/>
                <w:lang w:val="en-US"/>
              </w:rPr>
              <w:t>V</w:t>
            </w:r>
            <w:r>
              <w:rPr>
                <w:szCs w:val="28"/>
                <w:lang w:val="uk-UA"/>
              </w:rPr>
              <w:t xml:space="preserve"> 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C37B91" w:rsidTr="006966A2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    –   270</w:t>
            </w:r>
          </w:p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93102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C37B91" w:rsidTr="006966A2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C37B91" w:rsidTr="006966A2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6</w:t>
            </w:r>
          </w:p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10,9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год. 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Практичні 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Pr="00F63CD1" w:rsidRDefault="00C37B91" w:rsidP="006966A2">
            <w:pPr>
              <w:jc w:val="center"/>
              <w:rPr>
                <w:szCs w:val="28"/>
                <w:lang w:val="uk-UA"/>
              </w:rPr>
            </w:pPr>
            <w:r w:rsidRPr="00F63CD1">
              <w:rPr>
                <w:szCs w:val="28"/>
                <w:lang w:val="uk-UA"/>
              </w:rPr>
              <w:t>48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F63CD1">
              <w:rPr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Pr="00F63CD1" w:rsidRDefault="00C37B91" w:rsidP="006966A2">
            <w:pPr>
              <w:jc w:val="center"/>
              <w:rPr>
                <w:szCs w:val="28"/>
                <w:lang w:val="uk-UA"/>
              </w:rPr>
            </w:pPr>
            <w:r w:rsidRPr="00F63CD1">
              <w:rPr>
                <w:szCs w:val="28"/>
                <w:lang w:val="uk-UA"/>
              </w:rPr>
              <w:t>год.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174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 w:rsidRPr="00DC0E64">
              <w:rPr>
                <w:szCs w:val="28"/>
                <w:lang w:val="uk-UA"/>
              </w:rPr>
              <w:t xml:space="preserve">ІНДЗ: </w:t>
            </w:r>
            <w:r>
              <w:rPr>
                <w:szCs w:val="28"/>
                <w:lang w:val="uk-UA"/>
              </w:rPr>
              <w:t>6</w:t>
            </w:r>
            <w:r w:rsidRPr="00DC0E64">
              <w:rPr>
                <w:szCs w:val="28"/>
                <w:lang w:val="uk-UA"/>
              </w:rPr>
              <w:t xml:space="preserve"> год.</w:t>
            </w:r>
          </w:p>
        </w:tc>
      </w:tr>
      <w:tr w:rsidR="00C37B91" w:rsidTr="006966A2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C37B91" w:rsidRDefault="00C37B91" w:rsidP="00C37B91">
      <w:pPr>
        <w:rPr>
          <w:b/>
          <w:i/>
          <w:lang w:val="uk-UA"/>
        </w:rPr>
      </w:pPr>
    </w:p>
    <w:p w:rsidR="00C37B91" w:rsidRDefault="00C37B91" w:rsidP="00C37B91">
      <w:pPr>
        <w:pStyle w:val="1"/>
        <w:numPr>
          <w:ilvl w:val="0"/>
          <w:numId w:val="1"/>
        </w:numPr>
        <w:spacing w:before="0" w:after="0"/>
        <w:jc w:val="center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</w:rPr>
        <w:t>Мета та завдання навчальної дисципліни</w:t>
      </w:r>
    </w:p>
    <w:p w:rsidR="00C37B91" w:rsidRDefault="00C37B91" w:rsidP="00C37B9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0571DF">
        <w:rPr>
          <w:b/>
          <w:szCs w:val="28"/>
          <w:lang w:val="uk-UA"/>
        </w:rPr>
        <w:t>Мета</w:t>
      </w:r>
      <w:r w:rsidRPr="000571DF">
        <w:rPr>
          <w:szCs w:val="28"/>
          <w:lang w:val="uk-UA"/>
        </w:rPr>
        <w:t xml:space="preserve">: </w:t>
      </w:r>
      <w:r w:rsidR="00B55C32" w:rsidRPr="00C26796">
        <w:rPr>
          <w:lang w:val="uk-UA"/>
        </w:rPr>
        <w:t>активіз</w:t>
      </w:r>
      <w:r w:rsidR="00B55C32">
        <w:rPr>
          <w:lang w:val="uk-UA"/>
        </w:rPr>
        <w:t>ація</w:t>
      </w:r>
      <w:r w:rsidR="00B55C32" w:rsidRPr="00C26796">
        <w:rPr>
          <w:lang w:val="uk-UA"/>
        </w:rPr>
        <w:t xml:space="preserve"> знан</w:t>
      </w:r>
      <w:r w:rsidR="00B55C32">
        <w:rPr>
          <w:lang w:val="uk-UA"/>
        </w:rPr>
        <w:t>ь</w:t>
      </w:r>
      <w:r w:rsidR="00B55C32" w:rsidRPr="00C26796">
        <w:rPr>
          <w:lang w:val="uk-UA"/>
        </w:rPr>
        <w:t xml:space="preserve"> синтаксичних норм </w:t>
      </w:r>
      <w:r w:rsidR="00B55C32">
        <w:rPr>
          <w:lang w:val="uk-UA"/>
        </w:rPr>
        <w:t xml:space="preserve">старогрецької мови, </w:t>
      </w:r>
      <w:r w:rsidR="00C26796" w:rsidRPr="00C26796">
        <w:rPr>
          <w:lang w:val="uk-UA"/>
        </w:rPr>
        <w:t>формування у студентів розуміння характеру міжмовних гра</w:t>
      </w:r>
      <w:r w:rsidR="00C26796">
        <w:rPr>
          <w:lang w:val="uk-UA"/>
        </w:rPr>
        <w:t xml:space="preserve">матичних зв'язків і відношень; </w:t>
      </w:r>
      <w:r>
        <w:rPr>
          <w:szCs w:val="28"/>
          <w:lang w:val="uk-UA"/>
        </w:rPr>
        <w:t xml:space="preserve">формування необхідних теоретичних знань і практичних навичок, які дозволять здійснювати зіставний аналіз синтаксичних явищ з урахуванням напрацювань як з класичної філології, так і </w:t>
      </w:r>
      <w:proofErr w:type="spellStart"/>
      <w:r>
        <w:rPr>
          <w:szCs w:val="28"/>
          <w:lang w:val="uk-UA"/>
        </w:rPr>
        <w:t>неоеліністики</w:t>
      </w:r>
      <w:proofErr w:type="spellEnd"/>
      <w:r>
        <w:rPr>
          <w:szCs w:val="28"/>
          <w:lang w:val="uk-UA"/>
        </w:rPr>
        <w:t xml:space="preserve">. </w:t>
      </w:r>
    </w:p>
    <w:p w:rsidR="00C37B91" w:rsidRDefault="00C37B91" w:rsidP="00C37B9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Завдання </w:t>
      </w:r>
      <w:r w:rsidRPr="00C37B91">
        <w:rPr>
          <w:szCs w:val="28"/>
          <w:lang w:val="uk-UA"/>
        </w:rPr>
        <w:t xml:space="preserve">вивчення </w:t>
      </w:r>
      <w:r>
        <w:rPr>
          <w:szCs w:val="28"/>
          <w:lang w:val="uk-UA"/>
        </w:rPr>
        <w:t xml:space="preserve">дисципліни полягає у формуванні у студентів </w:t>
      </w:r>
      <w:proofErr w:type="spellStart"/>
      <w:r>
        <w:rPr>
          <w:szCs w:val="28"/>
          <w:lang w:val="uk-UA"/>
        </w:rPr>
        <w:t>бакалаврату</w:t>
      </w:r>
      <w:proofErr w:type="spellEnd"/>
      <w:r>
        <w:rPr>
          <w:szCs w:val="28"/>
          <w:lang w:val="uk-UA"/>
        </w:rPr>
        <w:t xml:space="preserve"> вмінь використовувати знання з теоретичного синтаксису старогрецької та новогрецької мови для здійснення порівняльного аналізу синтаксичних явищ грецької мови на різних етапах її розвитку.</w:t>
      </w:r>
    </w:p>
    <w:p w:rsidR="00C37B91" w:rsidRPr="000571DF" w:rsidRDefault="00C37B91" w:rsidP="00C37B9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571DF"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71305A" w:rsidRDefault="00C37B91" w:rsidP="006966A2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6966A2">
        <w:rPr>
          <w:b/>
          <w:szCs w:val="28"/>
          <w:lang w:val="uk-UA"/>
        </w:rPr>
        <w:t xml:space="preserve">знати: </w:t>
      </w:r>
    </w:p>
    <w:p w:rsidR="006966A2" w:rsidRPr="006966A2" w:rsidRDefault="0071305A" w:rsidP="006966A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6966A2" w:rsidRPr="006966A2">
        <w:rPr>
          <w:szCs w:val="28"/>
          <w:lang w:val="uk-UA"/>
        </w:rPr>
        <w:t xml:space="preserve"> </w:t>
      </w:r>
      <w:r w:rsidR="006966A2">
        <w:rPr>
          <w:szCs w:val="28"/>
          <w:lang w:val="uk-UA"/>
        </w:rPr>
        <w:t xml:space="preserve">1. </w:t>
      </w:r>
      <w:r w:rsidR="006966A2" w:rsidRPr="006966A2">
        <w:rPr>
          <w:szCs w:val="28"/>
          <w:lang w:val="uk-UA"/>
        </w:rPr>
        <w:t>синтаксис простого і складного речення старогрецької мови;</w:t>
      </w:r>
    </w:p>
    <w:p w:rsidR="006966A2" w:rsidRPr="006966A2" w:rsidRDefault="006966A2" w:rsidP="006966A2">
      <w:pPr>
        <w:pStyle w:val="ad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966A2">
        <w:rPr>
          <w:szCs w:val="28"/>
          <w:lang w:val="uk-UA"/>
        </w:rPr>
        <w:t>синтаксис простого і складного речення новогрецької мови та його  термінологічний апарат;</w:t>
      </w:r>
    </w:p>
    <w:p w:rsidR="006966A2" w:rsidRPr="006966A2" w:rsidRDefault="006966A2" w:rsidP="006966A2">
      <w:pPr>
        <w:pStyle w:val="ad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966A2">
        <w:rPr>
          <w:szCs w:val="28"/>
          <w:lang w:val="uk-UA"/>
        </w:rPr>
        <w:t>закономірності розвитку синтаксичної будови грецької мови</w:t>
      </w:r>
      <w:r>
        <w:rPr>
          <w:szCs w:val="28"/>
          <w:lang w:val="uk-UA"/>
        </w:rPr>
        <w:t>;</w:t>
      </w:r>
      <w:r w:rsidRPr="006966A2">
        <w:rPr>
          <w:szCs w:val="28"/>
          <w:lang w:val="uk-UA"/>
        </w:rPr>
        <w:t>.</w:t>
      </w:r>
    </w:p>
    <w:p w:rsidR="0071305A" w:rsidRDefault="00C37B91" w:rsidP="006966A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966A2">
        <w:rPr>
          <w:b/>
          <w:szCs w:val="28"/>
          <w:lang w:val="uk-UA"/>
        </w:rPr>
        <w:t>вміти:</w:t>
      </w:r>
      <w:r w:rsidRPr="006966A2">
        <w:rPr>
          <w:szCs w:val="28"/>
          <w:lang w:val="uk-UA"/>
        </w:rPr>
        <w:t xml:space="preserve"> </w:t>
      </w:r>
    </w:p>
    <w:p w:rsidR="006966A2" w:rsidRPr="006966A2" w:rsidRDefault="0071305A" w:rsidP="006966A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  <w:t xml:space="preserve">1. </w:t>
      </w:r>
      <w:r w:rsidR="006966A2" w:rsidRPr="006966A2">
        <w:rPr>
          <w:szCs w:val="28"/>
          <w:lang w:val="uk-UA"/>
        </w:rPr>
        <w:t>провести зіставний аналіз окремих синтаксичних явищ старогрецької і новогрецької  мови;</w:t>
      </w:r>
    </w:p>
    <w:p w:rsidR="006966A2" w:rsidRPr="0071305A" w:rsidRDefault="006966A2" w:rsidP="0071305A">
      <w:pPr>
        <w:pStyle w:val="a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71305A">
        <w:rPr>
          <w:szCs w:val="28"/>
          <w:lang w:val="uk-UA"/>
        </w:rPr>
        <w:t>виявляти спільні та відмінні ознаки синтаксичної будови старогрецької і новогрецької  мови;</w:t>
      </w:r>
    </w:p>
    <w:p w:rsidR="006966A2" w:rsidRPr="0071305A" w:rsidRDefault="00C0737F" w:rsidP="0071305A">
      <w:pPr>
        <w:pStyle w:val="ad"/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6966A2" w:rsidRPr="0071305A">
        <w:rPr>
          <w:szCs w:val="28"/>
          <w:lang w:val="uk-UA"/>
        </w:rPr>
        <w:t xml:space="preserve">ояснювати особливості творення та функціонування </w:t>
      </w:r>
      <w:proofErr w:type="spellStart"/>
      <w:r w:rsidR="006966A2" w:rsidRPr="0071305A">
        <w:rPr>
          <w:szCs w:val="28"/>
          <w:lang w:val="uk-UA"/>
        </w:rPr>
        <w:t>різноструктурних</w:t>
      </w:r>
      <w:proofErr w:type="spellEnd"/>
      <w:r w:rsidR="006966A2" w:rsidRPr="0071305A">
        <w:rPr>
          <w:szCs w:val="28"/>
          <w:lang w:val="uk-UA"/>
        </w:rPr>
        <w:t xml:space="preserve"> синтаксичних одиниць старогрецької і новогрецької  мови.</w:t>
      </w:r>
    </w:p>
    <w:p w:rsidR="006966A2" w:rsidRDefault="006966A2" w:rsidP="006966A2">
      <w:pPr>
        <w:tabs>
          <w:tab w:val="left" w:pos="284"/>
          <w:tab w:val="left" w:pos="567"/>
        </w:tabs>
        <w:ind w:firstLine="60"/>
        <w:jc w:val="both"/>
        <w:rPr>
          <w:szCs w:val="28"/>
          <w:lang w:val="uk-UA"/>
        </w:rPr>
      </w:pPr>
    </w:p>
    <w:p w:rsidR="00C37B91" w:rsidRDefault="00C37B91" w:rsidP="0071305A">
      <w:pPr>
        <w:tabs>
          <w:tab w:val="left" w:pos="284"/>
          <w:tab w:val="left" w:pos="567"/>
        </w:tabs>
        <w:jc w:val="center"/>
        <w:rPr>
          <w:bCs/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Програма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навчальної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дисципліни</w:t>
      </w:r>
      <w:proofErr w:type="spellEnd"/>
    </w:p>
    <w:p w:rsidR="00C0737F" w:rsidRPr="00884179" w:rsidRDefault="00C37B91" w:rsidP="00C0737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 w:rsidR="00C0737F" w:rsidRPr="00C0737F">
        <w:rPr>
          <w:szCs w:val="28"/>
          <w:lang w:val="uk-UA"/>
        </w:rPr>
        <w:t>Просте речення</w:t>
      </w:r>
      <w:r w:rsidR="00C0737F">
        <w:rPr>
          <w:szCs w:val="28"/>
          <w:lang w:val="uk-UA"/>
        </w:rPr>
        <w:t xml:space="preserve"> (порядок слів, члени речення, синтаксичні </w:t>
      </w:r>
      <w:proofErr w:type="spellStart"/>
      <w:r w:rsidR="00C0737F">
        <w:rPr>
          <w:szCs w:val="28"/>
          <w:lang w:val="uk-UA"/>
        </w:rPr>
        <w:t>зв</w:t>
      </w:r>
      <w:proofErr w:type="spellEnd"/>
      <w:r w:rsidR="00C0737F" w:rsidRPr="00C0737F">
        <w:rPr>
          <w:szCs w:val="28"/>
        </w:rPr>
        <w:t>’</w:t>
      </w:r>
      <w:proofErr w:type="spellStart"/>
      <w:r w:rsidR="00C0737F">
        <w:rPr>
          <w:szCs w:val="28"/>
          <w:lang w:val="uk-UA"/>
        </w:rPr>
        <w:t>язки</w:t>
      </w:r>
      <w:proofErr w:type="spellEnd"/>
      <w:r w:rsidR="00C0737F">
        <w:rPr>
          <w:szCs w:val="28"/>
          <w:lang w:val="uk-UA"/>
        </w:rPr>
        <w:t xml:space="preserve">). </w:t>
      </w:r>
      <w:r w:rsidR="00884179">
        <w:rPr>
          <w:szCs w:val="28"/>
          <w:lang w:val="uk-UA"/>
        </w:rPr>
        <w:t>Синтаксичні функції відмінкових форм у старогрецькій і новогрецькій мові. Сильні та слабкі (периферійні) відмінки. Контроль знань.</w:t>
      </w:r>
    </w:p>
    <w:p w:rsidR="00C37B91" w:rsidRDefault="00C37B91" w:rsidP="00C0737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1.</w:t>
      </w:r>
      <w:r>
        <w:rPr>
          <w:szCs w:val="28"/>
          <w:lang w:val="uk-UA"/>
        </w:rPr>
        <w:t xml:space="preserve"> </w:t>
      </w:r>
      <w:r w:rsidR="00C0737F">
        <w:rPr>
          <w:szCs w:val="28"/>
          <w:lang w:val="uk-UA"/>
        </w:rPr>
        <w:t>Просте речення у старогрецькій і новогрецькій мові. Порядок слів у реченні. Підмет та засоби його вираження у старогрецькій і новогрецькій мові. Присудок та його типи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 w:rsidR="00C0737F" w:rsidRPr="00C0737F">
        <w:rPr>
          <w:szCs w:val="28"/>
          <w:lang w:val="uk-UA"/>
        </w:rPr>
        <w:t>Додаток</w:t>
      </w:r>
      <w:r w:rsidR="00C0737F">
        <w:rPr>
          <w:szCs w:val="28"/>
          <w:lang w:val="uk-UA"/>
        </w:rPr>
        <w:t xml:space="preserve"> та його види у</w:t>
      </w:r>
      <w:r w:rsidR="00C0737F" w:rsidRPr="00C0737F">
        <w:rPr>
          <w:szCs w:val="28"/>
          <w:lang w:val="uk-UA"/>
        </w:rPr>
        <w:t xml:space="preserve"> </w:t>
      </w:r>
      <w:r w:rsidR="00C0737F">
        <w:rPr>
          <w:szCs w:val="28"/>
          <w:lang w:val="uk-UA"/>
        </w:rPr>
        <w:t xml:space="preserve">старогрецькій і новогрецькій мові. Означення та обставини і засоби їхнього вираження у старогрецькій і новогрецькій мові. Синтаксичні </w:t>
      </w:r>
      <w:proofErr w:type="spellStart"/>
      <w:r w:rsidR="00C0737F">
        <w:rPr>
          <w:szCs w:val="28"/>
          <w:lang w:val="uk-UA"/>
        </w:rPr>
        <w:t>зв</w:t>
      </w:r>
      <w:proofErr w:type="spellEnd"/>
      <w:r w:rsidR="00C0737F" w:rsidRPr="00804373">
        <w:rPr>
          <w:szCs w:val="28"/>
        </w:rPr>
        <w:t>’</w:t>
      </w:r>
      <w:proofErr w:type="spellStart"/>
      <w:r w:rsidR="00C0737F">
        <w:rPr>
          <w:szCs w:val="28"/>
          <w:lang w:val="uk-UA"/>
        </w:rPr>
        <w:t>язки</w:t>
      </w:r>
      <w:proofErr w:type="spellEnd"/>
      <w:r w:rsidR="00C0737F" w:rsidRPr="00804373">
        <w:rPr>
          <w:szCs w:val="28"/>
        </w:rPr>
        <w:t>.</w:t>
      </w:r>
    </w:p>
    <w:p w:rsidR="00884179" w:rsidRDefault="00884179" w:rsidP="00C37B91">
      <w:pPr>
        <w:jc w:val="both"/>
        <w:rPr>
          <w:szCs w:val="28"/>
          <w:lang w:val="uk-UA"/>
        </w:rPr>
      </w:pPr>
      <w:r w:rsidRPr="00884179">
        <w:rPr>
          <w:b/>
          <w:szCs w:val="28"/>
          <w:lang w:val="uk-UA"/>
        </w:rPr>
        <w:t>Тема 3.</w:t>
      </w:r>
      <w:r>
        <w:rPr>
          <w:szCs w:val="28"/>
          <w:lang w:val="uk-UA"/>
        </w:rPr>
        <w:t xml:space="preserve"> Граматична семантика та функції називного відмінка у старогрецькій і новогрецькій мові. Граматична семантика та функції знахідного відмінка у позиції сильного керування у старогрецькій і новогрецькій мові.</w:t>
      </w:r>
    </w:p>
    <w:p w:rsidR="00884179" w:rsidRDefault="00884179" w:rsidP="00C37B91">
      <w:pPr>
        <w:jc w:val="both"/>
        <w:rPr>
          <w:szCs w:val="28"/>
          <w:lang w:val="uk-UA"/>
        </w:rPr>
      </w:pPr>
      <w:r w:rsidRPr="00884179">
        <w:rPr>
          <w:b/>
          <w:szCs w:val="28"/>
          <w:lang w:val="uk-UA"/>
        </w:rPr>
        <w:t>Тема 4.</w:t>
      </w:r>
      <w:r>
        <w:rPr>
          <w:szCs w:val="28"/>
          <w:lang w:val="uk-UA"/>
        </w:rPr>
        <w:t xml:space="preserve"> Граматична семантика та функції знахідного відмінка у позиції слабкого керування та прилягання у старогрецькій і новогрецькій мові.</w:t>
      </w:r>
    </w:p>
    <w:p w:rsidR="00884179" w:rsidRDefault="00884179" w:rsidP="00C37B91">
      <w:pPr>
        <w:jc w:val="both"/>
        <w:rPr>
          <w:szCs w:val="28"/>
          <w:lang w:val="uk-UA"/>
        </w:rPr>
      </w:pPr>
      <w:r w:rsidRPr="004054BF">
        <w:rPr>
          <w:b/>
          <w:szCs w:val="28"/>
          <w:lang w:val="uk-UA"/>
        </w:rPr>
        <w:t>Тема 5.</w:t>
      </w:r>
      <w:r>
        <w:rPr>
          <w:szCs w:val="28"/>
          <w:lang w:val="uk-UA"/>
        </w:rPr>
        <w:t xml:space="preserve"> Граматична семантика та функції родового відмінка у старогрецькій і новогрецькій мові.</w:t>
      </w:r>
    </w:p>
    <w:p w:rsidR="004054BF" w:rsidRDefault="004054BF" w:rsidP="00C37B91">
      <w:pPr>
        <w:jc w:val="both"/>
        <w:rPr>
          <w:szCs w:val="28"/>
          <w:lang w:val="uk-UA"/>
        </w:rPr>
      </w:pPr>
      <w:r w:rsidRPr="004054BF"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Граматична семантика та функції давального відмінка у старогрецькій мові та засоби його субституції  у новогрецькій.</w:t>
      </w:r>
      <w:r w:rsidR="000F4589" w:rsidRPr="000F4589">
        <w:rPr>
          <w:szCs w:val="28"/>
          <w:lang w:val="uk-UA"/>
        </w:rPr>
        <w:t xml:space="preserve"> </w:t>
      </w:r>
      <w:r w:rsidR="000F4589">
        <w:rPr>
          <w:szCs w:val="28"/>
          <w:lang w:val="uk-UA"/>
        </w:rPr>
        <w:t>Модульна контрольна робота.</w:t>
      </w:r>
    </w:p>
    <w:p w:rsidR="00C37B91" w:rsidRPr="007B7EF0" w:rsidRDefault="00C0737F" w:rsidP="00C0737F">
      <w:pPr>
        <w:ind w:firstLine="708"/>
        <w:jc w:val="both"/>
        <w:rPr>
          <w:rFonts w:cs="Calibri"/>
          <w:sz w:val="22"/>
          <w:szCs w:val="22"/>
          <w:lang w:val="uk-UA"/>
        </w:rPr>
      </w:pPr>
      <w:r>
        <w:rPr>
          <w:b/>
          <w:szCs w:val="28"/>
          <w:lang w:val="uk-UA"/>
        </w:rPr>
        <w:t>Змістовий</w:t>
      </w:r>
      <w:r w:rsidRPr="004054B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модуль</w:t>
      </w:r>
      <w:r w:rsidRPr="004054BF">
        <w:rPr>
          <w:b/>
          <w:szCs w:val="28"/>
          <w:lang w:val="uk-UA"/>
        </w:rPr>
        <w:t xml:space="preserve"> 2</w:t>
      </w:r>
      <w:r w:rsidR="00C37B91">
        <w:rPr>
          <w:b/>
          <w:szCs w:val="28"/>
          <w:lang w:val="uk-UA"/>
        </w:rPr>
        <w:t>.</w:t>
      </w:r>
      <w:r w:rsidR="00C37B91">
        <w:rPr>
          <w:szCs w:val="28"/>
          <w:lang w:val="uk-UA"/>
        </w:rPr>
        <w:t xml:space="preserve">  </w:t>
      </w:r>
      <w:r w:rsidR="004054BF">
        <w:rPr>
          <w:szCs w:val="28"/>
          <w:lang w:val="uk-UA"/>
        </w:rPr>
        <w:t xml:space="preserve">Прості ускладнені речення, семантичні та структурні особливості складнопідрядних речень </w:t>
      </w:r>
      <w:r w:rsidR="00A14070">
        <w:rPr>
          <w:szCs w:val="28"/>
          <w:lang w:val="uk-UA"/>
        </w:rPr>
        <w:t xml:space="preserve">з підрядними </w:t>
      </w:r>
      <w:r w:rsidR="004054BF">
        <w:rPr>
          <w:szCs w:val="28"/>
          <w:lang w:val="uk-UA"/>
        </w:rPr>
        <w:t>означальни</w:t>
      </w:r>
      <w:r w:rsidR="00A14070">
        <w:rPr>
          <w:szCs w:val="28"/>
          <w:lang w:val="uk-UA"/>
        </w:rPr>
        <w:t>ми</w:t>
      </w:r>
      <w:r w:rsidR="004054BF">
        <w:rPr>
          <w:szCs w:val="28"/>
          <w:lang w:val="uk-UA"/>
        </w:rPr>
        <w:t>, додаткови</w:t>
      </w:r>
      <w:r w:rsidR="00A14070">
        <w:rPr>
          <w:szCs w:val="28"/>
          <w:lang w:val="uk-UA"/>
        </w:rPr>
        <w:t>ми</w:t>
      </w:r>
      <w:r w:rsidR="004054BF">
        <w:rPr>
          <w:szCs w:val="28"/>
          <w:lang w:val="uk-UA"/>
        </w:rPr>
        <w:t>, часови</w:t>
      </w:r>
      <w:r w:rsidR="00A14070">
        <w:rPr>
          <w:szCs w:val="28"/>
          <w:lang w:val="uk-UA"/>
        </w:rPr>
        <w:t>ми</w:t>
      </w:r>
      <w:r w:rsidR="004054BF">
        <w:rPr>
          <w:szCs w:val="28"/>
          <w:lang w:val="uk-UA"/>
        </w:rPr>
        <w:t xml:space="preserve"> та мети у старогрецькій і новогрецькій мові. Контроль знань.</w:t>
      </w:r>
    </w:p>
    <w:p w:rsidR="00C37B91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7</w:t>
      </w:r>
      <w:r w:rsidRPr="007C0959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Прості ускладнені речення з паратактичним зв’язком у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 w:rsidRPr="00454EC0"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8</w:t>
      </w:r>
      <w:r w:rsidRPr="00454EC0">
        <w:rPr>
          <w:b/>
          <w:szCs w:val="28"/>
          <w:lang w:val="uk-UA"/>
        </w:rPr>
        <w:t>.</w:t>
      </w:r>
      <w:r w:rsidRPr="00454EC0"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Прості ускладнені речення з гіпотактичним зв’язком у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 w:rsidRPr="0015162A">
        <w:rPr>
          <w:b/>
          <w:lang w:val="uk-UA"/>
        </w:rPr>
        <w:t xml:space="preserve">Тема </w:t>
      </w:r>
      <w:r w:rsidR="000F4589">
        <w:rPr>
          <w:b/>
          <w:lang w:val="uk-UA"/>
        </w:rPr>
        <w:t>9</w:t>
      </w:r>
      <w:r w:rsidRPr="0015162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A14070">
        <w:rPr>
          <w:szCs w:val="28"/>
          <w:lang w:val="uk-UA"/>
        </w:rPr>
        <w:t>Семантика та структура означальних підрядних речень у старогрецькій і новогрецькій мові.</w:t>
      </w:r>
    </w:p>
    <w:p w:rsidR="00A14070" w:rsidRDefault="00C37B91" w:rsidP="00C37B91">
      <w:pPr>
        <w:jc w:val="both"/>
        <w:rPr>
          <w:b/>
          <w:szCs w:val="28"/>
          <w:lang w:val="uk-UA"/>
        </w:rPr>
      </w:pPr>
      <w:r w:rsidRPr="00C37AA4"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10</w:t>
      </w:r>
      <w:r w:rsidRPr="00C37AA4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Семантика та структура додаткових підрядних речень у старогрецькій і новогрецькій мові.</w:t>
      </w:r>
    </w:p>
    <w:p w:rsidR="00C37B91" w:rsidRDefault="000F4589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11</w:t>
      </w:r>
      <w:r w:rsidR="00C37B91" w:rsidRPr="00C37AA4">
        <w:rPr>
          <w:b/>
          <w:szCs w:val="28"/>
          <w:lang w:val="uk-UA"/>
        </w:rPr>
        <w:t>.</w:t>
      </w:r>
      <w:r w:rsidR="00C37B91"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Семантика та структура підрядних часових речень у старогрецькій і новогрецькій мові.</w:t>
      </w:r>
    </w:p>
    <w:p w:rsidR="000F4589" w:rsidRPr="00C46E09" w:rsidRDefault="000F4589" w:rsidP="000F458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12</w:t>
      </w:r>
      <w:r w:rsidRPr="00A14070">
        <w:rPr>
          <w:b/>
          <w:szCs w:val="28"/>
          <w:lang w:val="uk-UA"/>
        </w:rPr>
        <w:t>.</w:t>
      </w:r>
      <w:r w:rsidRPr="00A140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Семантика та структура підрядних речень мети у старогрецькій і новогрецькій мові. Модульна контрольна робота.</w:t>
      </w:r>
    </w:p>
    <w:p w:rsidR="00C37B91" w:rsidRDefault="00C37B91" w:rsidP="00C37B91">
      <w:pPr>
        <w:ind w:firstLine="708"/>
        <w:jc w:val="both"/>
        <w:rPr>
          <w:b/>
          <w:szCs w:val="28"/>
          <w:lang w:val="uk-UA"/>
        </w:rPr>
      </w:pPr>
      <w:r w:rsidRPr="001A1C05">
        <w:rPr>
          <w:b/>
          <w:szCs w:val="28"/>
          <w:lang w:val="uk-UA"/>
        </w:rPr>
        <w:t>Змістовий модуль</w:t>
      </w:r>
      <w:r>
        <w:rPr>
          <w:b/>
          <w:szCs w:val="28"/>
          <w:lang w:val="uk-UA"/>
        </w:rPr>
        <w:t xml:space="preserve"> </w:t>
      </w:r>
      <w:r w:rsidR="00A14070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>.</w:t>
      </w:r>
      <w:r w:rsidRPr="001A1C05"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Семантичні та структурні особливості складнопідрядних речень з підрядними причини, умовними, допустовими та наслідковими у старогрецькій і новогрецькій мові. Пряма та непряма мова у старогрецькій і новогрецькій мові. Контроль знань.</w:t>
      </w:r>
    </w:p>
    <w:p w:rsidR="00C37B91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A14070">
        <w:rPr>
          <w:b/>
          <w:szCs w:val="28"/>
          <w:lang w:val="uk-UA"/>
        </w:rPr>
        <w:t>1</w:t>
      </w:r>
      <w:r w:rsidR="000F4589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="00A14070">
        <w:rPr>
          <w:szCs w:val="28"/>
          <w:lang w:val="uk-UA"/>
        </w:rPr>
        <w:t>Семантика та структура підрядних речень причини у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14</w:t>
      </w:r>
      <w:r>
        <w:rPr>
          <w:b/>
          <w:szCs w:val="28"/>
          <w:lang w:val="uk-UA"/>
        </w:rPr>
        <w:t xml:space="preserve">. </w:t>
      </w:r>
      <w:r w:rsidR="00A14070">
        <w:rPr>
          <w:szCs w:val="28"/>
          <w:lang w:val="uk-UA"/>
        </w:rPr>
        <w:t>Семантика та структура умовних підрядних речень у старогрецькій і новогрецькій мові.</w:t>
      </w:r>
    </w:p>
    <w:p w:rsidR="00A14070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15</w:t>
      </w:r>
      <w:r>
        <w:rPr>
          <w:b/>
          <w:szCs w:val="28"/>
          <w:lang w:val="uk-UA"/>
        </w:rPr>
        <w:t>.</w:t>
      </w:r>
      <w:r w:rsidR="00A14070">
        <w:rPr>
          <w:szCs w:val="28"/>
          <w:lang w:val="uk-UA"/>
        </w:rPr>
        <w:t xml:space="preserve"> Семантика та структура допустових підрядних речень у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Тема </w:t>
      </w:r>
      <w:r w:rsidR="000F4589">
        <w:rPr>
          <w:b/>
          <w:szCs w:val="28"/>
          <w:lang w:val="uk-UA"/>
        </w:rPr>
        <w:t>16</w:t>
      </w:r>
      <w:r w:rsidRPr="0072675D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Семантика та структура наслідкових підрядних речень у старогрецькій і новогрецькій мові.</w:t>
      </w:r>
    </w:p>
    <w:p w:rsidR="00C37B91" w:rsidRDefault="00C37B91" w:rsidP="00C37B91">
      <w:pPr>
        <w:jc w:val="both"/>
        <w:rPr>
          <w:szCs w:val="28"/>
          <w:lang w:val="uk-UA"/>
        </w:rPr>
      </w:pPr>
      <w:r w:rsidRPr="0072675D">
        <w:rPr>
          <w:b/>
          <w:szCs w:val="28"/>
          <w:lang w:val="uk-UA"/>
        </w:rPr>
        <w:t xml:space="preserve">Тема </w:t>
      </w:r>
      <w:r w:rsidR="000F4589">
        <w:rPr>
          <w:b/>
          <w:szCs w:val="28"/>
          <w:lang w:val="uk-UA"/>
        </w:rPr>
        <w:t>17</w:t>
      </w:r>
      <w:r w:rsidRPr="0072675D">
        <w:rPr>
          <w:b/>
          <w:szCs w:val="28"/>
          <w:lang w:val="uk-UA"/>
        </w:rPr>
        <w:t>.</w:t>
      </w:r>
      <w:r w:rsidRPr="0072675D">
        <w:rPr>
          <w:szCs w:val="28"/>
          <w:lang w:val="uk-UA"/>
        </w:rPr>
        <w:t xml:space="preserve"> </w:t>
      </w:r>
      <w:r w:rsidR="00A14070">
        <w:rPr>
          <w:szCs w:val="28"/>
          <w:lang w:val="uk-UA"/>
        </w:rPr>
        <w:t>Пряма та непряма мова у старогрецькій і новогрецькій мові.</w:t>
      </w:r>
      <w:r w:rsidR="000F45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Модульна контрольна робота.</w:t>
      </w:r>
    </w:p>
    <w:p w:rsidR="00C37B91" w:rsidRDefault="00C37B91" w:rsidP="00C37B91">
      <w:pPr>
        <w:jc w:val="both"/>
        <w:rPr>
          <w:szCs w:val="28"/>
          <w:lang w:val="uk-UA"/>
        </w:rPr>
      </w:pPr>
    </w:p>
    <w:p w:rsidR="00C37B91" w:rsidRPr="00EC5A06" w:rsidRDefault="00C37B91" w:rsidP="00C37B91">
      <w:pPr>
        <w:ind w:left="1416" w:firstLine="708"/>
        <w:jc w:val="both"/>
        <w:rPr>
          <w:b/>
          <w:bCs/>
          <w:i/>
          <w:sz w:val="32"/>
          <w:szCs w:val="32"/>
          <w:lang w:val="uk-UA"/>
        </w:rPr>
      </w:pPr>
      <w:r w:rsidRPr="002F41A2">
        <w:rPr>
          <w:b/>
          <w:i/>
          <w:sz w:val="28"/>
          <w:szCs w:val="28"/>
          <w:lang w:val="uk-UA"/>
        </w:rPr>
        <w:t>З</w:t>
      </w:r>
      <w:r w:rsidRPr="002F41A2">
        <w:rPr>
          <w:rFonts w:ascii="Arial" w:hAnsi="Arial" w:cs="Arial"/>
          <w:b/>
          <w:i/>
          <w:kern w:val="32"/>
          <w:sz w:val="28"/>
          <w:szCs w:val="28"/>
          <w:lang w:val="uk-UA" w:eastAsia="uk-UA"/>
        </w:rPr>
        <w:t>.</w:t>
      </w:r>
      <w:r w:rsidRPr="00EC5A06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 xml:space="preserve"> Структура навчальної дисципліни</w:t>
      </w:r>
      <w:r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 xml:space="preserve"> 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4"/>
        <w:gridCol w:w="116"/>
        <w:gridCol w:w="20"/>
        <w:gridCol w:w="830"/>
        <w:gridCol w:w="15"/>
        <w:gridCol w:w="454"/>
        <w:gridCol w:w="543"/>
        <w:gridCol w:w="394"/>
        <w:gridCol w:w="31"/>
        <w:gridCol w:w="518"/>
        <w:gridCol w:w="47"/>
        <w:gridCol w:w="571"/>
        <w:gridCol w:w="36"/>
        <w:gridCol w:w="967"/>
        <w:gridCol w:w="345"/>
        <w:gridCol w:w="469"/>
        <w:gridCol w:w="580"/>
        <w:gridCol w:w="549"/>
        <w:gridCol w:w="467"/>
      </w:tblGrid>
      <w:tr w:rsidR="00C37B91" w:rsidRPr="0072675D" w:rsidTr="009E5B0C">
        <w:trPr>
          <w:cantSplit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8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37B91" w:rsidRPr="0072675D" w:rsidTr="009E5B0C">
        <w:trPr>
          <w:cantSplit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C37B91" w:rsidTr="009E5B0C">
        <w:trPr>
          <w:cantSplit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5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C37B91" w:rsidTr="009E5B0C">
        <w:trPr>
          <w:cantSplit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5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C37B91" w:rsidTr="009E5B0C"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C37B91" w:rsidTr="009E5B0C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C37B91" w:rsidTr="009E5B0C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Змістовий модуль 1. </w:t>
            </w:r>
            <w:r>
              <w:rPr>
                <w:szCs w:val="28"/>
                <w:lang w:val="uk-UA"/>
              </w:rPr>
              <w:t xml:space="preserve">Просте речення (порядок слів, члени речення, синтаксичні </w:t>
            </w:r>
            <w:proofErr w:type="spellStart"/>
            <w:r>
              <w:rPr>
                <w:szCs w:val="28"/>
                <w:lang w:val="uk-UA"/>
              </w:rPr>
              <w:t>зв</w:t>
            </w:r>
            <w:proofErr w:type="spellEnd"/>
            <w:r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язки</w:t>
            </w:r>
            <w:proofErr w:type="spellEnd"/>
            <w:r>
              <w:rPr>
                <w:szCs w:val="28"/>
                <w:lang w:val="uk-UA"/>
              </w:rPr>
              <w:t>). Синтаксичні функції відмінкових форм у старогрецькій і новогрецькій мові. Сильні та слабкі (периферійні) відмінки. Контроль знань.</w:t>
            </w:r>
          </w:p>
        </w:tc>
      </w:tr>
      <w:tr w:rsidR="00C37B91" w:rsidRPr="00EE5588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Просте речення у старогрецькій і новогрецькій мові. Порядок слів у реченні. Підмет та засоби його вираження у старогрецькій і новогрецькій мові. Присудок та його типи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FC1938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  <w:r w:rsidR="00FC1938">
              <w:rPr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FC193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RPr="00CB3E86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 xml:space="preserve">Додаток та його види у старогрецькій і новогрецькій мові. Означення та обставини і засоби їхнього вираження у старогрецькій і новогрецькій мові. Синтаксичні </w:t>
            </w:r>
            <w:proofErr w:type="spellStart"/>
            <w:r>
              <w:rPr>
                <w:szCs w:val="28"/>
                <w:lang w:val="uk-UA"/>
              </w:rPr>
              <w:t>зв</w:t>
            </w:r>
            <w:proofErr w:type="spellEnd"/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язки</w:t>
            </w:r>
            <w:proofErr w:type="spellEnd"/>
            <w:r>
              <w:rPr>
                <w:szCs w:val="28"/>
                <w:lang w:val="en-US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FC1938">
            <w:pPr>
              <w:rPr>
                <w:lang w:val="uk-UA"/>
              </w:rPr>
            </w:pPr>
            <w:r>
              <w:rPr>
                <w:lang w:val="uk-UA"/>
              </w:rPr>
              <w:t xml:space="preserve">   1</w:t>
            </w:r>
            <w:r w:rsidR="00FC1938">
              <w:rPr>
                <w:lang w:val="uk-UA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01D0B" w:rsidP="00C01D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6966A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DB7DC3" w:rsidRDefault="00DB7DC3" w:rsidP="00DB7DC3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Граматична семантика та функції називного відмінка у старогрецькій і новогрецькій мові. Граматична семантика та функції знахідного </w:t>
            </w:r>
            <w:r>
              <w:rPr>
                <w:szCs w:val="28"/>
                <w:lang w:val="uk-UA"/>
              </w:rPr>
              <w:lastRenderedPageBreak/>
              <w:t>відмінка у позиції сильного керування у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FC19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1</w:t>
            </w:r>
            <w:r w:rsidR="00FC1938">
              <w:rPr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FC193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473D1F" w:rsidRDefault="00DB7DC3" w:rsidP="00DB7DC3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4.</w:t>
            </w:r>
            <w:r>
              <w:rPr>
                <w:szCs w:val="28"/>
                <w:lang w:val="uk-UA"/>
              </w:rPr>
              <w:t xml:space="preserve"> Граматична семантика та функції знахідного відмінка у позиції слабкого керування та прилягання у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FC1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  <w:r w:rsidR="00FC1938">
              <w:rPr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FC193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Граматична семантика та функції родового відмінка у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FC1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938">
              <w:rPr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6966A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6.</w:t>
            </w:r>
            <w:r>
              <w:rPr>
                <w:szCs w:val="28"/>
                <w:lang w:val="uk-UA"/>
              </w:rPr>
              <w:t xml:space="preserve"> Граматична семантика та функції давального відмінка у старогрецькій мові та засоби його субституції  у новогрецькій.</w:t>
            </w:r>
            <w:r w:rsidR="000F4589">
              <w:rPr>
                <w:szCs w:val="28"/>
                <w:lang w:val="uk-UA"/>
              </w:rPr>
              <w:t xml:space="preserve"> Модульна контрольна робота.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C1938">
              <w:rPr>
                <w:lang w:val="uk-UA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B7DC3" w:rsidP="00DB7DC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0F458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F4589"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473D1F" w:rsidRDefault="00C37B91" w:rsidP="006966A2">
            <w:pPr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508ED" w:rsidP="00D508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01D0B" w:rsidP="00C01D0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01D0B" w:rsidP="00C01D0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FC1938" w:rsidP="00FC1938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6E5810" w:rsidRDefault="00C37B91" w:rsidP="006966A2">
            <w:pPr>
              <w:jc w:val="center"/>
              <w:rPr>
                <w:b/>
                <w:lang w:val="uk-UA"/>
              </w:rPr>
            </w:pPr>
            <w:r w:rsidRPr="006E5810">
              <w:rPr>
                <w:b/>
                <w:lang w:val="uk-UA"/>
              </w:rPr>
              <w:t>Модуль 2</w:t>
            </w:r>
          </w:p>
        </w:tc>
      </w:tr>
      <w:tr w:rsidR="00C37B91" w:rsidRPr="00097127" w:rsidTr="009E5B0C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0F4589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2.</w:t>
            </w:r>
            <w:r>
              <w:rPr>
                <w:szCs w:val="28"/>
                <w:lang w:val="uk-UA"/>
              </w:rPr>
              <w:t xml:space="preserve"> </w:t>
            </w:r>
            <w:r w:rsidR="000F4589">
              <w:rPr>
                <w:szCs w:val="28"/>
                <w:lang w:val="uk-UA"/>
              </w:rPr>
              <w:t>Прості ускладнені речення, семантичні та структурні особливості складнопідрядних речень з підрядними означальними, додатковими, часовими та мети у старогрецькій і новогрецькій мові. Контроль знань.</w:t>
            </w: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473D1F" w:rsidRDefault="000F4589" w:rsidP="000F4589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7.</w:t>
            </w:r>
            <w:r>
              <w:rPr>
                <w:szCs w:val="28"/>
                <w:lang w:val="uk-UA"/>
              </w:rPr>
              <w:t xml:space="preserve"> Прості ускладнені речення з паратактичним зв’язком у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6966A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CF3512" w:rsidRDefault="000F4589" w:rsidP="000F4589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Прості ускладнені речення з гіпотактичним зв’язком у старогрецькій і новогрецькій мові.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CF3512" w:rsidRDefault="00D32B55" w:rsidP="006966A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CF3512" w:rsidRDefault="000F4589" w:rsidP="000F4589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 xml:space="preserve">Семантика та структура </w:t>
            </w:r>
            <w:r>
              <w:rPr>
                <w:szCs w:val="28"/>
                <w:lang w:val="uk-UA"/>
              </w:rPr>
              <w:lastRenderedPageBreak/>
              <w:t>означальних підрядних речень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A30B99" w:rsidRDefault="000F4589" w:rsidP="000F4589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 10. </w:t>
            </w:r>
            <w:r>
              <w:rPr>
                <w:szCs w:val="28"/>
                <w:lang w:val="uk-UA"/>
              </w:rPr>
              <w:t>Семантика та структура додаткових підрядних речень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37B9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0F4589" w:rsidP="000F4589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11.</w:t>
            </w:r>
            <w:r>
              <w:rPr>
                <w:szCs w:val="28"/>
                <w:lang w:val="uk-UA"/>
              </w:rPr>
              <w:t xml:space="preserve"> Семантика та структура підрядних часових речень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D32B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32B55">
              <w:rPr>
                <w:lang w:val="uk-UA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0F4589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0F4589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12.</w:t>
            </w:r>
            <w:r>
              <w:rPr>
                <w:szCs w:val="28"/>
                <w:lang w:val="uk-UA"/>
              </w:rPr>
              <w:t xml:space="preserve"> Семантика та структура підрядних речень мети у старогрецькій і новогрецькій мові. Модульна контрольна робота.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Default="000F4589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CF3512" w:rsidRDefault="00C37B91" w:rsidP="006966A2">
            <w:pPr>
              <w:rPr>
                <w:lang w:val="uk-UA"/>
              </w:rPr>
            </w:pPr>
            <w:r w:rsidRPr="00CF3512">
              <w:rPr>
                <w:lang w:val="uk-UA"/>
              </w:rPr>
              <w:t xml:space="preserve">Разом – </w:t>
            </w:r>
            <w:proofErr w:type="spellStart"/>
            <w:r w:rsidRPr="00CF3512">
              <w:rPr>
                <w:lang w:val="uk-UA"/>
              </w:rPr>
              <w:t>зм</w:t>
            </w:r>
            <w:proofErr w:type="spellEnd"/>
            <w:r w:rsidRPr="00CF3512">
              <w:rPr>
                <w:lang w:val="uk-UA"/>
              </w:rPr>
              <w:t xml:space="preserve">.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D32B5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32B55">
              <w:rPr>
                <w:lang w:val="uk-UA"/>
              </w:rPr>
              <w:t>90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D32B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37B91">
              <w:rPr>
                <w:lang w:val="uk-UA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6966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37B91">
              <w:rPr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D32B55" w:rsidP="006966A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5E5F38">
              <w:rPr>
                <w:lang w:val="uk-UA" w:eastAsia="en-US"/>
              </w:rPr>
              <w:t>8</w:t>
            </w:r>
          </w:p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  <w:tr w:rsidR="00D32B55" w:rsidTr="009E5B0C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D32B55" w:rsidRDefault="00D32B55" w:rsidP="00D32B55">
            <w:pPr>
              <w:jc w:val="center"/>
              <w:rPr>
                <w:b/>
                <w:lang w:val="uk-UA"/>
              </w:rPr>
            </w:pPr>
            <w:r w:rsidRPr="00D32B55">
              <w:rPr>
                <w:b/>
                <w:lang w:val="uk-UA"/>
              </w:rPr>
              <w:t>Модуль 3</w:t>
            </w:r>
          </w:p>
        </w:tc>
      </w:tr>
      <w:tr w:rsidR="00D32B55" w:rsidTr="009E5B0C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9E5B0C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3.</w:t>
            </w:r>
            <w:r>
              <w:rPr>
                <w:szCs w:val="28"/>
                <w:lang w:val="uk-UA"/>
              </w:rPr>
              <w:t xml:space="preserve"> Семантичні та структурні особливості складнопідрядних речень з підрядними причини, умовними, допустовими та наслідковими у старогрецькій і новогрецькій мові. Пряма та непряма мова у старогрецькій і новогрецькій мові. Контроль знань.</w:t>
            </w:r>
          </w:p>
        </w:tc>
      </w:tr>
      <w:tr w:rsidR="00D32B55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CF3512" w:rsidRDefault="009E5B0C" w:rsidP="009E5B0C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13. </w:t>
            </w:r>
            <w:r>
              <w:rPr>
                <w:szCs w:val="28"/>
                <w:lang w:val="uk-UA"/>
              </w:rPr>
              <w:t>Семантика та структура підрядних речень причини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5E5F38" w:rsidP="00D32B5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D32B5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9E5B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</w:tr>
      <w:tr w:rsidR="00D32B55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CF3512" w:rsidRDefault="009E5B0C" w:rsidP="009E5B0C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Семантика та структура умовних підрядних речень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5E5F38" w:rsidP="00D32B5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D32B5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9E5B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</w:tr>
      <w:tr w:rsidR="00D32B55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CF3512" w:rsidRDefault="009E5B0C" w:rsidP="009E5B0C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15.</w:t>
            </w:r>
            <w:r>
              <w:rPr>
                <w:szCs w:val="28"/>
                <w:lang w:val="uk-UA"/>
              </w:rPr>
              <w:t xml:space="preserve"> Семантика та структура допустових підрядних речень у </w:t>
            </w:r>
            <w:r>
              <w:rPr>
                <w:szCs w:val="28"/>
                <w:lang w:val="uk-UA"/>
              </w:rPr>
              <w:lastRenderedPageBreak/>
              <w:t>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5E5F38" w:rsidP="00D32B5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D32B5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</w:tr>
      <w:tr w:rsidR="00D32B55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CF3512" w:rsidRDefault="009E5B0C" w:rsidP="009E5B0C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16.</w:t>
            </w:r>
            <w:r>
              <w:rPr>
                <w:szCs w:val="28"/>
                <w:lang w:val="uk-UA"/>
              </w:rPr>
              <w:t xml:space="preserve"> Семантика та структура наслідкових підрядних речень у старогрецькій і новогрецькій мові.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5E5F38" w:rsidP="005E5F3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9E5B0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5E5F3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E5F38">
              <w:rPr>
                <w:lang w:val="uk-UA" w:eastAsia="en-US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</w:tr>
      <w:tr w:rsidR="00D32B55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Pr="00CF3512" w:rsidRDefault="009E5B0C" w:rsidP="009E5B0C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Тема 17.</w:t>
            </w:r>
            <w:r>
              <w:rPr>
                <w:szCs w:val="28"/>
                <w:lang w:val="uk-UA"/>
              </w:rPr>
              <w:t xml:space="preserve"> Пряма та непряма мова у старогрецькій і новогрецькій мові. Модульна контрольна робота.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5E5F38" w:rsidP="00D32B5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D32B5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9E5B0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9E5B0C" w:rsidP="006966A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5" w:rsidRDefault="00D32B55" w:rsidP="006966A2">
            <w:pPr>
              <w:rPr>
                <w:lang w:val="uk-UA"/>
              </w:rPr>
            </w:pPr>
          </w:p>
        </w:tc>
      </w:tr>
      <w:tr w:rsidR="009E5B0C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9E5B0C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  <w:r w:rsidRPr="00CF3512">
              <w:rPr>
                <w:lang w:val="uk-UA"/>
              </w:rPr>
              <w:t xml:space="preserve"> – </w:t>
            </w:r>
            <w:proofErr w:type="spellStart"/>
            <w:r w:rsidRPr="00CF3512">
              <w:rPr>
                <w:lang w:val="uk-UA"/>
              </w:rPr>
              <w:t>зм</w:t>
            </w:r>
            <w:proofErr w:type="spellEnd"/>
            <w:r w:rsidRPr="00CF3512">
              <w:rPr>
                <w:lang w:val="uk-UA"/>
              </w:rPr>
              <w:t xml:space="preserve">. модуль </w:t>
            </w:r>
            <w:r>
              <w:rPr>
                <w:lang w:val="uk-UA"/>
              </w:rPr>
              <w:t>3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5E5F38" w:rsidP="00D32B5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D32B5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5E5F3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5E5F38">
              <w:rPr>
                <w:lang w:val="uk-UA" w:eastAsia="en-US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C" w:rsidRDefault="009E5B0C" w:rsidP="006966A2">
            <w:pPr>
              <w:rPr>
                <w:lang w:val="uk-UA"/>
              </w:rPr>
            </w:pPr>
          </w:p>
        </w:tc>
      </w:tr>
      <w:tr w:rsidR="00C37B91" w:rsidTr="009E5B0C"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Усього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lang w:val="uk-UA"/>
              </w:rPr>
            </w:pPr>
          </w:p>
        </w:tc>
      </w:tr>
    </w:tbl>
    <w:p w:rsidR="00C37B91" w:rsidRDefault="00C37B91" w:rsidP="00C37B91">
      <w:pPr>
        <w:jc w:val="both"/>
        <w:rPr>
          <w:lang w:val="uk-UA"/>
        </w:rPr>
      </w:pPr>
    </w:p>
    <w:p w:rsidR="00C37B91" w:rsidRPr="00165141" w:rsidRDefault="00C37B91" w:rsidP="00C37B91">
      <w:pPr>
        <w:jc w:val="center"/>
        <w:rPr>
          <w:b/>
          <w:bCs/>
          <w:i/>
          <w:sz w:val="32"/>
          <w:szCs w:val="32"/>
          <w:lang w:val="uk-UA"/>
        </w:rPr>
      </w:pPr>
      <w:r w:rsidRPr="00165141">
        <w:rPr>
          <w:b/>
          <w:bCs/>
          <w:i/>
          <w:sz w:val="32"/>
          <w:szCs w:val="32"/>
          <w:lang w:val="uk-UA"/>
        </w:rPr>
        <w:t>5. Теми лекційних  занять</w:t>
      </w:r>
    </w:p>
    <w:p w:rsidR="00C37B91" w:rsidRPr="0016514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ind w:left="142" w:hanging="142"/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№</w:t>
            </w:r>
          </w:p>
          <w:p w:rsidR="00C37B91" w:rsidRPr="00165141" w:rsidRDefault="00C37B91" w:rsidP="006966A2">
            <w:pPr>
              <w:ind w:left="142" w:hanging="142"/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Кількість</w:t>
            </w:r>
          </w:p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годин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C37B91" w:rsidP="009E5B0C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</w:t>
            </w:r>
            <w:r w:rsidR="00D508ED">
              <w:rPr>
                <w:szCs w:val="28"/>
                <w:lang w:val="uk-UA"/>
              </w:rPr>
              <w:t>Просте речення у старогрецькій і новогрецькій мові. Порядок слів у реченні. Підмет та засоби його вираження у старогрецькій і новогрецькій мові. Присудок та його типи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931E1B" w:rsidP="0093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9A0D73" w:rsidRDefault="00D508ED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 xml:space="preserve">Додаток та його види у старогрецькій і новогрецькій мові. Означення та обставини і засоби їхнього вираження у старогрецькій і новогрецькій мові. Синтаксичні </w:t>
            </w:r>
            <w:proofErr w:type="spellStart"/>
            <w:r>
              <w:rPr>
                <w:szCs w:val="28"/>
                <w:lang w:val="uk-UA"/>
              </w:rPr>
              <w:t>зв</w:t>
            </w:r>
            <w:proofErr w:type="spellEnd"/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язки</w:t>
            </w:r>
            <w:proofErr w:type="spellEnd"/>
            <w:r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43530A" w:rsidP="00435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9A0D73" w:rsidRDefault="00D508ED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Граматична семантика та функції називного відмінка у старогрецькій і новогрецькій мові. Граматична семантика та функції знахідного відмінка у позиції сильного керування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D508ED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Граматична семантика та функції знахідного відмінка у позиції слабкого керування та прилягання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9A0D73" w:rsidRDefault="00D508ED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Граматична семантика та функції родового відмінка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D508ED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6.</w:t>
            </w:r>
            <w:r>
              <w:rPr>
                <w:szCs w:val="28"/>
                <w:lang w:val="uk-UA"/>
              </w:rPr>
              <w:t xml:space="preserve"> Граматична семантика та функції давального відмінка у старогрецькій мові та засоби його субституції  у новогрецькій.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931E1B" w:rsidP="00931E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9A0D73" w:rsidRDefault="00C37B91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7.</w:t>
            </w:r>
            <w:r w:rsidR="00D32B55">
              <w:rPr>
                <w:b/>
                <w:szCs w:val="28"/>
                <w:lang w:val="uk-UA"/>
              </w:rPr>
              <w:t xml:space="preserve"> Тема 7.</w:t>
            </w:r>
            <w:r w:rsidR="00D32B55">
              <w:rPr>
                <w:szCs w:val="28"/>
                <w:lang w:val="uk-UA"/>
              </w:rPr>
              <w:t xml:space="preserve"> Прості ускладнені речення з паратактичним зв’язком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 w:rsidRPr="00165141"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2F74AF" w:rsidRDefault="00D32B55" w:rsidP="009E5B0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Прості ускладнені речення з гіпотактичним зв’язком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Pr="0016514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9E5B0C" w:rsidP="009E5B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Семантика та структура означальних підрядних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931E1B" w:rsidP="00931E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9E5B0C" w:rsidP="009E5B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10. </w:t>
            </w:r>
            <w:r>
              <w:rPr>
                <w:szCs w:val="28"/>
                <w:lang w:val="uk-UA"/>
              </w:rPr>
              <w:t>Семантика та структура додаткових підрядних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9E5B0C" w:rsidP="009E5B0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11.</w:t>
            </w:r>
            <w:r>
              <w:rPr>
                <w:szCs w:val="28"/>
                <w:lang w:val="uk-UA"/>
              </w:rPr>
              <w:t xml:space="preserve"> Семантика та структура підрядних часових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9E5B0C" w:rsidP="00931E1B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12.</w:t>
            </w:r>
            <w:r>
              <w:rPr>
                <w:szCs w:val="28"/>
                <w:lang w:val="uk-UA"/>
              </w:rPr>
              <w:t xml:space="preserve"> Семантика та структура підрядних речень мети у старогрецькій і новогрецькій мові.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5E5F38" w:rsidP="005E5F3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13. </w:t>
            </w:r>
            <w:r>
              <w:rPr>
                <w:szCs w:val="28"/>
                <w:lang w:val="uk-UA"/>
              </w:rPr>
              <w:t>Семантика та структура підрядних речень причини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9A0D73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5E5F38" w:rsidP="005E5F3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Семантика та структура умовних підрядних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931E1B" w:rsidP="00931E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5E5F38" w:rsidP="005E5F3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15.</w:t>
            </w:r>
            <w:r>
              <w:rPr>
                <w:szCs w:val="28"/>
                <w:lang w:val="uk-UA"/>
              </w:rPr>
              <w:t xml:space="preserve"> Семантика та структура допустових підрядних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C37B91" w:rsidRPr="002F74AF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5E5F38" w:rsidP="005E5F3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16.</w:t>
            </w:r>
            <w:r>
              <w:rPr>
                <w:szCs w:val="28"/>
                <w:lang w:val="uk-UA"/>
              </w:rPr>
              <w:t xml:space="preserve"> Семантика та структура наслідкових підрядних речень у старогрецькій і новогрецькій мові.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931E1B" w:rsidP="00931E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2F74AF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5E5F38" w:rsidP="005E5F3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17.</w:t>
            </w:r>
            <w:r>
              <w:rPr>
                <w:szCs w:val="28"/>
                <w:lang w:val="uk-UA"/>
              </w:rPr>
              <w:t xml:space="preserve"> Пряма та непряма мова у старогрецькій і новогрецькій м</w:t>
            </w:r>
            <w:r w:rsidR="00931E1B">
              <w:rPr>
                <w:szCs w:val="28"/>
                <w:lang w:val="uk-UA"/>
              </w:rPr>
              <w:t>ові.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931E1B" w:rsidP="00931E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165141" w:rsidRDefault="00C37B91" w:rsidP="006966A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B91" w:rsidRDefault="00C37B91" w:rsidP="006966A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</w:tr>
    </w:tbl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jc w:val="center"/>
        <w:rPr>
          <w:b/>
          <w:bCs/>
          <w:i/>
          <w:sz w:val="32"/>
          <w:szCs w:val="32"/>
          <w:lang w:val="uk-UA"/>
        </w:rPr>
      </w:pPr>
      <w:r w:rsidRPr="00165141">
        <w:rPr>
          <w:b/>
          <w:bCs/>
          <w:i/>
          <w:sz w:val="32"/>
          <w:szCs w:val="32"/>
          <w:lang w:val="uk-UA"/>
        </w:rPr>
        <w:t>6. Теми практичних занять</w:t>
      </w:r>
    </w:p>
    <w:p w:rsidR="00C37B91" w:rsidRDefault="00C37B91" w:rsidP="00C37B91">
      <w:pPr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№</w:t>
            </w:r>
          </w:p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Кількість</w:t>
            </w:r>
          </w:p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годин</w:t>
            </w:r>
          </w:p>
        </w:tc>
      </w:tr>
      <w:tr w:rsidR="00C37B91" w:rsidRPr="0043530A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43530A" w:rsidP="0043530A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Зіставний аналіз структури простого речення, засобів вираження підмета та присудка у старогрецькій і новогрецькій мові. Визначення міжмовних еквівалентів, диференційних синтаксичних ознак, закономірностей функціонування.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677344" w:rsidP="00677344">
            <w:pPr>
              <w:jc w:val="both"/>
              <w:rPr>
                <w:szCs w:val="28"/>
                <w:lang w:val="uk-UA"/>
              </w:rPr>
            </w:pPr>
            <w:r w:rsidRPr="00677344">
              <w:rPr>
                <w:szCs w:val="28"/>
                <w:lang w:val="uk-UA"/>
              </w:rPr>
              <w:t>Зіставний аналіз засобів вираження</w:t>
            </w:r>
            <w:r>
              <w:rPr>
                <w:b/>
                <w:szCs w:val="28"/>
                <w:lang w:val="uk-UA"/>
              </w:rPr>
              <w:t xml:space="preserve"> д</w:t>
            </w:r>
            <w:r w:rsidR="0043530A">
              <w:rPr>
                <w:szCs w:val="28"/>
                <w:lang w:val="uk-UA"/>
              </w:rPr>
              <w:t>одат</w:t>
            </w:r>
            <w:r>
              <w:rPr>
                <w:szCs w:val="28"/>
                <w:lang w:val="uk-UA"/>
              </w:rPr>
              <w:t>ка, означення та обставини у</w:t>
            </w:r>
            <w:r w:rsidR="0043530A">
              <w:rPr>
                <w:szCs w:val="28"/>
                <w:lang w:val="uk-UA"/>
              </w:rPr>
              <w:t xml:space="preserve"> старогрецькій і новогрецькій мові. </w:t>
            </w:r>
            <w:r>
              <w:rPr>
                <w:szCs w:val="28"/>
                <w:lang w:val="uk-UA"/>
              </w:rPr>
              <w:t>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25368D" w:rsidP="0025368D">
            <w:pPr>
              <w:jc w:val="both"/>
              <w:rPr>
                <w:szCs w:val="28"/>
                <w:lang w:val="uk-UA"/>
              </w:rPr>
            </w:pPr>
            <w:r w:rsidRPr="0025368D">
              <w:rPr>
                <w:szCs w:val="28"/>
                <w:lang w:val="uk-UA"/>
              </w:rPr>
              <w:t xml:space="preserve">Зіставний аналіз </w:t>
            </w:r>
            <w:r>
              <w:rPr>
                <w:szCs w:val="28"/>
                <w:lang w:val="uk-UA"/>
              </w:rPr>
              <w:t>функцій називного та знахідного відмінка у позиції сильного керування у старогрецькій і новогрецькій мові.</w:t>
            </w:r>
            <w:r w:rsidR="00EC2FDA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2B40FB" w:rsidP="002B40F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5368D">
              <w:rPr>
                <w:szCs w:val="28"/>
                <w:lang w:val="uk-UA"/>
              </w:rPr>
              <w:t>функці</w:t>
            </w:r>
            <w:r>
              <w:rPr>
                <w:szCs w:val="28"/>
                <w:lang w:val="uk-UA"/>
              </w:rPr>
              <w:t>й</w:t>
            </w:r>
            <w:r w:rsidR="0025368D">
              <w:rPr>
                <w:szCs w:val="28"/>
                <w:lang w:val="uk-UA"/>
              </w:rPr>
              <w:t xml:space="preserve"> знахідного відмінка у позиції слабкого керування та прилягання у старогрецькій і новогрецькій мові.</w:t>
            </w:r>
            <w:r w:rsidR="00EC2FDA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2B40FB" w:rsidP="002B40F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5368D">
              <w:rPr>
                <w:szCs w:val="28"/>
                <w:lang w:val="uk-UA"/>
              </w:rPr>
              <w:t>функці</w:t>
            </w:r>
            <w:r>
              <w:rPr>
                <w:szCs w:val="28"/>
                <w:lang w:val="uk-UA"/>
              </w:rPr>
              <w:t>й</w:t>
            </w:r>
            <w:r w:rsidR="0025368D">
              <w:rPr>
                <w:szCs w:val="28"/>
                <w:lang w:val="uk-UA"/>
              </w:rPr>
              <w:t xml:space="preserve"> родового відмінка у старогрецькій і новогрецькій мові.</w:t>
            </w:r>
            <w:r w:rsidR="00EC2FDA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2B40FB" w:rsidP="002B40F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B40FB">
              <w:rPr>
                <w:szCs w:val="28"/>
                <w:lang w:val="uk-UA"/>
              </w:rPr>
              <w:t xml:space="preserve">синтаксичних субституцій </w:t>
            </w:r>
            <w:r>
              <w:rPr>
                <w:szCs w:val="28"/>
                <w:lang w:val="uk-UA"/>
              </w:rPr>
              <w:t xml:space="preserve">давального відмінка старогрецької мови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2B40FB">
              <w:rPr>
                <w:szCs w:val="28"/>
                <w:lang w:val="uk-UA"/>
              </w:rPr>
              <w:t>засобами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5368D">
              <w:rPr>
                <w:szCs w:val="28"/>
                <w:lang w:val="uk-UA"/>
              </w:rPr>
              <w:t>новогрецьк</w:t>
            </w:r>
            <w:r>
              <w:rPr>
                <w:szCs w:val="28"/>
                <w:lang w:val="uk-UA"/>
              </w:rPr>
              <w:t>ої</w:t>
            </w:r>
            <w:r w:rsidR="0025368D">
              <w:rPr>
                <w:szCs w:val="28"/>
                <w:lang w:val="uk-UA"/>
              </w:rPr>
              <w:t>.</w:t>
            </w:r>
            <w:r w:rsidR="00EC2FDA">
              <w:rPr>
                <w:szCs w:val="28"/>
                <w:lang w:val="uk-UA"/>
              </w:rPr>
              <w:t xml:space="preserve"> Модульна контрольна робота.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B40FB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Pr="00EC206E" w:rsidRDefault="00EC2FDA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 п</w:t>
            </w:r>
            <w:r w:rsidR="002B40FB">
              <w:rPr>
                <w:szCs w:val="28"/>
                <w:lang w:val="uk-UA"/>
              </w:rPr>
              <w:t>рост</w:t>
            </w:r>
            <w:r>
              <w:rPr>
                <w:szCs w:val="28"/>
                <w:lang w:val="uk-UA"/>
              </w:rPr>
              <w:t>их</w:t>
            </w:r>
            <w:r w:rsidR="002B40FB">
              <w:rPr>
                <w:szCs w:val="28"/>
                <w:lang w:val="uk-UA"/>
              </w:rPr>
              <w:t xml:space="preserve"> ускладнен</w:t>
            </w:r>
            <w:r>
              <w:rPr>
                <w:szCs w:val="28"/>
                <w:lang w:val="uk-UA"/>
              </w:rPr>
              <w:t>их</w:t>
            </w:r>
            <w:r w:rsidR="002B40FB">
              <w:rPr>
                <w:szCs w:val="28"/>
                <w:lang w:val="uk-UA"/>
              </w:rPr>
              <w:t xml:space="preserve"> речен</w:t>
            </w:r>
            <w:r>
              <w:rPr>
                <w:szCs w:val="28"/>
                <w:lang w:val="uk-UA"/>
              </w:rPr>
              <w:t>ь</w:t>
            </w:r>
            <w:r w:rsidR="002B40FB">
              <w:rPr>
                <w:szCs w:val="28"/>
                <w:lang w:val="uk-UA"/>
              </w:rPr>
              <w:t xml:space="preserve"> з паратактичним зв’язком у старогрецькій і новогрецькій мові.</w:t>
            </w:r>
            <w:r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B" w:rsidRDefault="008E0DEB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16514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EC2FDA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C2FDA">
              <w:rPr>
                <w:szCs w:val="28"/>
                <w:lang w:val="uk-UA"/>
              </w:rPr>
              <w:t>п</w:t>
            </w:r>
            <w:r w:rsidR="0025368D">
              <w:rPr>
                <w:szCs w:val="28"/>
                <w:lang w:val="uk-UA"/>
              </w:rPr>
              <w:t>рост</w:t>
            </w:r>
            <w:r>
              <w:rPr>
                <w:szCs w:val="28"/>
                <w:lang w:val="uk-UA"/>
              </w:rPr>
              <w:t>их</w:t>
            </w:r>
            <w:r w:rsidR="0025368D">
              <w:rPr>
                <w:szCs w:val="28"/>
                <w:lang w:val="uk-UA"/>
              </w:rPr>
              <w:t xml:space="preserve"> ускладнен</w:t>
            </w:r>
            <w:r>
              <w:rPr>
                <w:szCs w:val="28"/>
                <w:lang w:val="uk-UA"/>
              </w:rPr>
              <w:t>их</w:t>
            </w:r>
            <w:r w:rsidR="0025368D">
              <w:rPr>
                <w:szCs w:val="28"/>
                <w:lang w:val="uk-UA"/>
              </w:rPr>
              <w:t xml:space="preserve"> речен</w:t>
            </w:r>
            <w:r>
              <w:rPr>
                <w:szCs w:val="28"/>
                <w:lang w:val="uk-UA"/>
              </w:rPr>
              <w:t xml:space="preserve">ь </w:t>
            </w:r>
            <w:r w:rsidR="0025368D">
              <w:rPr>
                <w:szCs w:val="28"/>
                <w:lang w:val="uk-UA"/>
              </w:rPr>
              <w:t>з гіпотактичним зв’язком у старогрецькій і новогрецькій мові.</w:t>
            </w:r>
            <w:r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Зіставний аналіз семантики та </w:t>
            </w:r>
            <w:r w:rsidR="0025368D">
              <w:rPr>
                <w:szCs w:val="28"/>
                <w:lang w:val="uk-UA"/>
              </w:rPr>
              <w:t>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означальних підрядних речень у старогрецькій і новогрецькій мові.</w:t>
            </w:r>
            <w:r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C2FDA">
              <w:rPr>
                <w:szCs w:val="28"/>
                <w:lang w:val="uk-UA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C2FDA">
              <w:rPr>
                <w:szCs w:val="28"/>
                <w:lang w:val="uk-UA"/>
              </w:rPr>
              <w:t>семантики та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5368D">
              <w:rPr>
                <w:szCs w:val="28"/>
                <w:lang w:val="uk-UA"/>
              </w:rPr>
              <w:t>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додаткових підрядних речень у старогрецькій і новогрецькій мові.</w:t>
            </w:r>
            <w:r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C2FDA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C2FDA">
              <w:rPr>
                <w:szCs w:val="28"/>
                <w:lang w:val="uk-UA"/>
              </w:rPr>
              <w:t>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підрядних часових речень у старогрецькій і новогрецькій мові.</w:t>
            </w:r>
            <w:r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EC2FD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C2FDA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підрядних речень мети у старогрецькій і новогрецькій мові. </w:t>
            </w:r>
            <w:r>
              <w:rPr>
                <w:szCs w:val="28"/>
                <w:lang w:val="uk-UA"/>
              </w:rPr>
              <w:t xml:space="preserve">Визначення міжмовних еквівалентів, диференційних синтаксичних ознак, закономірностей функціонування. </w:t>
            </w:r>
            <w:r w:rsidR="0025368D">
              <w:rPr>
                <w:szCs w:val="28"/>
                <w:lang w:val="uk-UA"/>
              </w:rPr>
              <w:t>Модульна контрольна робота.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C2FDA">
              <w:rPr>
                <w:szCs w:val="28"/>
                <w:lang w:val="uk-UA"/>
              </w:rPr>
              <w:t>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підрядних речень причини у старогрецькій і новогрецькій мові.</w:t>
            </w:r>
            <w:r w:rsidR="008E0DEB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C2FDA">
              <w:rPr>
                <w:szCs w:val="28"/>
                <w:lang w:val="uk-UA"/>
              </w:rPr>
              <w:t xml:space="preserve"> 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C2FDA">
              <w:rPr>
                <w:szCs w:val="28"/>
                <w:lang w:val="uk-UA"/>
              </w:rPr>
              <w:t>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умовних підрядних речень у старогрецькій і новогрецькій мові.</w:t>
            </w:r>
            <w:r w:rsidR="008E0DEB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 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допустових підрядних речень у старогрецькій і новогрецькій мові.</w:t>
            </w:r>
            <w:r w:rsidR="008E0DEB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 с</w:t>
            </w:r>
            <w:r w:rsidR="0025368D">
              <w:rPr>
                <w:szCs w:val="28"/>
                <w:lang w:val="uk-UA"/>
              </w:rPr>
              <w:t>емантик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та структур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наслідкових підрядних речень у старогрецькій і новогрецькій мові.</w:t>
            </w:r>
            <w:r w:rsidR="008E0DEB">
              <w:rPr>
                <w:szCs w:val="28"/>
                <w:lang w:val="uk-UA"/>
              </w:rPr>
              <w:t xml:space="preserve"> Визначення міжмовних еквівалентів, диференційних синтаксичних ознак, закономірностей функціонування.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EC2FDA" w:rsidP="00EC2F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Зіставний аналіз засобів вираження прямої</w:t>
            </w:r>
            <w:r w:rsidR="0025368D">
              <w:rPr>
                <w:szCs w:val="28"/>
                <w:lang w:val="uk-UA"/>
              </w:rPr>
              <w:t xml:space="preserve"> та непрям</w:t>
            </w:r>
            <w:r>
              <w:rPr>
                <w:szCs w:val="28"/>
                <w:lang w:val="uk-UA"/>
              </w:rPr>
              <w:t>ої</w:t>
            </w:r>
            <w:r w:rsidR="0025368D">
              <w:rPr>
                <w:szCs w:val="28"/>
                <w:lang w:val="uk-UA"/>
              </w:rPr>
              <w:t xml:space="preserve"> мов</w:t>
            </w:r>
            <w:r>
              <w:rPr>
                <w:szCs w:val="28"/>
                <w:lang w:val="uk-UA"/>
              </w:rPr>
              <w:t>и</w:t>
            </w:r>
            <w:r w:rsidR="0025368D">
              <w:rPr>
                <w:szCs w:val="28"/>
                <w:lang w:val="uk-UA"/>
              </w:rPr>
              <w:t xml:space="preserve"> у старогрецькій і новогрецькій мові. </w:t>
            </w:r>
            <w:r w:rsidR="008E0DEB">
              <w:rPr>
                <w:szCs w:val="28"/>
                <w:lang w:val="uk-UA"/>
              </w:rPr>
              <w:t xml:space="preserve">Визначення міжмовних еквівалентів, диференційних синтаксичних ознак, закономірностей функціонування. </w:t>
            </w:r>
            <w:r w:rsidR="0025368D">
              <w:rPr>
                <w:szCs w:val="28"/>
                <w:lang w:val="uk-UA"/>
              </w:rPr>
              <w:t>Модульна контрольна робота.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8E0DEB" w:rsidP="008E0DE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C37B91" w:rsidRPr="006E7F70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Pr="00EC206E" w:rsidRDefault="00C37B91" w:rsidP="006966A2">
            <w:pPr>
              <w:jc w:val="center"/>
              <w:rPr>
                <w:szCs w:val="28"/>
                <w:lang w:val="uk-UA"/>
              </w:rPr>
            </w:pPr>
            <w:r w:rsidRPr="00EC206E">
              <w:rPr>
                <w:szCs w:val="28"/>
                <w:lang w:val="uk-UA"/>
              </w:rPr>
              <w:t>48</w:t>
            </w:r>
          </w:p>
        </w:tc>
      </w:tr>
    </w:tbl>
    <w:p w:rsidR="00C37B91" w:rsidRPr="00165141" w:rsidRDefault="00C37B91" w:rsidP="00C37B91">
      <w:pPr>
        <w:jc w:val="center"/>
        <w:rPr>
          <w:b/>
          <w:bCs/>
          <w:i/>
          <w:sz w:val="32"/>
          <w:szCs w:val="32"/>
          <w:lang w:val="uk-UA"/>
        </w:rPr>
      </w:pPr>
    </w:p>
    <w:p w:rsidR="00C37B91" w:rsidRDefault="00C37B91" w:rsidP="00C37B91">
      <w:pPr>
        <w:jc w:val="both"/>
        <w:rPr>
          <w:lang w:val="uk-UA"/>
        </w:rPr>
      </w:pPr>
    </w:p>
    <w:p w:rsidR="00C37B9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7. Самостійна  робота</w:t>
      </w:r>
    </w:p>
    <w:p w:rsidR="00C37B91" w:rsidRDefault="00C37B91" w:rsidP="00C37B91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7B9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C37B91" w:rsidRDefault="00C37B91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0A2B44" w:rsidRPr="000A2B44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4" w:rsidRDefault="009C2FEC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4" w:rsidRPr="000A2B44" w:rsidRDefault="009C2FEC" w:rsidP="009C2FEC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О</w:t>
            </w:r>
            <w:r w:rsidRPr="000A2B44">
              <w:rPr>
                <w:lang w:val="uk-UA"/>
              </w:rPr>
              <w:t>працювання лекційного матеріа</w:t>
            </w:r>
            <w:r>
              <w:rPr>
                <w:lang w:val="uk-UA"/>
              </w:rPr>
              <w:t>лу. К</w:t>
            </w:r>
            <w:r w:rsidRPr="000A2B44">
              <w:rPr>
                <w:lang w:val="uk-UA"/>
              </w:rPr>
              <w:t>онспектування</w:t>
            </w:r>
            <w:r>
              <w:rPr>
                <w:lang w:val="uk-UA"/>
              </w:rPr>
              <w:t xml:space="preserve"> рекомендованої основної та додаткової літератури до відповідних </w:t>
            </w:r>
            <w:r>
              <w:rPr>
                <w:lang w:val="uk-UA"/>
              </w:rPr>
              <w:lastRenderedPageBreak/>
              <w:t>тем.</w:t>
            </w:r>
            <w:r w:rsidRPr="000A2B44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4" w:rsidRDefault="0026208E" w:rsidP="0026208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48</w:t>
            </w:r>
          </w:p>
        </w:tc>
      </w:tr>
      <w:tr w:rsidR="009C2FEC" w:rsidRPr="000A2B44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9C2FEC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A2B44">
              <w:rPr>
                <w:lang w:val="uk-UA"/>
              </w:rPr>
              <w:t>амостійне вивчення питань і тем, що не були розглянуті під час лекційних занять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9C2FEC" w:rsidRPr="000A2B44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4C78B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A2B44">
              <w:rPr>
                <w:lang w:val="uk-UA"/>
              </w:rPr>
              <w:t>ідготовк</w:t>
            </w:r>
            <w:r>
              <w:rPr>
                <w:lang w:val="uk-UA"/>
              </w:rPr>
              <w:t>а</w:t>
            </w:r>
            <w:r w:rsidRPr="000A2B44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 xml:space="preserve">практичних </w:t>
            </w:r>
            <w:r w:rsidRPr="000A2B44">
              <w:rPr>
                <w:lang w:val="uk-UA"/>
              </w:rPr>
              <w:t xml:space="preserve">занять, зокрема, </w:t>
            </w:r>
            <w:r>
              <w:rPr>
                <w:lang w:val="uk-UA"/>
              </w:rPr>
              <w:t xml:space="preserve">письмове </w:t>
            </w:r>
            <w:r w:rsidRPr="000A2B44">
              <w:rPr>
                <w:lang w:val="uk-UA"/>
              </w:rPr>
              <w:t xml:space="preserve">виконання системи </w:t>
            </w:r>
            <w:r w:rsidR="004C78BE">
              <w:rPr>
                <w:lang w:val="uk-UA"/>
              </w:rPr>
              <w:t>вправ</w:t>
            </w:r>
            <w:r>
              <w:t xml:space="preserve">, </w:t>
            </w:r>
            <w:proofErr w:type="spellStart"/>
            <w:r>
              <w:t>зорієнтованих</w:t>
            </w:r>
            <w:proofErr w:type="spellEnd"/>
            <w:r>
              <w:t xml:space="preserve"> на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здобутих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C" w:rsidRDefault="009C2FEC" w:rsidP="009C2F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  <w:tr w:rsidR="0026208E" w:rsidRPr="000A2B44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E" w:rsidRDefault="0026208E" w:rsidP="006966A2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E" w:rsidRDefault="0026208E" w:rsidP="004C78BE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0A2B44">
              <w:rPr>
                <w:lang w:val="uk-UA"/>
              </w:rPr>
              <w:t>обот</w:t>
            </w:r>
            <w:r>
              <w:rPr>
                <w:lang w:val="uk-UA"/>
              </w:rPr>
              <w:t>а</w:t>
            </w:r>
            <w:r w:rsidRPr="000A2B44">
              <w:rPr>
                <w:lang w:val="uk-UA"/>
              </w:rPr>
              <w:t xml:space="preserve"> з </w:t>
            </w:r>
            <w:r>
              <w:rPr>
                <w:lang w:val="uk-UA"/>
              </w:rPr>
              <w:t xml:space="preserve">старогрецькими </w:t>
            </w:r>
            <w:r w:rsidRPr="000A2B44">
              <w:rPr>
                <w:lang w:val="uk-UA"/>
              </w:rPr>
              <w:t>першоджерелами</w:t>
            </w:r>
            <w:r>
              <w:rPr>
                <w:lang w:val="uk-UA"/>
              </w:rPr>
              <w:t xml:space="preserve"> та їхніми перекладами новогрецькою мовою для </w:t>
            </w:r>
            <w:r w:rsidRPr="000A2B44">
              <w:rPr>
                <w:lang w:val="uk-UA"/>
              </w:rPr>
              <w:t>формування практичних навичок</w:t>
            </w:r>
            <w:r>
              <w:rPr>
                <w:lang w:val="uk-UA"/>
              </w:rPr>
              <w:t xml:space="preserve"> визначення шляхів відтворення </w:t>
            </w:r>
            <w:proofErr w:type="spellStart"/>
            <w:r w:rsidR="004C78BE">
              <w:rPr>
                <w:lang w:val="uk-UA"/>
              </w:rPr>
              <w:t>різноструктурних</w:t>
            </w:r>
            <w:proofErr w:type="spellEnd"/>
            <w:r w:rsidR="004C78BE">
              <w:rPr>
                <w:lang w:val="uk-UA"/>
              </w:rPr>
              <w:t xml:space="preserve"> синтаксичних одиниць старогрецької мови, </w:t>
            </w:r>
            <w:r w:rsidR="004C78BE" w:rsidRPr="004C78BE">
              <w:rPr>
                <w:lang w:val="uk-UA"/>
              </w:rPr>
              <w:t xml:space="preserve">що </w:t>
            </w:r>
            <w:r w:rsidR="004C78BE">
              <w:rPr>
                <w:lang w:val="uk-UA"/>
              </w:rPr>
              <w:t>(</w:t>
            </w:r>
            <w:r w:rsidR="004C78BE" w:rsidRPr="004C78BE">
              <w:rPr>
                <w:lang w:val="uk-UA"/>
              </w:rPr>
              <w:t>не</w:t>
            </w:r>
            <w:r w:rsidR="004C78BE">
              <w:rPr>
                <w:lang w:val="uk-UA"/>
              </w:rPr>
              <w:t>)</w:t>
            </w:r>
            <w:r w:rsidR="004C78BE" w:rsidRPr="004C78BE">
              <w:rPr>
                <w:lang w:val="uk-UA"/>
              </w:rPr>
              <w:t>мають відповідників</w:t>
            </w:r>
            <w:r w:rsidR="004C78BE">
              <w:rPr>
                <w:lang w:val="uk-UA"/>
              </w:rPr>
              <w:t xml:space="preserve"> у новогрецькій мові.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E" w:rsidRDefault="004C78BE" w:rsidP="009C2FE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C37B91" w:rsidRPr="008448B2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4C78BE" w:rsidP="004C78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26208E" w:rsidP="004C78BE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П</w:t>
            </w:r>
            <w:r w:rsidR="009C2FEC" w:rsidRPr="004C78BE">
              <w:rPr>
                <w:lang w:val="uk-UA"/>
              </w:rPr>
              <w:t>ідготовка індивідуальних проектів з проблематики дисципліни.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4C78BE" w:rsidP="004C78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37B91" w:rsidRPr="008448B2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4C78BE" w:rsidP="004C78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4C78BE" w:rsidP="004C78B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виконання модульних контрольних робіт.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4C78BE" w:rsidP="004C78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C37B91" w:rsidTr="00696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91" w:rsidRDefault="00C37B91" w:rsidP="006966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174 год.</w:t>
            </w:r>
          </w:p>
        </w:tc>
      </w:tr>
    </w:tbl>
    <w:p w:rsidR="00C37B91" w:rsidRDefault="00C37B91" w:rsidP="00C37B91">
      <w:pPr>
        <w:ind w:firstLine="284"/>
        <w:jc w:val="center"/>
        <w:rPr>
          <w:b/>
          <w:szCs w:val="28"/>
          <w:lang w:val="uk-UA"/>
        </w:rPr>
      </w:pPr>
    </w:p>
    <w:p w:rsidR="00C37B9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 xml:space="preserve">9. Індивідуальне </w:t>
      </w:r>
      <w:proofErr w:type="spellStart"/>
      <w:r>
        <w:rPr>
          <w:b/>
          <w:bCs/>
          <w:i/>
          <w:sz w:val="32"/>
          <w:szCs w:val="32"/>
          <w:lang w:val="uk-UA"/>
        </w:rPr>
        <w:t>навчально</w:t>
      </w:r>
      <w:proofErr w:type="spellEnd"/>
      <w:r>
        <w:rPr>
          <w:b/>
          <w:bCs/>
          <w:i/>
          <w:sz w:val="32"/>
          <w:szCs w:val="32"/>
          <w:lang w:val="uk-UA"/>
        </w:rPr>
        <w:t xml:space="preserve"> - дослідне завдання</w:t>
      </w:r>
    </w:p>
    <w:p w:rsidR="00C37B91" w:rsidRPr="002B411A" w:rsidRDefault="00C37B91" w:rsidP="00C37B91">
      <w:pPr>
        <w:ind w:firstLine="708"/>
        <w:jc w:val="center"/>
        <w:rPr>
          <w:lang w:val="uk-UA"/>
        </w:rPr>
      </w:pPr>
      <w:r w:rsidRPr="002B411A">
        <w:rPr>
          <w:lang w:val="uk-UA"/>
        </w:rPr>
        <w:t xml:space="preserve">Написання наукових розвідок </w:t>
      </w:r>
      <w:r w:rsidR="00486B22">
        <w:rPr>
          <w:lang w:val="uk-UA"/>
        </w:rPr>
        <w:t>з порівняльного синтаксису старогрецької та новогрецької мови</w:t>
      </w:r>
      <w:r w:rsidRPr="002B411A">
        <w:rPr>
          <w:bCs/>
          <w:lang w:val="uk-UA"/>
        </w:rPr>
        <w:t xml:space="preserve"> </w:t>
      </w:r>
      <w:r>
        <w:rPr>
          <w:bCs/>
          <w:lang w:val="uk-UA"/>
        </w:rPr>
        <w:t xml:space="preserve">для </w:t>
      </w:r>
      <w:r w:rsidR="00486B22">
        <w:rPr>
          <w:bCs/>
          <w:lang w:val="uk-UA"/>
        </w:rPr>
        <w:t xml:space="preserve">наступної </w:t>
      </w:r>
      <w:r>
        <w:rPr>
          <w:bCs/>
          <w:lang w:val="uk-UA"/>
        </w:rPr>
        <w:t>участі у науковій студентській конференції.</w:t>
      </w:r>
      <w:r w:rsidRPr="002B411A">
        <w:rPr>
          <w:bCs/>
          <w:lang w:val="uk-UA"/>
        </w:rPr>
        <w:t xml:space="preserve"> </w:t>
      </w:r>
      <w:r w:rsidRPr="002B411A">
        <w:rPr>
          <w:lang w:val="uk-UA"/>
        </w:rPr>
        <w:t xml:space="preserve">    </w:t>
      </w:r>
    </w:p>
    <w:p w:rsidR="00C37B91" w:rsidRDefault="00C37B91" w:rsidP="00C37B91">
      <w:pPr>
        <w:ind w:firstLine="708"/>
        <w:jc w:val="center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</w:t>
      </w:r>
    </w:p>
    <w:p w:rsidR="00C37B91" w:rsidRPr="00F574A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10. Методи контролю</w:t>
      </w:r>
    </w:p>
    <w:p w:rsidR="00C37B91" w:rsidRPr="00721AF4" w:rsidRDefault="00C37B91" w:rsidP="00C37B91">
      <w:pPr>
        <w:ind w:firstLine="708"/>
        <w:jc w:val="center"/>
        <w:rPr>
          <w:b/>
          <w:szCs w:val="28"/>
        </w:rPr>
      </w:pPr>
      <w:r>
        <w:rPr>
          <w:lang w:val="uk-UA"/>
        </w:rPr>
        <w:t>Вибіркове опитування під час лекцій, контрольне опитування на практичних заняттях. Виконання модульних контрольних робіт. Залік.</w:t>
      </w:r>
      <w:r>
        <w:rPr>
          <w:b/>
          <w:szCs w:val="28"/>
          <w:lang w:val="uk-UA"/>
        </w:rPr>
        <w:t xml:space="preserve">     </w:t>
      </w:r>
    </w:p>
    <w:p w:rsidR="00C37B91" w:rsidRDefault="00C37B91" w:rsidP="00C37B91">
      <w:pPr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</w:t>
      </w:r>
    </w:p>
    <w:p w:rsidR="00C37B91" w:rsidRDefault="00C37B91" w:rsidP="00C37B91">
      <w:pPr>
        <w:ind w:right="175"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11. Розподіл балів, що присвоюється студентам</w:t>
      </w:r>
    </w:p>
    <w:p w:rsidR="00C37B91" w:rsidRDefault="00C37B91" w:rsidP="00C37B91">
      <w:pPr>
        <w:pStyle w:val="7"/>
        <w:rPr>
          <w:b/>
          <w:i/>
          <w:lang w:val="uk-UA"/>
        </w:rPr>
      </w:pPr>
      <w:r>
        <w:rPr>
          <w:b/>
          <w:i/>
        </w:rPr>
        <w:t xml:space="preserve">Приклад </w:t>
      </w:r>
      <w:proofErr w:type="spellStart"/>
      <w:r>
        <w:rPr>
          <w:b/>
          <w:i/>
        </w:rPr>
        <w:t>розподілу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балі</w:t>
      </w:r>
      <w:proofErr w:type="gramStart"/>
      <w:r>
        <w:rPr>
          <w:b/>
          <w:i/>
        </w:rPr>
        <w:t>в</w:t>
      </w:r>
      <w:proofErr w:type="spellEnd"/>
      <w:proofErr w:type="gramEnd"/>
      <w:r>
        <w:rPr>
          <w:b/>
          <w:i/>
        </w:rPr>
        <w:t xml:space="preserve">, </w:t>
      </w:r>
      <w:proofErr w:type="spellStart"/>
      <w:r>
        <w:rPr>
          <w:b/>
          <w:i/>
        </w:rPr>
        <w:t>які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отримують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студенти</w:t>
      </w:r>
      <w:proofErr w:type="spellEnd"/>
      <w:r>
        <w:rPr>
          <w:b/>
          <w:i/>
        </w:rPr>
        <w:t xml:space="preserve"> (для </w:t>
      </w:r>
      <w:proofErr w:type="spellStart"/>
      <w:r>
        <w:rPr>
          <w:b/>
          <w:i/>
        </w:rPr>
        <w:t>заліку</w:t>
      </w:r>
      <w:proofErr w:type="spellEnd"/>
      <w:r>
        <w:rPr>
          <w:b/>
          <w:i/>
        </w:rPr>
        <w:t>)</w:t>
      </w:r>
    </w:p>
    <w:tbl>
      <w:tblPr>
        <w:tblW w:w="9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10"/>
        <w:gridCol w:w="568"/>
        <w:gridCol w:w="706"/>
        <w:gridCol w:w="567"/>
        <w:gridCol w:w="708"/>
        <w:gridCol w:w="709"/>
        <w:gridCol w:w="709"/>
        <w:gridCol w:w="709"/>
        <w:gridCol w:w="711"/>
        <w:gridCol w:w="706"/>
        <w:gridCol w:w="473"/>
        <w:gridCol w:w="1180"/>
        <w:gridCol w:w="6"/>
      </w:tblGrid>
      <w:tr w:rsidR="00764C16" w:rsidTr="00764C16">
        <w:trPr>
          <w:gridAfter w:val="1"/>
          <w:wAfter w:w="6" w:type="dxa"/>
          <w:cantSplit/>
        </w:trPr>
        <w:tc>
          <w:tcPr>
            <w:tcW w:w="7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Поточне тестування та самостійна робота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Сума</w:t>
            </w:r>
          </w:p>
        </w:tc>
      </w:tr>
      <w:tr w:rsidR="00764C16" w:rsidTr="00DA4911">
        <w:trPr>
          <w:gridAfter w:val="1"/>
          <w:wAfter w:w="6" w:type="dxa"/>
          <w:cantSplit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Змістовий модуль №1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Змістовий модуль № 2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Змістовий модуль №3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6" w:rsidRDefault="00764C16" w:rsidP="009E1D35">
            <w:pPr>
              <w:rPr>
                <w:lang w:val="uk-UA" w:eastAsia="en-US"/>
              </w:rPr>
            </w:pPr>
          </w:p>
        </w:tc>
      </w:tr>
      <w:tr w:rsidR="00DA4911" w:rsidTr="00DA491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Т1</w:t>
            </w:r>
          </w:p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Т3,</w:t>
            </w:r>
          </w:p>
          <w:p w:rsidR="00764C16" w:rsidRDefault="00764C16" w:rsidP="00764C1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Т5,</w:t>
            </w:r>
          </w:p>
          <w:p w:rsidR="00764C16" w:rsidRDefault="00764C16" w:rsidP="00764C1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1" w:rsidRDefault="00764C16" w:rsidP="00764C1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С.</w:t>
            </w:r>
            <w:r w:rsidR="00DA4911">
              <w:rPr>
                <w:lang w:val="uk-UA" w:eastAsia="en-US"/>
              </w:rPr>
              <w:t>р</w:t>
            </w:r>
            <w:proofErr w:type="spellEnd"/>
            <w:r w:rsidR="00DA4911">
              <w:rPr>
                <w:lang w:val="uk-UA" w:eastAsia="en-US"/>
              </w:rPr>
              <w:t>.</w:t>
            </w:r>
          </w:p>
          <w:p w:rsidR="00764C16" w:rsidRDefault="00764C16" w:rsidP="00764C1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1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7,</w:t>
            </w:r>
          </w:p>
          <w:p w:rsidR="00764C16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11" w:rsidRDefault="00764C16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9</w:t>
            </w:r>
            <w:r>
              <w:rPr>
                <w:lang w:val="uk-UA" w:eastAsia="en-US"/>
              </w:rPr>
              <w:t>,</w:t>
            </w:r>
          </w:p>
          <w:p w:rsidR="00764C16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11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11</w:t>
            </w:r>
            <w:r>
              <w:rPr>
                <w:lang w:val="uk-UA" w:eastAsia="en-US"/>
              </w:rPr>
              <w:t>,</w:t>
            </w:r>
          </w:p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12</w:t>
            </w:r>
          </w:p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DA4911" w:rsidP="00DA49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Т1</w:t>
            </w:r>
            <w:r w:rsidR="00DA4911">
              <w:rPr>
                <w:lang w:val="uk-UA" w:eastAsia="en-US"/>
              </w:rPr>
              <w:t>3,</w:t>
            </w:r>
          </w:p>
          <w:p w:rsidR="00DA4911" w:rsidRDefault="00DA4911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15,</w:t>
            </w:r>
          </w:p>
          <w:p w:rsidR="00DA4911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  <w:r w:rsidR="00DA4911">
              <w:rPr>
                <w:lang w:val="uk-UA" w:eastAsia="en-US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С.</w:t>
            </w:r>
          </w:p>
          <w:p w:rsidR="00DA4911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tabs>
                <w:tab w:val="left" w:pos="1044"/>
              </w:tabs>
              <w:spacing w:line="276" w:lineRule="auto"/>
              <w:ind w:right="351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</w:tr>
      <w:tr w:rsidR="00DA4911" w:rsidTr="00DA4911">
        <w:trPr>
          <w:gridAfter w:val="1"/>
          <w:wAfter w:w="6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Pr="00DA4911" w:rsidRDefault="00764C16" w:rsidP="009E1D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 w:rsidRPr="00DA4911">
              <w:rPr>
                <w:lang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 w:rsidRPr="00DA4911">
              <w:rPr>
                <w:lang w:eastAsia="en-US"/>
              </w:rPr>
              <w:t>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764C16" w:rsidP="009E1D3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6" w:rsidRDefault="00DA4911" w:rsidP="00DA491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16" w:rsidRDefault="00764C16" w:rsidP="009E1D3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100</w:t>
            </w:r>
          </w:p>
        </w:tc>
      </w:tr>
    </w:tbl>
    <w:p w:rsidR="00764C16" w:rsidRPr="00764C16" w:rsidRDefault="00764C16" w:rsidP="00764C16">
      <w:pPr>
        <w:rPr>
          <w:lang w:val="uk-UA"/>
        </w:rPr>
      </w:pPr>
    </w:p>
    <w:p w:rsidR="00C37B91" w:rsidRDefault="00C37B91" w:rsidP="00C37B91">
      <w:pPr>
        <w:ind w:firstLine="600"/>
        <w:rPr>
          <w:lang w:val="uk-UA"/>
        </w:rPr>
      </w:pPr>
    </w:p>
    <w:p w:rsidR="00C37B9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12. Методичне забезпечення</w:t>
      </w:r>
    </w:p>
    <w:p w:rsidR="00C37B91" w:rsidRDefault="00C37B91" w:rsidP="00C37B9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1. </w:t>
      </w:r>
      <w:r w:rsidR="00DA4911">
        <w:rPr>
          <w:lang w:val="uk-UA"/>
        </w:rPr>
        <w:t>Г</w:t>
      </w:r>
      <w:r>
        <w:rPr>
          <w:lang w:val="uk-UA"/>
        </w:rPr>
        <w:t xml:space="preserve">рафічно-образна наочність. </w:t>
      </w:r>
    </w:p>
    <w:p w:rsidR="00C37B91" w:rsidRDefault="00C37B91" w:rsidP="00C37B91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3. Мультимедійний </w:t>
      </w:r>
      <w:proofErr w:type="spellStart"/>
      <w:r>
        <w:rPr>
          <w:lang w:val="uk-UA"/>
        </w:rPr>
        <w:t>проєктор</w:t>
      </w:r>
      <w:proofErr w:type="spellEnd"/>
      <w:r>
        <w:rPr>
          <w:lang w:val="uk-UA"/>
        </w:rPr>
        <w:t>.</w:t>
      </w:r>
    </w:p>
    <w:p w:rsidR="00C37B91" w:rsidRDefault="00C37B91" w:rsidP="00C37B91">
      <w:pPr>
        <w:shd w:val="clear" w:color="auto" w:fill="FFFFFF"/>
        <w:jc w:val="both"/>
        <w:rPr>
          <w:lang w:val="uk-UA"/>
        </w:rPr>
      </w:pPr>
    </w:p>
    <w:p w:rsidR="00C37B91" w:rsidRDefault="00C37B91" w:rsidP="00C37B91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13. Рекомендована література</w:t>
      </w:r>
    </w:p>
    <w:p w:rsidR="00C37B91" w:rsidRDefault="00C37B91" w:rsidP="00C37B9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5A4100" w:rsidRPr="005A4100" w:rsidRDefault="005A4100" w:rsidP="00C37B91">
      <w:pPr>
        <w:numPr>
          <w:ilvl w:val="0"/>
          <w:numId w:val="7"/>
        </w:numPr>
        <w:shd w:val="clear" w:color="auto" w:fill="FFFFFF"/>
        <w:jc w:val="both"/>
        <w:rPr>
          <w:bCs/>
          <w:spacing w:val="-6"/>
          <w:lang w:val="uk-UA"/>
        </w:rPr>
      </w:pPr>
      <w:r w:rsidRPr="005A4100">
        <w:rPr>
          <w:szCs w:val="28"/>
          <w:shd w:val="clear" w:color="auto" w:fill="FFFFFF"/>
          <w:lang w:val="el-GR"/>
        </w:rPr>
        <w:t>Φλώρος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Cs w:val="28"/>
          <w:shd w:val="clear" w:color="auto" w:fill="FFFFFF"/>
          <w:lang w:val="el-GR"/>
        </w:rPr>
        <w:t>Αθανάσιος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Cs w:val="28"/>
          <w:shd w:val="clear" w:color="auto" w:fill="FFFFFF"/>
          <w:lang w:val="el-GR"/>
        </w:rPr>
        <w:t>Θ</w:t>
      </w:r>
      <w:r w:rsidRPr="005A4100">
        <w:rPr>
          <w:szCs w:val="28"/>
          <w:shd w:val="clear" w:color="auto" w:fill="FFFFFF"/>
          <w:lang w:val="uk-UA"/>
        </w:rPr>
        <w:t xml:space="preserve">. </w:t>
      </w:r>
      <w:r w:rsidRPr="005A4100">
        <w:rPr>
          <w:szCs w:val="28"/>
          <w:shd w:val="clear" w:color="auto" w:fill="FFFFFF"/>
          <w:lang w:val="el-GR"/>
        </w:rPr>
        <w:t>Ιστορικό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Cs w:val="28"/>
          <w:shd w:val="clear" w:color="auto" w:fill="FFFFFF"/>
          <w:lang w:val="el-GR"/>
        </w:rPr>
        <w:t>και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Cs w:val="28"/>
          <w:shd w:val="clear" w:color="auto" w:fill="FFFFFF"/>
          <w:lang w:val="el-GR"/>
        </w:rPr>
        <w:t>συγκριτικό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Cs w:val="28"/>
          <w:shd w:val="clear" w:color="auto" w:fill="FFFFFF"/>
          <w:lang w:val="el-GR"/>
        </w:rPr>
        <w:t>συντακτικό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el-GR"/>
        </w:rPr>
        <w:t>αρχαίας</w:t>
      </w:r>
      <w:r w:rsidRPr="005A4100">
        <w:rPr>
          <w:sz w:val="21"/>
          <w:szCs w:val="21"/>
          <w:shd w:val="clear" w:color="auto" w:fill="FFFFFF"/>
          <w:lang w:val="uk-UA"/>
        </w:rPr>
        <w:t>,</w:t>
      </w:r>
      <w:r w:rsidRPr="005A4100">
        <w:rPr>
          <w:sz w:val="21"/>
          <w:szCs w:val="21"/>
          <w:shd w:val="clear" w:color="auto" w:fill="FFFFFF"/>
        </w:rPr>
        <w:t> 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el-GR"/>
        </w:rPr>
        <w:t>νέας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uk-UA"/>
        </w:rPr>
        <w:t xml:space="preserve"> 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el-GR"/>
        </w:rPr>
        <w:t>ελληνικής</w:t>
      </w:r>
      <w:r w:rsidRPr="005A4100">
        <w:rPr>
          <w:sz w:val="21"/>
          <w:szCs w:val="21"/>
          <w:shd w:val="clear" w:color="auto" w:fill="FFFFFF"/>
        </w:rPr>
        <w:t> </w:t>
      </w:r>
      <w:r w:rsidRPr="005A4100">
        <w:rPr>
          <w:sz w:val="21"/>
          <w:szCs w:val="21"/>
          <w:shd w:val="clear" w:color="auto" w:fill="FFFFFF"/>
          <w:lang w:val="el-GR"/>
        </w:rPr>
        <w:t>και</w:t>
      </w:r>
      <w:r w:rsidRPr="005A4100">
        <w:rPr>
          <w:sz w:val="21"/>
          <w:szCs w:val="21"/>
          <w:shd w:val="clear" w:color="auto" w:fill="FFFFFF"/>
        </w:rPr>
        <w:t> 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el-GR"/>
        </w:rPr>
        <w:t>λατινικής</w:t>
      </w:r>
      <w:r w:rsidRPr="005A4100">
        <w:rPr>
          <w:sz w:val="21"/>
          <w:szCs w:val="21"/>
          <w:shd w:val="clear" w:color="auto" w:fill="FFFFFF"/>
        </w:rPr>
        <w:t> </w:t>
      </w:r>
      <w:r w:rsidRPr="005A4100">
        <w:rPr>
          <w:sz w:val="21"/>
          <w:szCs w:val="21"/>
          <w:shd w:val="clear" w:color="auto" w:fill="FFFFFF"/>
          <w:lang w:val="uk-UA"/>
        </w:rPr>
        <w:t xml:space="preserve">/ </w:t>
      </w:r>
      <w:r w:rsidRPr="005A4100">
        <w:rPr>
          <w:sz w:val="21"/>
          <w:szCs w:val="21"/>
          <w:shd w:val="clear" w:color="auto" w:fill="FFFFFF"/>
          <w:lang w:val="el-GR"/>
        </w:rPr>
        <w:t>Αθανάσίος</w:t>
      </w:r>
      <w:r w:rsidRPr="005A4100">
        <w:rPr>
          <w:sz w:val="21"/>
          <w:szCs w:val="21"/>
          <w:shd w:val="clear" w:color="auto" w:fill="FFFFFF"/>
          <w:lang w:val="uk-UA"/>
        </w:rPr>
        <w:t xml:space="preserve"> </w:t>
      </w:r>
      <w:r w:rsidRPr="005A4100">
        <w:rPr>
          <w:sz w:val="21"/>
          <w:szCs w:val="21"/>
          <w:shd w:val="clear" w:color="auto" w:fill="FFFFFF"/>
          <w:lang w:val="el-GR"/>
        </w:rPr>
        <w:t>Θ</w:t>
      </w:r>
      <w:r w:rsidRPr="005A4100">
        <w:rPr>
          <w:sz w:val="21"/>
          <w:szCs w:val="21"/>
          <w:shd w:val="clear" w:color="auto" w:fill="FFFFFF"/>
          <w:lang w:val="uk-UA"/>
        </w:rPr>
        <w:t>.</w:t>
      </w:r>
      <w:r w:rsidRPr="005A4100">
        <w:rPr>
          <w:sz w:val="21"/>
          <w:szCs w:val="21"/>
          <w:shd w:val="clear" w:color="auto" w:fill="FFFFFF"/>
        </w:rPr>
        <w:t> 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el-GR"/>
        </w:rPr>
        <w:t>Φλώρος</w:t>
      </w:r>
      <w:r w:rsidRPr="005A4100">
        <w:rPr>
          <w:rStyle w:val="af0"/>
          <w:bCs/>
          <w:i w:val="0"/>
          <w:iCs w:val="0"/>
          <w:sz w:val="21"/>
          <w:szCs w:val="21"/>
          <w:shd w:val="clear" w:color="auto" w:fill="FFFFFF"/>
          <w:lang w:val="uk-UA"/>
        </w:rPr>
        <w:t>.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lang w:val="uk-UA"/>
        </w:rPr>
        <w:t>–</w:t>
      </w:r>
      <w:r w:rsidRPr="005A4100">
        <w:rPr>
          <w:szCs w:val="28"/>
          <w:shd w:val="clear" w:color="auto" w:fill="FFFFFF"/>
          <w:lang w:val="uk-UA"/>
        </w:rPr>
        <w:t xml:space="preserve"> </w:t>
      </w:r>
      <w:r w:rsidRPr="005A4100">
        <w:rPr>
          <w:sz w:val="21"/>
          <w:szCs w:val="21"/>
          <w:shd w:val="clear" w:color="auto" w:fill="FFFFFF"/>
          <w:lang w:val="el-GR"/>
        </w:rPr>
        <w:t xml:space="preserve">Αθήνα </w:t>
      </w:r>
      <w:r w:rsidRPr="005A4100">
        <w:rPr>
          <w:sz w:val="21"/>
          <w:szCs w:val="21"/>
          <w:shd w:val="clear" w:color="auto" w:fill="FFFFFF"/>
          <w:lang w:val="uk-UA"/>
        </w:rPr>
        <w:t xml:space="preserve">: </w:t>
      </w:r>
      <w:r w:rsidRPr="005A4100">
        <w:rPr>
          <w:sz w:val="21"/>
          <w:szCs w:val="21"/>
          <w:shd w:val="clear" w:color="auto" w:fill="FFFFFF"/>
          <w:lang w:val="el-GR"/>
        </w:rPr>
        <w:t xml:space="preserve"> ΗΒΟΣ, 1988</w:t>
      </w:r>
      <w:r w:rsidRPr="005A4100">
        <w:rPr>
          <w:szCs w:val="28"/>
          <w:shd w:val="clear" w:color="auto" w:fill="FFFFFF"/>
          <w:lang w:val="uk-UA"/>
        </w:rPr>
        <w:t>.</w:t>
      </w:r>
      <w:r w:rsidRPr="005A4100">
        <w:rPr>
          <w:szCs w:val="28"/>
          <w:shd w:val="clear" w:color="auto" w:fill="FFFFFF"/>
          <w:lang w:val="el-GR"/>
        </w:rPr>
        <w:t xml:space="preserve"> </w:t>
      </w:r>
    </w:p>
    <w:p w:rsidR="00C37B91" w:rsidRPr="00831D0A" w:rsidRDefault="00831D0A" w:rsidP="00C37B91">
      <w:pPr>
        <w:numPr>
          <w:ilvl w:val="0"/>
          <w:numId w:val="7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831D0A">
        <w:rPr>
          <w:szCs w:val="28"/>
          <w:shd w:val="clear" w:color="auto" w:fill="FFFFFF"/>
          <w:lang w:val="uk-UA"/>
        </w:rPr>
        <w:t>Звонська-Денисюк</w:t>
      </w:r>
      <w:proofErr w:type="spellEnd"/>
      <w:r w:rsidRPr="00831D0A">
        <w:rPr>
          <w:szCs w:val="28"/>
          <w:shd w:val="clear" w:color="auto" w:fill="FFFFFF"/>
          <w:lang w:val="uk-UA"/>
        </w:rPr>
        <w:t xml:space="preserve"> Л.</w:t>
      </w:r>
      <w:r>
        <w:rPr>
          <w:szCs w:val="28"/>
          <w:shd w:val="clear" w:color="auto" w:fill="FFFFFF"/>
          <w:lang w:val="uk-UA"/>
        </w:rPr>
        <w:t xml:space="preserve"> </w:t>
      </w:r>
      <w:r w:rsidRPr="00831D0A">
        <w:rPr>
          <w:szCs w:val="28"/>
          <w:shd w:val="clear" w:color="auto" w:fill="FFFFFF"/>
          <w:lang w:val="uk-UA"/>
        </w:rPr>
        <w:t xml:space="preserve">Л. Давньогрецька мова: Підручник для студентів відділення класичної філології та </w:t>
      </w:r>
      <w:proofErr w:type="spellStart"/>
      <w:r w:rsidRPr="00831D0A">
        <w:rPr>
          <w:szCs w:val="28"/>
          <w:shd w:val="clear" w:color="auto" w:fill="FFFFFF"/>
          <w:lang w:val="uk-UA"/>
        </w:rPr>
        <w:t>гуманіт</w:t>
      </w:r>
      <w:proofErr w:type="spellEnd"/>
      <w:r w:rsidRPr="00831D0A">
        <w:rPr>
          <w:szCs w:val="28"/>
          <w:shd w:val="clear" w:color="auto" w:fill="FFFFFF"/>
          <w:lang w:val="uk-UA"/>
        </w:rPr>
        <w:t xml:space="preserve">. фак. </w:t>
      </w:r>
      <w:proofErr w:type="spellStart"/>
      <w:r w:rsidRPr="00831D0A">
        <w:rPr>
          <w:szCs w:val="28"/>
          <w:shd w:val="clear" w:color="auto" w:fill="FFFFFF"/>
          <w:lang w:val="uk-UA"/>
        </w:rPr>
        <w:t>вищ</w:t>
      </w:r>
      <w:proofErr w:type="spellEnd"/>
      <w:r w:rsidRPr="00831D0A">
        <w:rPr>
          <w:szCs w:val="28"/>
          <w:shd w:val="clear" w:color="auto" w:fill="FFFFFF"/>
          <w:lang w:val="uk-UA"/>
        </w:rPr>
        <w:t>. закладів освіти / Л.</w:t>
      </w:r>
      <w:r>
        <w:rPr>
          <w:szCs w:val="28"/>
          <w:shd w:val="clear" w:color="auto" w:fill="FFFFFF"/>
          <w:lang w:val="uk-UA"/>
        </w:rPr>
        <w:t xml:space="preserve"> </w:t>
      </w:r>
      <w:r w:rsidRPr="00831D0A">
        <w:rPr>
          <w:szCs w:val="28"/>
          <w:shd w:val="clear" w:color="auto" w:fill="FFFFFF"/>
          <w:lang w:val="uk-UA"/>
        </w:rPr>
        <w:t>Л.</w:t>
      </w:r>
      <w:proofErr w:type="spellStart"/>
      <w:r w:rsidRPr="00831D0A">
        <w:rPr>
          <w:szCs w:val="28"/>
          <w:shd w:val="clear" w:color="auto" w:fill="FFFFFF"/>
          <w:lang w:val="uk-UA"/>
        </w:rPr>
        <w:t>Звонська-Денисюк</w:t>
      </w:r>
      <w:proofErr w:type="spellEnd"/>
      <w:r w:rsidRPr="00831D0A">
        <w:rPr>
          <w:szCs w:val="28"/>
          <w:shd w:val="clear" w:color="auto" w:fill="FFFFFF"/>
          <w:lang w:val="uk-UA"/>
        </w:rPr>
        <w:t xml:space="preserve">. – К. : </w:t>
      </w:r>
      <w:proofErr w:type="spellStart"/>
      <w:r w:rsidRPr="00831D0A">
        <w:rPr>
          <w:szCs w:val="28"/>
          <w:shd w:val="clear" w:color="auto" w:fill="FFFFFF"/>
          <w:lang w:val="uk-UA"/>
        </w:rPr>
        <w:t>Томіріс</w:t>
      </w:r>
      <w:proofErr w:type="spellEnd"/>
      <w:r w:rsidRPr="00831D0A">
        <w:rPr>
          <w:szCs w:val="28"/>
          <w:shd w:val="clear" w:color="auto" w:fill="FFFFFF"/>
          <w:lang w:val="uk-UA"/>
        </w:rPr>
        <w:t>, 1997. – 592 с.</w:t>
      </w:r>
    </w:p>
    <w:p w:rsidR="00831D0A" w:rsidRPr="005A4100" w:rsidRDefault="00831D0A" w:rsidP="00831D0A">
      <w:pPr>
        <w:pStyle w:val="a3"/>
        <w:numPr>
          <w:ilvl w:val="0"/>
          <w:numId w:val="7"/>
        </w:numPr>
        <w:tabs>
          <w:tab w:val="left" w:pos="1276"/>
          <w:tab w:val="left" w:pos="1560"/>
        </w:tabs>
        <w:spacing w:line="276" w:lineRule="auto"/>
        <w:jc w:val="both"/>
        <w:rPr>
          <w:b w:val="0"/>
          <w:sz w:val="24"/>
        </w:rPr>
      </w:pPr>
      <w:proofErr w:type="spellStart"/>
      <w:r w:rsidRPr="00831D0A">
        <w:rPr>
          <w:b w:val="0"/>
          <w:sz w:val="24"/>
        </w:rPr>
        <w:t>Оліщук</w:t>
      </w:r>
      <w:proofErr w:type="spellEnd"/>
      <w:r w:rsidRPr="00831D0A">
        <w:rPr>
          <w:b w:val="0"/>
          <w:sz w:val="24"/>
        </w:rPr>
        <w:t xml:space="preserve"> Р. </w:t>
      </w:r>
      <w:r w:rsidRPr="00831D0A">
        <w:rPr>
          <w:rStyle w:val="af"/>
          <w:color w:val="000000"/>
          <w:sz w:val="24"/>
          <w:shd w:val="clear" w:color="auto" w:fill="FFFFFF"/>
        </w:rPr>
        <w:t>Грецька мова. Синтаксис</w:t>
      </w:r>
      <w:r w:rsidRPr="00831D0A">
        <w:rPr>
          <w:sz w:val="24"/>
        </w:rPr>
        <w:t xml:space="preserve"> </w:t>
      </w:r>
      <w:r w:rsidRPr="00831D0A">
        <w:rPr>
          <w:b w:val="0"/>
          <w:sz w:val="24"/>
        </w:rPr>
        <w:t xml:space="preserve">/ </w:t>
      </w:r>
      <w:proofErr w:type="spellStart"/>
      <w:r w:rsidRPr="00831D0A">
        <w:rPr>
          <w:b w:val="0"/>
          <w:sz w:val="24"/>
        </w:rPr>
        <w:t>Роксоляна</w:t>
      </w:r>
      <w:proofErr w:type="spellEnd"/>
      <w:r w:rsidRPr="00831D0A">
        <w:rPr>
          <w:b w:val="0"/>
          <w:sz w:val="24"/>
        </w:rPr>
        <w:t xml:space="preserve"> </w:t>
      </w:r>
      <w:proofErr w:type="spellStart"/>
      <w:r w:rsidRPr="00831D0A">
        <w:rPr>
          <w:b w:val="0"/>
          <w:sz w:val="24"/>
        </w:rPr>
        <w:t>Оліщук</w:t>
      </w:r>
      <w:proofErr w:type="spellEnd"/>
      <w:r w:rsidRPr="00831D0A">
        <w:rPr>
          <w:b w:val="0"/>
          <w:sz w:val="24"/>
        </w:rPr>
        <w:t>. – Львів: Вид-во ЛБА, 1996. – 274 с.</w:t>
      </w:r>
    </w:p>
    <w:p w:rsidR="00C37B91" w:rsidRDefault="00831D0A" w:rsidP="00C37B91">
      <w:pPr>
        <w:numPr>
          <w:ilvl w:val="0"/>
          <w:numId w:val="7"/>
        </w:numPr>
        <w:shd w:val="clear" w:color="auto" w:fill="FFFFFF"/>
        <w:jc w:val="both"/>
        <w:rPr>
          <w:bCs/>
          <w:spacing w:val="-6"/>
          <w:lang w:val="uk-UA"/>
        </w:rPr>
      </w:pPr>
      <w:proofErr w:type="spellStart"/>
      <w:r w:rsidRPr="005A4100">
        <w:rPr>
          <w:color w:val="000000"/>
          <w:szCs w:val="28"/>
          <w:lang w:val="uk-UA"/>
        </w:rPr>
        <w:t>Славятинская</w:t>
      </w:r>
      <w:proofErr w:type="spellEnd"/>
      <w:r w:rsidRPr="005A4100">
        <w:rPr>
          <w:color w:val="000000"/>
          <w:szCs w:val="28"/>
          <w:lang w:val="uk-UA"/>
        </w:rPr>
        <w:t xml:space="preserve"> М.</w:t>
      </w:r>
      <w:r>
        <w:rPr>
          <w:color w:val="000000"/>
          <w:szCs w:val="28"/>
          <w:lang w:val="uk-UA"/>
        </w:rPr>
        <w:t xml:space="preserve"> </w:t>
      </w:r>
      <w:r w:rsidRPr="005A4100">
        <w:rPr>
          <w:color w:val="000000"/>
          <w:szCs w:val="28"/>
          <w:lang w:val="uk-UA"/>
        </w:rPr>
        <w:t xml:space="preserve">Н. </w:t>
      </w:r>
      <w:proofErr w:type="spellStart"/>
      <w:r w:rsidRPr="005A4100">
        <w:rPr>
          <w:color w:val="000000"/>
          <w:szCs w:val="28"/>
          <w:lang w:val="uk-UA"/>
        </w:rPr>
        <w:t>Учебник</w:t>
      </w:r>
      <w:proofErr w:type="spellEnd"/>
      <w:r w:rsidRPr="005A4100">
        <w:rPr>
          <w:color w:val="000000"/>
          <w:szCs w:val="28"/>
          <w:lang w:val="uk-UA"/>
        </w:rPr>
        <w:t xml:space="preserve"> д</w:t>
      </w:r>
      <w:proofErr w:type="spellStart"/>
      <w:r>
        <w:rPr>
          <w:color w:val="000000"/>
          <w:szCs w:val="28"/>
        </w:rPr>
        <w:t>ревнегреческого</w:t>
      </w:r>
      <w:proofErr w:type="spellEnd"/>
      <w:r>
        <w:rPr>
          <w:color w:val="000000"/>
          <w:szCs w:val="28"/>
        </w:rPr>
        <w:t xml:space="preserve"> языка.</w:t>
      </w:r>
      <w:r>
        <w:rPr>
          <w:color w:val="000000"/>
          <w:szCs w:val="28"/>
          <w:shd w:val="clear" w:color="auto" w:fill="FFFFFF"/>
        </w:rPr>
        <w:t xml:space="preserve"> – 2-е изд., </w:t>
      </w:r>
      <w:proofErr w:type="spellStart"/>
      <w:r>
        <w:rPr>
          <w:color w:val="000000"/>
          <w:szCs w:val="28"/>
          <w:shd w:val="clear" w:color="auto" w:fill="FFFFFF"/>
        </w:rPr>
        <w:t>испр</w:t>
      </w:r>
      <w:proofErr w:type="spellEnd"/>
      <w:r>
        <w:rPr>
          <w:color w:val="000000"/>
          <w:szCs w:val="28"/>
          <w:shd w:val="clear" w:color="auto" w:fill="FFFFFF"/>
        </w:rPr>
        <w:t xml:space="preserve">. и доп. / </w:t>
      </w:r>
      <w:r>
        <w:rPr>
          <w:color w:val="000000"/>
          <w:szCs w:val="28"/>
        </w:rPr>
        <w:t>М.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Н.Славятинская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  <w:shd w:val="clear" w:color="auto" w:fill="FFFFFF"/>
        </w:rPr>
        <w:t xml:space="preserve"> – М.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Филоматис</w:t>
      </w:r>
      <w:proofErr w:type="spellEnd"/>
      <w:r>
        <w:rPr>
          <w:color w:val="000000"/>
          <w:szCs w:val="28"/>
          <w:shd w:val="clear" w:color="auto" w:fill="FFFFFF"/>
        </w:rPr>
        <w:t>, 2003. – 620 с</w:t>
      </w:r>
      <w:r>
        <w:rPr>
          <w:szCs w:val="28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 w:rsidR="00C37B91" w:rsidRPr="00F327CC">
        <w:rPr>
          <w:bCs/>
          <w:spacing w:val="-6"/>
          <w:lang w:val="uk-UA"/>
        </w:rPr>
        <w:t xml:space="preserve"> </w:t>
      </w:r>
    </w:p>
    <w:p w:rsidR="00831D0A" w:rsidRPr="00831D0A" w:rsidRDefault="00831D0A" w:rsidP="00C37B91">
      <w:pPr>
        <w:numPr>
          <w:ilvl w:val="0"/>
          <w:numId w:val="7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szCs w:val="28"/>
          <w:shd w:val="clear" w:color="auto" w:fill="FFFFFF"/>
        </w:rPr>
        <w:lastRenderedPageBreak/>
        <w:t>Соболевский С.И. Древнегреческий язык: Учеб</w:t>
      </w:r>
      <w:proofErr w:type="gramStart"/>
      <w:r>
        <w:rPr>
          <w:szCs w:val="28"/>
          <w:shd w:val="clear" w:color="auto" w:fill="FFFFFF"/>
        </w:rPr>
        <w:t>.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д</w:t>
      </w:r>
      <w:proofErr w:type="gramEnd"/>
      <w:r>
        <w:rPr>
          <w:szCs w:val="28"/>
          <w:shd w:val="clear" w:color="auto" w:fill="FFFFFF"/>
        </w:rPr>
        <w:t>ля высших учебных заведений (Фототипическое издание) / С.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</w:rPr>
        <w:t>И.</w:t>
      </w:r>
      <w:r w:rsidR="006E3775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</w:rPr>
        <w:t xml:space="preserve">Соболевский. – СПб. : </w:t>
      </w:r>
      <w:proofErr w:type="spellStart"/>
      <w:r>
        <w:rPr>
          <w:szCs w:val="28"/>
          <w:shd w:val="clear" w:color="auto" w:fill="FFFFFF"/>
        </w:rPr>
        <w:t>Алетейя</w:t>
      </w:r>
      <w:proofErr w:type="spellEnd"/>
      <w:r>
        <w:rPr>
          <w:szCs w:val="28"/>
          <w:shd w:val="clear" w:color="auto" w:fill="FFFFFF"/>
        </w:rPr>
        <w:t xml:space="preserve">, 2004. – 616 </w:t>
      </w:r>
      <w:proofErr w:type="gramStart"/>
      <w:r>
        <w:rPr>
          <w:szCs w:val="28"/>
          <w:shd w:val="clear" w:color="auto" w:fill="FFFFFF"/>
        </w:rPr>
        <w:t>с</w:t>
      </w:r>
      <w:proofErr w:type="gramEnd"/>
      <w:r>
        <w:rPr>
          <w:szCs w:val="28"/>
          <w:shd w:val="clear" w:color="auto" w:fill="FFFFFF"/>
        </w:rPr>
        <w:t>.</w:t>
      </w:r>
    </w:p>
    <w:p w:rsidR="00831D0A" w:rsidRPr="00804373" w:rsidRDefault="00831D0A" w:rsidP="00831D0A">
      <w:pPr>
        <w:pStyle w:val="a3"/>
        <w:numPr>
          <w:ilvl w:val="0"/>
          <w:numId w:val="7"/>
        </w:numPr>
        <w:tabs>
          <w:tab w:val="left" w:pos="1276"/>
          <w:tab w:val="left" w:pos="1560"/>
        </w:tabs>
        <w:spacing w:line="276" w:lineRule="auto"/>
        <w:jc w:val="both"/>
        <w:rPr>
          <w:b w:val="0"/>
          <w:sz w:val="24"/>
          <w:lang w:val="de-DE"/>
        </w:rPr>
      </w:pPr>
      <w:proofErr w:type="spellStart"/>
      <w:r w:rsidRPr="00831D0A">
        <w:rPr>
          <w:b w:val="0"/>
          <w:sz w:val="24"/>
        </w:rPr>
        <w:t>Schwyzer</w:t>
      </w:r>
      <w:proofErr w:type="spellEnd"/>
      <w:r w:rsidRPr="00831D0A">
        <w:rPr>
          <w:b w:val="0"/>
          <w:sz w:val="24"/>
        </w:rPr>
        <w:t xml:space="preserve"> E. </w:t>
      </w:r>
      <w:proofErr w:type="spellStart"/>
      <w:r w:rsidRPr="00831D0A">
        <w:rPr>
          <w:b w:val="0"/>
          <w:sz w:val="24"/>
        </w:rPr>
        <w:t>Griechische</w:t>
      </w:r>
      <w:proofErr w:type="spellEnd"/>
      <w:r w:rsidRPr="00831D0A">
        <w:rPr>
          <w:b w:val="0"/>
          <w:sz w:val="24"/>
        </w:rPr>
        <w:t xml:space="preserve"> </w:t>
      </w:r>
      <w:proofErr w:type="spellStart"/>
      <w:r w:rsidRPr="00831D0A">
        <w:rPr>
          <w:b w:val="0"/>
          <w:sz w:val="24"/>
        </w:rPr>
        <w:t>Grammatik</w:t>
      </w:r>
      <w:proofErr w:type="spellEnd"/>
      <w:r w:rsidRPr="00831D0A">
        <w:rPr>
          <w:b w:val="0"/>
          <w:sz w:val="24"/>
        </w:rPr>
        <w:t xml:space="preserve"> / </w:t>
      </w:r>
      <w:proofErr w:type="spellStart"/>
      <w:r w:rsidRPr="00831D0A">
        <w:rPr>
          <w:b w:val="0"/>
          <w:sz w:val="24"/>
        </w:rPr>
        <w:t>Eduard</w:t>
      </w:r>
      <w:proofErr w:type="spellEnd"/>
      <w:r w:rsidRPr="00831D0A">
        <w:rPr>
          <w:b w:val="0"/>
          <w:sz w:val="24"/>
        </w:rPr>
        <w:t xml:space="preserve"> </w:t>
      </w:r>
      <w:proofErr w:type="spellStart"/>
      <w:r w:rsidRPr="00831D0A">
        <w:rPr>
          <w:b w:val="0"/>
          <w:sz w:val="24"/>
        </w:rPr>
        <w:t>Schwyzer</w:t>
      </w:r>
      <w:proofErr w:type="spellEnd"/>
      <w:r w:rsidRPr="00831D0A">
        <w:rPr>
          <w:b w:val="0"/>
          <w:sz w:val="24"/>
        </w:rPr>
        <w:t xml:space="preserve">. – </w:t>
      </w:r>
      <w:proofErr w:type="spellStart"/>
      <w:r w:rsidRPr="00831D0A">
        <w:rPr>
          <w:b w:val="0"/>
          <w:sz w:val="24"/>
        </w:rPr>
        <w:t>München</w:t>
      </w:r>
      <w:proofErr w:type="spellEnd"/>
      <w:r w:rsidRPr="00831D0A">
        <w:rPr>
          <w:b w:val="0"/>
          <w:sz w:val="24"/>
        </w:rPr>
        <w:t xml:space="preserve"> : C.H. </w:t>
      </w:r>
      <w:proofErr w:type="spellStart"/>
      <w:r w:rsidRPr="00831D0A">
        <w:rPr>
          <w:b w:val="0"/>
          <w:sz w:val="24"/>
        </w:rPr>
        <w:t>Beck'sche</w:t>
      </w:r>
      <w:proofErr w:type="spellEnd"/>
      <w:r w:rsidRPr="00831D0A">
        <w:rPr>
          <w:b w:val="0"/>
          <w:sz w:val="24"/>
        </w:rPr>
        <w:t xml:space="preserve"> </w:t>
      </w:r>
      <w:proofErr w:type="spellStart"/>
      <w:r w:rsidRPr="00831D0A">
        <w:rPr>
          <w:b w:val="0"/>
          <w:sz w:val="24"/>
        </w:rPr>
        <w:t>Verlagsbuchhandlung</w:t>
      </w:r>
      <w:proofErr w:type="spellEnd"/>
      <w:r w:rsidRPr="00831D0A">
        <w:rPr>
          <w:b w:val="0"/>
          <w:sz w:val="24"/>
        </w:rPr>
        <w:t xml:space="preserve">, 1959. – 714 </w:t>
      </w:r>
      <w:r w:rsidRPr="00804373">
        <w:rPr>
          <w:b w:val="0"/>
          <w:sz w:val="24"/>
          <w:lang w:val="de-DE"/>
        </w:rPr>
        <w:t>s</w:t>
      </w:r>
      <w:r w:rsidRPr="00831D0A">
        <w:rPr>
          <w:b w:val="0"/>
          <w:sz w:val="24"/>
        </w:rPr>
        <w:t>.</w:t>
      </w:r>
    </w:p>
    <w:p w:rsidR="00C37B91" w:rsidRDefault="00C37B91" w:rsidP="00C37B9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831D0A" w:rsidRPr="00F327CC" w:rsidRDefault="00831D0A" w:rsidP="00C37B91">
      <w:pPr>
        <w:shd w:val="clear" w:color="auto" w:fill="FFFFFF"/>
        <w:jc w:val="center"/>
      </w:pPr>
    </w:p>
    <w:p w:rsidR="00831D0A" w:rsidRPr="00486102" w:rsidRDefault="00831D0A" w:rsidP="00486102">
      <w:pPr>
        <w:pStyle w:val="a3"/>
        <w:numPr>
          <w:ilvl w:val="0"/>
          <w:numId w:val="8"/>
        </w:numPr>
        <w:tabs>
          <w:tab w:val="left" w:pos="1276"/>
        </w:tabs>
        <w:jc w:val="both"/>
        <w:rPr>
          <w:b w:val="0"/>
          <w:sz w:val="24"/>
          <w:lang w:val="el-GR"/>
        </w:rPr>
      </w:pPr>
      <w:r w:rsidRPr="00486102">
        <w:rPr>
          <w:b w:val="0"/>
          <w:sz w:val="24"/>
        </w:rPr>
        <w:t>Μπαμπινιώτη</w:t>
      </w:r>
      <w:r w:rsidRPr="00486102">
        <w:rPr>
          <w:b w:val="0"/>
          <w:sz w:val="24"/>
          <w:lang w:val="el-GR"/>
        </w:rPr>
        <w:t>ς</w:t>
      </w:r>
      <w:r w:rsidRPr="00486102">
        <w:rPr>
          <w:b w:val="0"/>
          <w:sz w:val="24"/>
        </w:rPr>
        <w:t xml:space="preserve"> Γ. Λεξικό της νέας ελληνικής γλώσσας με σχόλια για τη σωστή  χρήση των λέξεων / Γ.Μπαμπινιώτη</w:t>
      </w:r>
      <w:r w:rsidRPr="00486102">
        <w:rPr>
          <w:b w:val="0"/>
          <w:sz w:val="24"/>
          <w:lang w:val="el-GR"/>
        </w:rPr>
        <w:t>ς</w:t>
      </w:r>
      <w:r w:rsidRPr="00486102">
        <w:rPr>
          <w:b w:val="0"/>
          <w:sz w:val="24"/>
        </w:rPr>
        <w:t>. – Αθηνα, 2008. – 2032 σ.</w:t>
      </w:r>
    </w:p>
    <w:p w:rsidR="00831D0A" w:rsidRPr="00831D0A" w:rsidRDefault="00831D0A" w:rsidP="00831D0A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b w:val="0"/>
          <w:sz w:val="24"/>
          <w:lang w:val="el-GR"/>
        </w:rPr>
      </w:pP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Πλούταρχος.</w:t>
      </w:r>
      <w:r w:rsidRPr="00831D0A">
        <w:rPr>
          <w:b w:val="0"/>
          <w:sz w:val="24"/>
          <w:shd w:val="clear" w:color="auto" w:fill="FFFFFF"/>
        </w:rPr>
        <w:t xml:space="preserve">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Βίοι Παράλληλοι:</w:t>
      </w:r>
      <w:r w:rsidRPr="00831D0A">
        <w:rPr>
          <w:b w:val="0"/>
          <w:sz w:val="24"/>
          <w:shd w:val="clear" w:color="auto" w:fill="FFFFFF"/>
        </w:rPr>
        <w:t xml:space="preserve"> Άρατος, 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Αρταξέρξης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  <w:lang w:val="el-GR"/>
        </w:rPr>
        <w:t>;</w:t>
      </w:r>
      <w:r w:rsidRPr="00831D0A">
        <w:rPr>
          <w:b w:val="0"/>
          <w:sz w:val="24"/>
          <w:shd w:val="clear" w:color="auto" w:fill="FFFFFF"/>
          <w:lang w:val="el-GR"/>
        </w:rPr>
        <w:t xml:space="preserve">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εισαγωγή</w:t>
      </w:r>
      <w:r w:rsidRPr="00831D0A">
        <w:rPr>
          <w:b w:val="0"/>
          <w:sz w:val="24"/>
          <w:shd w:val="clear" w:color="auto" w:fill="FFFFFF"/>
        </w:rPr>
        <w:t>-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μετάφραση</w:t>
      </w:r>
      <w:r w:rsidRPr="00831D0A">
        <w:rPr>
          <w:b w:val="0"/>
          <w:sz w:val="24"/>
          <w:shd w:val="clear" w:color="auto" w:fill="FFFFFF"/>
        </w:rPr>
        <w:t>-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σχόλια</w:t>
      </w:r>
      <w:r w:rsidRPr="00831D0A">
        <w:rPr>
          <w:b w:val="0"/>
          <w:sz w:val="24"/>
          <w:shd w:val="clear" w:color="auto" w:fill="FFFFFF"/>
          <w:lang w:val="el-GR"/>
        </w:rPr>
        <w:t xml:space="preserve"> –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Μεταφραστική Ομάδα Κάκτου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  <w:lang w:val="el-GR"/>
        </w:rPr>
        <w:t xml:space="preserve"> / Εποπτεία Β.Μανδηλαράς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 xml:space="preserve">. –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  <w:lang w:val="el-GR"/>
        </w:rPr>
        <w:t xml:space="preserve">Αθήνα :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>Κάκτο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  <w:lang w:val="el-GR"/>
        </w:rPr>
        <w:t xml:space="preserve">ς, 1993. –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 xml:space="preserve">235 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  <w:lang w:val="el-GR"/>
        </w:rPr>
        <w:t>σ.</w:t>
      </w:r>
    </w:p>
    <w:p w:rsidR="00831D0A" w:rsidRPr="00831D0A" w:rsidRDefault="00831D0A" w:rsidP="00831D0A">
      <w:pPr>
        <w:pStyle w:val="a3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jc w:val="both"/>
        <w:rPr>
          <w:b w:val="0"/>
          <w:sz w:val="24"/>
          <w:lang w:val="ru-RU"/>
        </w:rPr>
      </w:pPr>
      <w:r w:rsidRPr="00831D0A">
        <w:rPr>
          <w:b w:val="0"/>
          <w:sz w:val="24"/>
          <w:lang w:val="ru-RU"/>
        </w:rPr>
        <w:t>Б</w:t>
      </w:r>
      <w:r w:rsidRPr="00831D0A">
        <w:rPr>
          <w:b w:val="0"/>
          <w:sz w:val="24"/>
        </w:rPr>
        <w:t>е</w:t>
      </w:r>
      <w:proofErr w:type="spellStart"/>
      <w:r w:rsidRPr="00831D0A">
        <w:rPr>
          <w:b w:val="0"/>
          <w:sz w:val="24"/>
          <w:lang w:val="ru-RU"/>
        </w:rPr>
        <w:t>лецкий</w:t>
      </w:r>
      <w:proofErr w:type="spellEnd"/>
      <w:r w:rsidRPr="00831D0A">
        <w:rPr>
          <w:b w:val="0"/>
          <w:sz w:val="24"/>
          <w:lang w:val="ru-RU"/>
        </w:rPr>
        <w:t xml:space="preserve"> А.</w:t>
      </w:r>
      <w:r>
        <w:rPr>
          <w:b w:val="0"/>
          <w:sz w:val="24"/>
          <w:lang w:val="ru-RU"/>
        </w:rPr>
        <w:t xml:space="preserve"> </w:t>
      </w:r>
      <w:r w:rsidRPr="00831D0A">
        <w:rPr>
          <w:b w:val="0"/>
          <w:sz w:val="24"/>
          <w:lang w:val="ru-RU"/>
        </w:rPr>
        <w:t>А. Проблема греческого языка Византийской эпохи / А.</w:t>
      </w:r>
      <w:r>
        <w:rPr>
          <w:b w:val="0"/>
          <w:sz w:val="24"/>
          <w:lang w:val="ru-RU"/>
        </w:rPr>
        <w:t xml:space="preserve"> </w:t>
      </w:r>
      <w:r w:rsidRPr="00831D0A">
        <w:rPr>
          <w:b w:val="0"/>
          <w:sz w:val="24"/>
          <w:lang w:val="ru-RU"/>
        </w:rPr>
        <w:t>А.Б</w:t>
      </w:r>
      <w:r w:rsidRPr="00831D0A">
        <w:rPr>
          <w:b w:val="0"/>
          <w:sz w:val="24"/>
        </w:rPr>
        <w:t>е</w:t>
      </w:r>
      <w:proofErr w:type="spellStart"/>
      <w:r w:rsidRPr="00831D0A">
        <w:rPr>
          <w:b w:val="0"/>
          <w:sz w:val="24"/>
          <w:lang w:val="ru-RU"/>
        </w:rPr>
        <w:t>лецкий</w:t>
      </w:r>
      <w:proofErr w:type="spellEnd"/>
      <w:r w:rsidRPr="00831D0A">
        <w:rPr>
          <w:b w:val="0"/>
          <w:sz w:val="24"/>
          <w:lang w:val="ru-RU"/>
        </w:rPr>
        <w:t xml:space="preserve"> // </w:t>
      </w:r>
      <w:proofErr w:type="spellStart"/>
      <w:r w:rsidRPr="00831D0A">
        <w:rPr>
          <w:b w:val="0"/>
          <w:sz w:val="24"/>
          <w:lang w:val="ru-RU"/>
        </w:rPr>
        <w:t>Українська</w:t>
      </w:r>
      <w:proofErr w:type="spellEnd"/>
      <w:r w:rsidRPr="00831D0A">
        <w:rPr>
          <w:b w:val="0"/>
          <w:sz w:val="24"/>
          <w:lang w:val="ru-RU"/>
        </w:rPr>
        <w:t xml:space="preserve"> </w:t>
      </w:r>
      <w:proofErr w:type="spellStart"/>
      <w:r w:rsidRPr="00831D0A">
        <w:rPr>
          <w:b w:val="0"/>
          <w:sz w:val="24"/>
          <w:lang w:val="ru-RU"/>
        </w:rPr>
        <w:t>елліністика</w:t>
      </w:r>
      <w:proofErr w:type="spellEnd"/>
      <w:r w:rsidRPr="00831D0A">
        <w:rPr>
          <w:b w:val="0"/>
          <w:sz w:val="24"/>
          <w:lang w:val="ru-RU"/>
        </w:rPr>
        <w:t xml:space="preserve">: </w:t>
      </w:r>
      <w:proofErr w:type="spellStart"/>
      <w:r w:rsidRPr="00831D0A">
        <w:rPr>
          <w:b w:val="0"/>
          <w:sz w:val="24"/>
          <w:lang w:val="ru-RU"/>
        </w:rPr>
        <w:t>збірник</w:t>
      </w:r>
      <w:proofErr w:type="spellEnd"/>
      <w:r w:rsidRPr="00831D0A">
        <w:rPr>
          <w:b w:val="0"/>
          <w:sz w:val="24"/>
          <w:lang w:val="ru-RU"/>
        </w:rPr>
        <w:t xml:space="preserve"> наук</w:t>
      </w:r>
      <w:proofErr w:type="gramStart"/>
      <w:r w:rsidRPr="00831D0A">
        <w:rPr>
          <w:b w:val="0"/>
          <w:sz w:val="24"/>
          <w:lang w:val="ru-RU"/>
        </w:rPr>
        <w:t>.</w:t>
      </w:r>
      <w:proofErr w:type="gramEnd"/>
      <w:r w:rsidRPr="00831D0A">
        <w:rPr>
          <w:b w:val="0"/>
          <w:sz w:val="24"/>
          <w:lang w:val="ru-RU"/>
        </w:rPr>
        <w:t xml:space="preserve"> </w:t>
      </w:r>
      <w:proofErr w:type="spellStart"/>
      <w:proofErr w:type="gramStart"/>
      <w:r w:rsidRPr="00831D0A">
        <w:rPr>
          <w:b w:val="0"/>
          <w:sz w:val="24"/>
          <w:lang w:val="ru-RU"/>
        </w:rPr>
        <w:t>п</w:t>
      </w:r>
      <w:proofErr w:type="gramEnd"/>
      <w:r w:rsidRPr="00831D0A">
        <w:rPr>
          <w:b w:val="0"/>
          <w:sz w:val="24"/>
          <w:lang w:val="ru-RU"/>
        </w:rPr>
        <w:t>раць</w:t>
      </w:r>
      <w:proofErr w:type="spellEnd"/>
      <w:r w:rsidRPr="00831D0A">
        <w:rPr>
          <w:b w:val="0"/>
          <w:sz w:val="24"/>
          <w:lang w:val="ru-RU"/>
        </w:rPr>
        <w:t>. – К. : Вид</w:t>
      </w:r>
      <w:proofErr w:type="gramStart"/>
      <w:r w:rsidRPr="00831D0A">
        <w:rPr>
          <w:b w:val="0"/>
          <w:sz w:val="24"/>
          <w:lang w:val="ru-RU"/>
        </w:rPr>
        <w:t>.</w:t>
      </w:r>
      <w:proofErr w:type="gramEnd"/>
      <w:r w:rsidRPr="00831D0A">
        <w:rPr>
          <w:b w:val="0"/>
          <w:sz w:val="24"/>
          <w:lang w:val="ru-RU"/>
        </w:rPr>
        <w:t xml:space="preserve"> </w:t>
      </w:r>
      <w:proofErr w:type="spellStart"/>
      <w:proofErr w:type="gramStart"/>
      <w:r w:rsidRPr="00831D0A">
        <w:rPr>
          <w:b w:val="0"/>
          <w:sz w:val="24"/>
          <w:lang w:val="ru-RU"/>
        </w:rPr>
        <w:t>д</w:t>
      </w:r>
      <w:proofErr w:type="gramEnd"/>
      <w:r w:rsidRPr="00831D0A">
        <w:rPr>
          <w:b w:val="0"/>
          <w:sz w:val="24"/>
          <w:lang w:val="ru-RU"/>
        </w:rPr>
        <w:t>ім</w:t>
      </w:r>
      <w:proofErr w:type="spellEnd"/>
      <w:r w:rsidRPr="00831D0A">
        <w:rPr>
          <w:b w:val="0"/>
          <w:sz w:val="24"/>
          <w:lang w:val="ru-RU"/>
        </w:rPr>
        <w:t xml:space="preserve"> </w:t>
      </w:r>
      <w:proofErr w:type="spellStart"/>
      <w:r w:rsidRPr="00831D0A">
        <w:rPr>
          <w:b w:val="0"/>
          <w:sz w:val="24"/>
          <w:lang w:val="ru-RU"/>
        </w:rPr>
        <w:t>Дмитра</w:t>
      </w:r>
      <w:proofErr w:type="spellEnd"/>
      <w:r w:rsidRPr="00831D0A">
        <w:rPr>
          <w:b w:val="0"/>
          <w:sz w:val="24"/>
          <w:lang w:val="ru-RU"/>
        </w:rPr>
        <w:t xml:space="preserve"> Бураго, 2010. – 608 с. – С.44</w:t>
      </w:r>
      <w:r w:rsidRPr="00831D0A">
        <w:rPr>
          <w:b w:val="0"/>
          <w:sz w:val="24"/>
          <w:shd w:val="clear" w:color="auto" w:fill="FFFFFF"/>
        </w:rPr>
        <w:t>–</w:t>
      </w:r>
      <w:r w:rsidRPr="00831D0A">
        <w:rPr>
          <w:b w:val="0"/>
          <w:sz w:val="24"/>
          <w:lang w:val="ru-RU"/>
        </w:rPr>
        <w:t>48.</w:t>
      </w:r>
    </w:p>
    <w:p w:rsidR="00831D0A" w:rsidRPr="00256A15" w:rsidRDefault="00831D0A" w:rsidP="00C37B91">
      <w:pPr>
        <w:pStyle w:val="ad"/>
        <w:numPr>
          <w:ilvl w:val="0"/>
          <w:numId w:val="8"/>
        </w:numPr>
        <w:tabs>
          <w:tab w:val="left" w:pos="8287"/>
        </w:tabs>
        <w:jc w:val="both"/>
        <w:rPr>
          <w:lang w:val="uk-UA"/>
        </w:rPr>
      </w:pPr>
      <w:proofErr w:type="spellStart"/>
      <w:r w:rsidRPr="00256A15">
        <w:rPr>
          <w:lang w:val="uk-UA"/>
        </w:rPr>
        <w:t>Вейсман</w:t>
      </w:r>
      <w:proofErr w:type="spellEnd"/>
      <w:r w:rsidRPr="00256A15">
        <w:rPr>
          <w:lang w:val="uk-UA"/>
        </w:rPr>
        <w:t xml:space="preserve"> А. Д. </w:t>
      </w:r>
      <w:proofErr w:type="spellStart"/>
      <w:r w:rsidRPr="00256A15">
        <w:rPr>
          <w:lang w:val="uk-UA"/>
        </w:rPr>
        <w:t>Греческо-русский</w:t>
      </w:r>
      <w:proofErr w:type="spellEnd"/>
      <w:r w:rsidRPr="00256A15">
        <w:rPr>
          <w:lang w:val="uk-UA"/>
        </w:rPr>
        <w:t xml:space="preserve"> </w:t>
      </w:r>
      <w:proofErr w:type="spellStart"/>
      <w:r w:rsidRPr="00256A15">
        <w:rPr>
          <w:lang w:val="uk-UA"/>
        </w:rPr>
        <w:t>словарь</w:t>
      </w:r>
      <w:proofErr w:type="spellEnd"/>
      <w:r w:rsidRPr="00256A15">
        <w:rPr>
          <w:lang w:val="uk-UA"/>
        </w:rPr>
        <w:t xml:space="preserve"> / А. Д. </w:t>
      </w:r>
      <w:proofErr w:type="spellStart"/>
      <w:r w:rsidRPr="00256A15">
        <w:rPr>
          <w:lang w:val="uk-UA"/>
        </w:rPr>
        <w:t>Вейсман</w:t>
      </w:r>
      <w:proofErr w:type="spellEnd"/>
      <w:r w:rsidRPr="00256A15">
        <w:rPr>
          <w:lang w:val="uk-UA"/>
        </w:rPr>
        <w:t xml:space="preserve">. – </w:t>
      </w:r>
      <w:proofErr w:type="spellStart"/>
      <w:r w:rsidRPr="00256A15">
        <w:rPr>
          <w:lang w:val="uk-UA"/>
        </w:rPr>
        <w:t>Репринт</w:t>
      </w:r>
      <w:proofErr w:type="spellEnd"/>
      <w:r w:rsidRPr="00256A15">
        <w:rPr>
          <w:lang w:val="uk-UA"/>
        </w:rPr>
        <w:t xml:space="preserve"> </w:t>
      </w:r>
      <w:proofErr w:type="spellStart"/>
      <w:r w:rsidRPr="00256A15">
        <w:rPr>
          <w:lang w:val="uk-UA"/>
        </w:rPr>
        <w:t>У-го</w:t>
      </w:r>
      <w:proofErr w:type="spellEnd"/>
      <w:r w:rsidRPr="00256A15">
        <w:rPr>
          <w:lang w:val="uk-UA"/>
        </w:rPr>
        <w:t xml:space="preserve"> </w:t>
      </w:r>
      <w:proofErr w:type="spellStart"/>
      <w:r w:rsidRPr="00256A15">
        <w:rPr>
          <w:lang w:val="uk-UA"/>
        </w:rPr>
        <w:t>издания</w:t>
      </w:r>
      <w:proofErr w:type="spellEnd"/>
      <w:r w:rsidRPr="00256A15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899 г"/>
        </w:smartTagPr>
        <w:r w:rsidRPr="00256A15">
          <w:rPr>
            <w:lang w:val="uk-UA"/>
          </w:rPr>
          <w:t>1899 г</w:t>
        </w:r>
      </w:smartTag>
      <w:r w:rsidRPr="00256A15">
        <w:rPr>
          <w:lang w:val="uk-UA"/>
        </w:rPr>
        <w:t xml:space="preserve">.    –     М. : </w:t>
      </w:r>
      <w:proofErr w:type="spellStart"/>
      <w:r w:rsidRPr="00256A15">
        <w:rPr>
          <w:lang w:val="uk-UA"/>
        </w:rPr>
        <w:t>Греко-латинский</w:t>
      </w:r>
      <w:proofErr w:type="spellEnd"/>
      <w:r w:rsidRPr="00256A15">
        <w:rPr>
          <w:lang w:val="uk-UA"/>
        </w:rPr>
        <w:t xml:space="preserve"> кабінет Ю. А. </w:t>
      </w:r>
      <w:proofErr w:type="spellStart"/>
      <w:r w:rsidRPr="00256A15">
        <w:rPr>
          <w:lang w:val="uk-UA"/>
        </w:rPr>
        <w:t>Шичалина</w:t>
      </w:r>
      <w:proofErr w:type="spellEnd"/>
      <w:r w:rsidRPr="00256A15">
        <w:rPr>
          <w:lang w:val="uk-UA"/>
        </w:rPr>
        <w:t xml:space="preserve">. – 1991. – 1370 с. </w:t>
      </w:r>
    </w:p>
    <w:p w:rsidR="00831D0A" w:rsidRPr="00831D0A" w:rsidRDefault="00831D0A" w:rsidP="00831D0A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jc w:val="both"/>
        <w:rPr>
          <w:rStyle w:val="af0"/>
          <w:b w:val="0"/>
          <w:i w:val="0"/>
          <w:iCs w:val="0"/>
          <w:sz w:val="24"/>
          <w:lang w:val="ru-RU"/>
        </w:rPr>
      </w:pPr>
      <w:proofErr w:type="spellStart"/>
      <w:r w:rsidRPr="00831D0A">
        <w:rPr>
          <w:b w:val="0"/>
          <w:sz w:val="24"/>
        </w:rPr>
        <w:t>Глущенко</w:t>
      </w:r>
      <w:proofErr w:type="spellEnd"/>
      <w:r w:rsidRPr="00831D0A">
        <w:rPr>
          <w:b w:val="0"/>
          <w:sz w:val="24"/>
        </w:rPr>
        <w:t xml:space="preserve"> Л. М. Гном</w:t>
      </w:r>
      <w:r w:rsidRPr="00831D0A">
        <w:rPr>
          <w:b w:val="0"/>
          <w:sz w:val="24"/>
          <w:lang w:val="ru-RU"/>
        </w:rPr>
        <w:t>ы Платона в переводе П.</w:t>
      </w:r>
      <w:r>
        <w:rPr>
          <w:b w:val="0"/>
          <w:sz w:val="24"/>
          <w:lang w:val="ru-RU"/>
        </w:rPr>
        <w:t xml:space="preserve"> </w:t>
      </w:r>
      <w:proofErr w:type="spellStart"/>
      <w:r w:rsidRPr="00831D0A">
        <w:rPr>
          <w:b w:val="0"/>
          <w:sz w:val="24"/>
          <w:lang w:val="ru-RU"/>
        </w:rPr>
        <w:t>Купиториса</w:t>
      </w:r>
      <w:proofErr w:type="spellEnd"/>
      <w:r w:rsidRPr="00831D0A">
        <w:rPr>
          <w:b w:val="0"/>
          <w:sz w:val="24"/>
          <w:lang w:val="ru-RU"/>
        </w:rPr>
        <w:t xml:space="preserve"> // Греция и Кипр: язык, культура, </w:t>
      </w:r>
      <w:proofErr w:type="spellStart"/>
      <w:r w:rsidRPr="00831D0A">
        <w:rPr>
          <w:b w:val="0"/>
          <w:sz w:val="24"/>
          <w:lang w:val="ru-RU"/>
        </w:rPr>
        <w:t>сраны</w:t>
      </w:r>
      <w:proofErr w:type="spellEnd"/>
      <w:r w:rsidRPr="00831D0A">
        <w:rPr>
          <w:b w:val="0"/>
          <w:sz w:val="24"/>
          <w:lang w:val="ru-RU"/>
        </w:rPr>
        <w:t xml:space="preserve">, народы: материалы </w:t>
      </w:r>
      <w:proofErr w:type="spellStart"/>
      <w:r w:rsidRPr="00831D0A">
        <w:rPr>
          <w:b w:val="0"/>
          <w:sz w:val="24"/>
          <w:lang w:val="ru-RU"/>
        </w:rPr>
        <w:t>междунар</w:t>
      </w:r>
      <w:proofErr w:type="spellEnd"/>
      <w:r w:rsidRPr="00831D0A">
        <w:rPr>
          <w:b w:val="0"/>
          <w:sz w:val="24"/>
          <w:lang w:val="ru-RU"/>
        </w:rPr>
        <w:t xml:space="preserve">. </w:t>
      </w:r>
      <w:proofErr w:type="spellStart"/>
      <w:r w:rsidRPr="00831D0A">
        <w:rPr>
          <w:b w:val="0"/>
          <w:sz w:val="24"/>
          <w:lang w:val="ru-RU"/>
        </w:rPr>
        <w:t>науч</w:t>
      </w:r>
      <w:proofErr w:type="gramStart"/>
      <w:r w:rsidRPr="00831D0A">
        <w:rPr>
          <w:b w:val="0"/>
          <w:sz w:val="24"/>
          <w:lang w:val="ru-RU"/>
        </w:rPr>
        <w:t>.-</w:t>
      </w:r>
      <w:proofErr w:type="gramEnd"/>
      <w:r w:rsidRPr="00831D0A">
        <w:rPr>
          <w:b w:val="0"/>
          <w:sz w:val="24"/>
          <w:lang w:val="ru-RU"/>
        </w:rPr>
        <w:t>практ</w:t>
      </w:r>
      <w:proofErr w:type="spellEnd"/>
      <w:r w:rsidRPr="00831D0A">
        <w:rPr>
          <w:b w:val="0"/>
          <w:sz w:val="24"/>
          <w:lang w:val="ru-RU"/>
        </w:rPr>
        <w:t xml:space="preserve">. </w:t>
      </w:r>
      <w:proofErr w:type="spellStart"/>
      <w:r w:rsidRPr="00831D0A">
        <w:rPr>
          <w:b w:val="0"/>
          <w:sz w:val="24"/>
          <w:lang w:val="ru-RU"/>
        </w:rPr>
        <w:t>конф</w:t>
      </w:r>
      <w:proofErr w:type="spellEnd"/>
      <w:r w:rsidRPr="00831D0A">
        <w:rPr>
          <w:b w:val="0"/>
          <w:sz w:val="24"/>
          <w:lang w:val="ru-RU"/>
        </w:rPr>
        <w:t>. эллинистов памяти М. Л. Рытовой (Москва, 7-8 апр. 2010 г.). Москва: МГИМО-Университет, 2010. –</w:t>
      </w:r>
      <w:r>
        <w:rPr>
          <w:b w:val="0"/>
          <w:sz w:val="24"/>
          <w:lang w:val="ru-RU"/>
        </w:rPr>
        <w:t xml:space="preserve"> </w:t>
      </w:r>
      <w:r w:rsidRPr="00831D0A">
        <w:rPr>
          <w:b w:val="0"/>
          <w:sz w:val="24"/>
          <w:lang w:val="ru-RU"/>
        </w:rPr>
        <w:t>С. 82-93.</w:t>
      </w:r>
      <w:r w:rsidRPr="00831D0A">
        <w:rPr>
          <w:rStyle w:val="af0"/>
          <w:b w:val="0"/>
          <w:bCs w:val="0"/>
          <w:i w:val="0"/>
          <w:iCs w:val="0"/>
          <w:sz w:val="24"/>
          <w:shd w:val="clear" w:color="auto" w:fill="FFFFFF"/>
        </w:rPr>
        <w:t xml:space="preserve"> </w:t>
      </w:r>
    </w:p>
    <w:p w:rsidR="00831D0A" w:rsidRPr="00831D0A" w:rsidRDefault="00831D0A" w:rsidP="00831D0A">
      <w:pPr>
        <w:pStyle w:val="a3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jc w:val="both"/>
        <w:rPr>
          <w:b w:val="0"/>
          <w:sz w:val="24"/>
          <w:lang w:val="ru-RU"/>
        </w:rPr>
      </w:pPr>
      <w:r w:rsidRPr="00831D0A">
        <w:rPr>
          <w:b w:val="0"/>
          <w:sz w:val="24"/>
          <w:lang w:val="ru-RU"/>
        </w:rPr>
        <w:t xml:space="preserve">Глущенко Л. М. Хор </w:t>
      </w:r>
      <w:proofErr w:type="spellStart"/>
      <w:r w:rsidRPr="00831D0A">
        <w:rPr>
          <w:b w:val="0"/>
          <w:sz w:val="24"/>
          <w:lang w:val="ru-RU"/>
        </w:rPr>
        <w:t>з</w:t>
      </w:r>
      <w:proofErr w:type="spellEnd"/>
      <w:r w:rsidRPr="00831D0A">
        <w:rPr>
          <w:b w:val="0"/>
          <w:sz w:val="24"/>
          <w:lang w:val="ru-RU"/>
        </w:rPr>
        <w:t xml:space="preserve"> </w:t>
      </w:r>
      <w:proofErr w:type="spellStart"/>
      <w:r w:rsidRPr="00831D0A">
        <w:rPr>
          <w:b w:val="0"/>
          <w:sz w:val="24"/>
          <w:lang w:val="ru-RU"/>
        </w:rPr>
        <w:t>трагед</w:t>
      </w:r>
      <w:r w:rsidRPr="00831D0A">
        <w:rPr>
          <w:b w:val="0"/>
          <w:sz w:val="24"/>
        </w:rPr>
        <w:t>ії</w:t>
      </w:r>
      <w:proofErr w:type="spellEnd"/>
      <w:r w:rsidRPr="00831D0A">
        <w:rPr>
          <w:b w:val="0"/>
          <w:sz w:val="24"/>
        </w:rPr>
        <w:t xml:space="preserve"> Софокла «</w:t>
      </w:r>
      <w:proofErr w:type="spellStart"/>
      <w:r w:rsidRPr="00831D0A">
        <w:rPr>
          <w:b w:val="0"/>
          <w:sz w:val="24"/>
        </w:rPr>
        <w:t>Антигона</w:t>
      </w:r>
      <w:proofErr w:type="spellEnd"/>
      <w:r w:rsidRPr="00831D0A">
        <w:rPr>
          <w:b w:val="0"/>
          <w:sz w:val="24"/>
        </w:rPr>
        <w:t xml:space="preserve">» у перекладі І. </w:t>
      </w:r>
      <w:proofErr w:type="spellStart"/>
      <w:r w:rsidRPr="00831D0A">
        <w:rPr>
          <w:b w:val="0"/>
          <w:sz w:val="24"/>
        </w:rPr>
        <w:t>Грипариса</w:t>
      </w:r>
      <w:proofErr w:type="spellEnd"/>
      <w:r w:rsidRPr="00831D0A">
        <w:rPr>
          <w:b w:val="0"/>
          <w:sz w:val="24"/>
        </w:rPr>
        <w:t xml:space="preserve"> (рядки 781-800) // Мови та культури у новій Європі: контакти і самобутність: зб. </w:t>
      </w:r>
      <w:proofErr w:type="spellStart"/>
      <w:r w:rsidRPr="00831D0A">
        <w:rPr>
          <w:b w:val="0"/>
          <w:sz w:val="24"/>
        </w:rPr>
        <w:t>доп</w:t>
      </w:r>
      <w:proofErr w:type="spellEnd"/>
      <w:r w:rsidRPr="00831D0A">
        <w:rPr>
          <w:b w:val="0"/>
          <w:sz w:val="24"/>
        </w:rPr>
        <w:t xml:space="preserve">. на </w:t>
      </w:r>
      <w:proofErr w:type="spellStart"/>
      <w:r w:rsidRPr="00831D0A">
        <w:rPr>
          <w:b w:val="0"/>
          <w:sz w:val="24"/>
        </w:rPr>
        <w:t>Міжнар</w:t>
      </w:r>
      <w:proofErr w:type="spellEnd"/>
      <w:r w:rsidRPr="00831D0A">
        <w:rPr>
          <w:b w:val="0"/>
          <w:sz w:val="24"/>
        </w:rPr>
        <w:t xml:space="preserve">. наук. читаннях, присвяч. 70-річчю від дня </w:t>
      </w:r>
      <w:proofErr w:type="spellStart"/>
      <w:r w:rsidRPr="00831D0A">
        <w:rPr>
          <w:b w:val="0"/>
          <w:sz w:val="24"/>
        </w:rPr>
        <w:t>народж</w:t>
      </w:r>
      <w:proofErr w:type="spellEnd"/>
      <w:r w:rsidRPr="00831D0A">
        <w:rPr>
          <w:b w:val="0"/>
          <w:sz w:val="24"/>
        </w:rPr>
        <w:t>. чл</w:t>
      </w:r>
      <w:proofErr w:type="gramStart"/>
      <w:r w:rsidRPr="00831D0A">
        <w:rPr>
          <w:b w:val="0"/>
          <w:sz w:val="24"/>
        </w:rPr>
        <w:t>.-</w:t>
      </w:r>
      <w:proofErr w:type="gramEnd"/>
      <w:r w:rsidRPr="00831D0A">
        <w:rPr>
          <w:b w:val="0"/>
          <w:sz w:val="24"/>
        </w:rPr>
        <w:t xml:space="preserve">кор. НАН України, д-ра філол. наук, проф. Н. Ф. Клименко / Київ. нац. ун-т ім. Т. Шевченка, Ін-т філології [та ін.]. Київ: Вид. дім Дмитра </w:t>
      </w:r>
      <w:proofErr w:type="spellStart"/>
      <w:r w:rsidRPr="00831D0A">
        <w:rPr>
          <w:b w:val="0"/>
          <w:sz w:val="24"/>
        </w:rPr>
        <w:t>Бураго</w:t>
      </w:r>
      <w:proofErr w:type="spellEnd"/>
      <w:r w:rsidRPr="00831D0A">
        <w:rPr>
          <w:b w:val="0"/>
          <w:sz w:val="24"/>
        </w:rPr>
        <w:t>, 2009. С.319-326.</w:t>
      </w:r>
    </w:p>
    <w:p w:rsidR="00831D0A" w:rsidRPr="005A4100" w:rsidRDefault="00831D0A" w:rsidP="00C37B91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256A15">
        <w:rPr>
          <w:lang w:val="uk-UA"/>
        </w:rPr>
        <w:t>Древнегреческо-русский</w:t>
      </w:r>
      <w:proofErr w:type="spellEnd"/>
      <w:r w:rsidRPr="00256A15">
        <w:rPr>
          <w:lang w:val="uk-UA"/>
        </w:rPr>
        <w:t xml:space="preserve"> </w:t>
      </w:r>
      <w:proofErr w:type="spellStart"/>
      <w:r w:rsidRPr="00256A15">
        <w:rPr>
          <w:lang w:val="uk-UA"/>
        </w:rPr>
        <w:t>словарь</w:t>
      </w:r>
      <w:proofErr w:type="spellEnd"/>
      <w:r w:rsidRPr="00256A15">
        <w:rPr>
          <w:lang w:val="uk-UA"/>
        </w:rPr>
        <w:t xml:space="preserve">. В 2 т. / </w:t>
      </w:r>
      <w:proofErr w:type="spellStart"/>
      <w:r w:rsidRPr="00256A15">
        <w:rPr>
          <w:lang w:val="uk-UA"/>
        </w:rPr>
        <w:t>Составил</w:t>
      </w:r>
      <w:proofErr w:type="spellEnd"/>
      <w:r w:rsidRPr="00256A15">
        <w:rPr>
          <w:lang w:val="uk-UA"/>
        </w:rPr>
        <w:t xml:space="preserve"> И. Х. </w:t>
      </w:r>
      <w:proofErr w:type="spellStart"/>
      <w:r w:rsidRPr="00256A15">
        <w:rPr>
          <w:lang w:val="uk-UA"/>
        </w:rPr>
        <w:t>Дворецкий</w:t>
      </w:r>
      <w:proofErr w:type="spellEnd"/>
      <w:r w:rsidRPr="00256A15">
        <w:rPr>
          <w:lang w:val="uk-UA"/>
        </w:rPr>
        <w:t xml:space="preserve">. – М.: </w:t>
      </w:r>
      <w:proofErr w:type="spellStart"/>
      <w:r w:rsidRPr="00256A15">
        <w:rPr>
          <w:lang w:val="uk-UA"/>
        </w:rPr>
        <w:t>Госиздат</w:t>
      </w:r>
      <w:proofErr w:type="spellEnd"/>
      <w:r w:rsidRPr="00256A15">
        <w:rPr>
          <w:lang w:val="uk-UA"/>
        </w:rPr>
        <w:t xml:space="preserve">. </w:t>
      </w:r>
      <w:proofErr w:type="spellStart"/>
      <w:r w:rsidRPr="00256A15">
        <w:rPr>
          <w:lang w:val="uk-UA"/>
        </w:rPr>
        <w:t>иностр</w:t>
      </w:r>
      <w:proofErr w:type="spellEnd"/>
      <w:r w:rsidRPr="00256A15">
        <w:rPr>
          <w:lang w:val="uk-UA"/>
        </w:rPr>
        <w:t xml:space="preserve">. и нац. </w:t>
      </w:r>
      <w:proofErr w:type="spellStart"/>
      <w:r w:rsidRPr="00256A15">
        <w:rPr>
          <w:lang w:val="uk-UA"/>
        </w:rPr>
        <w:t>словарей</w:t>
      </w:r>
      <w:proofErr w:type="spellEnd"/>
      <w:r w:rsidRPr="00256A15">
        <w:rPr>
          <w:lang w:val="uk-UA"/>
        </w:rPr>
        <w:t xml:space="preserve">, 1958. – Т. 1: </w:t>
      </w:r>
      <w:r w:rsidRPr="00256A15">
        <w:rPr>
          <w:lang w:val="el-GR"/>
        </w:rPr>
        <w:t>Α</w:t>
      </w:r>
      <w:r w:rsidRPr="00256A15">
        <w:rPr>
          <w:lang w:val="uk-UA"/>
        </w:rPr>
        <w:t xml:space="preserve"> – </w:t>
      </w:r>
      <w:r w:rsidRPr="00256A15">
        <w:rPr>
          <w:lang w:val="el-GR"/>
        </w:rPr>
        <w:t>Λ</w:t>
      </w:r>
      <w:r w:rsidRPr="00256A15">
        <w:rPr>
          <w:lang w:val="uk-UA"/>
        </w:rPr>
        <w:t>. –</w:t>
      </w:r>
      <w:r w:rsidRPr="00256A15">
        <w:t xml:space="preserve"> 1043</w:t>
      </w:r>
      <w:r w:rsidRPr="00256A15">
        <w:rPr>
          <w:lang w:val="uk-UA"/>
        </w:rPr>
        <w:t xml:space="preserve"> с. –  Т. 2: </w:t>
      </w:r>
      <w:r w:rsidRPr="00256A15">
        <w:rPr>
          <w:lang w:val="el-GR"/>
        </w:rPr>
        <w:t>Μ</w:t>
      </w:r>
      <w:r w:rsidRPr="00256A15">
        <w:rPr>
          <w:lang w:val="uk-UA"/>
        </w:rPr>
        <w:t xml:space="preserve"> –  </w:t>
      </w:r>
      <w:r w:rsidRPr="00256A15">
        <w:rPr>
          <w:lang w:val="el-GR"/>
        </w:rPr>
        <w:t>Ω</w:t>
      </w:r>
      <w:r w:rsidRPr="00256A15">
        <w:rPr>
          <w:lang w:val="uk-UA"/>
        </w:rPr>
        <w:t>. –</w:t>
      </w:r>
      <w:r w:rsidRPr="00256A15">
        <w:t>1904</w:t>
      </w:r>
      <w:r w:rsidRPr="00256A15">
        <w:rPr>
          <w:lang w:val="uk-UA"/>
        </w:rPr>
        <w:t xml:space="preserve"> с.</w:t>
      </w:r>
    </w:p>
    <w:p w:rsidR="005A4100" w:rsidRDefault="005A4100" w:rsidP="00C37B91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Клименко Н. Ф., Пономарів О. Д., </w:t>
      </w:r>
      <w:proofErr w:type="spellStart"/>
      <w:r>
        <w:rPr>
          <w:lang w:val="uk-UA"/>
        </w:rPr>
        <w:t>Чернухін</w:t>
      </w:r>
      <w:proofErr w:type="spellEnd"/>
      <w:r>
        <w:rPr>
          <w:lang w:val="uk-UA"/>
        </w:rPr>
        <w:t xml:space="preserve"> Є. К. </w:t>
      </w:r>
      <w:r w:rsidR="009969DE">
        <w:rPr>
          <w:lang w:val="uk-UA"/>
        </w:rPr>
        <w:t>Новогрецько-український словник</w:t>
      </w:r>
      <w:r w:rsidR="009969DE" w:rsidRPr="009969DE">
        <w:t xml:space="preserve"> 22000 </w:t>
      </w:r>
      <w:r w:rsidR="009969DE">
        <w:rPr>
          <w:lang w:val="uk-UA"/>
        </w:rPr>
        <w:t>слів / Н. Ф. Клименко</w:t>
      </w:r>
      <w:r w:rsidR="009969DE" w:rsidRPr="009969DE">
        <w:t xml:space="preserve">, </w:t>
      </w:r>
      <w:r w:rsidR="009969DE">
        <w:rPr>
          <w:lang w:val="uk-UA"/>
        </w:rPr>
        <w:t>О. Д.</w:t>
      </w:r>
      <w:r w:rsidR="009969DE" w:rsidRPr="009969DE">
        <w:t xml:space="preserve"> </w:t>
      </w:r>
      <w:r w:rsidR="009969DE">
        <w:rPr>
          <w:lang w:val="uk-UA"/>
        </w:rPr>
        <w:t>Пономарів, Є. К.</w:t>
      </w:r>
      <w:r w:rsidR="009969DE" w:rsidRPr="009969DE">
        <w:t xml:space="preserve"> </w:t>
      </w:r>
      <w:proofErr w:type="spellStart"/>
      <w:r w:rsidR="009969DE">
        <w:rPr>
          <w:lang w:val="uk-UA"/>
        </w:rPr>
        <w:t>Чернухін</w:t>
      </w:r>
      <w:proofErr w:type="spellEnd"/>
      <w:r w:rsidR="009969DE" w:rsidRPr="009969DE">
        <w:t xml:space="preserve">. </w:t>
      </w:r>
      <w:r w:rsidR="009969DE" w:rsidRPr="00831D0A">
        <w:t>–</w:t>
      </w:r>
      <w:r w:rsidR="009969DE" w:rsidRPr="009969DE">
        <w:t xml:space="preserve"> </w:t>
      </w:r>
      <w:r w:rsidR="009969DE">
        <w:rPr>
          <w:lang w:val="uk-UA"/>
        </w:rPr>
        <w:t>Київ</w:t>
      </w:r>
      <w:proofErr w:type="gramStart"/>
      <w:r w:rsidR="009969DE">
        <w:rPr>
          <w:lang w:val="uk-UA"/>
        </w:rPr>
        <w:t xml:space="preserve"> :</w:t>
      </w:r>
      <w:proofErr w:type="gramEnd"/>
      <w:r w:rsidR="009969DE">
        <w:rPr>
          <w:lang w:val="uk-UA"/>
        </w:rPr>
        <w:t xml:space="preserve"> Вид-во «Українська енциклопедія» ім. М. П. Бажана, 2005. </w:t>
      </w:r>
      <w:r w:rsidR="009969DE" w:rsidRPr="00831D0A">
        <w:t>–</w:t>
      </w:r>
      <w:r w:rsidR="009969DE">
        <w:rPr>
          <w:lang w:val="uk-UA"/>
        </w:rPr>
        <w:t xml:space="preserve"> 428 с.</w:t>
      </w:r>
    </w:p>
    <w:p w:rsidR="00831D0A" w:rsidRPr="006E3775" w:rsidRDefault="00831D0A" w:rsidP="00C37B91">
      <w:pPr>
        <w:pStyle w:val="ad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szCs w:val="28"/>
        </w:rPr>
        <w:t>Хориков</w:t>
      </w:r>
      <w:proofErr w:type="spellEnd"/>
      <w:r>
        <w:rPr>
          <w:szCs w:val="28"/>
        </w:rPr>
        <w:t xml:space="preserve"> И.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Новогреческо-русский</w:t>
      </w:r>
      <w:proofErr w:type="spellEnd"/>
      <w:r>
        <w:rPr>
          <w:szCs w:val="28"/>
        </w:rPr>
        <w:t xml:space="preserve"> словарь: Около 67 000 слов</w:t>
      </w:r>
      <w:proofErr w:type="gramStart"/>
      <w:r>
        <w:rPr>
          <w:szCs w:val="28"/>
        </w:rPr>
        <w:t xml:space="preserve"> / П</w:t>
      </w:r>
      <w:proofErr w:type="gramEnd"/>
      <w:r>
        <w:rPr>
          <w:szCs w:val="28"/>
        </w:rPr>
        <w:t>од ред. П.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Пердикиса</w:t>
      </w:r>
      <w:proofErr w:type="spellEnd"/>
      <w:r>
        <w:rPr>
          <w:szCs w:val="28"/>
        </w:rPr>
        <w:t xml:space="preserve"> и Т.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Пападопулоса</w:t>
      </w:r>
      <w:proofErr w:type="spellEnd"/>
      <w:r>
        <w:rPr>
          <w:szCs w:val="28"/>
        </w:rPr>
        <w:t xml:space="preserve"> / И.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П.Хориков</w:t>
      </w:r>
      <w:proofErr w:type="spellEnd"/>
      <w:r>
        <w:rPr>
          <w:szCs w:val="28"/>
        </w:rPr>
        <w:t>, М.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Г.Малев</w:t>
      </w:r>
      <w:proofErr w:type="spellEnd"/>
      <w:r>
        <w:rPr>
          <w:szCs w:val="28"/>
        </w:rPr>
        <w:t>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Культура и традиции, 1993. – 856 с.</w:t>
      </w:r>
    </w:p>
    <w:p w:rsidR="00C37B91" w:rsidRPr="00831D0A" w:rsidRDefault="00C37B91" w:rsidP="00831D0A">
      <w:pPr>
        <w:shd w:val="clear" w:color="auto" w:fill="FFFFFF"/>
        <w:tabs>
          <w:tab w:val="left" w:pos="187"/>
        </w:tabs>
        <w:spacing w:line="276" w:lineRule="auto"/>
        <w:jc w:val="both"/>
        <w:rPr>
          <w:lang w:val="uk-UA"/>
        </w:rPr>
      </w:pPr>
      <w:bookmarkStart w:id="0" w:name="_GoBack"/>
      <w:bookmarkEnd w:id="0"/>
      <w:r w:rsidRPr="00831D0A">
        <w:rPr>
          <w:lang w:val="uk-UA"/>
        </w:rPr>
        <w:t>.</w:t>
      </w:r>
    </w:p>
    <w:p w:rsidR="00C37B91" w:rsidRPr="00831D0A" w:rsidRDefault="00C37B91" w:rsidP="00831D0A">
      <w:pPr>
        <w:spacing w:line="276" w:lineRule="auto"/>
        <w:ind w:firstLine="708"/>
        <w:jc w:val="center"/>
        <w:rPr>
          <w:bCs/>
          <w:i/>
          <w:lang w:val="uk-UA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7B91" w:rsidRDefault="00C37B91" w:rsidP="00C37B91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3379BF" w:rsidRPr="00C37B91" w:rsidRDefault="003379BF">
      <w:pPr>
        <w:rPr>
          <w:lang w:val="uk-UA"/>
        </w:rPr>
      </w:pPr>
    </w:p>
    <w:sectPr w:rsidR="003379BF" w:rsidRPr="00C37B91" w:rsidSect="00696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B3F"/>
    <w:multiLevelType w:val="hybridMultilevel"/>
    <w:tmpl w:val="600C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7B5"/>
    <w:multiLevelType w:val="hybridMultilevel"/>
    <w:tmpl w:val="405A18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03347E"/>
    <w:multiLevelType w:val="hybridMultilevel"/>
    <w:tmpl w:val="5C86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29EE3BD6"/>
    <w:multiLevelType w:val="hybridMultilevel"/>
    <w:tmpl w:val="905A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37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1518E8"/>
    <w:multiLevelType w:val="hybridMultilevel"/>
    <w:tmpl w:val="74D6C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2021B"/>
    <w:multiLevelType w:val="multilevel"/>
    <w:tmpl w:val="F9C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E2393"/>
    <w:multiLevelType w:val="hybridMultilevel"/>
    <w:tmpl w:val="0166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87799"/>
    <w:multiLevelType w:val="hybridMultilevel"/>
    <w:tmpl w:val="3B40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62978"/>
    <w:multiLevelType w:val="hybridMultilevel"/>
    <w:tmpl w:val="E956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327E4"/>
    <w:multiLevelType w:val="hybridMultilevel"/>
    <w:tmpl w:val="0D5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B4EAC"/>
    <w:multiLevelType w:val="hybridMultilevel"/>
    <w:tmpl w:val="F7B0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10F3F"/>
    <w:multiLevelType w:val="hybridMultilevel"/>
    <w:tmpl w:val="465A7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847C3"/>
    <w:multiLevelType w:val="hybridMultilevel"/>
    <w:tmpl w:val="AE48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18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CE4"/>
    <w:rsid w:val="000A2B44"/>
    <w:rsid w:val="000F4589"/>
    <w:rsid w:val="0025368D"/>
    <w:rsid w:val="0026208E"/>
    <w:rsid w:val="002B40FB"/>
    <w:rsid w:val="003379BF"/>
    <w:rsid w:val="004054BF"/>
    <w:rsid w:val="0043530A"/>
    <w:rsid w:val="00486102"/>
    <w:rsid w:val="00486B22"/>
    <w:rsid w:val="004C78BE"/>
    <w:rsid w:val="00565BFD"/>
    <w:rsid w:val="005A4100"/>
    <w:rsid w:val="005E5F38"/>
    <w:rsid w:val="006743A7"/>
    <w:rsid w:val="00677344"/>
    <w:rsid w:val="006966A2"/>
    <w:rsid w:val="006E3775"/>
    <w:rsid w:val="0071305A"/>
    <w:rsid w:val="00764C16"/>
    <w:rsid w:val="007C0CE4"/>
    <w:rsid w:val="00804373"/>
    <w:rsid w:val="00831D0A"/>
    <w:rsid w:val="00884179"/>
    <w:rsid w:val="008E0DEB"/>
    <w:rsid w:val="00927C1F"/>
    <w:rsid w:val="00931021"/>
    <w:rsid w:val="00931E1B"/>
    <w:rsid w:val="009969DE"/>
    <w:rsid w:val="009C2FEC"/>
    <w:rsid w:val="009E5B0C"/>
    <w:rsid w:val="00A14070"/>
    <w:rsid w:val="00A2036E"/>
    <w:rsid w:val="00B41EDA"/>
    <w:rsid w:val="00B55C32"/>
    <w:rsid w:val="00C01D0B"/>
    <w:rsid w:val="00C0737F"/>
    <w:rsid w:val="00C26796"/>
    <w:rsid w:val="00C37B91"/>
    <w:rsid w:val="00CB01FB"/>
    <w:rsid w:val="00D32B55"/>
    <w:rsid w:val="00D508ED"/>
    <w:rsid w:val="00DA4911"/>
    <w:rsid w:val="00DB7DC3"/>
    <w:rsid w:val="00EC2FDA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C37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7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37B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B9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C37B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7B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37B91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37B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7B91"/>
    <w:pPr>
      <w:spacing w:after="120"/>
    </w:pPr>
  </w:style>
  <w:style w:type="character" w:customStyle="1" w:styleId="a6">
    <w:name w:val="Основний текст Знак"/>
    <w:basedOn w:val="a0"/>
    <w:link w:val="a5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37B9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C37B9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C37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37B9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37B9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C37B91"/>
    <w:pPr>
      <w:ind w:left="-108" w:right="-108"/>
      <w:jc w:val="center"/>
    </w:pPr>
    <w:rPr>
      <w:sz w:val="16"/>
      <w:szCs w:val="20"/>
      <w:lang w:val="uk-UA"/>
    </w:rPr>
  </w:style>
  <w:style w:type="paragraph" w:styleId="a8">
    <w:name w:val="Normal (Web)"/>
    <w:basedOn w:val="a"/>
    <w:rsid w:val="00C37B91"/>
    <w:pPr>
      <w:spacing w:before="100" w:beforeAutospacing="1" w:after="100" w:afterAutospacing="1"/>
    </w:pPr>
    <w:rPr>
      <w:color w:val="00008B"/>
    </w:rPr>
  </w:style>
  <w:style w:type="paragraph" w:styleId="a9">
    <w:name w:val="header"/>
    <w:basedOn w:val="a"/>
    <w:link w:val="aa"/>
    <w:rsid w:val="00C37B9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37B9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7B9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37B91"/>
    <w:rPr>
      <w:color w:val="0000FF"/>
      <w:u w:val="single"/>
    </w:rPr>
  </w:style>
  <w:style w:type="character" w:customStyle="1" w:styleId="Constantia1">
    <w:name w:val="Основной текст + Constantia1"/>
    <w:aliases w:val="81,5 pt2,Интервал -1 pt1,Масштаб 66%1"/>
    <w:basedOn w:val="a0"/>
    <w:uiPriority w:val="99"/>
    <w:rsid w:val="00C37B91"/>
    <w:rPr>
      <w:rFonts w:ascii="Constantia" w:hAnsi="Constantia" w:cs="Constantia" w:hint="default"/>
      <w:strike w:val="0"/>
      <w:dstrike w:val="0"/>
      <w:noProof/>
      <w:spacing w:val="-20"/>
      <w:w w:val="66"/>
      <w:sz w:val="17"/>
      <w:szCs w:val="17"/>
      <w:u w:val="none"/>
      <w:effect w:val="none"/>
      <w:shd w:val="clear" w:color="auto" w:fill="FFFFFF"/>
    </w:rPr>
  </w:style>
  <w:style w:type="character" w:customStyle="1" w:styleId="62">
    <w:name w:val="Основной текст + 62"/>
    <w:aliases w:val="5 pt3,Интервал 0 pt5"/>
    <w:basedOn w:val="a0"/>
    <w:uiPriority w:val="99"/>
    <w:rsid w:val="00C37B91"/>
    <w:rPr>
      <w:rFonts w:ascii="Times New Roman" w:hAnsi="Times New Roman" w:cs="Times New Roman" w:hint="default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831D0A"/>
    <w:rPr>
      <w:b/>
      <w:bCs/>
    </w:rPr>
  </w:style>
  <w:style w:type="character" w:styleId="af0">
    <w:name w:val="Emphasis"/>
    <w:basedOn w:val="a0"/>
    <w:uiPriority w:val="20"/>
    <w:qFormat/>
    <w:rsid w:val="00831D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C37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7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37B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B9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C37B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7B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37B91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37B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7B91"/>
    <w:pPr>
      <w:spacing w:after="120"/>
    </w:pPr>
  </w:style>
  <w:style w:type="character" w:customStyle="1" w:styleId="a6">
    <w:name w:val="Основной текст Знак"/>
    <w:basedOn w:val="a0"/>
    <w:link w:val="a5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37B9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C37B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7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37B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37B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C37B91"/>
    <w:pPr>
      <w:ind w:left="-108" w:right="-108"/>
      <w:jc w:val="center"/>
    </w:pPr>
    <w:rPr>
      <w:sz w:val="16"/>
      <w:szCs w:val="20"/>
      <w:lang w:val="uk-UA"/>
    </w:rPr>
  </w:style>
  <w:style w:type="paragraph" w:styleId="a8">
    <w:name w:val="Normal (Web)"/>
    <w:basedOn w:val="a"/>
    <w:rsid w:val="00C37B91"/>
    <w:pPr>
      <w:spacing w:before="100" w:beforeAutospacing="1" w:after="100" w:afterAutospacing="1"/>
    </w:pPr>
    <w:rPr>
      <w:color w:val="00008B"/>
    </w:rPr>
  </w:style>
  <w:style w:type="paragraph" w:styleId="a9">
    <w:name w:val="header"/>
    <w:basedOn w:val="a"/>
    <w:link w:val="aa"/>
    <w:rsid w:val="00C37B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37B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7B9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37B91"/>
    <w:rPr>
      <w:color w:val="0000FF"/>
      <w:u w:val="single"/>
    </w:rPr>
  </w:style>
  <w:style w:type="character" w:customStyle="1" w:styleId="Constantia1">
    <w:name w:val="Основной текст + Constantia1"/>
    <w:aliases w:val="81,5 pt2,Интервал -1 pt1,Масштаб 66%1"/>
    <w:basedOn w:val="a0"/>
    <w:uiPriority w:val="99"/>
    <w:rsid w:val="00C37B91"/>
    <w:rPr>
      <w:rFonts w:ascii="Constantia" w:hAnsi="Constantia" w:cs="Constantia" w:hint="default"/>
      <w:strike w:val="0"/>
      <w:dstrike w:val="0"/>
      <w:noProof/>
      <w:spacing w:val="-20"/>
      <w:w w:val="66"/>
      <w:sz w:val="17"/>
      <w:szCs w:val="17"/>
      <w:u w:val="none"/>
      <w:effect w:val="none"/>
      <w:shd w:val="clear" w:color="auto" w:fill="FFFFFF"/>
    </w:rPr>
  </w:style>
  <w:style w:type="character" w:customStyle="1" w:styleId="62">
    <w:name w:val="Основной текст + 62"/>
    <w:aliases w:val="5 pt3,Интервал 0 pt5"/>
    <w:basedOn w:val="a0"/>
    <w:uiPriority w:val="99"/>
    <w:rsid w:val="00C37B91"/>
    <w:rPr>
      <w:rFonts w:ascii="Times New Roman" w:hAnsi="Times New Roman" w:cs="Times New Roman" w:hint="default"/>
      <w:strike w:val="0"/>
      <w:dstrike w:val="0"/>
      <w:spacing w:val="0"/>
      <w:sz w:val="13"/>
      <w:szCs w:val="13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831D0A"/>
    <w:rPr>
      <w:b/>
      <w:bCs/>
    </w:rPr>
  </w:style>
  <w:style w:type="character" w:styleId="af0">
    <w:name w:val="Emphasis"/>
    <w:basedOn w:val="a0"/>
    <w:uiPriority w:val="20"/>
    <w:qFormat/>
    <w:rsid w:val="00831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14161</Words>
  <Characters>8073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</cp:lastModifiedBy>
  <cp:revision>34</cp:revision>
  <dcterms:created xsi:type="dcterms:W3CDTF">2020-04-27T10:04:00Z</dcterms:created>
  <dcterms:modified xsi:type="dcterms:W3CDTF">2020-04-28T05:16:00Z</dcterms:modified>
</cp:coreProperties>
</file>