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Силабус курсу «</w:t>
      </w:r>
      <w:r>
        <w:rPr>
          <w:b/>
          <w:lang w:val="uk-UA"/>
        </w:rPr>
        <w:t>Британський постмодерністський роман: тенденції розвитку</w:t>
      </w:r>
      <w:r>
        <w:rPr>
          <w:b/>
          <w:color w:val="000000"/>
          <w:lang w:val="uk-UA"/>
        </w:rPr>
        <w:t>»</w:t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2019–2020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Британський постмодерністський роман: тенденції розвитку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both"/>
              <w:textAlignment w:val="baseline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мов, кафедра світової літератури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 Гуманітарні науки, 035 Філологія, 035.04 Германські мови та літератури (переклад включно) – перша англійська, ОП Англійська мова і література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Бандровська Ольга Трохимівна, доктор філологічних наук, доцент, професор кафедри світової літертаури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Сенчук Ірина Анатоліївна, кандидат філологічних наук, доцент, доцент кафедри світової літертаури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uk-UA"/>
              </w:rPr>
            </w:pPr>
            <w:hyperlink r:id="rId2">
              <w:r>
                <w:rPr>
                  <w:rStyle w:val="Style13"/>
                  <w:color w:val="0080BD"/>
                  <w:shd w:fill="FAFAFA" w:val="clear"/>
                </w:rPr>
                <w:t>olga</w:t>
              </w:r>
              <w:r>
                <w:rPr>
                  <w:rStyle w:val="Style13"/>
                  <w:color w:val="0080BD"/>
                  <w:shd w:fill="FAFAFA" w:val="clear"/>
                  <w:lang w:val="uk-UA"/>
                </w:rPr>
                <w:t>.</w:t>
              </w:r>
              <w:r>
                <w:rPr>
                  <w:rStyle w:val="Style13"/>
                  <w:color w:val="0080BD"/>
                  <w:shd w:fill="FAFAFA" w:val="clear"/>
                </w:rPr>
                <w:t>bandrovska</w:t>
              </w:r>
              <w:r>
                <w:rPr>
                  <w:rStyle w:val="Style13"/>
                  <w:color w:val="0080BD"/>
                  <w:shd w:fill="FAFAFA" w:val="clear"/>
                  <w:lang w:val="uk-UA"/>
                </w:rPr>
                <w:t>@</w:t>
              </w:r>
              <w:r>
                <w:rPr>
                  <w:rStyle w:val="Style13"/>
                  <w:color w:val="0080BD"/>
                  <w:shd w:fill="FAFAFA" w:val="clear"/>
                </w:rPr>
                <w:t>lnu</w:t>
              </w:r>
              <w:r>
                <w:rPr>
                  <w:rStyle w:val="Style13"/>
                  <w:color w:val="0080BD"/>
                  <w:shd w:fill="FAFAFA" w:val="clear"/>
                  <w:lang w:val="uk-UA"/>
                </w:rPr>
                <w:t>.</w:t>
              </w:r>
              <w:r>
                <w:rPr>
                  <w:rStyle w:val="Style13"/>
                  <w:color w:val="0080BD"/>
                  <w:shd w:fill="FAFAFA" w:val="clear"/>
                </w:rPr>
                <w:t>edu</w:t>
              </w:r>
              <w:r>
                <w:rPr>
                  <w:rStyle w:val="Style13"/>
                  <w:color w:val="0080BD"/>
                  <w:shd w:fill="FAFAFA" w:val="clear"/>
                  <w:lang w:val="uk-UA"/>
                </w:rPr>
                <w:t>.</w:t>
              </w:r>
              <w:r>
                <w:rPr>
                  <w:rStyle w:val="Style13"/>
                  <w:color w:val="0080BD"/>
                  <w:shd w:fill="FAFAFA" w:val="clear"/>
                </w:rPr>
                <w:t>ua</w:t>
              </w:r>
            </w:hyperlink>
          </w:p>
          <w:p>
            <w:pPr>
              <w:pStyle w:val="Normal"/>
              <w:rPr>
                <w:color w:val="000000"/>
                <w:lang w:val="uk-UA"/>
              </w:rPr>
            </w:pPr>
            <w:hyperlink r:id="rId3">
              <w:r>
                <w:rPr>
                  <w:rStyle w:val="Style13"/>
                </w:rPr>
                <w:t>iryna</w:t>
              </w:r>
              <w:r>
                <w:rPr>
                  <w:rStyle w:val="Style13"/>
                  <w:lang w:val="uk-UA"/>
                </w:rPr>
                <w:t>.</w:t>
              </w:r>
              <w:r>
                <w:rPr>
                  <w:rStyle w:val="Style13"/>
                </w:rPr>
                <w:t>senchuk</w:t>
              </w:r>
              <w:r>
                <w:rPr>
                  <w:rStyle w:val="Style13"/>
                  <w:lang w:val="uk-UA"/>
                </w:rPr>
                <w:t>@</w:t>
              </w:r>
              <w:r>
                <w:rPr>
                  <w:rStyle w:val="Style13"/>
                </w:rPr>
                <w:t>lnu</w:t>
              </w:r>
              <w:r>
                <w:rPr>
                  <w:rStyle w:val="Style13"/>
                  <w:lang w:val="uk-UA"/>
                </w:rPr>
                <w:t>.</w:t>
              </w:r>
              <w:r>
                <w:rPr>
                  <w:rStyle w:val="Style13"/>
                </w:rPr>
                <w:t>edu</w:t>
              </w:r>
              <w:r>
                <w:rPr>
                  <w:rStyle w:val="Style13"/>
                  <w:lang w:val="uk-UA"/>
                </w:rPr>
                <w:t>.</w:t>
              </w:r>
              <w:r>
                <w:rPr>
                  <w:rStyle w:val="Style13"/>
                </w:rPr>
                <w:t>ua</w:t>
              </w:r>
            </w:hyperlink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1, к. 431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щопонеділка, 15:30-16:30 год. (вул. Університетська, 1, к. 431)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Дисципліна «</w:t>
            </w:r>
            <w:r>
              <w:rPr>
                <w:lang w:val="uk-UA"/>
              </w:rPr>
              <w:t>Британський постмодерністський роман: тенденції розвитку</w:t>
            </w:r>
            <w:r>
              <w:rPr>
                <w:color w:val="000000"/>
                <w:lang w:val="uk-UA"/>
              </w:rPr>
              <w:t xml:space="preserve">» є завершальною вибірковою дисципліною зі спеціальності 035 Філологія, 035.04 Германські мови та літератури (переклад включно) – перша англійська, для освітньої програми «Англійська мова і література», яка викладається в </w:t>
            </w:r>
            <w:r>
              <w:rPr>
                <w:color w:val="000000"/>
              </w:rPr>
              <w:t>VIII</w:t>
            </w:r>
            <w:r>
              <w:rPr>
                <w:color w:val="000000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студент не тільки засвоїв загальні тенденції розвитку жанру роману в британській літературі другої половини ХХ – початку ХХІ століть та </w:t>
            </w:r>
            <w:r>
              <w:rPr>
                <w:lang w:val="uk-UA"/>
              </w:rPr>
              <w:t>особливості художнього методу окремих британських письменників</w:t>
            </w:r>
            <w:r>
              <w:rPr>
                <w:color w:val="000000"/>
                <w:lang w:val="uk-UA"/>
              </w:rPr>
              <w:t>-постмодерністів</w:t>
            </w:r>
            <w:r>
              <w:rPr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а й сформував цілісне уявлення про </w:t>
            </w:r>
            <w:r>
              <w:rPr>
                <w:lang w:val="uk-UA"/>
              </w:rPr>
              <w:t xml:space="preserve">процес, закономірності і своєрідність розвитку британської літератури постмодернізму, </w:t>
            </w:r>
            <w:r>
              <w:rPr>
                <w:color w:val="000000"/>
                <w:lang w:val="uk-UA"/>
              </w:rPr>
              <w:t xml:space="preserve">зумів зіставити набуті знання зі загальним історичним та культурним контекстом доби. У курсі задіяно актуальні літературно-критичні підходи до вивчення художньої літератури та процесу письма, які потрібні для того, щоб </w:t>
            </w:r>
            <w:r>
              <w:rPr>
                <w:lang w:val="uk-UA"/>
              </w:rPr>
              <w:t>розвинути практичні навички аналізу літературного твору. Для прочитання запропоновано програмні твори різних авторів, котрі вповні демонструють естетичні параметри літератури постмодернізму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Метою викладання вибіркової дисципліни «Британський постмодерністський роман: тенденції розвитку» є ознайомлення студентів із провідними тенденціями розвитку і модифікаціями жанру роману в сучасній британській літературі; окреслення найновіших літературно-критичних напрямів дослідження; докладне вивчення творчості провідних британських романістів окресленого періоду, їхніх новацій та внеску у світовий літературний процес. Важливим моментом є здатність студентів розуміти і пояснювати вияви національних особливостей і притаманних постмодернізму рис в окремому творі.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b/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  <w:r>
              <w:rPr>
                <w:b/>
                <w:color w:val="000000"/>
                <w:lang w:val="uk-UA" w:eastAsia="uk-UA"/>
              </w:rPr>
              <w:t xml:space="preserve">Основна література: 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Фаулз Дж. Колекціонер. Жінка французького лейтенанта.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Лодж Д. Обмін місцями. Райські новини. Думає...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Бредбері М. Людина історії. Доктор Кримінале. До Ермітажу.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Барнс Дж. Історія світу в 10 ½ розділах. Папуга Флобера. Англія, Англія.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Акройд П. Чаттертон. Останній заповіт Оскара Вайлда.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Рушді С. Опівнічні діти. </w:t>
            </w:r>
            <w:r>
              <w:rPr>
                <w:shd w:fill="F9F9F9" w:val="clear"/>
                <w:lang w:val="uk-UA"/>
              </w:rPr>
              <w:t>Флорентійська чарівниця.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Ішіґуро К. Прозорий серпанок над горами. Не відпускай мене. 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Курейші Г. Будда з передмістя.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Лессінг Д. Марта Квест. Золотий записник. П’ята дитина.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284" w:leader="none"/>
                <w:tab w:val="left" w:pos="375" w:leader="none"/>
                <w:tab w:val="left" w:pos="3600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>Байетт А.С. Одержимість. Дитяча книга.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>Бандровська О. Т. Творчість Девіда Лоджа і академічний контекст. – Київ, 1998.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Бандровська О. Трансформації біографічного жанру в творчості Пітера Акройда // Записки Наукового товариства імені Шевченка Т. CCXLVI. Праці Філологічної секції. – Львів, 2003.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Бредбері М. Британський роман нового часу. – Київ, 2011.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>Горлач М. Концепт «Інший» у романній творчості Доріс Лессінг</w:t>
            </w:r>
            <w:r>
              <w:rPr>
                <w:lang w:val="uk-UA" w:eastAsia="uk-UA"/>
              </w:rPr>
              <w:t>: автореф. дис... канд. філол. наук: 10.01.04; Таврійський нац. ун-т ім. В.І. Вернадського. – Сімферополь, 2013.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>Дробіт І. Історичний дискурс у британському романі 80-90-х років ХХ ст.</w:t>
            </w:r>
            <w:r>
              <w:rPr>
                <w:shd w:fill="F9F9F9" w:val="clear"/>
                <w:lang w:val="uk-UA"/>
              </w:rPr>
              <w:t xml:space="preserve">: автореф. дис... канд. філол. наук: 10.01.04; Київ. нац. ун-т ім. Т.Шевченка. – </w:t>
            </w:r>
            <w:r>
              <w:rPr>
                <w:lang w:val="uk-UA"/>
              </w:rPr>
              <w:t>Київ</w:t>
            </w:r>
            <w:r>
              <w:rPr>
                <w:shd w:fill="F9F9F9" w:val="clear"/>
                <w:lang w:val="uk-UA"/>
              </w:rPr>
              <w:t>, 2010.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Жлуктенко Н. </w:t>
            </w:r>
            <w:r>
              <w:rPr>
                <w:bCs/>
                <w:lang w:val="uk-UA"/>
              </w:rPr>
              <w:t>Ноктюрни Казуо</w:t>
            </w:r>
            <w:r>
              <w:rPr>
                <w:rStyle w:val="Appleconvertedspace"/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Ішігуро: транспозиція у постмодернізм</w:t>
            </w:r>
            <w:r>
              <w:rPr>
                <w:shd w:fill="F9F9F9" w:val="clear"/>
                <w:lang w:val="uk-UA"/>
              </w:rPr>
              <w:t>. – Режим доступу:</w:t>
            </w:r>
            <w:r>
              <w:rPr>
                <w:rStyle w:val="Appleconvertedspace"/>
                <w:shd w:fill="F9F9F9" w:val="clear"/>
                <w:lang w:val="uk-UA"/>
              </w:rPr>
              <w:t xml:space="preserve"> </w:t>
            </w:r>
            <w:hyperlink r:id="rId4">
              <w:r>
                <w:rPr>
                  <w:rStyle w:val="Style13"/>
                  <w:lang w:val="uk-UA"/>
                </w:rPr>
                <w:t>http://nbuv.gov.ua/j-pdf/Lits_2013_39(1)_50.pdf</w:t>
              </w:r>
            </w:hyperlink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Затонский Д. Модернизм и постмодернизм: Мысли об извечном коловращении изящных и неизящных искусств. – Харьков, 2000.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 Г. Модифікація жанру біографії у творчості Пітера Акройда</w:t>
            </w:r>
            <w:r>
              <w:rPr>
                <w:lang w:val="uk-UA" w:eastAsia="uk-UA"/>
              </w:rPr>
              <w:t xml:space="preserve">: автореф. дис... канд. філол. наук: 10.01.04; НАН України, Інститут літератури ім. Т.Г. Шевченка. – </w:t>
            </w:r>
            <w:r>
              <w:rPr>
                <w:lang w:val="uk-UA"/>
              </w:rPr>
              <w:t>Київ</w:t>
            </w:r>
            <w:r>
              <w:rPr>
                <w:lang w:val="uk-UA" w:eastAsia="uk-UA"/>
              </w:rPr>
              <w:t>, 2008.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/>
            </w:pPr>
            <w:r>
              <w:rPr>
                <w:lang w:val="uk-UA"/>
              </w:rPr>
              <w:t xml:space="preserve">Мазін Д. </w:t>
            </w:r>
            <w:r>
              <w:rPr>
                <w:bCs/>
                <w:lang w:val="uk-UA"/>
              </w:rPr>
              <w:t>Поетика романів Салмана</w:t>
            </w:r>
            <w:r>
              <w:rPr>
                <w:rStyle w:val="Appleconvertedspace"/>
                <w:bCs/>
                <w:lang w:val="uk-UA"/>
              </w:rPr>
              <w:t> </w:t>
            </w:r>
            <w:r>
              <w:rPr>
                <w:bCs/>
                <w:lang w:val="uk-UA"/>
              </w:rPr>
              <w:t>Рушді</w:t>
            </w:r>
            <w:r>
              <w:rPr>
                <w:shd w:fill="F9F9F9" w:val="clear"/>
                <w:lang w:val="uk-UA"/>
              </w:rPr>
              <w:t xml:space="preserve">: автореф. дис... канд. філол. наук: 10.01.04; Київ. нац. ун-т ім. Т.Шевченка. – </w:t>
            </w:r>
            <w:r>
              <w:rPr>
                <w:lang w:val="uk-UA"/>
              </w:rPr>
              <w:t>Київ</w:t>
            </w:r>
            <w:r>
              <w:rPr>
                <w:shd w:fill="F9F9F9" w:val="clear"/>
                <w:lang w:val="uk-UA"/>
              </w:rPr>
              <w:t>, 2003.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 w:eastAsia="uk-UA"/>
              </w:rPr>
            </w:pPr>
            <w:r>
              <w:rPr>
                <w:shd w:fill="F9F9F9" w:val="clear"/>
                <w:lang w:val="uk-UA"/>
              </w:rPr>
              <w:t>Петрусь О. Особливості наративної стратегії в біографічній прозі Пітера Акройда</w:t>
            </w:r>
            <w:r>
              <w:rPr>
                <w:shd w:fill="F9F9F9" w:val="clear"/>
                <w:lang w:val="uk-UA" w:eastAsia="uk-UA"/>
              </w:rPr>
              <w:t>:</w:t>
            </w:r>
            <w:r>
              <w:rPr>
                <w:lang w:val="uk-UA" w:eastAsia="uk-UA"/>
              </w:rPr>
              <w:t xml:space="preserve"> автореф. дис... канд. філол. наук: 10.01.04; Дніпропетр. нац. ун-т ім. Олеся Гончара. – Дніпропетровськ, 2008.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highlight w:val="white"/>
                <w:lang w:val="uk-UA"/>
              </w:rPr>
              <w:t xml:space="preserve">Подкоритова О. Філософсько-ідеологічні засади творчості Доріс Лессінг: пошуки ідеалу </w:t>
            </w:r>
            <w:r>
              <w:rPr>
                <w:lang w:val="uk-UA"/>
              </w:rPr>
              <w:t>// Вісник Житомирського державного університету. Філологічні науки. – 2009. – Вип. 46. – С. 175-179.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uk-UA"/>
              </w:rPr>
            </w:pPr>
            <w:r>
              <w:rPr>
                <w:highlight w:val="white"/>
                <w:lang w:val="uk-UA"/>
              </w:rPr>
              <w:t xml:space="preserve">Усенко О. </w:t>
            </w:r>
            <w:r>
              <w:rPr>
                <w:lang w:val="uk-UA" w:eastAsia="uk-UA"/>
              </w:rPr>
              <w:t xml:space="preserve">Японський компонент імагологічної проблематики творчості Кадзуо </w:t>
            </w:r>
            <w:r>
              <w:rPr>
                <w:bCs/>
                <w:lang w:val="uk-UA" w:eastAsia="uk-UA"/>
              </w:rPr>
              <w:t>Ішігуро</w:t>
            </w:r>
            <w:r>
              <w:rPr>
                <w:lang w:val="uk-UA" w:eastAsia="uk-UA"/>
              </w:rPr>
              <w:t>: автореф. дис... канд. філол. наук: 10.01.05; Дніпропетр. нац. ун-т ім. Олеся Гончара. – Дніпропетровськ, 2014.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>McHale B. Postmodernist Fiction. – London &amp; New York, 1993.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eastAsia="uk-UA"/>
              </w:rPr>
              <w:t xml:space="preserve">Morace R. A. </w:t>
            </w:r>
            <w:r>
              <w:rPr>
                <w:iCs/>
                <w:lang w:eastAsia="uk-UA"/>
              </w:rPr>
              <w:t>The Dialogic Novels of Malcolm Bradbury and David Lodge</w:t>
            </w:r>
            <w:r>
              <w:rPr>
                <w:lang w:eastAsia="uk-UA"/>
              </w:rPr>
              <w:t>. – Carbondale, IL, 1989.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 xml:space="preserve">Rennison N. Contemporary British Novelists. – London &amp; New York, 2005. 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>Waugh P. Metafiction: The Theory and Practice of Self-conscious Fiction. – London, 2002.</w:t>
            </w:r>
          </w:p>
          <w:p>
            <w:pPr>
              <w:pStyle w:val="Normal"/>
              <w:numPr>
                <w:ilvl w:val="3"/>
                <w:numId w:val="14"/>
              </w:numPr>
              <w:tabs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eastAsia="uk-UA"/>
              </w:rPr>
              <w:t>Waugh P. The Harvest of the Sixties: English Literature and Its Background 1960-1990. – Oxford, 1995.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   год.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20 години лекцій та 70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завершення цього курсу студент буде: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lang w:val="uk-UA"/>
              </w:rPr>
              <w:t>знати: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найважливіші тенденції розвитку сучасного британського роману;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естетичні та літературні погляди провідних національних письменників;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програмні романи письменників, а також головні етапи творчості;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переклади українською мовою творів національної літератури.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вміти</w:t>
            </w:r>
            <w:r>
              <w:rPr>
                <w:b/>
                <w:i/>
                <w:lang w:val="uk-UA"/>
              </w:rPr>
              <w:t>: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аналізувати художні твори сучасної британської літератури, виявляючи в них проблематику ідентичності, риси постмодернізму, мультикультуралізму;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пояснювати вияви загальних особливостей і художніх рис, притаманних постмодернізму, в окремому творі; визначати художні особливості твору;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uk-UA"/>
              </w:rPr>
              <w:t>показати, у чому полягає новаторство автора твору.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Постмодернізм, мультикультуралізм, пастиш, інтертекстуальність, університетський роман, історіографічний метароман, біографічний роман, мультикультурний роман, гібридна ідентичність, неовікторіанський роман.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Очний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Проведення лекцій різного формату та консультацій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1. Літературний процес у Великій Британії другої половини ХХ – початку ХХІ ст.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2. Поетика британського університетського роману.</w:t>
            </w:r>
          </w:p>
          <w:p>
            <w:pPr>
              <w:pStyle w:val="Normal"/>
              <w:tabs>
                <w:tab w:val="left" w:pos="0" w:leader="none"/>
                <w:tab w:val="left" w:pos="567" w:leader="none"/>
              </w:tabs>
              <w:jc w:val="both"/>
              <w:rPr/>
            </w:pPr>
            <w:r>
              <w:rPr>
                <w:lang w:val="uk-UA"/>
              </w:rPr>
              <w:t>Тема 3. Історичний дискурс у британському романі 70-90 рр. ХХ ст. Тема 4. Концепція історичного часу в романах Дж. Барнса.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5. Конфігурація сучасного британського біографічного роману.</w:t>
            </w:r>
          </w:p>
          <w:p>
            <w:pPr>
              <w:pStyle w:val="Normal"/>
              <w:tabs>
                <w:tab w:val="left" w:pos="567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6. Мультикультуралізм і сучасний британський роман. Творчість С. Рушді.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7. Проблема мультикультурної ідентичності в сучасному британському романі: творчість Г. Курейші.</w:t>
            </w:r>
          </w:p>
          <w:p>
            <w:pPr>
              <w:pStyle w:val="Style29"/>
              <w:ind w:hanging="0"/>
              <w:jc w:val="both"/>
              <w:rPr/>
            </w:pPr>
            <w:r>
              <w:rPr>
                <w:sz w:val="24"/>
              </w:rPr>
              <w:t>Тема 8. Поетика і проблематика романів К. Ішіґуро.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9. Проблематика та художня своєрідність романної творчості Д. Лессінг.</w:t>
            </w:r>
          </w:p>
          <w:p>
            <w:pPr>
              <w:pStyle w:val="Style26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Тема 10. Поетика романів А. С. Байетт.</w:t>
            </w:r>
          </w:p>
          <w:p>
            <w:pPr>
              <w:pStyle w:val="Style26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комбінований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гуманітарних дисциплін, достатніх для сприйняття категоріального апарату літературознавства, розуміння поетики та естетики постмодернізму і методів літературно-критичного аналізу.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Презентації, лекції, дискусії, проектно-орієнтоване навчання, індивідуальні консультації.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письмова робота (реферат): 30% семестрової оцінки; максимальна кількість балів 30;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контрольні заміри (модуль): 20% семестрової оцінки; максимальна кількість балів 20;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• </w:t>
            </w:r>
            <w:r>
              <w:rPr>
                <w:color w:val="000000"/>
                <w:lang w:val="uk-UA"/>
              </w:rPr>
              <w:t>залік: 50% семестрової оцінки. Максимальна кількість балів 50.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Підсумкова максимальна кількість балів 100.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дискусій;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заліку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Провідні тенденції розвитку британського постмодерністського роману.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Романи Дж. Фаулза як зразки постмодерністського письма.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Поетика англійського університетського роману: Д. Лодж, М. Бредбері.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Проблематика і поетика романів університетської трилогії Д. Лоджа.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Творчість М. Бредбері в контексті університетської прози.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Історичний дискурс в англійському романі 70-90-х років ХХ ст.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>Сучасний британський історіографічний роман: тенденції розвитку.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Постмодерна рецепція історії в романах М. Бредбері.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Особливості історіографічного роману Ґ. Свіфта.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233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Концепція історичного часу в романах Дж. Барнса.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Конфігурація сучасного біографічного роману: Дж. Барнс, П. Акройд.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Наративна конфігурація біографічного роману Дж. Барнса «Папуга Флобера».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П. Акройд як автор літературних біографій і біографічних романів.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Трансформація біографічного роману в творчості П. Акройда.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Мультикультурний контекст сучасного британського роману.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Особливості функціонування топосу мегаполіса в британському мультикультурному романі.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Проблема гібридної ідентичності в британському мультикультурному романі.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Поетика та проблематика романів С. Рушді.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Проблематика і поетика оповіді в романах К. Ішіґуро.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Проблема мультикультурної ідентичності в творчості Г. Курейші.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Фемінний дискурс у британському постмодерністському романі.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Проблематика та художня своєрідність творчості Доріс Лессінг.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Дослідження жіночого «Я» в романі Д. Лессінг «Золотий записник».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  <w:tab w:val="left" w:pos="375" w:leader="none"/>
              </w:tabs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Поєднання історичного і психологічного дискурсів у романах А.С. Байетт.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375" w:leader="none"/>
              </w:tabs>
              <w:ind w:left="0" w:hanging="0"/>
              <w:rPr>
                <w:color w:val="000000"/>
                <w:lang w:val="uk-UA"/>
              </w:rPr>
            </w:pPr>
            <w:r>
              <w:rPr>
                <w:lang w:val="uk-UA"/>
              </w:rPr>
              <w:t>Реконструкція вікторіанської епохи в романі А.С. Байетт «Одержимість».</w:t>
            </w:r>
          </w:p>
          <w:p>
            <w:pPr>
              <w:pStyle w:val="Normal"/>
              <w:tabs>
                <w:tab w:val="left" w:pos="375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center"/>
        <w:rPr>
          <w:rFonts w:ascii="Garamond" w:hAnsi="Garamond" w:cs="Garamond"/>
          <w:sz w:val="22"/>
          <w:szCs w:val="22"/>
          <w:lang w:val="uk-UA"/>
        </w:rPr>
      </w:pPr>
      <w:r>
        <w:rPr>
          <w:rFonts w:cs="Garamond" w:ascii="Garamond" w:hAnsi="Garamond"/>
          <w:sz w:val="22"/>
          <w:szCs w:val="22"/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СХЕМА КУРСУ</w:t>
      </w:r>
    </w:p>
    <w:p>
      <w:pPr>
        <w:pStyle w:val="Normal"/>
        <w:jc w:val="both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tbl>
      <w:tblPr>
        <w:tblW w:w="10926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8"/>
        <w:gridCol w:w="3070"/>
        <w:gridCol w:w="851"/>
        <w:gridCol w:w="2693"/>
        <w:gridCol w:w="2693"/>
        <w:gridCol w:w="861"/>
      </w:tblGrid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Тиж./ дата/ год.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 діяль-ності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Література. Ресурси в інтернеті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/ 09.03.2020/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1. Літературний процес у Великій Британії другої половини ХХ – початку ХХІ століть. </w:t>
            </w:r>
            <w:r>
              <w:rPr>
                <w:sz w:val="22"/>
                <w:szCs w:val="22"/>
                <w:lang w:val="uk-UA"/>
              </w:rPr>
              <w:t>Культурно-історичні координати сучасної літератури у Великій Британії: глобалізаційні тенденції та мультикультуралізм. Актуальні літературно-критичні підходи до вивчення сучасної художньої літератури. Національна специфіка становлення постмодернізму в літературі Великої Британії. Жанрова багатомірність британського постмодерністського роману. Творчість Дж. Фаулза.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84" w:leader="none"/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Бредбері М. Британський роман нового часу. – Київ, 2011.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1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Затонский Д. Модернизм и постмодернизм: Мысли об извечном коловращении изящных и неизящных искусств. – Харьков, 2000.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1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McHale B. Postmodernist Fiction. – London &amp; New York, 1993.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84" w:leader="none"/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eastAsia="uk-UA"/>
              </w:rPr>
              <w:t>Waugh P. The Harvest of the Sixties: English Literature and Its Background 1960-1990. – Oxford, 1995.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Теми рефератів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самостійного опрацювання впродовж семестру: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і проблематика роману Дж. Фаулза «Колекціонер».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оповідної структури роману Д. Лоджа «Обмін місцями».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Природа комічного в романі Д. Лоджа «Райські новини».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історичного дискурсу в романі М. Бредбері «Доктор Кримінале».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і проблематика роману М. Бредбері «Людина історії».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і міф в романі Дж. Барнса «Історія світу в 10 ½ розділах».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квітня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 / 16.03.2020/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2. Поетика британського університетського роману. </w:t>
            </w:r>
            <w:r>
              <w:rPr>
                <w:sz w:val="22"/>
                <w:szCs w:val="22"/>
                <w:lang w:val="uk-UA"/>
              </w:rPr>
              <w:t>Поняття і ґенеза університетського роману. Сучасний університетський роман і академічне літературознавство. Проблематика і поетика романів університетської трилогії Д. Лоджа.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Творчість М. Бредбері в контексті університетської прози.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 О. Т. Творчість Девіда Лоджа і академічний контекст. – Київ, 1998.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eastAsia="uk-UA"/>
              </w:rPr>
              <w:t>Morace R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 A</w:t>
            </w:r>
            <w:r>
              <w:rPr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iCs/>
                <w:sz w:val="22"/>
                <w:szCs w:val="22"/>
                <w:lang w:eastAsia="uk-UA"/>
              </w:rPr>
              <w:t>The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Dialogic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Novels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of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Malcolm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Bradbury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and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David</w:t>
            </w:r>
            <w:r>
              <w:rPr>
                <w:iCs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iCs/>
                <w:sz w:val="22"/>
                <w:szCs w:val="22"/>
                <w:lang w:eastAsia="uk-UA"/>
              </w:rPr>
              <w:t>Lodge</w:t>
            </w:r>
            <w:r>
              <w:rPr>
                <w:sz w:val="22"/>
                <w:szCs w:val="22"/>
                <w:lang w:val="uk-UA" w:eastAsia="uk-UA"/>
              </w:rPr>
              <w:t xml:space="preserve">. – </w:t>
            </w:r>
            <w:r>
              <w:rPr>
                <w:sz w:val="22"/>
                <w:szCs w:val="22"/>
                <w:lang w:eastAsia="uk-UA"/>
              </w:rPr>
              <w:t>Carbondale</w:t>
            </w:r>
            <w:r>
              <w:rPr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sz w:val="22"/>
                <w:szCs w:val="22"/>
                <w:lang w:eastAsia="uk-UA"/>
              </w:rPr>
              <w:t>IL</w:t>
            </w:r>
            <w:r>
              <w:rPr>
                <w:sz w:val="22"/>
                <w:szCs w:val="22"/>
                <w:lang w:val="uk-UA" w:eastAsia="uk-UA"/>
              </w:rPr>
              <w:t>, 1989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260" w:leader="none"/>
              </w:tabs>
              <w:snapToGrid w:val="false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Принцип постмодерністичної чутливості в романі Дж. Барнса «Папуга Флобера».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 «англійськості» в романі Дж. Барнса «Англія, Англія».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Трансформація біографічного жанру в творчості П. Акройда: «Чаттертон».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 / 23.03.2020/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Історичний дискурс у британському романі 70-90 рр. ХХ ст. </w:t>
            </w:r>
            <w:r>
              <w:rPr>
                <w:sz w:val="22"/>
                <w:szCs w:val="22"/>
                <w:lang w:val="uk-UA"/>
              </w:rPr>
              <w:t>Репрезентація історії в художній літературі: поняття «фікційна історія» та «історіографічний метароман». Постмодерна рецепція історії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романах М. Бредбері. Особливості історіографічного роману Ґ. Свіфта.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Мотив «кінця історії» в романі Ґ. Свіфта «Земля води».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  <w:tab w:val="left" w:pos="360" w:leader="none"/>
              </w:tabs>
              <w:ind w:left="0" w:hanging="0"/>
              <w:rPr>
                <w:b/>
                <w:b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Дробіт І. Історичний дискурс у британському романі 80-90-х років ХХ ст.</w:t>
            </w:r>
            <w:r>
              <w:rPr>
                <w:sz w:val="22"/>
                <w:szCs w:val="22"/>
                <w:shd w:fill="F9F9F9" w:val="clear"/>
                <w:lang w:val="uk-UA"/>
              </w:rPr>
              <w:t xml:space="preserve">: автореф. – </w:t>
            </w:r>
            <w:r>
              <w:rPr>
                <w:sz w:val="22"/>
                <w:szCs w:val="22"/>
                <w:lang w:val="uk-UA"/>
              </w:rPr>
              <w:t>Київ</w:t>
            </w:r>
            <w:r>
              <w:rPr>
                <w:sz w:val="22"/>
                <w:szCs w:val="22"/>
                <w:shd w:fill="F9F9F9" w:val="clear"/>
                <w:lang w:val="uk-UA"/>
              </w:rPr>
              <w:t>, 2010.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  <w:tab w:val="left" w:pos="360" w:leader="none"/>
              </w:tabs>
              <w:ind w:left="0" w:hanging="0"/>
              <w:rPr>
                <w:b/>
                <w:b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  <w:tab w:val="left" w:pos="360" w:leader="none"/>
              </w:tabs>
              <w:ind w:left="0" w:hanging="0"/>
              <w:rPr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Waugh P. Metafiction: The Theory and Practice of Self-conscious Fiction. – London, 2002.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оповідної структури роману П. Акройда «Останній заповіт Оскара Вайлда».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Художні особливості роману С. Рушді «Флорентійська чарівниця».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оповідної структури роману С. Рушді «Опівнічні діти».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Топос Лондона в романі Г. Курейші «Будда з передмістя».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 / 30.03.2020/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4. </w:t>
            </w:r>
            <w:r>
              <w:rPr>
                <w:b/>
                <w:lang w:val="uk-UA"/>
              </w:rPr>
              <w:t xml:space="preserve">Концепція історичного часу в романах Дж. Барнса. </w:t>
            </w:r>
            <w:r>
              <w:rPr>
                <w:lang w:val="uk-UA"/>
              </w:rPr>
              <w:t>Поетика історіографічних романів Дж. Барнса. Інтерпретація історії в романі Дж. Барнса «Історія світу в 10 ½ розділах». Роман Дж. Барнса «Англія, Англія» як зразок історіографічного метароману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Дробіт І. Історичний дискурс у британському романі 80-90-х років ХХ ст.</w:t>
            </w:r>
            <w:r>
              <w:rPr>
                <w:sz w:val="22"/>
                <w:szCs w:val="22"/>
                <w:shd w:fill="F9F9F9" w:val="clear"/>
                <w:lang w:val="uk-UA"/>
              </w:rPr>
              <w:t xml:space="preserve">: автореф. – </w:t>
            </w:r>
            <w:r>
              <w:rPr>
                <w:sz w:val="22"/>
                <w:szCs w:val="22"/>
                <w:lang w:val="uk-UA"/>
              </w:rPr>
              <w:t>Київ</w:t>
            </w:r>
            <w:r>
              <w:rPr>
                <w:sz w:val="22"/>
                <w:szCs w:val="22"/>
                <w:shd w:fill="F9F9F9" w:val="clear"/>
                <w:lang w:val="uk-UA"/>
              </w:rPr>
              <w:t>, 2010.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Waugh P. Metafiction: The Theory and Practice of Self-conscious Fiction. – London, 2002.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 гібридної ідентичності в романі Г. Курейші «Будда з передмістя».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оповіді в романі К. Ішіґуро «Прозорий серпанок над горами».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Образ дому в романі К. Ішіґуро «Не відпускай мене».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Колоніальна тематика роману Д. Лессінг «Трава співає».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 / 06.04.2020/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5. Конфігурація сучасного британського біографічного роману.</w:t>
            </w:r>
            <w:r>
              <w:rPr>
                <w:sz w:val="22"/>
                <w:szCs w:val="22"/>
                <w:lang w:val="uk-UA"/>
              </w:rPr>
              <w:t xml:space="preserve"> Ґенеза біографічного письма в англійській літературі: поняття «художня біографія», «біографічний роман». Наративна конфігурація сучасного біографічного роману. «Папуга Флобера» Дж. Барнса: металітературні модифікації біографічного роману. Трансформації біографічного жанру в творчості П. Акройда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Бандровська О. Трансформації біографічного жанру в творчості Пітера Акройда // Записки Наукового товариства імені Шевченка Т. CCXLVI. – Львів, 2003.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fill="F9F9F9" w:val="clear"/>
                <w:lang w:val="uk-UA"/>
              </w:rPr>
              <w:t>Петрусь О. Особливості наративної стратегії в біографічній прозі Пітера Акройда</w:t>
            </w:r>
            <w:r>
              <w:rPr>
                <w:sz w:val="22"/>
                <w:szCs w:val="22"/>
                <w:shd w:fill="F9F9F9" w:val="clear"/>
                <w:lang w:val="uk-UA" w:eastAsia="uk-UA"/>
              </w:rPr>
              <w:t>:</w:t>
            </w:r>
            <w:r>
              <w:rPr>
                <w:sz w:val="22"/>
                <w:szCs w:val="22"/>
                <w:lang w:val="uk-UA" w:eastAsia="uk-UA"/>
              </w:rPr>
              <w:t xml:space="preserve"> автореф. – Дніпропетровськ, 2008.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Проблематика роману Д. Лессінг «П’ята дитина».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Особливості художньої прози Д. Лессінг: «</w:t>
            </w:r>
            <w:r>
              <w:rPr>
                <w:sz w:val="22"/>
                <w:szCs w:val="22"/>
                <w:lang w:val="ru-RU"/>
              </w:rPr>
              <w:t>Золотий записник</w:t>
            </w:r>
            <w:r>
              <w:rPr>
                <w:sz w:val="22"/>
                <w:szCs w:val="22"/>
                <w:lang w:val="uk-UA"/>
              </w:rPr>
              <w:t>».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317" w:leader="none"/>
                <w:tab w:val="left" w:pos="10260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Поетика роману А.С. Байетт «Одержимість».</w:t>
            </w:r>
          </w:p>
          <w:p>
            <w:pPr>
              <w:pStyle w:val="Normal"/>
              <w:tabs>
                <w:tab w:val="left" w:pos="10260" w:leader="none"/>
              </w:tabs>
              <w:rPr>
                <w:sz w:val="16"/>
                <w:szCs w:val="16"/>
                <w:vertAlign w:val="superscript"/>
                <w:lang w:val="uk-UA"/>
              </w:rPr>
            </w:pPr>
            <w:r>
              <w:rPr>
                <w:sz w:val="16"/>
                <w:szCs w:val="16"/>
                <w:vertAlign w:val="superscript"/>
                <w:lang w:val="uk-UA"/>
              </w:rPr>
            </w:r>
          </w:p>
          <w:p>
            <w:pPr>
              <w:pStyle w:val="Normal"/>
              <w:tabs>
                <w:tab w:val="left" w:pos="10260" w:leader="none"/>
              </w:tabs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Вимоги до реферату:</w:t>
            </w:r>
          </w:p>
          <w:p>
            <w:pPr>
              <w:pStyle w:val="Normal"/>
              <w:tabs>
                <w:tab w:val="left" w:pos="10260" w:leader="none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– не менше 10 сторінок, повинен містити аналіз художнього твору щодо запропонованої теми, список використаної літератури.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 / 13.04.2020/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6. Мультикультуралізм і сучасний британський роман. Творчість С. Рушді. </w:t>
            </w:r>
            <w:r>
              <w:rPr>
                <w:sz w:val="22"/>
                <w:szCs w:val="22"/>
                <w:lang w:val="uk-UA"/>
              </w:rPr>
              <w:t>Британський художній мультикультуралізм: специфіка і природа. Постколоніальна складова мультикультурного дискурсу. Поетика та проблематика романів С. Рушді. Репрезентація історії в романах С. Рушді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Бредбері М. Британський роман нового часу. – Київ, 2011</w:t>
            </w:r>
            <w:r>
              <w:rPr>
                <w:sz w:val="22"/>
                <w:szCs w:val="22"/>
                <w:lang w:val="ru-RU"/>
              </w:rPr>
              <w:t>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Мазін Д. </w:t>
            </w:r>
            <w:r>
              <w:rPr>
                <w:bCs/>
                <w:sz w:val="22"/>
                <w:szCs w:val="22"/>
                <w:lang w:val="uk-UA"/>
              </w:rPr>
              <w:t>Поетика романів Салмана</w:t>
            </w:r>
            <w:r>
              <w:rPr>
                <w:rStyle w:val="Appleconvertedspace"/>
                <w:bCs/>
                <w:sz w:val="22"/>
                <w:szCs w:val="22"/>
                <w:lang w:val="uk-UA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Рушді</w:t>
            </w:r>
            <w:r>
              <w:rPr>
                <w:sz w:val="22"/>
                <w:szCs w:val="22"/>
                <w:shd w:fill="F9F9F9" w:val="clear"/>
                <w:lang w:val="uk-UA"/>
              </w:rPr>
              <w:t xml:space="preserve">: автореф. – </w:t>
            </w:r>
            <w:r>
              <w:rPr>
                <w:sz w:val="22"/>
                <w:szCs w:val="22"/>
                <w:lang w:val="uk-UA"/>
              </w:rPr>
              <w:t>Київ</w:t>
            </w:r>
            <w:r>
              <w:rPr>
                <w:sz w:val="22"/>
                <w:szCs w:val="22"/>
                <w:shd w:fill="F9F9F9" w:val="clear"/>
                <w:lang w:val="uk-UA"/>
              </w:rPr>
              <w:t>, 2003.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260" w:leader="none"/>
              </w:tabs>
              <w:snapToGrid w:val="false"/>
              <w:jc w:val="both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 / 20.04.2020/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7. Проблема мультикультурної ідентичності в сучасному британському романі. </w:t>
            </w:r>
            <w:r>
              <w:rPr>
                <w:sz w:val="22"/>
                <w:szCs w:val="22"/>
                <w:lang w:val="uk-UA"/>
              </w:rPr>
              <w:t>Проблема національної і культурної ідентичності в сучасному британському романі: поняття «гібридна ідентичність». Проблема гібридної ідентичності в творчості Г. Курейші: роман «Будда з передмістя». Образ мультикультурного Лондона в романах Г. Курейші.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 / 27.04.2020/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8. Поетика і проблематика романів К. Ішіґуро. </w:t>
            </w:r>
            <w:r>
              <w:rPr>
                <w:sz w:val="22"/>
                <w:szCs w:val="22"/>
                <w:lang w:val="uk-UA"/>
              </w:rPr>
              <w:t xml:space="preserve">«Японські романи» К. Ішіґуро: проблематика та особливості наративної організації. Дослідження феномену англійськості в романі К. Ішіґуро «Залишок дня». </w:t>
            </w:r>
            <w:r>
              <w:rPr>
                <w:sz w:val="22"/>
                <w:szCs w:val="22"/>
                <w:lang w:val="uk-UA" w:eastAsia="uk-UA"/>
              </w:rPr>
              <w:t>Поетика і проблематика роману «Не відпускай мене».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175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Жлуктенко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Н. </w:t>
            </w:r>
            <w:r>
              <w:rPr>
                <w:bCs/>
                <w:sz w:val="22"/>
                <w:szCs w:val="22"/>
                <w:lang w:val="ru-RU"/>
              </w:rPr>
              <w:t>Ноктюрни Казуо</w:t>
            </w:r>
            <w:r>
              <w:rPr>
                <w:rStyle w:val="Appleconvertedspace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Ішігуро: транспозиція у постмодернізм</w:t>
            </w:r>
            <w:r>
              <w:rPr>
                <w:sz w:val="22"/>
                <w:szCs w:val="22"/>
                <w:shd w:fill="F9F9F9" w:val="clear"/>
                <w:lang w:val="ru-RU"/>
              </w:rPr>
              <w:t>. – Режим доступу:</w:t>
            </w:r>
            <w:r>
              <w:rPr>
                <w:rStyle w:val="Appleconvertedspace"/>
                <w:sz w:val="22"/>
                <w:szCs w:val="22"/>
                <w:shd w:fill="F9F9F9" w:val="clear"/>
                <w:lang w:val="ru-RU"/>
              </w:rPr>
              <w:t xml:space="preserve"> </w:t>
            </w:r>
            <w:hyperlink r:id="rId5">
              <w:r>
                <w:rPr>
                  <w:rStyle w:val="Style13"/>
                  <w:sz w:val="22"/>
                  <w:szCs w:val="22"/>
                </w:rPr>
                <w:t>http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://</w:t>
              </w:r>
              <w:r>
                <w:rPr>
                  <w:rStyle w:val="Style13"/>
                  <w:sz w:val="22"/>
                  <w:szCs w:val="22"/>
                </w:rPr>
                <w:t>nbuv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.</w:t>
              </w:r>
              <w:r>
                <w:rPr>
                  <w:rStyle w:val="Style13"/>
                  <w:sz w:val="22"/>
                  <w:szCs w:val="22"/>
                </w:rPr>
                <w:t>gov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.</w:t>
              </w:r>
              <w:r>
                <w:rPr>
                  <w:rStyle w:val="Style13"/>
                  <w:sz w:val="22"/>
                  <w:szCs w:val="22"/>
                </w:rPr>
                <w:t>ua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/</w:t>
              </w:r>
              <w:r>
                <w:rPr>
                  <w:rStyle w:val="Style13"/>
                  <w:sz w:val="22"/>
                  <w:szCs w:val="22"/>
                </w:rPr>
                <w:t>j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-</w:t>
              </w:r>
              <w:r>
                <w:rPr>
                  <w:rStyle w:val="Style13"/>
                  <w:sz w:val="22"/>
                  <w:szCs w:val="22"/>
                </w:rPr>
                <w:t>pdf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/</w:t>
              </w:r>
              <w:r>
                <w:rPr>
                  <w:rStyle w:val="Style13"/>
                  <w:sz w:val="22"/>
                  <w:szCs w:val="22"/>
                </w:rPr>
                <w:t>Lits</w:t>
              </w:r>
              <w:r>
                <w:rPr>
                  <w:rStyle w:val="Style13"/>
                  <w:sz w:val="22"/>
                  <w:szCs w:val="22"/>
                  <w:lang w:val="ru-RU"/>
                </w:rPr>
                <w:t>2013_39(1)50.</w:t>
              </w:r>
              <w:r>
                <w:rPr>
                  <w:rStyle w:val="Style13"/>
                  <w:sz w:val="22"/>
                  <w:szCs w:val="22"/>
                </w:rPr>
                <w:t>pdf</w:t>
              </w:r>
            </w:hyperlink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175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highlight w:val="white"/>
                <w:lang w:val="uk-UA"/>
              </w:rPr>
              <w:t xml:space="preserve">Усенко О. </w:t>
            </w:r>
            <w:r>
              <w:rPr>
                <w:sz w:val="22"/>
                <w:szCs w:val="22"/>
                <w:lang w:val="uk-UA" w:eastAsia="uk-UA"/>
              </w:rPr>
              <w:t xml:space="preserve">Японський компонент імагологічної проблематики творчості Кадзуо </w:t>
            </w:r>
            <w:r>
              <w:rPr>
                <w:bCs/>
                <w:sz w:val="22"/>
                <w:szCs w:val="22"/>
                <w:lang w:val="uk-UA" w:eastAsia="uk-UA"/>
              </w:rPr>
              <w:t>Ішігуро</w:t>
            </w:r>
            <w:r>
              <w:rPr>
                <w:sz w:val="22"/>
                <w:szCs w:val="22"/>
                <w:lang w:val="uk-UA" w:eastAsia="uk-UA"/>
              </w:rPr>
              <w:t>: автореф. – Дніпропетровськ, 2014.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175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</w:t>
            </w:r>
            <w:r>
              <w:rPr>
                <w:iCs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175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Rennison N. Contemporary British Novelists. – London &amp; New York, 2005.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 / 04.05.2020/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9. Проблематика та художня своєрідність романної творчості Д. Лессінг.</w:t>
            </w:r>
            <w:r>
              <w:rPr>
                <w:sz w:val="22"/>
                <w:szCs w:val="22"/>
                <w:lang w:val="uk-UA"/>
              </w:rPr>
              <w:t xml:space="preserve"> Особливості художньої прози Д. Лессінг. Дослідження людської природи та проблема ідентичності в романній творчості Д. Лессінг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175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Горлач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М. Концепт «Інший» у романній творчості Доріс Лессінг</w:t>
            </w:r>
            <w:r>
              <w:rPr>
                <w:sz w:val="22"/>
                <w:szCs w:val="22"/>
                <w:lang w:val="uk-UA" w:eastAsia="uk-UA"/>
              </w:rPr>
              <w:t>: автореф</w:t>
            </w:r>
            <w:r>
              <w:rPr>
                <w:sz w:val="22"/>
                <w:szCs w:val="22"/>
                <w:lang w:val="ru-RU" w:eastAsia="uk-UA"/>
              </w:rPr>
              <w:t>. – Сімферополь, 2013.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75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fill="F9F9F9" w:val="clear"/>
                <w:lang w:val="uk-UA"/>
              </w:rPr>
              <w:t>Подкоритова</w:t>
            </w:r>
            <w:r>
              <w:rPr>
                <w:sz w:val="22"/>
                <w:szCs w:val="22"/>
                <w:shd w:fill="F9F9F9" w:val="clear"/>
              </w:rPr>
              <w:t> </w:t>
            </w:r>
            <w:r>
              <w:rPr>
                <w:sz w:val="22"/>
                <w:szCs w:val="22"/>
                <w:shd w:fill="F9F9F9" w:val="clear"/>
                <w:lang w:val="uk-UA"/>
              </w:rPr>
              <w:t xml:space="preserve">О. Філософсько-ідеологічні засади творчості Доріс Лессінг: пошуки ідеалу </w:t>
            </w:r>
            <w:r>
              <w:rPr>
                <w:sz w:val="22"/>
                <w:szCs w:val="22"/>
                <w:lang w:val="uk-UA"/>
              </w:rPr>
              <w:t>// Вісник Житомирського державного університету</w:t>
            </w:r>
            <w:r>
              <w:rPr>
                <w:sz w:val="22"/>
                <w:szCs w:val="22"/>
                <w:lang w:val="ru-RU"/>
              </w:rPr>
              <w:t>. – 2009. – Вип.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46. – С.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175-179.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75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 / 11.05.2020/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 10. Поетика романів А. С. Байетт.</w:t>
            </w:r>
            <w:r>
              <w:rPr>
                <w:sz w:val="22"/>
                <w:szCs w:val="22"/>
                <w:lang w:val="uk-UA"/>
              </w:rPr>
              <w:t xml:space="preserve"> Поєднання історичного і психологічного дискурсів у романах А.С. Байетт. Роман «Одержимість» А.С. Байетт: поетологічні особливості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175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A Companion to the British and Irish Novel. 1945–2000 / ed. by B.W. Shaffer. – Oxford, 2005.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175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Rennison N. Contemporary British Novelists. – London &amp; New York, 2005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sectPr>
      <w:footerReference w:type="default" r:id="rId6"/>
      <w:type w:val="nextPage"/>
      <w:pgSz w:w="12240" w:h="15840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aramond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lang w:val="uk-UA"/>
      </w:rPr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>
        <w:b w:val="false"/>
        <w:lang w:val="uk-UA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 w:val="fals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b w:val="false"/>
        <w:lang w:val="uk-UA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false"/>
        <w:lang w:val="uk-U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>
        <w:b w:val="false"/>
        <w:lang w:val="ru-RU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21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2"/>
      <w:szCs w:val="22"/>
      <w:lang w:val="uk-U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sz w:val="22"/>
      <w:szCs w:val="22"/>
      <w:lang w:val="uk-U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  <w:lang w:val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eastAsia="Times New Roman" w:cs="Garamond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Garamond" w:hAnsi="Garamond" w:eastAsia="Times New Roman" w:cs="Garamond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  <w:b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 w:val="false"/>
      <w:lang w:val="uk-UA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b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 w:val="false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 w:val="fals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b w:val="false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 w:val="fals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b w:val="false"/>
      <w:lang w:val="ru-RU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  <w:lang w:val="ru-RU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b w:val="false"/>
      <w:sz w:val="26"/>
      <w:u w:val="none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 w:val="false"/>
      <w:lang w:val="uk-UA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b w:val="false"/>
      <w:lang w:val="ru-RU"/>
    </w:rPr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 w:val="fals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>
      <w:b w:val="false"/>
      <w:lang w:val="uk-UA"/>
    </w:rPr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b w:val="false"/>
      <w:lang w:val="ru-RU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Style12">
    <w:name w:val="Номер сторінки"/>
    <w:basedOn w:val="Style11"/>
    <w:rPr/>
  </w:style>
  <w:style w:type="character" w:styleId="Style13">
    <w:name w:val="Гіперпосилання"/>
    <w:rPr>
      <w:color w:val="0000FF"/>
      <w:u w:val="single"/>
    </w:rPr>
  </w:style>
  <w:style w:type="character" w:styleId="Shorttext">
    <w:name w:val="short_text"/>
    <w:basedOn w:val="Style11"/>
    <w:qFormat/>
    <w:rPr/>
  </w:style>
  <w:style w:type="character" w:styleId="Hps">
    <w:name w:val="hps"/>
    <w:basedOn w:val="Style11"/>
    <w:qFormat/>
    <w:rPr/>
  </w:style>
  <w:style w:type="character" w:styleId="Style14">
    <w:name w:val="Виділення жирним"/>
    <w:qFormat/>
    <w:rPr>
      <w:b/>
      <w:bCs w:val="false"/>
    </w:rPr>
  </w:style>
  <w:style w:type="character" w:styleId="Treb">
    <w:name w:val="treb"/>
    <w:basedOn w:val="Style11"/>
    <w:qFormat/>
    <w:rPr/>
  </w:style>
  <w:style w:type="character" w:styleId="Instancename">
    <w:name w:val="instancename"/>
    <w:basedOn w:val="Style11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Style11"/>
    <w:qFormat/>
    <w:rPr/>
  </w:style>
  <w:style w:type="character" w:styleId="Style15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Style11"/>
    <w:qFormat/>
    <w:rPr/>
  </w:style>
  <w:style w:type="character" w:styleId="St">
    <w:name w:val="st"/>
    <w:basedOn w:val="Style11"/>
    <w:qFormat/>
    <w:rPr/>
  </w:style>
  <w:style w:type="character" w:styleId="Style16">
    <w:name w:val="Виділення"/>
    <w:qFormat/>
    <w:rPr>
      <w:i/>
      <w:iCs w:val="false"/>
    </w:rPr>
  </w:style>
  <w:style w:type="character" w:styleId="Style17">
    <w:name w:val="Текст выноски Знак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Appleconvertedspace">
    <w:name w:val="apple-converted-space"/>
    <w:basedOn w:val="Style11"/>
    <w:qFormat/>
    <w:rPr/>
  </w:style>
  <w:style w:type="character" w:styleId="Style18">
    <w:name w:val="Основной текст с отступом Знак"/>
    <w:basedOn w:val="Style11"/>
    <w:qFormat/>
    <w:rPr>
      <w:sz w:val="28"/>
      <w:szCs w:val="24"/>
    </w:rPr>
  </w:style>
  <w:style w:type="character" w:styleId="Style19">
    <w:name w:val="Відвідане гіперпосилання"/>
    <w:basedOn w:val="Style11"/>
    <w:rPr>
      <w:color w:val="800080"/>
      <w:u w:val="single"/>
    </w:rPr>
  </w:style>
  <w:style w:type="character" w:styleId="22">
    <w:name w:val="Основной текст с отступом 2 Знак"/>
    <w:basedOn w:val="Style11"/>
    <w:qFormat/>
    <w:rPr>
      <w:color w:val="000000"/>
      <w:sz w:val="24"/>
      <w:szCs w:val="24"/>
      <w:lang w:val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9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7">
    <w:name w:val="Обычный (веб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Body Text Indent"/>
    <w:basedOn w:val="Normal"/>
    <w:pPr>
      <w:ind w:firstLine="540"/>
    </w:pPr>
    <w:rPr>
      <w:color w:val="000000"/>
      <w:sz w:val="28"/>
      <w:lang w:val="uk-UA"/>
    </w:rPr>
  </w:style>
  <w:style w:type="paragraph" w:styleId="Style30">
    <w:name w:val="Без інтервалів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uk-UA" w:bidi="ar-SA" w:eastAsia="zh-CN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31">
    <w:name w:val="Вміст таблиці"/>
    <w:basedOn w:val="Normal"/>
    <w:qFormat/>
    <w:pPr>
      <w:suppressLineNumbers/>
    </w:pPr>
    <w:rPr/>
  </w:style>
  <w:style w:type="paragraph" w:styleId="Style32">
    <w:name w:val="Заголовок таблиці"/>
    <w:basedOn w:val="Style31"/>
    <w:qFormat/>
    <w:pPr>
      <w:suppressLineNumbers/>
      <w:jc w:val="center"/>
    </w:pPr>
    <w:rPr>
      <w:b/>
      <w:bCs/>
    </w:rPr>
  </w:style>
  <w:style w:type="paragraph" w:styleId="Style33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lga.bandrovska@lnu.edu.ua" TargetMode="External"/><Relationship Id="rId3" Type="http://schemas.openxmlformats.org/officeDocument/2006/relationships/hyperlink" Target="mailto:iryna.senchuk@lnu.edu.ua" TargetMode="External"/><Relationship Id="rId4" Type="http://schemas.openxmlformats.org/officeDocument/2006/relationships/hyperlink" Target="http://nbuv.gov.ua/j-pdf/Lits_2013_39(1)_50.pdf" TargetMode="External"/><Relationship Id="rId5" Type="http://schemas.openxmlformats.org/officeDocument/2006/relationships/hyperlink" Target="http://nbuv.gov.ua/j-pdf/Lits2013_39(1)50.pdf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1009</TotalTime>
  <Application>LibreOffice/6.0.4.2$Windows_X86_64 LibreOffice_project/9b0d9b32d5dcda91d2f1a96dc04c645c450872bf</Application>
  <Pages>9</Pages>
  <Words>2622</Words>
  <Characters>17392</Characters>
  <CharactersWithSpaces>19741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2019-10-07T17:26:00Z</dcterms:created>
  <dc:creator>def</dc:creator>
  <dc:description/>
  <cp:keywords/>
  <dc:language>uk-UA</dc:language>
  <cp:lastModifiedBy>user</cp:lastModifiedBy>
  <cp:lastPrinted>2019-09-11T10:21:00Z</cp:lastPrinted>
  <dcterms:modified xsi:type="dcterms:W3CDTF">2020-02-08T20:42:00Z</dcterms:modified>
  <cp:revision>187</cp:revision>
  <dc:subject/>
  <dc:title>- Dersin Ad?</dc:title>
</cp:coreProperties>
</file>