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3" w:rsidRDefault="00193223" w:rsidP="00193223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p w:rsidR="00076063" w:rsidRDefault="00076063" w:rsidP="0007606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МІНІСТЕРСТВО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ОСВІТИ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І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НАУКИ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УКРАЇНИ</w:t>
      </w:r>
      <w:r>
        <w:rPr>
          <w:b/>
          <w:sz w:val="32"/>
          <w:szCs w:val="32"/>
          <w:lang w:val="ru-RU"/>
        </w:rPr>
        <w:t xml:space="preserve"> </w:t>
      </w:r>
    </w:p>
    <w:p w:rsidR="00076063" w:rsidRDefault="00076063" w:rsidP="00076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Львівський національний університет імені Івана Франка </w:t>
      </w:r>
    </w:p>
    <w:p w:rsidR="00076063" w:rsidRDefault="00076063" w:rsidP="00076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Факультет іноземних мов </w:t>
      </w:r>
    </w:p>
    <w:p w:rsidR="00076063" w:rsidRDefault="00076063" w:rsidP="00076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Кафедра французької філології </w:t>
      </w:r>
    </w:p>
    <w:p w:rsidR="00076063" w:rsidRPr="00CF3695" w:rsidRDefault="00076063" w:rsidP="00076063">
      <w:pPr>
        <w:jc w:val="center"/>
        <w:rPr>
          <w:b/>
          <w:sz w:val="32"/>
          <w:szCs w:val="32"/>
          <w:lang w:val="ru-RU"/>
        </w:rPr>
      </w:pPr>
    </w:p>
    <w:p w:rsidR="00076063" w:rsidRPr="00CF3695" w:rsidRDefault="00076063" w:rsidP="00076063">
      <w:pPr>
        <w:jc w:val="center"/>
        <w:rPr>
          <w:b/>
          <w:sz w:val="32"/>
          <w:szCs w:val="32"/>
          <w:lang w:val="ru-RU"/>
        </w:rPr>
      </w:pPr>
    </w:p>
    <w:p w:rsidR="00076063" w:rsidRPr="00076063" w:rsidRDefault="00076063" w:rsidP="00076063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Затверджено</w:t>
      </w:r>
    </w:p>
    <w:p w:rsidR="00076063" w:rsidRDefault="00076063" w:rsidP="000760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на засіданні кафедри французької                                              </w:t>
      </w:r>
    </w:p>
    <w:p w:rsidR="00076063" w:rsidRDefault="00076063" w:rsidP="000760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філології</w:t>
      </w:r>
    </w:p>
    <w:p w:rsidR="00076063" w:rsidRDefault="00076063" w:rsidP="000760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факультету іноземних мов </w:t>
      </w:r>
    </w:p>
    <w:p w:rsidR="00076063" w:rsidRDefault="00076063" w:rsidP="0007606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Львівського національного університету </w:t>
      </w:r>
    </w:p>
    <w:p w:rsidR="00076063" w:rsidRDefault="00076063" w:rsidP="000760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імені Івана Франка </w:t>
      </w:r>
    </w:p>
    <w:p w:rsidR="001417D4" w:rsidRDefault="00076063" w:rsidP="00141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C445E">
        <w:rPr>
          <w:sz w:val="28"/>
          <w:szCs w:val="28"/>
        </w:rPr>
        <w:t xml:space="preserve">         </w:t>
      </w:r>
      <w:r w:rsidR="001417D4">
        <w:rPr>
          <w:sz w:val="28"/>
          <w:szCs w:val="28"/>
        </w:rPr>
        <w:t xml:space="preserve">    Протокол  № __1___від __30.08. 2021 р. </w:t>
      </w:r>
    </w:p>
    <w:p w:rsidR="00076063" w:rsidRDefault="00076063" w:rsidP="00076063">
      <w:pPr>
        <w:spacing w:after="0"/>
        <w:jc w:val="both"/>
        <w:rPr>
          <w:sz w:val="28"/>
          <w:szCs w:val="28"/>
        </w:rPr>
      </w:pPr>
    </w:p>
    <w:p w:rsidR="00076063" w:rsidRDefault="00076063" w:rsidP="00076063">
      <w:pPr>
        <w:spacing w:after="0"/>
        <w:jc w:val="both"/>
        <w:rPr>
          <w:sz w:val="28"/>
          <w:szCs w:val="28"/>
        </w:rPr>
      </w:pPr>
    </w:p>
    <w:p w:rsidR="00076063" w:rsidRDefault="00076063" w:rsidP="000760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В.о. завідувача кафедри  доц. Піскозуб З.Ф.</w:t>
      </w:r>
    </w:p>
    <w:p w:rsidR="00076063" w:rsidRDefault="00076063" w:rsidP="00076063">
      <w:pPr>
        <w:jc w:val="center"/>
        <w:rPr>
          <w:b/>
          <w:sz w:val="24"/>
          <w:szCs w:val="24"/>
        </w:rPr>
      </w:pPr>
    </w:p>
    <w:p w:rsidR="00076063" w:rsidRDefault="00076063" w:rsidP="00076063">
      <w:pPr>
        <w:jc w:val="center"/>
        <w:rPr>
          <w:b/>
        </w:rPr>
      </w:pPr>
    </w:p>
    <w:p w:rsidR="00076063" w:rsidRDefault="00076063" w:rsidP="0007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Силабус з навчальної дисципліни </w:t>
      </w:r>
    </w:p>
    <w:p w:rsidR="00076063" w:rsidRDefault="00076063" w:rsidP="0007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«Французька мова (Перша)», </w:t>
      </w:r>
    </w:p>
    <w:p w:rsidR="00076063" w:rsidRDefault="00076063" w:rsidP="0007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 викладається в межах ОПП першого бакалаврського рівня </w:t>
      </w:r>
    </w:p>
    <w:p w:rsidR="00076063" w:rsidRDefault="00076063" w:rsidP="0007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вищої освіти для здобувачів з спеціальності </w:t>
      </w:r>
    </w:p>
    <w:p w:rsidR="00076063" w:rsidRDefault="00076063" w:rsidP="0007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035 «Філологія»</w:t>
      </w:r>
    </w:p>
    <w:p w:rsidR="00076063" w:rsidRPr="00CF3695" w:rsidRDefault="00076063" w:rsidP="00076063">
      <w:pPr>
        <w:rPr>
          <w:b/>
          <w:lang w:val="ru-RU"/>
        </w:rPr>
      </w:pPr>
    </w:p>
    <w:p w:rsidR="00076063" w:rsidRDefault="00076063" w:rsidP="00076063">
      <w:pPr>
        <w:jc w:val="center"/>
        <w:rPr>
          <w:b/>
        </w:rPr>
      </w:pPr>
    </w:p>
    <w:p w:rsidR="00076063" w:rsidRDefault="00CF3695" w:rsidP="00076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Львів 202</w:t>
      </w:r>
      <w:r w:rsidRPr="00CC445E">
        <w:rPr>
          <w:b/>
          <w:sz w:val="28"/>
          <w:szCs w:val="28"/>
          <w:lang w:val="ru-RU"/>
        </w:rPr>
        <w:t>1</w:t>
      </w:r>
      <w:r w:rsidR="00076063">
        <w:rPr>
          <w:b/>
          <w:sz w:val="28"/>
          <w:szCs w:val="28"/>
        </w:rPr>
        <w:t xml:space="preserve"> р. </w:t>
      </w:r>
    </w:p>
    <w:p w:rsidR="00076063" w:rsidRDefault="00076063" w:rsidP="00076063">
      <w:pPr>
        <w:jc w:val="center"/>
        <w:rPr>
          <w:b/>
          <w:sz w:val="28"/>
          <w:szCs w:val="28"/>
        </w:rPr>
      </w:pPr>
    </w:p>
    <w:p w:rsidR="00076063" w:rsidRPr="00CF3695" w:rsidRDefault="00076063" w:rsidP="0007606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СИЛАБУС  КУРСУ</w:t>
      </w:r>
      <w:r w:rsidRPr="00CF3695">
        <w:rPr>
          <w:b/>
          <w:sz w:val="28"/>
          <w:szCs w:val="28"/>
          <w:lang w:val="ru-RU"/>
        </w:rPr>
        <w:t xml:space="preserve"> </w:t>
      </w:r>
    </w:p>
    <w:p w:rsidR="00076063" w:rsidRPr="00CF3695" w:rsidRDefault="00076063" w:rsidP="00076063">
      <w:pPr>
        <w:jc w:val="center"/>
        <w:rPr>
          <w:b/>
          <w:sz w:val="28"/>
          <w:szCs w:val="28"/>
          <w:lang w:val="ru-RU"/>
        </w:rPr>
      </w:pPr>
    </w:p>
    <w:p w:rsidR="00076063" w:rsidRPr="00CF3695" w:rsidRDefault="00076063" w:rsidP="00076063">
      <w:pPr>
        <w:jc w:val="center"/>
        <w:rPr>
          <w:b/>
          <w:sz w:val="28"/>
          <w:szCs w:val="28"/>
          <w:lang w:val="ru-RU"/>
        </w:rPr>
      </w:pPr>
    </w:p>
    <w:p w:rsidR="00076063" w:rsidRPr="00076063" w:rsidRDefault="00076063" w:rsidP="00193223">
      <w:pPr>
        <w:spacing w:after="0" w:line="240" w:lineRule="auto"/>
        <w:rPr>
          <w:rFonts w:eastAsia="Times New Roman" w:cs="Times New Roman"/>
          <w:b/>
          <w:sz w:val="24"/>
          <w:szCs w:val="24"/>
          <w:lang w:val="ru-RU"/>
        </w:rPr>
      </w:pPr>
    </w:p>
    <w:p w:rsidR="00193223" w:rsidRPr="00193223" w:rsidRDefault="00193223" w:rsidP="0019322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193223">
        <w:rPr>
          <w:rFonts w:eastAsia="Times New Roman" w:cs="Times New Roman"/>
          <w:b/>
          <w:sz w:val="24"/>
          <w:szCs w:val="24"/>
        </w:rPr>
        <w:t xml:space="preserve">Силабус курсу </w:t>
      </w:r>
      <w:r w:rsidRPr="00193223">
        <w:rPr>
          <w:rFonts w:eastAsia="Times New Roman" w:cs="Times New Roman"/>
          <w:b/>
          <w:sz w:val="24"/>
          <w:szCs w:val="24"/>
          <w:lang w:val="ru-RU"/>
        </w:rPr>
        <w:t xml:space="preserve"> «</w:t>
      </w:r>
      <w:r w:rsidRPr="00193223">
        <w:rPr>
          <w:rFonts w:eastAsia="Times New Roman" w:cs="Times New Roman"/>
          <w:b/>
          <w:sz w:val="24"/>
          <w:szCs w:val="24"/>
        </w:rPr>
        <w:t>Французька мова (Перша)»</w:t>
      </w:r>
    </w:p>
    <w:p w:rsidR="00193223" w:rsidRPr="00193223" w:rsidRDefault="00193223" w:rsidP="0019322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20</w:t>
      </w:r>
      <w:r>
        <w:rPr>
          <w:rFonts w:eastAsia="Times New Roman" w:cs="Times New Roman"/>
          <w:b/>
          <w:sz w:val="24"/>
          <w:szCs w:val="24"/>
          <w:lang w:val="en-US"/>
        </w:rPr>
        <w:t>21</w:t>
      </w:r>
      <w:r>
        <w:rPr>
          <w:rFonts w:eastAsia="Times New Roman" w:cs="Times New Roman"/>
          <w:b/>
          <w:sz w:val="24"/>
          <w:szCs w:val="24"/>
        </w:rPr>
        <w:t>-20</w:t>
      </w:r>
      <w:r>
        <w:rPr>
          <w:rFonts w:eastAsia="Times New Roman" w:cs="Times New Roman"/>
          <w:b/>
          <w:sz w:val="24"/>
          <w:szCs w:val="24"/>
          <w:lang w:val="en-US"/>
        </w:rPr>
        <w:t>22</w:t>
      </w:r>
      <w:r w:rsidRPr="00193223">
        <w:rPr>
          <w:rFonts w:eastAsia="Times New Roman" w:cs="Times New Roman"/>
          <w:b/>
          <w:sz w:val="24"/>
          <w:szCs w:val="24"/>
        </w:rPr>
        <w:t xml:space="preserve"> навчального року</w:t>
      </w:r>
    </w:p>
    <w:p w:rsidR="00193223" w:rsidRPr="00193223" w:rsidRDefault="00193223" w:rsidP="0019322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193223" w:rsidRPr="00193223" w:rsidRDefault="00193223" w:rsidP="0019322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Французька мова </w:t>
            </w: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(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Перша) (Практичні заняття).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Львівський національний університет імені Івана Франка, вулиця Університетська, 1.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Факультет іноземних мов, кафедра французької філології.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Підготовка бакалавра з галузі знань 03 гуманітарні науки за спеціальністю 035 Філологія спеціалізацією Мова і література (англійська, німецька, французька, іспанська).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Мандзак Іван Антонович, науковий ступінь: кандидат філологічних наук,  вчене звання: доцент, посада : доцент.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 xml:space="preserve">Електронна адреса: </w:t>
            </w:r>
            <w:hyperlink r:id="rId5" w:history="1">
              <w:r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fr-CA"/>
                </w:rPr>
                <w:t>imandzak</w:t>
              </w:r>
              <w:r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@</w:t>
              </w:r>
              <w:r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fr-CA"/>
                </w:rPr>
                <w:t>gmail</w:t>
              </w:r>
              <w:r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fr-CA"/>
                </w:rPr>
                <w:t>com</w:t>
              </w:r>
            </w:hyperlink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Моб. Тел.: 067 2510268.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Щоп’ятниці, з 15:00 до 17:</w:t>
            </w: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0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0 год. (Адреса факультету </w:t>
            </w: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: 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вул. Університетська, 1, ауд. 430).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Можливі 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Перша іноземна мова (французька мова для студентів ІІІ-го року денної форми навчання).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Практичний курс з французької мови складається з уривків художніх творів французьких письменників ХІХ-ХХ ст., лексико-граматичних розробок до них та вправ на переклад з української мови на французьку. Курс розроблено таким чином, щоб надати учасникам навчання необхідні знання, обов’язкові для того, щоб активізувати й удосконалювати практичні уміння користуватися французькою мовою та розвивати навички реферування текстів, що вивчаються. Тому у курсі, крім зазначених вправ, кожний урок містить певну кількість питань (É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tude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du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texte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), направлених на розвиток комунікативних навичок та формування уміння коментувати текстові реалії.   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 xml:space="preserve">Дисципліна «Французька мова (Перша) (Практичні заняття)» є  нормативною дисципліною з спеціальності 035 Філологія для освітньої програми Мова і література (Англійська, німецька, французька, іспанська), яка викладається в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V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-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VI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семестрах в обсязі 60 кредитів (за Європейською Кредитно-Трансферною Системою ECTS).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Метою вивчення нормативної дисципліни «Французька мова (Перша) (Практичні заняття)» є закріплення, активізація та удосконалення студентами ІІІ-го року навчання практичних умінь користуватися французькою мовою, розвиток навичок реферування та коментування текстових реалій, що вивчаються і ведення підготовленої та непідготовленої бесіди у зв’язку з вивченим матеріалом.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 Основна література: </w:t>
            </w:r>
          </w:p>
          <w:p w:rsidR="00193223" w:rsidRPr="00193223" w:rsidRDefault="00193223" w:rsidP="001932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Мандзак І.А. Підручник з французької мови / Іван Антонович Мандзак. – Львів: Видавничий центр ЛНУ імені Івана Франка, 2005.- 335 с. </w:t>
            </w:r>
          </w:p>
          <w:p w:rsidR="00193223" w:rsidRPr="00193223" w:rsidRDefault="00193223" w:rsidP="001932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Мандзак І.А. Практична граматика французької мови. Основні граматичні правила. Вправи на закріплення. – Львів: ЛНУ імені Івана франка, 2014. – 74 с.</w:t>
            </w:r>
          </w:p>
          <w:p w:rsidR="00193223" w:rsidRPr="00193223" w:rsidRDefault="00193223" w:rsidP="001932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Филимонова И.Л., Юрьева Е.Ю. Учебник французского язьіка: Для ІІІ-го курса ин-тов и фак. иностр. яз. – М.: ВШ, 1992. </w:t>
            </w:r>
          </w:p>
          <w:p w:rsidR="00193223" w:rsidRPr="00193223" w:rsidRDefault="00193223" w:rsidP="001932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Соломарська О.О. та ін. Підручник французької мови / О.О. Соломарська, Й.І. Донець, В.А. Стаценко. – К.: Вища шк., 1994. – 255 с. – Фр., укр. </w:t>
            </w:r>
          </w:p>
          <w:p w:rsidR="00193223" w:rsidRPr="00193223" w:rsidRDefault="00193223" w:rsidP="001932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Донець Й.І. Практична граматика французької мови. – К.:  РШ, 1962. – 260 с. </w:t>
            </w:r>
          </w:p>
          <w:p w:rsidR="00193223" w:rsidRPr="00193223" w:rsidRDefault="00193223" w:rsidP="001932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Прискорений курс французької мови: Підручник / Г.Г. Крючков, М.П. Мамотенко, В.С. Хлопук, В.С. Воєводська. – К.: Вища шк., 1994. – 319 с. – Фр., укр. </w:t>
            </w:r>
          </w:p>
          <w:p w:rsidR="00193223" w:rsidRPr="00193223" w:rsidRDefault="00193223" w:rsidP="0019322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Chevalier Jean-Claude, Blanche-Benveniste Claire, Arrivé Michel, Peytard Jean. Grammaire Larousse du français contemporain. – P. : Larousse, 1964. – 495 p. </w:t>
            </w:r>
          </w:p>
          <w:p w:rsidR="00193223" w:rsidRPr="00193223" w:rsidRDefault="00193223" w:rsidP="00193223">
            <w:pPr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193223" w:rsidRPr="00193223" w:rsidRDefault="00193223" w:rsidP="0019322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КолечкоО.Д., Крилова В.Г. Підручник з французької мови для студентів-економістів. – К.:КНЕУ, 1998. – 244 с. </w:t>
            </w:r>
          </w:p>
          <w:p w:rsidR="00193223" w:rsidRPr="00193223" w:rsidRDefault="00193223" w:rsidP="0019322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Сімонок В.П. Французька мова. Підручник / Валентина Петрівна Сімонок. – Харків: «Право», 2004. – 221 с. </w:t>
            </w:r>
          </w:p>
          <w:p w:rsidR="00193223" w:rsidRPr="00193223" w:rsidRDefault="00193223" w:rsidP="0019322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Le Bescherelle 1. L’art de conjuguer. Dictionnaire de douze mille verbes. – P. : Librairie Hatier, 1980. – 158 p. </w:t>
            </w:r>
          </w:p>
          <w:p w:rsidR="00193223" w:rsidRPr="00193223" w:rsidRDefault="00193223" w:rsidP="0019322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Венгреновська Г.Ф., Венгренівська М.А. Французько-український фразеологічний словник. – К.: РШ, 1987. – 237 с. </w:t>
            </w:r>
          </w:p>
          <w:p w:rsidR="00193223" w:rsidRPr="00193223" w:rsidRDefault="00193223" w:rsidP="0019322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Dictionnaire général Larousse. Pour la maîtrise de la langue française, la culture classique et contemporaine. – P. : Larousse, 1993. – 1690 p. </w:t>
            </w:r>
          </w:p>
          <w:p w:rsidR="00193223" w:rsidRPr="00193223" w:rsidRDefault="00193223" w:rsidP="0019322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Інтернет ресурси: </w:t>
            </w:r>
          </w:p>
          <w:p w:rsidR="00193223" w:rsidRPr="00193223" w:rsidRDefault="00193223" w:rsidP="00193223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en-US" w:eastAsia="uk-UA"/>
              </w:rPr>
              <w:t xml:space="preserve">https ://znclub.com </w:t>
            </w:r>
          </w:p>
          <w:p w:rsidR="00193223" w:rsidRPr="00193223" w:rsidRDefault="00193223" w:rsidP="00193223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en-US" w:eastAsia="uk-UA"/>
              </w:rPr>
              <w:t xml:space="preserve">metodportal.com </w:t>
            </w:r>
          </w:p>
          <w:p w:rsidR="00193223" w:rsidRPr="00193223" w:rsidRDefault="00193223" w:rsidP="00193223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en-US" w:eastAsia="uk-UA"/>
              </w:rPr>
              <w:t xml:space="preserve">samoosvita.in.ua </w:t>
            </w:r>
          </w:p>
          <w:p w:rsidR="00193223" w:rsidRPr="00193223" w:rsidRDefault="00435F1D" w:rsidP="00193223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hyperlink r:id="rId6" w:history="1">
              <w:r w:rsidR="00193223"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uk-UA"/>
                </w:rPr>
                <w:t>https:</w:t>
              </w:r>
              <w:r w:rsidR="00193223"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uk-UA"/>
                </w:rPr>
                <w:t>//</w:t>
              </w:r>
              <w:r w:rsidR="00193223"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uk-UA"/>
                </w:rPr>
                <w:t>institutfrançais-ukraine.com</w:t>
              </w:r>
            </w:hyperlink>
            <w:r w:rsidR="00193223" w:rsidRPr="00193223">
              <w:rPr>
                <w:rFonts w:eastAsia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193223" w:rsidRPr="00193223" w:rsidRDefault="00193223" w:rsidP="00193223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en-US" w:eastAsia="uk-UA"/>
              </w:rPr>
              <w:t xml:space="preserve">aflviv.com.ua </w:t>
            </w:r>
          </w:p>
          <w:p w:rsidR="00193223" w:rsidRPr="00193223" w:rsidRDefault="00435F1D" w:rsidP="00193223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hyperlink r:id="rId7" w:history="1">
              <w:r w:rsidR="00193223"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uk-UA"/>
                </w:rPr>
                <w:t>www.cbs.poltava.ua</w:t>
              </w:r>
            </w:hyperlink>
            <w:r w:rsidR="00193223" w:rsidRPr="00193223">
              <w:rPr>
                <w:rFonts w:eastAsia="Times New Roman" w:cs="Times New Roman"/>
                <w:sz w:val="24"/>
                <w:szCs w:val="24"/>
                <w:lang w:val="en-US" w:eastAsia="uk-UA"/>
              </w:rPr>
              <w:t xml:space="preserve"> </w:t>
            </w:r>
          </w:p>
          <w:p w:rsidR="00193223" w:rsidRPr="00193223" w:rsidRDefault="00435F1D" w:rsidP="00193223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hyperlink r:id="rId8" w:history="1">
              <w:r w:rsidR="00193223"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uk-UA"/>
                </w:rPr>
                <w:t>https:</w:t>
              </w:r>
              <w:r w:rsidR="00193223"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uk-UA"/>
                </w:rPr>
                <w:t>//</w:t>
              </w:r>
              <w:r w:rsidR="00193223"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uk-UA"/>
                </w:rPr>
                <w:t>comme-un-pro.fr</w:t>
              </w:r>
            </w:hyperlink>
            <w:r w:rsidR="00193223" w:rsidRPr="00193223">
              <w:rPr>
                <w:rFonts w:eastAsia="Times New Roman" w:cs="Times New Roman"/>
                <w:sz w:val="24"/>
                <w:szCs w:val="24"/>
                <w:lang w:val="en-US" w:eastAsia="uk-UA"/>
              </w:rPr>
              <w:t xml:space="preserve">. </w:t>
            </w:r>
          </w:p>
          <w:p w:rsidR="00193223" w:rsidRPr="00193223" w:rsidRDefault="00435F1D" w:rsidP="00193223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fr-CA" w:eastAsia="uk-UA"/>
              </w:rPr>
            </w:pPr>
            <w:hyperlink r:id="rId9" w:history="1">
              <w:r w:rsidR="00193223"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uk-UA"/>
                </w:rPr>
                <w:t>https:</w:t>
              </w:r>
              <w:r w:rsidR="00193223"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eastAsia="uk-UA"/>
                </w:rPr>
                <w:t>//</w:t>
              </w:r>
              <w:r w:rsidR="00193223" w:rsidRPr="00193223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fr-CA" w:eastAsia="uk-UA"/>
                </w:rPr>
                <w:t>www.kyivdictionary.com</w:t>
              </w:r>
            </w:hyperlink>
            <w:r w:rsidR="00193223"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 </w:t>
            </w:r>
          </w:p>
          <w:p w:rsidR="00193223" w:rsidRPr="00193223" w:rsidRDefault="00193223" w:rsidP="00193223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fr-CA"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sites.znu.edu.ua </w:t>
            </w:r>
          </w:p>
          <w:p w:rsidR="00193223" w:rsidRPr="00193223" w:rsidRDefault="00193223" w:rsidP="00193223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fr-CA"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https :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//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uk.wikipedia.org</w:t>
            </w:r>
          </w:p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240 год. (V-й семестр – 112 год.,VI-й семестр – 128 год.).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240</w:t>
            </w: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годин аудиторних практичних занять. На самостійну роботу передбачено </w:t>
            </w: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68 годин (V-й семестр) та 112 годин (VI-й семестр)..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:rsidR="00193223" w:rsidRPr="00193223" w:rsidRDefault="00193223" w:rsidP="00193223">
            <w:pPr>
              <w:spacing w:after="0" w:line="240" w:lineRule="auto"/>
              <w:ind w:firstLine="567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Знати: методику лінгвістичного та стилістичного аналізу мовного матеріалу та вміло використовувати набуті знання з різних філологічних дисциплін. </w:t>
            </w:r>
          </w:p>
          <w:p w:rsidR="00193223" w:rsidRPr="00193223" w:rsidRDefault="00193223" w:rsidP="00193223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Вміти:</w:t>
            </w:r>
            <w:r w:rsidRPr="0019322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eastAsia="ru-RU"/>
              </w:rPr>
              <w:t>охарактеризувати структуру тексту; грамотно і логічно переказувати сюжет твору; охарактеризувати структуру тексту, скласти його план; переказувати прочитаний або прослуханий текст; підготувати та виступити з доповіддю на літературну чи іншу вибрану тему; проводити співбесіду з однокурсниками на теми зв</w:t>
            </w:r>
            <w:r w:rsidRPr="00193223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193223">
              <w:rPr>
                <w:rFonts w:eastAsia="Times New Roman" w:cs="Times New Roman"/>
                <w:sz w:val="24"/>
                <w:szCs w:val="24"/>
                <w:lang w:eastAsia="ru-RU"/>
              </w:rPr>
              <w:t>язані з текстом підручника; обов</w:t>
            </w:r>
            <w:r w:rsidRPr="00193223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1932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язково вживати мовні звороти, характерні для сучасної розмовної мови; письмово переказати прочитаний </w:t>
            </w:r>
            <w:r w:rsidRPr="001932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викладачем оригінальний текст.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Лінгвістичний та стилістичний аналіз тексту; сюжет твору (уривку); структура та план тексту; мовні звороти.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Очний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Проведення консультацій для кращого розуміння тем </w:t>
            </w:r>
            <w:proofErr w:type="gramStart"/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кінці тижня (щоп’ятниці). 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Теми подані нижче у формі СХЕМИ КУРСУ*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 xml:space="preserve">Дві семестрові письмові контрольні роботи. </w:t>
            </w:r>
          </w:p>
          <w:p w:rsidR="00193223" w:rsidRPr="00193223" w:rsidRDefault="00193223" w:rsidP="001932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 xml:space="preserve">Модульні контрольні роботи в кінці кожного місяця навчального року. </w:t>
            </w:r>
          </w:p>
          <w:p w:rsidR="00193223" w:rsidRPr="00193223" w:rsidRDefault="00193223" w:rsidP="001932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 xml:space="preserve">Залік в кінці І-го семестру. </w:t>
            </w:r>
          </w:p>
          <w:p w:rsidR="00193223" w:rsidRPr="00193223" w:rsidRDefault="00193223" w:rsidP="0019322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 xml:space="preserve">Іспит в кінці навчального року. 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Для вивчення курсу студенти потребують базових знань з лексикології, стилістики та граматики, достатніх для сприйняття та розуміння поставлених задач з лінгвістичного аналізу тексту - уривку з художнього твору.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Презентація автора художнього твору, уривок з якого пропонується для комплексного лінгвістичного вивчення (аналізу). Колаборативний метод навчання під час обговорення текстових реалій. Групове,  спільне виділення основних моментів сюжетної лінії художнього уривку. Дискусія навколо структури тексту з метою виділення його частин – вступу, основної частини, розв</w:t>
            </w: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’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язки та кульмінаційного моменту.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 xml:space="preserve">Із урахуванням специфіки навчальної дисципліни – практика мови,  </w:t>
            </w:r>
            <w:r w:rsidRPr="00193223">
              <w:rPr>
                <w:rFonts w:eastAsia="Times New Roman" w:cs="Times New Roman"/>
                <w:color w:val="000000"/>
                <w:sz w:val="24"/>
                <w:szCs w:val="24"/>
              </w:rPr>
              <w:t>вивчення курсу не потребуватиме використання програмного забезпечення, крім загально вживаних програм і необхідної лінгвістичної та художньої літератури.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• практичні/самостійні тощо</w:t>
            </w:r>
            <w:proofErr w:type="gramStart"/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25% семестрової оцінки; максимальна кількість балів – 25.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• контрольні </w:t>
            </w:r>
            <w:proofErr w:type="gramStart"/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заміри</w:t>
            </w:r>
            <w:proofErr w:type="gramEnd"/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(модулі): 25% семестрової оцінки; максимальна кількість балів – 25.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• іспит/залік: 50% семестрової оцінки. </w:t>
            </w:r>
            <w:proofErr w:type="gramStart"/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кількість балів 50.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proofErr w:type="gramStart"/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ідсумкова максимальна кількість балів 100.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193223"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  <w:t>Письмові роботи:</w:t>
            </w:r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Очіку</w:t>
            </w:r>
            <w:proofErr w:type="gramEnd"/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ється, що студенти виконають декілька видів письмових робіт (есе, вирішення кейсу). </w:t>
            </w:r>
            <w:r w:rsidRPr="00193223"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  <w:t>Академічна доброчесність</w:t>
            </w:r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: Очікується, що роботи студентів будуть їх оригінальними </w:t>
            </w:r>
            <w:proofErr w:type="gramStart"/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досл</w:t>
            </w:r>
            <w:proofErr w:type="gramEnd"/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</w:t>
            </w:r>
            <w:proofErr w:type="gramStart"/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ідставою для її незарахуванння викладачем, незалежно від масштабів плагіату чи обману. </w:t>
            </w:r>
            <w:r w:rsidRPr="00193223"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  <w:t>Відвідання занять</w:t>
            </w:r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 є важливою складовою навчання. Очікується, що </w:t>
            </w:r>
            <w:proofErr w:type="gramStart"/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вс</w:t>
            </w:r>
            <w:proofErr w:type="gramEnd"/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193223"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  <w:t>Література.</w:t>
            </w:r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</w:t>
            </w:r>
            <w:r w:rsidRPr="00193223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Студенти заохочуються до використання також й іншої літератури та джерел, яких немає серед рекомендованих.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П</w:t>
            </w:r>
            <w:r w:rsidRPr="0019322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та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Лінгво-стилістичний аналіз тексту (Лсат) «Кармен»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Carmen </w:t>
            </w: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») 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(П.Меріме). Питання граматики: Формальна (синтаксична) структура спеціальних та загальних питань.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Лсат «Прогулянка Жульєна»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 xml:space="preserve">  (« La promenade de Julien ») (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Стендаль). Питання граматики: Одно- та двочленні прості речення.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Лсат «Пані Де Реналь»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 Mme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De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R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ê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nal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») (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C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тендаль). Питання граматики: Морфо-синтаксична структура присудка.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Лсат «Життя Високої Нанети»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La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vie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de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la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Grande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Nanon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») (Оноре де Бальзак). Питання граматики: Синтаксичні функції інфінітива.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Лсат «Шарль Боварі»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 Charles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Bovary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») (Г. Флобер). Питання граматики: Мовні засоби виділення членів речення.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Лсат «Емма Боварі»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Emma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Bovary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») (Г. Флобер). Питання граматики: Морфологічний аналіз частин мови.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Лсат «Тріумф Сакара»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Le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triomphe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de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Saccard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») (Е. Золя). Питання граматики: Особливості форми множини складних іменників та якісних прикметників.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Лсат «Селяни в Парижі»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Les paysans à Paris ») (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А. Доде). Питання граматики: Типи інфінітивних речень.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Лсат «Матері»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 Les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M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è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res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») (А. Доде). Питання граматики: Типи партиціпіальних речень.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Лсат «Дебют Жоржа Дюруа»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Les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d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é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buts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de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Georges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Duroy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») (Г. де Мопасан). Питання граматики: Особова, безособова та не особова форми дієслова.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Лінгво-стилістичний аналіз не знайомого тексту (Лсанзт) «Перші бажання маленького Сільвестра» («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Les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premiers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d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é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sirs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du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petit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Sylvestre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») (А. Франс). Питання граматики: Типи складних речень.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Лсанзт «Сільвестр Бонар у гостях п. Префер» («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Sylvestre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Bonnard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chez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Mlle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Pr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é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f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è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re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») (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A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. Франс). Питання граматики: Морфо-синтаксична структура простих, складних та надскладних часів.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Лсанзт «Жан-Крістоф у Парижі» («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Jean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-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Christophe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à </w:t>
            </w:r>
            <w:r w:rsidRPr="00193223">
              <w:rPr>
                <w:rFonts w:eastAsia="Times New Roman" w:cs="Times New Roman"/>
                <w:sz w:val="24"/>
                <w:szCs w:val="24"/>
                <w:lang w:val="en-US"/>
              </w:rPr>
              <w:t>Paris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») (Р. Ролан). Питання граматики: Синтаксична структура та семантика дієслівних перифраз.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Лсанзт «Пьєр і Люс»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Pierre et Luce ») (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Р. Ролан). Питання граматики: Вживання сюбжонктиву в підрядних реченнях.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Лсанзт «Другий візит Жака до Женні»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Seconde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visite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de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lastRenderedPageBreak/>
              <w:t>Jacques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à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Jenny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») (Р.М. дю Гар). Питання граматики: Узгодження часів та способів відмінування дієслів.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Лсанзт «Прибуття Марсо»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L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’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arriv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é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de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Marceau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») (Р. Сабатьє). Питання граматики: Семантична класифікація займенникових дієслів.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Лсанзт «День народження Катрін»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L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’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anniversaire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de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Catherine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») (Ж.Л. Кюртіс). Питання граматики: Правила узгодження дієприкметника.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Лсанзт «Неприємності Менестреля»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Les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ennuis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de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M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é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nestrel 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»). Питання граматики: Вільна непряма мова.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Лсанзт «Тут я втратив найкращі роки та ілюзії»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Ici j’ai perdu mes belles années et mes illusions ») (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 xml:space="preserve">А. Труая). Питання граматики: Особливості вживання допоміжних дієслів «бути» і «мати». </w:t>
            </w:r>
          </w:p>
          <w:p w:rsidR="00193223" w:rsidRPr="00193223" w:rsidRDefault="00193223" w:rsidP="0019322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Лсанзт «Я богатий» («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Je</w:t>
            </w: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suis</w:t>
            </w: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/>
              </w:rPr>
              <w:t>richard </w:t>
            </w:r>
            <w:r w:rsidRPr="00193223">
              <w:rPr>
                <w:rFonts w:eastAsia="Times New Roman" w:cs="Times New Roman"/>
                <w:sz w:val="24"/>
                <w:szCs w:val="24"/>
                <w:lang w:val="ru-RU"/>
              </w:rPr>
              <w:t>») (</w:t>
            </w:r>
            <w:r w:rsidRPr="00193223">
              <w:rPr>
                <w:rFonts w:eastAsia="Times New Roman" w:cs="Times New Roman"/>
                <w:sz w:val="24"/>
                <w:szCs w:val="24"/>
              </w:rPr>
              <w:t>Ж. Кероль). Питання граматики: Друга форма минулого умовного часу.</w:t>
            </w:r>
          </w:p>
        </w:tc>
      </w:tr>
      <w:tr w:rsidR="00193223" w:rsidRPr="00193223" w:rsidTr="00323B6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93223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93223">
              <w:rPr>
                <w:rFonts w:eastAsia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193223" w:rsidRPr="00193223" w:rsidRDefault="00193223" w:rsidP="00193223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193223" w:rsidRPr="00193223" w:rsidRDefault="00193223" w:rsidP="00193223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193223" w:rsidRPr="00193223" w:rsidRDefault="00193223" w:rsidP="00193223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193223">
        <w:rPr>
          <w:rFonts w:ascii="Garamond" w:eastAsia="Times New Roman" w:hAnsi="Garamond" w:cs="Garamond"/>
          <w:b/>
          <w:color w:val="000000"/>
          <w:sz w:val="28"/>
          <w:szCs w:val="28"/>
        </w:rPr>
        <w:t>* Схема курсу</w:t>
      </w:r>
    </w:p>
    <w:p w:rsidR="00193223" w:rsidRPr="00193223" w:rsidRDefault="00193223" w:rsidP="00193223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193223" w:rsidRPr="00193223" w:rsidRDefault="00193223" w:rsidP="00193223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3"/>
        <w:gridCol w:w="1746"/>
        <w:gridCol w:w="2043"/>
        <w:gridCol w:w="2170"/>
        <w:gridCol w:w="2018"/>
        <w:gridCol w:w="1134"/>
      </w:tblGrid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193223">
              <w:rPr>
                <w:rFonts w:eastAsia="Times New Roman" w:cs="Times New Roman"/>
                <w:color w:val="000000"/>
                <w:sz w:val="20"/>
                <w:szCs w:val="20"/>
              </w:rPr>
              <w:t>Тижні /  кількість го</w:t>
            </w:r>
            <w:r w:rsidRPr="00193223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дин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193223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Тем</w:t>
            </w:r>
            <w:r w:rsidRPr="001932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и (тексти) за </w:t>
            </w:r>
            <w:proofErr w:type="gramStart"/>
            <w:r w:rsidRPr="00193223">
              <w:rPr>
                <w:rFonts w:eastAsia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93223">
              <w:rPr>
                <w:rFonts w:eastAsia="Times New Roman" w:cs="Times New Roman"/>
                <w:color w:val="000000"/>
                <w:sz w:val="20"/>
                <w:szCs w:val="20"/>
              </w:rPr>
              <w:t>ідручником під № 3 списку основної літератури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193223">
              <w:rPr>
                <w:rFonts w:eastAsia="Times New Roman" w:cs="Times New Roman"/>
                <w:color w:val="000000"/>
                <w:sz w:val="20"/>
                <w:szCs w:val="20"/>
              </w:rPr>
              <w:t>Форма діяльності (заняття), лекція, самостійна, дискусія, групова робота)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193223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Література.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19322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Самостійна робота: виконання граматичних вправ з підручника </w:t>
            </w:r>
            <w:r w:rsidRPr="00193223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№ 2 списку основної літератури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23" w:rsidRPr="00193223" w:rsidRDefault="00193223" w:rsidP="00193223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193223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Термін виконання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1-й та 2-й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тиждень вересня. 12 годин.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«Кармен»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1. Мандзак І.А. Підручник з французької мови / Іван Антонович Мандзак. – Львів: Видавничий центр ЛНУ імені Івана Франка,2005.335с.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§ 2.5.6: с. 24-25;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3.4.2-3.4.6: с.58.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15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вересня </w:t>
            </w:r>
            <w:proofErr w:type="gramStart"/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поточного</w:t>
            </w:r>
            <w:proofErr w:type="gramEnd"/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року.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3-й та 4-й тиждень вересня. 12 годин.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Лексико-семантичний та стилісти-чний аналіз тексту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«Прогулянка Жульєна»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2.Филимонова И.Л., Юрьева Е.Ю. Учебник французского язьіка: Для ІІІ-го курса ин-тов и фак. иностр. яз. – М.: ВШ, 1992.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§ 3.2.2: с. 49-50;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3.6.1: с. 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30 вересня.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1-й та 2-й тиждень жовтня. 12 годин.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«Пані де Реналь»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3.Донець Й.І. Практична граматика французької мови. – К.:  РШ, 1962. – 260 с. </w:t>
            </w:r>
          </w:p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§ 1.1-1.5: с.4-6;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2.1.2-2.1.4: с.8-10.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15 жовтня.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3-й та 4-й тиждень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жовтня. 12 годин.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Лексико-семантичний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та стилісти-чний аналіз тексту «Життя великої Нанети»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Практичне заняття,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fr-CA"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4.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Chevalier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Jean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Claude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Blanche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lastRenderedPageBreak/>
              <w:t>Benveniste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Claire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Arriv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é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Michel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Peytard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Jean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Grammaire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Larou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sse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du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fran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ç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ais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con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-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temporain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–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P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 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Larousse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,1964.495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p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§ 3.7: с. 63;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3.8: с. 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31 жовтня.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1-й та 2-й тиждень листопада. 12 годин.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«Шарль Боварі»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5.Гольденберг Т.Я., Никольская Е.К. Сборник упражнений по граматике французского язьіка для студентов ІІ и ІІІ курсов институтов и факультетов иностранньіх язьіков. – М.: ВШ, 1974. – 266 с.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§ 2.7.3: с. 30-31;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15 листо-пада.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3-й та 4-й тиждень листопада. 12 годин.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«Емма Боварі»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6.Прискорений курс французької мови: Підручник / Г.Г. Крючков, М.П. Мамотенко, В.С. Хлопук, В.С. Воєводська. – К.: Вища шк., 1994. – 319 с. – Фр., укр.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3.4.9.1-3.5: с.59-61.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30 листо-пада.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1-й та 2-й тиждень грудня.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12 годин.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«Тріумф Сакара»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7.Соломарська О.О. та ін. Підручник французької мови / О.О. Соломарська, Й.І. Донець, В.А. Стаценко. – К.: Вища шк., 1994. – 255 с. – Фр., укр.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3.6-3.6.4: с.61-63.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15 грудня.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3-й та 4-й тиждень  грудня.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12 годин.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«Селяни в Парижі»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8.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Колечко О.Д., Крилова В.Г. Підручник з французької мови для студентів-економістів. – К.:КНЕУ, 1998. – 244 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3.9: с. 64-65.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25 грудня.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1-й тиждень лютого.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10 годин.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Лексико-семантичний та стилісти-чний аналіз тексту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«Матері»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Практичне заняття, групова робота, дискусія під час виконання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9.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Сімонок В.П. Французька мова. Підручник / Валентина Петрівна Сімонок. – Харків: «Право», 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 xml:space="preserve">2004. – 221 с.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§ 2.7.2: с. 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15 лютого.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2-й та 3-й тиждень лютого.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13 годин.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«Де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-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бют Жоржа Дюруа»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10.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Le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Bescherelle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L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’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art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de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conjuguer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Dictionnaire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de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douze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mille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verbes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–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P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.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 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Librairie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Hatier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>,1980.–158</w:t>
            </w: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>p</w:t>
            </w: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2.7-2.7.4: с.29-32.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28 лютого.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1-й та 2-й тиждень березня. 12 годин.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«Перші бажання маленького Сільвестра»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11.Венгреновська Г.Ф., Венгренівська М.А. Французько-український фразеологічний словник. – К.: РШ, 1987. – 237 с.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2.10-2.10.1: с.42-44.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15 березня.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3-й та 4-й тиждень березня. 12 годин.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«Сільветр Бонар в гостях у п. Префер»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93223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12.Dictionnaire général Larousse. Pour la maîtrise de la langue française, la culture classique et contemporaine. – P. : Larousse, 1993. – 1690 p.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2.10.2 : с. 44-46.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31 березня.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1-й та 2-й тиждень квітня.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13 годин.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«Жан-Крістоф в Парижі»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13.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 xml:space="preserve"> Gaiffe et cinq autres auteurs. Grammaire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Larousse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XX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si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è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cle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.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 xml:space="preserve">–W. : PWN 1936. – 468 p.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2.10.2: с. 46-47.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15 квітня.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3-й та 4-й тиждень квітня.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12 годин.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«Пьєр і Люс»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14.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Мандзак І.А. Практична граматика французької мови. – Львів: ЛНУ імені Івана Франка, 2014. – 74 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2.9: с.41-42.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30 квітня.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1-й та 2-й тиждень травня.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12 годин.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Лексико-семантичний та стилісти-чний аналіз тексту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«Другий візит Жака до Женні»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Практичне заняття, групова робота, дискусія під час виконання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15.Мандзак І.А.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Grammaire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fran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-ç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aise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concise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. – Львів: ЛНУ імені Івана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Франка, 2015. – 42 с.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§ 2.7.5-2.7.6: с.32-34.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15 травня.</w:t>
            </w:r>
          </w:p>
        </w:tc>
      </w:tr>
      <w:tr w:rsidR="00193223" w:rsidRPr="00193223" w:rsidTr="00323B69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3-й та 4-й тиждень травня. </w:t>
            </w:r>
          </w:p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12 годин.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Лексико-семантичний та стилісти-чний аналіз тексту «Прибуття Марсо»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Практичне заняття, групова робота, дискусія під час виконання завдань «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É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tude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texte 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16.Мандзак І.А.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Практичні мате-ріали до підруч- ника для студен- тів ІІІ-го курсу (</w:t>
            </w:r>
            <w:r w:rsidRPr="00193223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>Авт.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Філімоно-ва І.Л., Юрьєва Є.Ю.). – Львів: ЛНУ імені Івана Франка, 2019. – 55 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en-US"/>
              </w:rPr>
              <w:t>c</w:t>
            </w: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§ 2.7.7: с.34-35.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23" w:rsidRPr="00193223" w:rsidRDefault="00193223" w:rsidP="00193223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193223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31 травня поточ-ного року.</w:t>
            </w:r>
          </w:p>
        </w:tc>
      </w:tr>
    </w:tbl>
    <w:p w:rsidR="00193223" w:rsidRPr="00193223" w:rsidRDefault="00193223" w:rsidP="00193223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193223" w:rsidRPr="00193223" w:rsidRDefault="00193223" w:rsidP="00193223">
      <w:pPr>
        <w:spacing w:after="0" w:line="240" w:lineRule="auto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193223" w:rsidRPr="00193223" w:rsidRDefault="00193223" w:rsidP="00193223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193223">
        <w:rPr>
          <w:rFonts w:eastAsia="Times New Roman" w:cs="Times New Roman"/>
          <w:color w:val="000000"/>
          <w:sz w:val="28"/>
          <w:szCs w:val="28"/>
        </w:rPr>
        <w:t xml:space="preserve">0 – 0 – 0 </w:t>
      </w:r>
    </w:p>
    <w:p w:rsidR="0061205A" w:rsidRPr="00193223" w:rsidRDefault="0061205A">
      <w:pPr>
        <w:rPr>
          <w:sz w:val="28"/>
          <w:szCs w:val="28"/>
        </w:rPr>
      </w:pPr>
    </w:p>
    <w:sectPr w:rsidR="0061205A" w:rsidRPr="00193223" w:rsidSect="00435F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BD3"/>
    <w:multiLevelType w:val="hybridMultilevel"/>
    <w:tmpl w:val="2A1497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750C"/>
    <w:multiLevelType w:val="hybridMultilevel"/>
    <w:tmpl w:val="8910CC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E1CA8"/>
    <w:multiLevelType w:val="hybridMultilevel"/>
    <w:tmpl w:val="8BDC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B228E"/>
    <w:multiLevelType w:val="hybridMultilevel"/>
    <w:tmpl w:val="9356EF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93223"/>
    <w:rsid w:val="00076063"/>
    <w:rsid w:val="001417D4"/>
    <w:rsid w:val="00193223"/>
    <w:rsid w:val="002C7D3E"/>
    <w:rsid w:val="00435F1D"/>
    <w:rsid w:val="00512DE5"/>
    <w:rsid w:val="0061205A"/>
    <w:rsid w:val="00853602"/>
    <w:rsid w:val="00CC445E"/>
    <w:rsid w:val="00CF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53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0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53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0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-un-pr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s.poltava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itutfran&#231;ais-ukrain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andzak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yivdictionar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12255</Words>
  <Characters>6986</Characters>
  <Application>Microsoft Office Word</Application>
  <DocSecurity>0</DocSecurity>
  <Lines>58</Lines>
  <Paragraphs>38</Paragraphs>
  <ScaleCrop>false</ScaleCrop>
  <Company>HP</Company>
  <LinksUpToDate>false</LinksUpToDate>
  <CharactersWithSpaces>19203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8</cp:revision>
  <dcterms:created xsi:type="dcterms:W3CDTF">2021-10-26T17:12:00Z</dcterms:created>
  <dcterms:modified xsi:type="dcterms:W3CDTF">2021-10-28T08:10:00Z</dcterms:modified>
</cp:coreProperties>
</file>