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0EAB4" w14:textId="77777777" w:rsidR="002E279C" w:rsidRDefault="002E279C" w:rsidP="002E279C">
      <w:pPr>
        <w:jc w:val="center"/>
        <w:rPr>
          <w:b/>
          <w:color w:val="auto"/>
          <w:lang w:val="uk-UA"/>
        </w:rPr>
      </w:pPr>
      <w:proofErr w:type="spellStart"/>
      <w:r w:rsidRPr="001C2A85">
        <w:rPr>
          <w:b/>
          <w:color w:val="auto"/>
          <w:lang w:val="uk-UA"/>
        </w:rPr>
        <w:t>Силабус</w:t>
      </w:r>
      <w:proofErr w:type="spellEnd"/>
      <w:r w:rsidRPr="001C2A85">
        <w:rPr>
          <w:b/>
          <w:color w:val="auto"/>
          <w:lang w:val="uk-UA"/>
        </w:rPr>
        <w:t xml:space="preserve"> курсу </w:t>
      </w:r>
    </w:p>
    <w:p w14:paraId="1FB8D708" w14:textId="7D5EBB60" w:rsidR="002E279C" w:rsidRPr="00854BD5" w:rsidRDefault="002E279C" w:rsidP="002E279C">
      <w:pPr>
        <w:jc w:val="center"/>
        <w:rPr>
          <w:b/>
          <w:u w:val="single"/>
        </w:rPr>
      </w:pPr>
      <w:r w:rsidRPr="00592EA2">
        <w:rPr>
          <w:b/>
          <w:color w:val="auto"/>
          <w:lang w:val="uk-UA"/>
        </w:rPr>
        <w:t>«</w:t>
      </w:r>
      <w:proofErr w:type="spellStart"/>
      <w:r w:rsidRPr="007D0EE0">
        <w:rPr>
          <w:b/>
        </w:rPr>
        <w:t>Лексико-семантичні</w:t>
      </w:r>
      <w:proofErr w:type="spellEnd"/>
      <w:r w:rsidRPr="007D0EE0">
        <w:rPr>
          <w:b/>
        </w:rPr>
        <w:t xml:space="preserve"> </w:t>
      </w:r>
      <w:proofErr w:type="spellStart"/>
      <w:r w:rsidRPr="007D0EE0">
        <w:rPr>
          <w:b/>
        </w:rPr>
        <w:t>засоби</w:t>
      </w:r>
      <w:proofErr w:type="spellEnd"/>
      <w:r w:rsidRPr="007D0EE0">
        <w:rPr>
          <w:b/>
        </w:rPr>
        <w:t xml:space="preserve"> </w:t>
      </w:r>
      <w:proofErr w:type="spellStart"/>
      <w:r w:rsidRPr="007D0EE0">
        <w:rPr>
          <w:b/>
        </w:rPr>
        <w:t>вираження</w:t>
      </w:r>
      <w:proofErr w:type="spellEnd"/>
      <w:r w:rsidRPr="007D0EE0">
        <w:rPr>
          <w:b/>
        </w:rPr>
        <w:t xml:space="preserve"> </w:t>
      </w:r>
      <w:proofErr w:type="spellStart"/>
      <w:r w:rsidRPr="007D0EE0">
        <w:rPr>
          <w:b/>
        </w:rPr>
        <w:t>простору</w:t>
      </w:r>
      <w:proofErr w:type="spellEnd"/>
      <w:r w:rsidRPr="007D0EE0">
        <w:rPr>
          <w:b/>
        </w:rPr>
        <w:t xml:space="preserve"> в </w:t>
      </w:r>
      <w:proofErr w:type="spellStart"/>
      <w:r w:rsidRPr="007D0EE0">
        <w:rPr>
          <w:b/>
        </w:rPr>
        <w:t>сучасній</w:t>
      </w:r>
      <w:proofErr w:type="spellEnd"/>
      <w:r w:rsidRPr="007D0EE0">
        <w:rPr>
          <w:b/>
        </w:rPr>
        <w:t xml:space="preserve"> </w:t>
      </w:r>
      <w:proofErr w:type="spellStart"/>
      <w:r w:rsidRPr="007D0EE0">
        <w:rPr>
          <w:b/>
        </w:rPr>
        <w:t>французькій</w:t>
      </w:r>
      <w:proofErr w:type="spellEnd"/>
      <w:r w:rsidRPr="007D0EE0">
        <w:rPr>
          <w:b/>
        </w:rPr>
        <w:t xml:space="preserve"> </w:t>
      </w:r>
      <w:proofErr w:type="spellStart"/>
      <w:r w:rsidRPr="007D0EE0">
        <w:rPr>
          <w:b/>
        </w:rPr>
        <w:t>мові</w:t>
      </w:r>
      <w:proofErr w:type="spellEnd"/>
      <w:r w:rsidRPr="00592EA2">
        <w:rPr>
          <w:b/>
          <w:color w:val="auto"/>
          <w:lang w:val="uk-UA"/>
        </w:rPr>
        <w:t>»</w:t>
      </w:r>
    </w:p>
    <w:p w14:paraId="111E0701" w14:textId="77777777" w:rsidR="002E279C" w:rsidRPr="00592EA2" w:rsidRDefault="002E279C" w:rsidP="002E279C">
      <w:pPr>
        <w:jc w:val="center"/>
        <w:rPr>
          <w:b/>
          <w:color w:val="auto"/>
          <w:lang w:val="uk-UA"/>
        </w:rPr>
      </w:pPr>
      <w:r w:rsidRPr="00592EA2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21-2022</w:t>
      </w:r>
      <w:r w:rsidRPr="00592EA2">
        <w:rPr>
          <w:b/>
          <w:color w:val="auto"/>
          <w:lang w:val="uk-UA"/>
        </w:rPr>
        <w:t xml:space="preserve"> навчального року</w:t>
      </w:r>
    </w:p>
    <w:p w14:paraId="47FF7493" w14:textId="77777777" w:rsidR="002E279C" w:rsidRPr="001C2A85" w:rsidRDefault="002E279C" w:rsidP="002E279C">
      <w:pPr>
        <w:jc w:val="center"/>
        <w:rPr>
          <w:b/>
          <w:color w:val="auto"/>
          <w:lang w:val="uk-UA"/>
        </w:rPr>
      </w:pPr>
    </w:p>
    <w:p w14:paraId="2E28029F" w14:textId="77777777" w:rsidR="002E279C" w:rsidRPr="001C2A85" w:rsidRDefault="002E279C" w:rsidP="002E279C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2E279C" w:rsidRPr="001C2A85" w14:paraId="17DF1667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51B9" w14:textId="77777777" w:rsidR="002E279C" w:rsidRPr="001C2A85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CEB7" w14:textId="56FF1742" w:rsidR="002E279C" w:rsidRPr="002E279C" w:rsidRDefault="002E279C" w:rsidP="00F17095">
            <w:pPr>
              <w:jc w:val="both"/>
              <w:rPr>
                <w:bCs/>
                <w:color w:val="auto"/>
                <w:lang w:val="uk-UA"/>
              </w:rPr>
            </w:pPr>
            <w:proofErr w:type="spellStart"/>
            <w:r w:rsidRPr="002E279C">
              <w:rPr>
                <w:bCs/>
              </w:rPr>
              <w:t>Лексико-семантичні</w:t>
            </w:r>
            <w:proofErr w:type="spellEnd"/>
            <w:r w:rsidRPr="002E279C">
              <w:rPr>
                <w:bCs/>
              </w:rPr>
              <w:t xml:space="preserve"> </w:t>
            </w:r>
            <w:proofErr w:type="spellStart"/>
            <w:r w:rsidRPr="002E279C">
              <w:rPr>
                <w:bCs/>
              </w:rPr>
              <w:t>засоби</w:t>
            </w:r>
            <w:proofErr w:type="spellEnd"/>
            <w:r w:rsidRPr="002E279C">
              <w:rPr>
                <w:bCs/>
              </w:rPr>
              <w:t xml:space="preserve"> </w:t>
            </w:r>
            <w:proofErr w:type="spellStart"/>
            <w:r w:rsidRPr="002E279C">
              <w:rPr>
                <w:bCs/>
              </w:rPr>
              <w:t>вираження</w:t>
            </w:r>
            <w:proofErr w:type="spellEnd"/>
            <w:r w:rsidRPr="002E279C">
              <w:rPr>
                <w:bCs/>
              </w:rPr>
              <w:t xml:space="preserve"> </w:t>
            </w:r>
            <w:proofErr w:type="spellStart"/>
            <w:r w:rsidRPr="002E279C">
              <w:rPr>
                <w:bCs/>
              </w:rPr>
              <w:t>простору</w:t>
            </w:r>
            <w:proofErr w:type="spellEnd"/>
            <w:r w:rsidRPr="002E279C">
              <w:rPr>
                <w:bCs/>
              </w:rPr>
              <w:t xml:space="preserve"> в </w:t>
            </w:r>
            <w:proofErr w:type="spellStart"/>
            <w:r w:rsidRPr="002E279C">
              <w:rPr>
                <w:bCs/>
              </w:rPr>
              <w:t>сучасній</w:t>
            </w:r>
            <w:proofErr w:type="spellEnd"/>
            <w:r w:rsidRPr="002E279C">
              <w:rPr>
                <w:bCs/>
              </w:rPr>
              <w:t xml:space="preserve"> </w:t>
            </w:r>
            <w:proofErr w:type="spellStart"/>
            <w:r w:rsidRPr="002E279C">
              <w:rPr>
                <w:bCs/>
              </w:rPr>
              <w:t>французькій</w:t>
            </w:r>
            <w:proofErr w:type="spellEnd"/>
            <w:r w:rsidRPr="002E279C">
              <w:rPr>
                <w:bCs/>
              </w:rPr>
              <w:t xml:space="preserve"> </w:t>
            </w:r>
            <w:proofErr w:type="spellStart"/>
            <w:r w:rsidRPr="002E279C">
              <w:rPr>
                <w:bCs/>
              </w:rPr>
              <w:t>мові</w:t>
            </w:r>
            <w:proofErr w:type="spellEnd"/>
            <w:r w:rsidRPr="002E279C">
              <w:rPr>
                <w:bCs/>
                <w:color w:val="auto"/>
                <w:lang w:val="uk-UA"/>
              </w:rPr>
              <w:t xml:space="preserve"> </w:t>
            </w:r>
          </w:p>
        </w:tc>
      </w:tr>
      <w:tr w:rsidR="002E279C" w:rsidRPr="001C2A85" w14:paraId="46B2192F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31AD" w14:textId="77777777" w:rsidR="002E279C" w:rsidRPr="001C2A85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A5E4" w14:textId="77777777" w:rsidR="002E279C" w:rsidRPr="001C2A85" w:rsidRDefault="002E279C" w:rsidP="00F1709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79000, м. Львів, вул. Університетська, 1</w:t>
            </w:r>
          </w:p>
        </w:tc>
      </w:tr>
      <w:tr w:rsidR="002E279C" w:rsidRPr="001C2A85" w14:paraId="491889F1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F591" w14:textId="77777777" w:rsidR="002E279C" w:rsidRPr="00920309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9F2F" w14:textId="77777777" w:rsidR="002E279C" w:rsidRPr="001C2A85" w:rsidRDefault="002E279C" w:rsidP="00F17095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2E279C" w:rsidRPr="001C2A85" w14:paraId="0FC2B610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C169" w14:textId="77777777" w:rsidR="002E279C" w:rsidRPr="006B0FC8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  <w:r w:rsidRPr="006B0FC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B155" w14:textId="77777777" w:rsidR="002E279C" w:rsidRPr="00616C29" w:rsidRDefault="002E279C" w:rsidP="00F17095">
            <w:pPr>
              <w:rPr>
                <w:color w:val="auto"/>
                <w:lang w:val="uk-UA" w:eastAsia="uk-UA"/>
              </w:rPr>
            </w:pPr>
            <w:r w:rsidRPr="006B0FC8">
              <w:rPr>
                <w:color w:val="auto"/>
                <w:lang w:val="uk-UA"/>
              </w:rPr>
              <w:t>035. Філологія</w:t>
            </w:r>
            <w:r>
              <w:rPr>
                <w:color w:val="auto"/>
                <w:lang w:val="uk-UA"/>
              </w:rPr>
              <w:t>; 035.05</w:t>
            </w:r>
            <w:r w:rsidRPr="00616C29">
              <w:rPr>
                <w:color w:val="auto"/>
                <w:lang w:val="ru-RU"/>
              </w:rPr>
              <w:t>5</w:t>
            </w:r>
            <w:r w:rsidRPr="006B0FC8">
              <w:rPr>
                <w:color w:val="auto"/>
                <w:lang w:val="uk-UA"/>
              </w:rPr>
              <w:t xml:space="preserve"> Романські мови та літератури (переклад включно) Перша - </w:t>
            </w:r>
            <w:r>
              <w:rPr>
                <w:color w:val="auto"/>
                <w:lang w:val="uk-UA"/>
              </w:rPr>
              <w:t>французька</w:t>
            </w:r>
            <w:r w:rsidRPr="00616C29">
              <w:rPr>
                <w:color w:val="auto"/>
                <w:lang w:val="uk-UA"/>
              </w:rPr>
              <w:t xml:space="preserve">: </w:t>
            </w:r>
            <w:r w:rsidRPr="00616C29">
              <w:rPr>
                <w:color w:val="auto"/>
                <w:lang w:val="uk-UA" w:eastAsia="uk-UA"/>
              </w:rPr>
              <w:t xml:space="preserve">освітньої-професійної </w:t>
            </w:r>
          </w:p>
          <w:p w14:paraId="3D780210" w14:textId="77777777" w:rsidR="002E279C" w:rsidRPr="00616C29" w:rsidRDefault="002E279C" w:rsidP="00F17095">
            <w:pPr>
              <w:rPr>
                <w:color w:val="auto"/>
                <w:lang w:val="uk-UA" w:eastAsia="uk-UA"/>
              </w:rPr>
            </w:pPr>
            <w:r w:rsidRPr="00616C29">
              <w:rPr>
                <w:color w:val="auto"/>
                <w:lang w:val="uk-UA" w:eastAsia="uk-UA"/>
              </w:rPr>
              <w:t>програми</w:t>
            </w:r>
            <w:r w:rsidRPr="00616C29">
              <w:rPr>
                <w:color w:val="auto"/>
                <w:lang w:val="ru-RU" w:eastAsia="uk-UA"/>
              </w:rPr>
              <w:t xml:space="preserve"> </w:t>
            </w:r>
            <w:r w:rsidRPr="00616C29">
              <w:rPr>
                <w:color w:val="auto"/>
                <w:lang w:val="uk-UA" w:eastAsia="uk-UA"/>
              </w:rPr>
              <w:t>Французька та англійська мови і літератури</w:t>
            </w:r>
          </w:p>
          <w:p w14:paraId="3FF40724" w14:textId="77777777" w:rsidR="002E279C" w:rsidRPr="001C2A85" w:rsidRDefault="002E279C" w:rsidP="00F17095">
            <w:pPr>
              <w:jc w:val="both"/>
              <w:rPr>
                <w:color w:val="auto"/>
                <w:lang w:val="uk-UA"/>
              </w:rPr>
            </w:pPr>
          </w:p>
        </w:tc>
      </w:tr>
      <w:tr w:rsidR="002E279C" w:rsidRPr="001C2A85" w14:paraId="3BF9C3C5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5051" w14:textId="77777777" w:rsidR="002E279C" w:rsidRPr="00B812F4" w:rsidRDefault="002E279C" w:rsidP="00F17095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F85D" w14:textId="77777777" w:rsidR="002E279C" w:rsidRDefault="002E279C" w:rsidP="00F17095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Кузик</w:t>
            </w:r>
            <w:proofErr w:type="spellEnd"/>
            <w:r>
              <w:rPr>
                <w:color w:val="auto"/>
                <w:lang w:val="uk-UA"/>
              </w:rPr>
              <w:t xml:space="preserve"> Н.Ю. асистент кафедри французької філології</w:t>
            </w:r>
          </w:p>
          <w:p w14:paraId="596CBF75" w14:textId="77777777" w:rsidR="002E279C" w:rsidRPr="001C2A85" w:rsidRDefault="002E279C" w:rsidP="00F17095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Мандзак</w:t>
            </w:r>
            <w:proofErr w:type="spellEnd"/>
            <w:r>
              <w:rPr>
                <w:color w:val="auto"/>
                <w:lang w:val="uk-UA"/>
              </w:rPr>
              <w:t xml:space="preserve"> І</w:t>
            </w:r>
            <w:r>
              <w:rPr>
                <w:color w:val="auto"/>
              </w:rPr>
              <w:t xml:space="preserve">. A.  </w:t>
            </w:r>
            <w:r>
              <w:rPr>
                <w:color w:val="auto"/>
                <w:lang w:val="uk-UA"/>
              </w:rPr>
              <w:t>доцент кафедри французької філології</w:t>
            </w:r>
          </w:p>
        </w:tc>
      </w:tr>
      <w:tr w:rsidR="002E279C" w:rsidRPr="001C2A85" w14:paraId="59F0CA70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355A" w14:textId="77777777" w:rsidR="002E279C" w:rsidRPr="00EA1F12" w:rsidRDefault="002E279C" w:rsidP="00F17095">
            <w:pPr>
              <w:jc w:val="center"/>
              <w:rPr>
                <w:b/>
                <w:color w:val="auto"/>
                <w:lang w:val="uk-UA" w:eastAsia="uk-UA"/>
              </w:rPr>
            </w:pPr>
            <w:r w:rsidRPr="00EA1F12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C744" w14:textId="77777777" w:rsidR="002E279C" w:rsidRDefault="002E279C" w:rsidP="00F17095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Pr="00CE3244">
                <w:rPr>
                  <w:rStyle w:val="Hyperlink"/>
                  <w:lang w:val="uk-UA"/>
                </w:rPr>
                <w:t>natalya.kuzyk@lnu.edu.ua</w:t>
              </w:r>
            </w:hyperlink>
          </w:p>
          <w:p w14:paraId="26804210" w14:textId="77777777" w:rsidR="002E279C" w:rsidRDefault="002E279C" w:rsidP="00F17095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Pr="00CE3244">
                <w:rPr>
                  <w:rStyle w:val="Hyperlink"/>
                  <w:lang w:val="uk-UA"/>
                </w:rPr>
                <w:t>Ivan.Mandzak@lnu.edu.ua</w:t>
              </w:r>
            </w:hyperlink>
          </w:p>
          <w:p w14:paraId="217328CB" w14:textId="77777777" w:rsidR="002E279C" w:rsidRPr="00FD541F" w:rsidRDefault="002E279C" w:rsidP="00F17095">
            <w:pPr>
              <w:jc w:val="both"/>
              <w:rPr>
                <w:color w:val="auto"/>
                <w:lang w:val="uk-UA"/>
              </w:rPr>
            </w:pPr>
          </w:p>
        </w:tc>
      </w:tr>
      <w:tr w:rsidR="002E279C" w:rsidRPr="00DB1CC7" w14:paraId="289B4704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0A99" w14:textId="77777777" w:rsidR="002E279C" w:rsidRPr="00D30600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  <w:r w:rsidRPr="00D30600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563D" w14:textId="77777777" w:rsidR="002E279C" w:rsidRPr="00DB1CC7" w:rsidRDefault="002E279C" w:rsidP="00F17095">
            <w:pPr>
              <w:jc w:val="both"/>
              <w:rPr>
                <w:color w:val="auto"/>
                <w:lang w:val="uk-UA"/>
              </w:rPr>
            </w:pPr>
            <w:r w:rsidRPr="00DB1CC7">
              <w:rPr>
                <w:color w:val="auto"/>
                <w:lang w:val="uk-UA"/>
              </w:rPr>
              <w:t>Консультації в день проведення лекцій/практичних занять (за попередньою домовленістю).</w:t>
            </w:r>
            <w:r w:rsidRPr="00DB1CC7">
              <w:rPr>
                <w:color w:val="auto"/>
                <w:lang w:val="ru-RU"/>
              </w:rPr>
              <w:t xml:space="preserve"> </w:t>
            </w:r>
            <w:r w:rsidRPr="00DB1CC7">
              <w:rPr>
                <w:color w:val="auto"/>
                <w:lang w:val="uk-UA"/>
              </w:rPr>
              <w:t>Для погодження часу он-лайн консультацій слід писати на електронну пошту викладача або дзвонити.</w:t>
            </w:r>
          </w:p>
        </w:tc>
      </w:tr>
      <w:tr w:rsidR="002E279C" w:rsidRPr="001C2A85" w14:paraId="1D744931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2ACF" w14:textId="77777777" w:rsidR="002E279C" w:rsidRPr="00D30600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D30600">
              <w:rPr>
                <w:b/>
                <w:color w:val="auto"/>
                <w:lang w:val="ru-RU"/>
              </w:rPr>
              <w:t>Сторінка</w:t>
            </w:r>
            <w:proofErr w:type="spellEnd"/>
            <w:r w:rsidRPr="00D30600">
              <w:rPr>
                <w:b/>
                <w:color w:val="auto"/>
                <w:lang w:val="ru-RU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368A" w14:textId="77777777" w:rsidR="002E279C" w:rsidRPr="001C2A85" w:rsidRDefault="002E279C" w:rsidP="00F17095">
            <w:pPr>
              <w:jc w:val="both"/>
              <w:rPr>
                <w:color w:val="auto"/>
                <w:lang w:val="uk-UA"/>
              </w:rPr>
            </w:pPr>
          </w:p>
        </w:tc>
      </w:tr>
      <w:tr w:rsidR="002E279C" w:rsidRPr="001C2A85" w14:paraId="2D72C0C4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9659" w14:textId="77777777" w:rsidR="002E279C" w:rsidRPr="00EA1F12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9AFD" w14:textId="4DC17C4F" w:rsidR="002E279C" w:rsidRPr="00E32675" w:rsidRDefault="002E279C" w:rsidP="00F17095">
            <w:pPr>
              <w:jc w:val="both"/>
              <w:rPr>
                <w:color w:val="auto"/>
                <w:lang w:val="uk-UA" w:eastAsia="ru-RU"/>
              </w:rPr>
            </w:pPr>
            <w:r w:rsidRPr="00EE5F14">
              <w:rPr>
                <w:lang w:val="uk-UA"/>
              </w:rPr>
              <w:t xml:space="preserve">Програма </w:t>
            </w:r>
            <w:r w:rsidR="009C656E">
              <w:t xml:space="preserve"> </w:t>
            </w:r>
            <w:r w:rsidR="009C656E">
              <w:rPr>
                <w:lang w:val="uk-UA"/>
              </w:rPr>
              <w:t>в</w:t>
            </w:r>
            <w:r w:rsidR="009C656E">
              <w:rPr>
                <w:lang w:val="uk-UA" w:eastAsia="ru-RU"/>
              </w:rPr>
              <w:t>ибірков</w:t>
            </w:r>
            <w:r w:rsidR="009C656E">
              <w:rPr>
                <w:lang w:val="uk-UA" w:eastAsia="ru-RU"/>
              </w:rPr>
              <w:t>ого</w:t>
            </w:r>
            <w:r w:rsidR="009C656E">
              <w:rPr>
                <w:lang w:val="uk-UA" w:eastAsia="ru-RU"/>
              </w:rPr>
              <w:t xml:space="preserve"> н</w:t>
            </w:r>
            <w:r w:rsidR="009C656E" w:rsidRPr="00C63F82">
              <w:rPr>
                <w:lang w:val="uk-UA" w:eastAsia="ru-RU"/>
              </w:rPr>
              <w:t>авчальн</w:t>
            </w:r>
            <w:r w:rsidR="009C656E">
              <w:rPr>
                <w:lang w:val="uk-UA" w:eastAsia="ru-RU"/>
              </w:rPr>
              <w:t>ого</w:t>
            </w:r>
            <w:r w:rsidR="009C656E" w:rsidRPr="00C63F82">
              <w:rPr>
                <w:lang w:val="uk-UA" w:eastAsia="ru-RU"/>
              </w:rPr>
              <w:t xml:space="preserve"> курс</w:t>
            </w:r>
            <w:r w:rsidR="009C656E">
              <w:rPr>
                <w:lang w:val="uk-UA" w:eastAsia="ru-RU"/>
              </w:rPr>
              <w:t>у</w:t>
            </w:r>
            <w:r w:rsidRPr="00EE5F14">
              <w:rPr>
                <w:lang w:val="uk-UA"/>
              </w:rPr>
              <w:t xml:space="preserve"> передбачає ознайомлення студентів зі поняттями простору в філософському, фізичному та </w:t>
            </w:r>
            <w:proofErr w:type="spellStart"/>
            <w:r w:rsidRPr="00EE5F14">
              <w:rPr>
                <w:lang w:val="uk-UA"/>
              </w:rPr>
              <w:t>перцептивному</w:t>
            </w:r>
            <w:proofErr w:type="spellEnd"/>
            <w:r w:rsidRPr="00EE5F14">
              <w:rPr>
                <w:lang w:val="uk-UA"/>
              </w:rPr>
              <w:t xml:space="preserve"> аспектах, з особливостями відбиття </w:t>
            </w:r>
            <w:proofErr w:type="spellStart"/>
            <w:r w:rsidRPr="00EE5F14">
              <w:rPr>
                <w:lang w:val="uk-UA"/>
              </w:rPr>
              <w:t>перцептивного</w:t>
            </w:r>
            <w:proofErr w:type="spellEnd"/>
            <w:r w:rsidRPr="00EE5F14">
              <w:rPr>
                <w:lang w:val="uk-UA"/>
              </w:rPr>
              <w:t xml:space="preserve"> простору в мові, а також з елементами просторових відношень, які зазнають вербалізації.  У процесі засвоєння матеріалу курсу студенти ознайомляться з центральними, фоновими та периферійними складовими концепту простір у французькій мові в порівнянні з українською мовою, розглянуть маркери та лексико-граматичні категорії слів просторової локалізації. У програмі передбачено т</w:t>
            </w:r>
            <w:r>
              <w:rPr>
                <w:lang w:val="uk-UA"/>
              </w:rPr>
              <w:t>акож</w:t>
            </w:r>
            <w:r w:rsidRPr="00EE5F14">
              <w:rPr>
                <w:lang w:val="uk-UA"/>
              </w:rPr>
              <w:t xml:space="preserve"> аналіз текстів з метою розгляду лексико-семантичних та граматичних засобів формування локативних конструкції, притаманних сучасній французькій мові</w:t>
            </w:r>
          </w:p>
        </w:tc>
      </w:tr>
      <w:tr w:rsidR="002E279C" w:rsidRPr="001C2A85" w14:paraId="097AD629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E56A" w14:textId="77777777" w:rsidR="002E279C" w:rsidRPr="00EA1F12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CE8D" w14:textId="0F70E11F" w:rsidR="002E279C" w:rsidRPr="008635AC" w:rsidRDefault="009C656E" w:rsidP="00F17095">
            <w:pPr>
              <w:pStyle w:val="Heading1"/>
              <w:spacing w:before="0" w:beforeAutospacing="0" w:after="150" w:afterAutospacing="0"/>
              <w:contextualSpacing/>
              <w:jc w:val="both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9C656E">
              <w:rPr>
                <w:b w:val="0"/>
                <w:bCs w:val="0"/>
                <w:sz w:val="24"/>
                <w:szCs w:val="24"/>
                <w:lang w:val="uk-UA" w:eastAsia="ru-RU"/>
              </w:rPr>
              <w:t>Вибірковий навчальний курс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 w:rsidR="002E279C" w:rsidRPr="002E279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«</w:t>
            </w:r>
            <w:r w:rsidR="002E279C" w:rsidRPr="002E279C">
              <w:rPr>
                <w:b w:val="0"/>
                <w:bCs w:val="0"/>
                <w:sz w:val="24"/>
                <w:szCs w:val="24"/>
              </w:rPr>
              <w:t>Лексико-семантичні засоби вираження простору в сучасній французькій мові</w:t>
            </w:r>
            <w:r w:rsidR="002E279C" w:rsidRPr="002E279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» є дисципліною</w:t>
            </w:r>
            <w:r w:rsidR="002E279C" w:rsidRPr="008635A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E279C" w:rsidRPr="008635AC">
              <w:rPr>
                <w:b w:val="0"/>
                <w:bCs w:val="0"/>
                <w:color w:val="000000" w:themeColor="text1"/>
                <w:sz w:val="24"/>
                <w:szCs w:val="24"/>
              </w:rPr>
              <w:t>за вибором студента</w:t>
            </w:r>
            <w:r w:rsidR="002E279C" w:rsidRPr="008635A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зі спеціальності 035.0</w:t>
            </w:r>
            <w:r w:rsidR="002E279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55</w:t>
            </w:r>
            <w:r w:rsidR="002E279C" w:rsidRPr="008635A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Філологія для освітньої програми Романські мови та літератури (переклад включно). Перша – французька</w:t>
            </w:r>
            <w:r w:rsidR="002E279C" w:rsidRPr="008635A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: французька та </w:t>
            </w:r>
            <w:r w:rsidR="002E279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англійська </w:t>
            </w:r>
            <w:r w:rsidR="002E279C" w:rsidRPr="008635A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мови і літератури</w:t>
            </w:r>
            <w:r w:rsidR="002E279C" w:rsidRPr="008635AC"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.</w:t>
            </w:r>
            <w:r w:rsidR="002E279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E279C" w:rsidRPr="008635AC">
              <w:rPr>
                <w:b w:val="0"/>
                <w:bCs w:val="0"/>
                <w:color w:val="000000" w:themeColor="text1"/>
                <w:sz w:val="24"/>
                <w:szCs w:val="24"/>
              </w:rPr>
              <w:t>Освітньо-кваліфікаційний рівень:</w:t>
            </w:r>
            <w:r w:rsidR="002E279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E279C" w:rsidRPr="008635AC">
              <w:rPr>
                <w:b w:val="0"/>
                <w:bCs w:val="0"/>
                <w:color w:val="000000" w:themeColor="text1"/>
                <w:sz w:val="24"/>
                <w:szCs w:val="24"/>
              </w:rPr>
              <w:t>«</w:t>
            </w:r>
            <w:r w:rsidR="002E279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бакалавр</w:t>
            </w:r>
            <w:r w:rsidR="002E279C" w:rsidRPr="008635AC">
              <w:rPr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  <w:r w:rsidR="002E279C" w:rsidRPr="008635A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яка викладається в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І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V</w:t>
            </w:r>
            <w:r w:rsidR="002E279C" w:rsidRPr="008635A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семестрі в обсязі </w:t>
            </w:r>
            <w:r w:rsidR="002E279C" w:rsidRPr="008635AC">
              <w:rPr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  <w:r w:rsidR="002E279C" w:rsidRPr="008635A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кредити (за Європейською Кредитно-Трансферною Системою ECTS).</w:t>
            </w:r>
          </w:p>
        </w:tc>
      </w:tr>
      <w:tr w:rsidR="002E279C" w:rsidRPr="001C2A85" w14:paraId="39A10675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9BB1" w14:textId="77777777" w:rsidR="002E279C" w:rsidRPr="00EA1F12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1EBF" w14:textId="749990CC" w:rsidR="009C656E" w:rsidRPr="009C656E" w:rsidRDefault="009C656E" w:rsidP="00F17095">
            <w:pPr>
              <w:jc w:val="both"/>
              <w:rPr>
                <w:lang w:val="uk-UA"/>
              </w:rPr>
            </w:pPr>
            <w:r>
              <w:rPr>
                <w:lang w:val="uk-UA" w:eastAsia="ru-RU"/>
              </w:rPr>
              <w:t>Вибірков</w:t>
            </w:r>
            <w:r>
              <w:rPr>
                <w:lang w:val="uk-UA" w:eastAsia="ru-RU"/>
              </w:rPr>
              <w:t>ий</w:t>
            </w:r>
            <w:r>
              <w:rPr>
                <w:lang w:val="uk-UA" w:eastAsia="ru-RU"/>
              </w:rPr>
              <w:t xml:space="preserve"> н</w:t>
            </w:r>
            <w:r w:rsidRPr="00C63F82">
              <w:rPr>
                <w:lang w:val="uk-UA" w:eastAsia="ru-RU"/>
              </w:rPr>
              <w:t>авчальний курс</w:t>
            </w:r>
            <w:r>
              <w:rPr>
                <w:lang w:val="uk-UA" w:eastAsia="ru-RU"/>
              </w:rPr>
              <w:t xml:space="preserve"> </w:t>
            </w:r>
            <w:r w:rsidR="002E279C" w:rsidRPr="00EE5F14">
              <w:rPr>
                <w:lang w:val="uk-UA"/>
              </w:rPr>
              <w:t>спрямован</w:t>
            </w:r>
            <w:r>
              <w:rPr>
                <w:lang w:val="uk-UA"/>
              </w:rPr>
              <w:t>ий</w:t>
            </w:r>
            <w:r w:rsidR="002E279C" w:rsidRPr="00EE5F14">
              <w:rPr>
                <w:lang w:val="uk-UA"/>
              </w:rPr>
              <w:t xml:space="preserve"> на ознайомлення студентів із закономірностями і специфікою концептуалізації простору в сучасній французькій мові, а також із лексико-семантичними засобами вираження елементів цього універсального концепту у французькій мові</w:t>
            </w:r>
            <w:r>
              <w:rPr>
                <w:lang w:val="uk-UA"/>
              </w:rPr>
              <w:t>.</w:t>
            </w:r>
          </w:p>
          <w:p w14:paraId="346FA1DA" w14:textId="77777777" w:rsidR="002E279C" w:rsidRPr="001C2A85" w:rsidRDefault="002E279C" w:rsidP="00F17095">
            <w:pPr>
              <w:jc w:val="both"/>
              <w:rPr>
                <w:color w:val="auto"/>
                <w:lang w:val="uk-UA"/>
              </w:rPr>
            </w:pPr>
          </w:p>
        </w:tc>
      </w:tr>
      <w:tr w:rsidR="002E279C" w:rsidRPr="001C2A85" w14:paraId="4CBCCB1E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7D4F" w14:textId="77777777" w:rsidR="002E279C" w:rsidRPr="001C2A85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D945" w14:textId="31BCF5EB" w:rsidR="00D76F7C" w:rsidRPr="00E13559" w:rsidRDefault="00D76F7C" w:rsidP="00D76F7C">
            <w:pPr>
              <w:shd w:val="clear" w:color="auto" w:fill="FFFFFF"/>
              <w:rPr>
                <w:b/>
                <w:bCs/>
              </w:rPr>
            </w:pPr>
            <w:r w:rsidRPr="00E13559">
              <w:rPr>
                <w:b/>
                <w:bCs/>
              </w:rPr>
              <w:t xml:space="preserve"> </w:t>
            </w:r>
            <w:proofErr w:type="spellStart"/>
            <w:r w:rsidRPr="00E13559">
              <w:rPr>
                <w:b/>
                <w:bCs/>
              </w:rPr>
              <w:t>Рекомендована</w:t>
            </w:r>
            <w:proofErr w:type="spellEnd"/>
            <w:r w:rsidRPr="00E13559">
              <w:rPr>
                <w:b/>
                <w:bCs/>
              </w:rPr>
              <w:t xml:space="preserve"> </w:t>
            </w:r>
            <w:proofErr w:type="spellStart"/>
            <w:r w:rsidRPr="00E13559">
              <w:rPr>
                <w:b/>
                <w:bCs/>
              </w:rPr>
              <w:t>література</w:t>
            </w:r>
            <w:proofErr w:type="spellEnd"/>
          </w:p>
          <w:p w14:paraId="452A090D" w14:textId="77777777" w:rsidR="00D76F7C" w:rsidRDefault="00D76F7C" w:rsidP="00D76F7C">
            <w:pPr>
              <w:jc w:val="center"/>
              <w:rPr>
                <w:bCs/>
                <w:lang w:val="uk-UA"/>
              </w:rPr>
            </w:pPr>
          </w:p>
          <w:p w14:paraId="78AA2185" w14:textId="77777777" w:rsidR="00D76F7C" w:rsidRPr="00507690" w:rsidRDefault="00D76F7C" w:rsidP="00D76F7C">
            <w:pPr>
              <w:pStyle w:val="1"/>
              <w:numPr>
                <w:ilvl w:val="0"/>
                <w:numId w:val="4"/>
              </w:numPr>
              <w:ind w:left="284" w:hanging="284"/>
              <w:rPr>
                <w:sz w:val="24"/>
              </w:rPr>
            </w:pPr>
            <w:r w:rsidRPr="00507690">
              <w:rPr>
                <w:sz w:val="24"/>
              </w:rPr>
              <w:t>Bartmiński J. Punkt widzenia, perspektywa, językowy obraz świata // Językowy obraz świata / pod red. J. Bartmińskiego, Lublin, 1990. –  316 s.</w:t>
            </w:r>
          </w:p>
          <w:p w14:paraId="31D4D770" w14:textId="77777777" w:rsidR="00D76F7C" w:rsidRPr="00507690" w:rsidRDefault="00D76F7C" w:rsidP="00D76F7C">
            <w:pPr>
              <w:pStyle w:val="1"/>
              <w:numPr>
                <w:ilvl w:val="0"/>
                <w:numId w:val="4"/>
              </w:numPr>
              <w:ind w:left="284" w:hanging="284"/>
              <w:rPr>
                <w:sz w:val="24"/>
              </w:rPr>
            </w:pPr>
            <w:r w:rsidRPr="00507690">
              <w:rPr>
                <w:sz w:val="24"/>
              </w:rPr>
              <w:t>Alain Berrendonner. L’auto-représentation du discour comme espace // Espace et temps dans les langues romanes et slaves / réd. K. Bogacki, T. Giermak-Zielińska. – Varsovie: Publications de l`Institut de Philologie Romane Université de Varsovie, 1997. – p. 111-124.</w:t>
            </w:r>
          </w:p>
          <w:p w14:paraId="4D59C1B9" w14:textId="77777777" w:rsidR="00D76F7C" w:rsidRPr="00507690" w:rsidRDefault="00D76F7C" w:rsidP="00D76F7C">
            <w:pPr>
              <w:pStyle w:val="1"/>
              <w:numPr>
                <w:ilvl w:val="0"/>
                <w:numId w:val="4"/>
              </w:numPr>
              <w:ind w:left="284" w:hanging="284"/>
              <w:rPr>
                <w:sz w:val="24"/>
              </w:rPr>
            </w:pPr>
            <w:r w:rsidRPr="00507690">
              <w:rPr>
                <w:sz w:val="24"/>
              </w:rPr>
              <w:t>A.M. Berthonneau Avant-après. De l’espace au temps // Lexique. – 1993. – 11. – pp. 41-109.</w:t>
            </w:r>
          </w:p>
          <w:p w14:paraId="0769AE7A" w14:textId="77777777" w:rsidR="00D76F7C" w:rsidRPr="00507690" w:rsidRDefault="00D76F7C" w:rsidP="00D76F7C">
            <w:pPr>
              <w:pStyle w:val="1"/>
              <w:numPr>
                <w:ilvl w:val="0"/>
                <w:numId w:val="4"/>
              </w:numPr>
              <w:ind w:left="284" w:hanging="284"/>
              <w:rPr>
                <w:sz w:val="24"/>
              </w:rPr>
            </w:pPr>
            <w:r w:rsidRPr="00507690">
              <w:rPr>
                <w:sz w:val="24"/>
              </w:rPr>
              <w:t xml:space="preserve">Andrée Borillo. L’espace et son expression en français. – Paris : Ophrys, 1998. – 170 p. </w:t>
            </w:r>
          </w:p>
          <w:p w14:paraId="7C5730BE" w14:textId="77777777" w:rsidR="00D76F7C" w:rsidRPr="00507690" w:rsidRDefault="00D76F7C" w:rsidP="00D76F7C">
            <w:pPr>
              <w:pStyle w:val="1"/>
              <w:numPr>
                <w:ilvl w:val="0"/>
                <w:numId w:val="4"/>
              </w:numPr>
              <w:ind w:left="284" w:hanging="284"/>
              <w:rPr>
                <w:sz w:val="24"/>
              </w:rPr>
            </w:pPr>
            <w:r w:rsidRPr="00507690">
              <w:rPr>
                <w:sz w:val="24"/>
              </w:rPr>
              <w:t>Claude Vandeloise. L’espace en français. Sémantique des prépositions spatiales. Paris : Éditions du Seuil, 1986. – 253 p.</w:t>
            </w:r>
          </w:p>
          <w:p w14:paraId="37F5F298" w14:textId="77777777" w:rsidR="00D76F7C" w:rsidRPr="00507690" w:rsidRDefault="00D76F7C" w:rsidP="00D76F7C">
            <w:pPr>
              <w:pStyle w:val="1"/>
              <w:numPr>
                <w:ilvl w:val="0"/>
                <w:numId w:val="4"/>
              </w:numPr>
              <w:ind w:left="284" w:hanging="284"/>
              <w:rPr>
                <w:sz w:val="24"/>
              </w:rPr>
            </w:pPr>
            <w:r w:rsidRPr="00507690">
              <w:rPr>
                <w:sz w:val="24"/>
              </w:rPr>
              <w:t>Виноградова О.В. Антропоцентричний характер функціонально-семантичної категорії локат</w:t>
            </w:r>
            <w:r w:rsidRPr="00507690">
              <w:rPr>
                <w:sz w:val="24"/>
              </w:rPr>
              <w:t>и</w:t>
            </w:r>
            <w:r w:rsidRPr="00507690">
              <w:rPr>
                <w:sz w:val="24"/>
              </w:rPr>
              <w:t xml:space="preserve">вності // Лінгвістичні студії. Зб. наук. праць. Вип. 8. – Донецьк: Дон НУ, 2001. – С.104-109. </w:t>
            </w:r>
          </w:p>
          <w:p w14:paraId="148E873D" w14:textId="55CD1B00" w:rsidR="00D76F7C" w:rsidRPr="00D76F7C" w:rsidRDefault="00D76F7C" w:rsidP="00D76F7C">
            <w:pPr>
              <w:pStyle w:val="1"/>
              <w:numPr>
                <w:ilvl w:val="0"/>
                <w:numId w:val="4"/>
              </w:numPr>
              <w:ind w:left="284" w:hanging="284"/>
              <w:rPr>
                <w:sz w:val="24"/>
              </w:rPr>
            </w:pPr>
            <w:r w:rsidRPr="00507690">
              <w:rPr>
                <w:sz w:val="24"/>
              </w:rPr>
              <w:t>Всеволодова М.В., Владимир</w:t>
            </w:r>
            <w:r w:rsidRPr="00507690">
              <w:rPr>
                <w:sz w:val="24"/>
              </w:rPr>
              <w:t>с</w:t>
            </w:r>
            <w:r w:rsidRPr="00507690">
              <w:rPr>
                <w:sz w:val="24"/>
              </w:rPr>
              <w:t>кий Е.Ю. Способы выражения пространственных отношений в современном ру</w:t>
            </w:r>
            <w:r w:rsidRPr="00507690">
              <w:rPr>
                <w:sz w:val="24"/>
              </w:rPr>
              <w:t>с</w:t>
            </w:r>
            <w:r w:rsidRPr="00507690">
              <w:rPr>
                <w:sz w:val="24"/>
              </w:rPr>
              <w:t>ском языке. – Москва: Рус. язык, 1982. – 264 с.</w:t>
            </w:r>
          </w:p>
          <w:p w14:paraId="6F8E9A27" w14:textId="77777777" w:rsidR="002E279C" w:rsidRPr="00D7504D" w:rsidRDefault="002E279C" w:rsidP="009C656E">
            <w:pPr>
              <w:rPr>
                <w:color w:val="auto"/>
                <w:lang w:val="fr-FR" w:eastAsia="ru-RU"/>
              </w:rPr>
            </w:pPr>
          </w:p>
        </w:tc>
      </w:tr>
      <w:tr w:rsidR="002E279C" w:rsidRPr="00846A29" w14:paraId="64D69026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2EF8" w14:textId="77777777" w:rsidR="002E279C" w:rsidRPr="0018034A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973E" w14:textId="0C39AD96" w:rsidR="002E279C" w:rsidRDefault="002E279C" w:rsidP="00F1709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</w:t>
            </w:r>
            <w:r w:rsidRPr="001C2A85">
              <w:rPr>
                <w:color w:val="auto"/>
                <w:lang w:val="uk-UA"/>
              </w:rPr>
              <w:t xml:space="preserve">  год.</w:t>
            </w:r>
            <w:r>
              <w:rPr>
                <w:color w:val="auto"/>
                <w:lang w:val="uk-UA"/>
              </w:rPr>
              <w:t xml:space="preserve"> </w:t>
            </w:r>
            <w:r w:rsidR="00D76F7C">
              <w:rPr>
                <w:color w:val="auto"/>
                <w:lang w:val="uk-UA"/>
              </w:rPr>
              <w:t xml:space="preserve">у </w:t>
            </w:r>
            <w:r>
              <w:rPr>
                <w:color w:val="auto"/>
                <w:lang w:val="uk-UA"/>
              </w:rPr>
              <w:t xml:space="preserve"> </w:t>
            </w:r>
            <w:r w:rsidR="009C656E">
              <w:rPr>
                <w:color w:val="auto"/>
              </w:rPr>
              <w:t>IV</w:t>
            </w:r>
            <w:r>
              <w:rPr>
                <w:color w:val="auto"/>
                <w:lang w:val="uk-UA"/>
              </w:rPr>
              <w:t xml:space="preserve"> семестрі </w:t>
            </w:r>
          </w:p>
          <w:p w14:paraId="2385F361" w14:textId="77777777" w:rsidR="002E279C" w:rsidRPr="001C2A85" w:rsidRDefault="002E279C" w:rsidP="00F17095">
            <w:pPr>
              <w:jc w:val="both"/>
              <w:rPr>
                <w:color w:val="auto"/>
                <w:lang w:val="uk-UA"/>
              </w:rPr>
            </w:pPr>
          </w:p>
        </w:tc>
      </w:tr>
      <w:tr w:rsidR="002E279C" w:rsidRPr="001C2A85" w14:paraId="2C95C7D6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FFB0" w14:textId="77777777" w:rsidR="002E279C" w:rsidRPr="0018034A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BC68" w14:textId="77777777" w:rsidR="002E279C" w:rsidRPr="001C2A85" w:rsidRDefault="002E279C" w:rsidP="00F17095">
            <w:pPr>
              <w:jc w:val="both"/>
              <w:rPr>
                <w:color w:val="auto"/>
                <w:lang w:val="uk-UA"/>
              </w:rPr>
            </w:pPr>
            <w:r w:rsidRPr="00862018">
              <w:rPr>
                <w:b/>
                <w:color w:val="auto"/>
                <w:lang w:val="uk-UA"/>
              </w:rPr>
              <w:t xml:space="preserve">32 </w:t>
            </w:r>
            <w:r w:rsidRPr="00862018">
              <w:rPr>
                <w:color w:val="auto"/>
                <w:lang w:val="uk-UA"/>
              </w:rPr>
              <w:t>години аудиторних занять у 1 семестрі. З них </w:t>
            </w:r>
            <w:r w:rsidRPr="00862018">
              <w:rPr>
                <w:color w:val="auto"/>
                <w:lang w:val="ru-RU"/>
              </w:rPr>
              <w:t>:</w:t>
            </w:r>
            <w:r w:rsidRPr="00862018">
              <w:rPr>
                <w:color w:val="auto"/>
                <w:lang w:val="uk-UA"/>
              </w:rPr>
              <w:t xml:space="preserve"> 16 годин лекцій, 16 годин практичних занять та 58 годин самостійної роботи.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2E279C" w:rsidRPr="00CB36C5" w14:paraId="17F204F5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1F5B" w14:textId="77777777" w:rsidR="002E279C" w:rsidRPr="001C2A85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3233" w14:textId="77777777" w:rsidR="009C656E" w:rsidRPr="009C656E" w:rsidRDefault="009C656E" w:rsidP="009C656E">
            <w:pPr>
              <w:pStyle w:val="rvps3"/>
              <w:widowControl w:val="0"/>
              <w:rPr>
                <w:rStyle w:val="rvts6"/>
                <w:sz w:val="24"/>
                <w:szCs w:val="24"/>
              </w:rPr>
            </w:pPr>
            <w:r w:rsidRPr="009C656E">
              <w:rPr>
                <w:rStyle w:val="rvts6"/>
                <w:sz w:val="24"/>
                <w:szCs w:val="24"/>
              </w:rPr>
              <w:t xml:space="preserve">Після вивчення курсу студенти повинні </w:t>
            </w:r>
          </w:p>
          <w:p w14:paraId="54C0A478" w14:textId="77777777" w:rsidR="009C656E" w:rsidRPr="009C656E" w:rsidRDefault="009C656E" w:rsidP="009C656E">
            <w:pPr>
              <w:jc w:val="both"/>
              <w:rPr>
                <w:lang w:val="uk-UA"/>
              </w:rPr>
            </w:pPr>
            <w:r w:rsidRPr="009C656E">
              <w:rPr>
                <w:b/>
                <w:bCs/>
                <w:iCs/>
                <w:lang w:val="uk-UA"/>
              </w:rPr>
              <w:t>знати</w:t>
            </w:r>
            <w:r w:rsidRPr="009C656E">
              <w:rPr>
                <w:i/>
                <w:lang w:val="uk-UA"/>
              </w:rPr>
              <w:t>:</w:t>
            </w:r>
            <w:r w:rsidRPr="009C656E">
              <w:rPr>
                <w:lang w:val="uk-UA"/>
              </w:rPr>
              <w:t xml:space="preserve"> закономірності та специфіку концептуалізації простору в сучасній французькій мові, а також лексико-семантичні засоби вираження елементів цього універсального концепту у французькій мові; розуміти поняття простору в філософському, фізичному та </w:t>
            </w:r>
            <w:proofErr w:type="spellStart"/>
            <w:r w:rsidRPr="009C656E">
              <w:rPr>
                <w:lang w:val="uk-UA"/>
              </w:rPr>
              <w:t>перцептивному</w:t>
            </w:r>
            <w:proofErr w:type="spellEnd"/>
            <w:r w:rsidRPr="009C656E">
              <w:rPr>
                <w:lang w:val="uk-UA"/>
              </w:rPr>
              <w:t xml:space="preserve"> аспектах, а також особливості відбиття </w:t>
            </w:r>
            <w:proofErr w:type="spellStart"/>
            <w:r w:rsidRPr="009C656E">
              <w:rPr>
                <w:lang w:val="uk-UA"/>
              </w:rPr>
              <w:t>перцептивного</w:t>
            </w:r>
            <w:proofErr w:type="spellEnd"/>
            <w:r w:rsidRPr="009C656E">
              <w:rPr>
                <w:lang w:val="uk-UA"/>
              </w:rPr>
              <w:t xml:space="preserve"> простору в мові; знати основні та периферійні елементи просторових відношень, які зазнають вербалізації у французькій мові; знати специфіку структури та засобів вираження концепту простір у французькій мові порівняно з українською.</w:t>
            </w:r>
          </w:p>
          <w:p w14:paraId="7D72768B" w14:textId="77777777" w:rsidR="009C656E" w:rsidRPr="009C656E" w:rsidRDefault="009C656E" w:rsidP="009C656E">
            <w:pPr>
              <w:jc w:val="both"/>
              <w:rPr>
                <w:lang w:val="uk-UA"/>
              </w:rPr>
            </w:pPr>
            <w:r w:rsidRPr="009C656E">
              <w:rPr>
                <w:b/>
                <w:bCs/>
                <w:iCs/>
                <w:lang w:val="uk-UA"/>
              </w:rPr>
              <w:t>вміти:</w:t>
            </w:r>
            <w:r w:rsidRPr="009C656E">
              <w:rPr>
                <w:lang w:val="uk-UA"/>
              </w:rPr>
              <w:t xml:space="preserve"> ідентифікувати маркери та лексико-граматичні категорії слів просторової локалізацій у французьких текстах; вміти розрізняти та використовувати основні та периферійні елементи просторових відношень, які зазнають вербалізації у французькій мові, типові просторові ситуації, вміти встановити семантику та граматичні особливості локативних конструкцій, визначати типові засоби їх вираження у французькій мові та вміти вживати їх у мовленні, а також адекватно передавати у перекладі на українську мову.</w:t>
            </w:r>
          </w:p>
          <w:p w14:paraId="28D895A8" w14:textId="4DBA25F7" w:rsidR="002E279C" w:rsidRPr="001E6D66" w:rsidRDefault="002E279C" w:rsidP="00F17095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 w:eastAsia="ru-RU"/>
              </w:rPr>
            </w:pPr>
          </w:p>
        </w:tc>
      </w:tr>
      <w:tr w:rsidR="002E279C" w:rsidRPr="001C2A85" w14:paraId="4CF13C77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E3F3" w14:textId="77777777" w:rsidR="002E279C" w:rsidRPr="005342F8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  <w:r w:rsidRPr="005342F8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BCEA" w14:textId="2A4788D1" w:rsidR="002E279C" w:rsidRPr="009C656E" w:rsidRDefault="009C656E" w:rsidP="00F1709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Простір</w:t>
            </w:r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  <w:lang w:val="uk-UA"/>
              </w:rPr>
              <w:t>перцептивний</w:t>
            </w:r>
            <w:proofErr w:type="spellEnd"/>
            <w:r>
              <w:rPr>
                <w:color w:val="auto"/>
                <w:lang w:val="uk-UA"/>
              </w:rPr>
              <w:t xml:space="preserve"> простір</w:t>
            </w:r>
            <w:r>
              <w:rPr>
                <w:color w:val="auto"/>
              </w:rPr>
              <w:t>,</w:t>
            </w:r>
            <w:r w:rsidR="00552095">
              <w:rPr>
                <w:color w:val="auto"/>
              </w:rPr>
              <w:t xml:space="preserve"> </w:t>
            </w:r>
            <w:r w:rsidR="00552095">
              <w:rPr>
                <w:color w:val="auto"/>
                <w:lang w:val="uk-UA"/>
              </w:rPr>
              <w:t>концепт</w:t>
            </w:r>
            <w:r w:rsidR="00552095">
              <w:rPr>
                <w:color w:val="auto"/>
              </w:rPr>
              <w:t xml:space="preserve">,  </w:t>
            </w:r>
            <w:r w:rsidR="00552095">
              <w:rPr>
                <w:color w:val="auto"/>
                <w:lang w:val="uk-UA"/>
              </w:rPr>
              <w:t>локативні конструкції</w:t>
            </w:r>
            <w:r w:rsidR="00552095">
              <w:rPr>
                <w:color w:val="auto"/>
              </w:rPr>
              <w:t xml:space="preserve">, </w:t>
            </w:r>
            <w:r w:rsidR="00552095">
              <w:rPr>
                <w:color w:val="auto"/>
                <w:lang w:val="uk-UA"/>
              </w:rPr>
              <w:t>семантика</w:t>
            </w:r>
            <w:r w:rsidR="00552095">
              <w:rPr>
                <w:color w:val="auto"/>
              </w:rPr>
              <w:t xml:space="preserve">, </w:t>
            </w:r>
            <w:r w:rsidR="00552095">
              <w:rPr>
                <w:color w:val="auto"/>
                <w:lang w:val="uk-UA"/>
              </w:rPr>
              <w:t>граматика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2E279C" w:rsidRPr="001C2A85" w14:paraId="21F3550C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8ACE" w14:textId="77777777" w:rsidR="002E279C" w:rsidRPr="008B58B6" w:rsidRDefault="002E279C" w:rsidP="00F17095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D80D" w14:textId="77777777" w:rsidR="002E279C" w:rsidRPr="001C2A85" w:rsidRDefault="002E279C" w:rsidP="00F17095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Очний</w:t>
            </w:r>
            <w:r w:rsidRPr="00A66DED">
              <w:rPr>
                <w:color w:val="auto"/>
                <w:lang w:val="uk-UA"/>
              </w:rPr>
              <w:t xml:space="preserve"> </w:t>
            </w:r>
          </w:p>
        </w:tc>
      </w:tr>
      <w:tr w:rsidR="002E279C" w:rsidRPr="001C2A85" w14:paraId="25C2FF06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7D89" w14:textId="77777777" w:rsidR="002E279C" w:rsidRPr="008B58B6" w:rsidRDefault="002E279C" w:rsidP="00F17095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B1E2" w14:textId="77777777" w:rsidR="002E279C" w:rsidRPr="00A44180" w:rsidRDefault="002E279C" w:rsidP="00F17095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A44180">
              <w:rPr>
                <w:color w:val="auto"/>
                <w:lang w:val="ru-RU"/>
              </w:rPr>
              <w:t>Проведення</w:t>
            </w:r>
            <w:proofErr w:type="spellEnd"/>
            <w:r w:rsidRPr="00A44180">
              <w:rPr>
                <w:color w:val="auto"/>
                <w:lang w:val="ru-RU"/>
              </w:rPr>
              <w:t xml:space="preserve"> </w:t>
            </w:r>
            <w:proofErr w:type="spellStart"/>
            <w:r w:rsidRPr="00A44180">
              <w:rPr>
                <w:color w:val="auto"/>
                <w:lang w:val="ru-RU"/>
              </w:rPr>
              <w:t>практичних</w:t>
            </w:r>
            <w:proofErr w:type="spellEnd"/>
            <w:r w:rsidRPr="00A44180">
              <w:rPr>
                <w:color w:val="auto"/>
                <w:lang w:val="ru-RU"/>
              </w:rPr>
              <w:t xml:space="preserve"> </w:t>
            </w:r>
            <w:proofErr w:type="spellStart"/>
            <w:r w:rsidRPr="00A44180">
              <w:rPr>
                <w:color w:val="auto"/>
                <w:lang w:val="ru-RU"/>
              </w:rPr>
              <w:t>робіт</w:t>
            </w:r>
            <w:proofErr w:type="spellEnd"/>
            <w:r w:rsidRPr="00A44180">
              <w:rPr>
                <w:color w:val="auto"/>
                <w:lang w:val="ru-RU"/>
              </w:rPr>
              <w:t xml:space="preserve"> та </w:t>
            </w:r>
            <w:proofErr w:type="spellStart"/>
            <w:r w:rsidRPr="00A44180">
              <w:rPr>
                <w:color w:val="auto"/>
                <w:lang w:val="ru-RU"/>
              </w:rPr>
              <w:t>консультації</w:t>
            </w:r>
            <w:proofErr w:type="spellEnd"/>
            <w:r w:rsidRPr="00A44180">
              <w:rPr>
                <w:color w:val="auto"/>
                <w:lang w:val="ru-RU"/>
              </w:rPr>
              <w:t xml:space="preserve"> для </w:t>
            </w:r>
            <w:proofErr w:type="spellStart"/>
            <w:r w:rsidRPr="00A44180">
              <w:rPr>
                <w:color w:val="auto"/>
                <w:lang w:val="ru-RU"/>
              </w:rPr>
              <w:t>кращого</w:t>
            </w:r>
            <w:proofErr w:type="spellEnd"/>
            <w:r w:rsidRPr="00A44180">
              <w:rPr>
                <w:color w:val="auto"/>
                <w:lang w:val="ru-RU"/>
              </w:rPr>
              <w:t xml:space="preserve"> </w:t>
            </w:r>
            <w:proofErr w:type="spellStart"/>
            <w:r w:rsidRPr="00A44180">
              <w:rPr>
                <w:color w:val="auto"/>
                <w:lang w:val="ru-RU"/>
              </w:rPr>
              <w:t>розуміння</w:t>
            </w:r>
            <w:proofErr w:type="spellEnd"/>
            <w:r w:rsidRPr="00A44180">
              <w:rPr>
                <w:color w:val="auto"/>
                <w:lang w:val="ru-RU"/>
              </w:rPr>
              <w:t xml:space="preserve"> тем</w:t>
            </w:r>
          </w:p>
        </w:tc>
      </w:tr>
      <w:tr w:rsidR="002E279C" w:rsidRPr="001C2A85" w14:paraId="48EEDC4A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E4D70" w14:textId="77777777" w:rsidR="002E279C" w:rsidRPr="00A44180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  <w:r w:rsidRPr="00A4418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ADBC" w14:textId="77777777" w:rsidR="002E279C" w:rsidRPr="001C2A85" w:rsidRDefault="002E279C" w:rsidP="00F170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Подані у формі СХЕМИ КУРСУ</w:t>
            </w:r>
          </w:p>
        </w:tc>
      </w:tr>
      <w:tr w:rsidR="002E279C" w:rsidRPr="001C2A85" w14:paraId="091F9741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D84E" w14:textId="77777777" w:rsidR="002E279C" w:rsidRPr="00A66DED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DE82" w14:textId="77777777" w:rsidR="002E279C" w:rsidRDefault="002E279C" w:rsidP="00F1709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Залік </w:t>
            </w:r>
            <w:r w:rsidRPr="001C2A85">
              <w:rPr>
                <w:color w:val="auto"/>
                <w:lang w:val="uk-UA"/>
              </w:rPr>
              <w:t xml:space="preserve">в кінці </w:t>
            </w:r>
            <w:r>
              <w:rPr>
                <w:color w:val="auto"/>
                <w:lang w:val="uk-UA"/>
              </w:rPr>
              <w:t xml:space="preserve">1 </w:t>
            </w:r>
            <w:r w:rsidRPr="0018034A">
              <w:rPr>
                <w:color w:val="auto"/>
                <w:lang w:val="uk-UA"/>
              </w:rPr>
              <w:t>семестру</w:t>
            </w:r>
          </w:p>
          <w:p w14:paraId="71B00793" w14:textId="77777777" w:rsidR="002E279C" w:rsidRPr="001C2A85" w:rsidRDefault="002E279C" w:rsidP="00F17095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комбінований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2E279C" w:rsidRPr="001C2A85" w14:paraId="02D70718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4E0A" w14:textId="77777777" w:rsidR="002E279C" w:rsidRPr="00747215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747215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9CAA" w14:textId="4B201A92" w:rsidR="002E279C" w:rsidRPr="0005478B" w:rsidRDefault="00552095" w:rsidP="00F17095">
            <w:pPr>
              <w:pStyle w:val="NormalWeb"/>
            </w:pPr>
            <w:r w:rsidRPr="00C63F82">
              <w:rPr>
                <w:lang w:val="uk-UA"/>
              </w:rPr>
              <w:t xml:space="preserve">Для вивчення курсу студенти потребують базових знань з основ </w:t>
            </w:r>
            <w:r>
              <w:rPr>
                <w:lang w:val="uk-UA"/>
              </w:rPr>
              <w:t>комунікації</w:t>
            </w:r>
            <w:r w:rsidRPr="00C63F82">
              <w:rPr>
                <w:lang w:val="uk-UA"/>
              </w:rPr>
              <w:t xml:space="preserve"> у рідній мові, достатніх для сприйняття та засвоєння нового матеріалу.</w:t>
            </w:r>
          </w:p>
        </w:tc>
      </w:tr>
      <w:tr w:rsidR="002E279C" w:rsidRPr="001C2A85" w14:paraId="021CE82D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D566" w14:textId="77777777" w:rsidR="002E279C" w:rsidRPr="00D7504D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  <w:r w:rsidRPr="00D7504D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6DF2" w14:textId="77777777" w:rsidR="002E279C" w:rsidRPr="00D7504D" w:rsidRDefault="002E279C" w:rsidP="00F17095">
            <w:pPr>
              <w:jc w:val="both"/>
              <w:rPr>
                <w:color w:val="auto"/>
                <w:lang w:val="uk-UA"/>
              </w:rPr>
            </w:pPr>
            <w:r w:rsidRPr="00D7504D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D7504D">
              <w:rPr>
                <w:color w:val="auto"/>
                <w:lang w:val="uk-UA"/>
              </w:rPr>
              <w:t>колаборативне</w:t>
            </w:r>
            <w:proofErr w:type="spellEnd"/>
            <w:r w:rsidRPr="00D7504D">
              <w:rPr>
                <w:color w:val="auto"/>
                <w:lang w:val="uk-UA"/>
              </w:rPr>
              <w:t xml:space="preserve"> навчання (форми – групові проекти, спільні розробки, </w:t>
            </w:r>
            <w:proofErr w:type="spellStart"/>
            <w:r w:rsidRPr="00D7504D">
              <w:rPr>
                <w:color w:val="auto"/>
                <w:lang w:val="uk-UA"/>
              </w:rPr>
              <w:t>тьюторство</w:t>
            </w:r>
            <w:proofErr w:type="spellEnd"/>
            <w:r w:rsidRPr="00D7504D">
              <w:rPr>
                <w:color w:val="auto"/>
                <w:lang w:val="uk-UA"/>
              </w:rPr>
              <w:t>* ,  навчальні спільноти і т. д.) проектно-орієнтоване навчання, дискусія</w:t>
            </w:r>
          </w:p>
          <w:p w14:paraId="6B4096C2" w14:textId="77777777" w:rsidR="002E279C" w:rsidRPr="00D7504D" w:rsidRDefault="002E279C" w:rsidP="00F17095">
            <w:pPr>
              <w:jc w:val="both"/>
              <w:rPr>
                <w:color w:val="auto"/>
                <w:lang w:val="uk-UA"/>
              </w:rPr>
            </w:pPr>
          </w:p>
          <w:p w14:paraId="27E47302" w14:textId="77777777" w:rsidR="002E279C" w:rsidRPr="001C2A85" w:rsidRDefault="002E279C" w:rsidP="00F17095">
            <w:pPr>
              <w:jc w:val="both"/>
              <w:rPr>
                <w:color w:val="auto"/>
                <w:lang w:val="uk-UA"/>
              </w:rPr>
            </w:pPr>
            <w:r w:rsidRPr="00D7504D">
              <w:rPr>
                <w:color w:val="auto"/>
                <w:lang w:val="uk-UA"/>
              </w:rPr>
              <w:t xml:space="preserve">*Завдання </w:t>
            </w:r>
            <w:proofErr w:type="spellStart"/>
            <w:r w:rsidRPr="00D7504D">
              <w:rPr>
                <w:color w:val="auto"/>
                <w:lang w:val="uk-UA"/>
              </w:rPr>
              <w:t>тьютора</w:t>
            </w:r>
            <w:proofErr w:type="spellEnd"/>
            <w:r w:rsidRPr="00D7504D">
              <w:rPr>
                <w:color w:val="auto"/>
                <w:lang w:val="uk-UA"/>
              </w:rPr>
              <w:t xml:space="preserve"> – побудова освітнього простору як простору прояву пізнавальних ініціатив та інтересів студентів і створення індивідуальної освітньої траєкторії. </w:t>
            </w:r>
            <w:proofErr w:type="spellStart"/>
            <w:r w:rsidRPr="00D7504D">
              <w:rPr>
                <w:color w:val="auto"/>
                <w:lang w:val="uk-UA"/>
              </w:rPr>
              <w:t>Тьютор</w:t>
            </w:r>
            <w:proofErr w:type="spellEnd"/>
            <w:r w:rsidRPr="00D7504D">
              <w:rPr>
                <w:color w:val="auto"/>
                <w:lang w:val="uk-UA"/>
              </w:rPr>
              <w:t xml:space="preserve"> встановлює зі студентами партнерські стосунки, забезпечуючи психологічну підтримку під час навчання, організовує їх освітню діяльність, представляє академічні інтереси студентів на факультеті. </w:t>
            </w:r>
            <w:proofErr w:type="spellStart"/>
            <w:r w:rsidRPr="00D7504D">
              <w:rPr>
                <w:color w:val="auto"/>
                <w:lang w:val="uk-UA"/>
              </w:rPr>
              <w:t>Тьюторський</w:t>
            </w:r>
            <w:proofErr w:type="spellEnd"/>
            <w:r w:rsidRPr="00D7504D">
              <w:rPr>
                <w:color w:val="auto"/>
                <w:lang w:val="uk-UA"/>
              </w:rPr>
              <w:t xml:space="preserve"> супровід, націлений на реалізацію принципу індивідуалізації в освіті, сприяє найбільш повному розкриттю особистісного потенціалу студента за умови встановлення суб’єктних відносин, в яких кожна сторона бере на себе відповідальність за свій вибір.</w:t>
            </w:r>
          </w:p>
        </w:tc>
      </w:tr>
      <w:tr w:rsidR="002E279C" w:rsidRPr="001C2A85" w14:paraId="2763AFD6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AEA9" w14:textId="77777777" w:rsidR="002E279C" w:rsidRPr="00747215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  <w:r w:rsidRPr="0074721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5898" w14:textId="77777777" w:rsidR="002E279C" w:rsidRPr="00747215" w:rsidRDefault="002E279C" w:rsidP="00F17095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uk-UA"/>
              </w:rPr>
              <w:t>Із урахуванням особливостей навчальної дисципліни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2E279C" w:rsidRPr="001C2A85" w14:paraId="5663A94A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7ECF" w14:textId="77777777" w:rsidR="002E279C" w:rsidRPr="00706EB2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  <w:r w:rsidRPr="00706EB2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8B6A" w14:textId="77777777" w:rsidR="002E279C" w:rsidRPr="001C2A85" w:rsidRDefault="002E279C" w:rsidP="00F17095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Оцінювання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1C2A85">
              <w:rPr>
                <w:color w:val="auto"/>
                <w:lang w:val="ru-RU"/>
              </w:rPr>
              <w:t>нараховуються</w:t>
            </w:r>
            <w:proofErr w:type="spellEnd"/>
            <w:r w:rsidRPr="001C2A85">
              <w:rPr>
                <w:color w:val="auto"/>
                <w:lang w:val="ru-RU"/>
              </w:rPr>
              <w:t xml:space="preserve"> за </w:t>
            </w:r>
            <w:proofErr w:type="spellStart"/>
            <w:r w:rsidRPr="001C2A85">
              <w:rPr>
                <w:color w:val="auto"/>
                <w:lang w:val="ru-RU"/>
              </w:rPr>
              <w:t>наступним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співідношенням</w:t>
            </w:r>
            <w:proofErr w:type="spellEnd"/>
            <w:r w:rsidRPr="001C2A85">
              <w:rPr>
                <w:color w:val="auto"/>
                <w:lang w:val="ru-RU"/>
              </w:rPr>
              <w:t xml:space="preserve">: </w:t>
            </w:r>
          </w:p>
          <w:p w14:paraId="30AF2E89" w14:textId="77777777" w:rsidR="002E279C" w:rsidRPr="001C2A85" w:rsidRDefault="002E279C" w:rsidP="00F17095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1C2A85">
              <w:rPr>
                <w:color w:val="auto"/>
                <w:lang w:val="ru-RU"/>
              </w:rPr>
              <w:t>практичні</w:t>
            </w:r>
            <w:proofErr w:type="spellEnd"/>
            <w:r w:rsidRPr="001C2A85">
              <w:rPr>
                <w:color w:val="auto"/>
                <w:lang w:val="ru-RU"/>
              </w:rPr>
              <w:t>/</w:t>
            </w:r>
            <w:proofErr w:type="spellStart"/>
            <w:r w:rsidRPr="001C2A85">
              <w:rPr>
                <w:color w:val="auto"/>
                <w:lang w:val="ru-RU"/>
              </w:rPr>
              <w:t>самостійні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1C2A85">
              <w:rPr>
                <w:color w:val="auto"/>
                <w:lang w:val="ru-RU"/>
              </w:rPr>
              <w:t>тощо</w:t>
            </w:r>
            <w:proofErr w:type="spellEnd"/>
            <w:r w:rsidRPr="001C2A85">
              <w:rPr>
                <w:color w:val="auto"/>
                <w:lang w:val="ru-RU"/>
              </w:rPr>
              <w:t xml:space="preserve"> :</w:t>
            </w:r>
            <w:proofErr w:type="gramEnd"/>
            <w:r w:rsidRPr="001C2A85">
              <w:rPr>
                <w:color w:val="auto"/>
                <w:lang w:val="ru-RU"/>
              </w:rPr>
              <w:t xml:space="preserve"> 25</w:t>
            </w:r>
            <w:r>
              <w:rPr>
                <w:color w:val="auto"/>
                <w:lang w:val="ru-RU"/>
              </w:rPr>
              <w:t xml:space="preserve">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балів___25__</w:t>
            </w:r>
          </w:p>
          <w:p w14:paraId="4B990D1E" w14:textId="77777777" w:rsidR="002E279C" w:rsidRPr="001C2A85" w:rsidRDefault="002E279C" w:rsidP="00F17095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1C2A85">
              <w:rPr>
                <w:color w:val="auto"/>
                <w:lang w:val="ru-RU"/>
              </w:rPr>
              <w:t>контрольні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заміри</w:t>
            </w:r>
            <w:proofErr w:type="spellEnd"/>
            <w:r w:rsidRPr="001C2A85">
              <w:rPr>
                <w:color w:val="auto"/>
                <w:lang w:val="ru-RU"/>
              </w:rPr>
              <w:t xml:space="preserve"> (</w:t>
            </w:r>
            <w:proofErr w:type="spellStart"/>
            <w:r w:rsidRPr="001C2A85">
              <w:rPr>
                <w:color w:val="auto"/>
                <w:lang w:val="ru-RU"/>
              </w:rPr>
              <w:t>модулі</w:t>
            </w:r>
            <w:proofErr w:type="spellEnd"/>
            <w:r w:rsidRPr="001C2A85">
              <w:rPr>
                <w:color w:val="auto"/>
                <w:lang w:val="ru-RU"/>
              </w:rPr>
              <w:t xml:space="preserve">): 25%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 w:rsidRPr="001C2A85">
              <w:rPr>
                <w:color w:val="auto"/>
                <w:lang w:val="ru-RU"/>
              </w:rPr>
              <w:t>;</w:t>
            </w:r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балів__25____</w:t>
            </w:r>
          </w:p>
          <w:p w14:paraId="49991F73" w14:textId="77777777" w:rsidR="002E279C" w:rsidRDefault="002E279C" w:rsidP="00F17095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 • </w:t>
            </w:r>
            <w:proofErr w:type="spellStart"/>
            <w:r w:rsidRPr="001C2A85">
              <w:rPr>
                <w:color w:val="auto"/>
                <w:lang w:val="ru-RU"/>
              </w:rPr>
              <w:t>іспит</w:t>
            </w:r>
            <w:proofErr w:type="spellEnd"/>
            <w:r w:rsidRPr="001C2A85">
              <w:rPr>
                <w:color w:val="auto"/>
                <w:lang w:val="ru-RU"/>
              </w:rPr>
              <w:t>/</w:t>
            </w:r>
            <w:proofErr w:type="spellStart"/>
            <w:r w:rsidRPr="001C2A85">
              <w:rPr>
                <w:color w:val="auto"/>
                <w:lang w:val="ru-RU"/>
              </w:rPr>
              <w:t>залік</w:t>
            </w:r>
            <w:proofErr w:type="spellEnd"/>
            <w:r w:rsidRPr="001C2A85">
              <w:rPr>
                <w:color w:val="auto"/>
                <w:lang w:val="ru-RU"/>
              </w:rPr>
              <w:t xml:space="preserve">: 50%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.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балів__50__</w:t>
            </w:r>
          </w:p>
          <w:p w14:paraId="125859AB" w14:textId="77777777" w:rsidR="002E279C" w:rsidRDefault="002E279C" w:rsidP="00F17095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балів___100____</w:t>
            </w:r>
          </w:p>
          <w:p w14:paraId="6274B542" w14:textId="77777777" w:rsidR="002E279C" w:rsidRDefault="002E279C" w:rsidP="00F17095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</w:p>
          <w:p w14:paraId="5788C986" w14:textId="47F3E043" w:rsidR="002E279C" w:rsidRPr="001C2A85" w:rsidRDefault="002E279C" w:rsidP="00F17095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7C0772">
              <w:rPr>
                <w:b/>
                <w:lang w:val="ru-RU"/>
              </w:rPr>
              <w:t>Письмові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роботи</w:t>
            </w:r>
            <w:proofErr w:type="spellEnd"/>
            <w:r w:rsidRPr="007C0772">
              <w:rPr>
                <w:b/>
                <w:lang w:val="ru-RU"/>
              </w:rPr>
              <w:t>: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виконають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два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</w:t>
            </w:r>
            <w:r>
              <w:rPr>
                <w:lang w:val="ru-RU"/>
              </w:rPr>
              <w:t>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 (</w:t>
            </w:r>
            <w:r>
              <w:rPr>
                <w:lang w:val="ru-RU"/>
              </w:rPr>
              <w:t>тести,</w:t>
            </w:r>
            <w:r w:rsidRPr="007C077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розгорнуте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пояснення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питання</w:t>
            </w:r>
            <w:proofErr w:type="spellEnd"/>
            <w:r w:rsidRPr="007C0772">
              <w:rPr>
                <w:lang w:val="ru-RU"/>
              </w:rPr>
              <w:t xml:space="preserve">). </w:t>
            </w:r>
            <w:proofErr w:type="spellStart"/>
            <w:r w:rsidRPr="007C0772">
              <w:rPr>
                <w:b/>
                <w:lang w:val="ru-RU"/>
              </w:rPr>
              <w:t>Академічна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доброчесність</w:t>
            </w:r>
            <w:proofErr w:type="spellEnd"/>
            <w:r w:rsidRPr="007C0772">
              <w:rPr>
                <w:lang w:val="ru-RU"/>
              </w:rPr>
              <w:t xml:space="preserve">: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будуть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їх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оригінальними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дослідженнями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міркуваннями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Відсутність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посилань</w:t>
            </w:r>
            <w:proofErr w:type="spellEnd"/>
            <w:r w:rsidRPr="007C0772">
              <w:rPr>
                <w:lang w:val="ru-RU"/>
              </w:rPr>
              <w:t xml:space="preserve"> на </w:t>
            </w:r>
            <w:proofErr w:type="spellStart"/>
            <w:r w:rsidRPr="007C0772">
              <w:rPr>
                <w:lang w:val="ru-RU"/>
              </w:rPr>
              <w:t>використані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джерела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фабрикування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списування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втручання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gramStart"/>
            <w:r w:rsidRPr="007C0772">
              <w:rPr>
                <w:lang w:val="ru-RU"/>
              </w:rPr>
              <w:t>в роботу</w:t>
            </w:r>
            <w:proofErr w:type="gram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інших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становлять</w:t>
            </w:r>
            <w:proofErr w:type="spellEnd"/>
            <w:r w:rsidRPr="007C0772">
              <w:rPr>
                <w:lang w:val="ru-RU"/>
              </w:rPr>
              <w:t xml:space="preserve">, але не </w:t>
            </w:r>
            <w:proofErr w:type="spellStart"/>
            <w:r w:rsidRPr="007C0772">
              <w:rPr>
                <w:lang w:val="ru-RU"/>
              </w:rPr>
              <w:t>обмежують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приклади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можливої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Виявлення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ознак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письмовій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роботі</w:t>
            </w:r>
            <w:proofErr w:type="spellEnd"/>
            <w:r w:rsidRPr="007C0772">
              <w:rPr>
                <w:lang w:val="ru-RU"/>
              </w:rPr>
              <w:t xml:space="preserve"> студента є </w:t>
            </w:r>
            <w:proofErr w:type="spellStart"/>
            <w:r w:rsidRPr="007C0772">
              <w:rPr>
                <w:lang w:val="ru-RU"/>
              </w:rPr>
              <w:t>підставою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незарахуванння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незалежно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масштабів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плагіату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обману. </w:t>
            </w:r>
            <w:proofErr w:type="spellStart"/>
            <w:r w:rsidRPr="007C0772">
              <w:rPr>
                <w:b/>
                <w:lang w:val="ru-RU"/>
              </w:rPr>
              <w:t>Відвідання</w:t>
            </w:r>
            <w:proofErr w:type="spellEnd"/>
            <w:r w:rsidRPr="007C0772">
              <w:rPr>
                <w:b/>
                <w:lang w:val="ru-RU"/>
              </w:rPr>
              <w:t xml:space="preserve"> занять</w:t>
            </w:r>
            <w:r w:rsidRPr="007C0772">
              <w:rPr>
                <w:lang w:val="ru-RU"/>
              </w:rPr>
              <w:t xml:space="preserve"> є </w:t>
            </w:r>
            <w:proofErr w:type="spellStart"/>
            <w:proofErr w:type="gramStart"/>
            <w:r>
              <w:rPr>
                <w:lang w:val="ru-RU"/>
              </w:rPr>
              <w:t>обов</w:t>
            </w:r>
            <w:r w:rsidRPr="0043304C">
              <w:rPr>
                <w:lang w:val="ru-RU"/>
              </w:rPr>
              <w:t>’</w:t>
            </w:r>
            <w:r>
              <w:rPr>
                <w:lang w:val="ru-RU"/>
              </w:rPr>
              <w:t>язковою</w:t>
            </w:r>
            <w:proofErr w:type="spellEnd"/>
            <w:r>
              <w:rPr>
                <w:lang w:val="ru-RU"/>
              </w:rPr>
              <w:t xml:space="preserve"> 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складовою</w:t>
            </w:r>
            <w:proofErr w:type="spellEnd"/>
            <w:proofErr w:type="gram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навчання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</w:t>
            </w:r>
            <w:r>
              <w:rPr>
                <w:lang w:val="ru-RU"/>
              </w:rPr>
              <w:t>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практичні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</w:t>
            </w:r>
            <w:r w:rsidRPr="007C0772">
              <w:rPr>
                <w:lang w:val="ru-RU"/>
              </w:rPr>
              <w:t>няття</w:t>
            </w:r>
            <w:proofErr w:type="spellEnd"/>
            <w:r w:rsidRPr="007C0772">
              <w:rPr>
                <w:lang w:val="ru-RU"/>
              </w:rPr>
              <w:t xml:space="preserve"> курсу.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інформувати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викладача</w:t>
            </w:r>
            <w:proofErr w:type="spellEnd"/>
            <w:r w:rsidRPr="007C0772">
              <w:rPr>
                <w:lang w:val="ru-RU"/>
              </w:rPr>
              <w:t xml:space="preserve"> про </w:t>
            </w:r>
            <w:proofErr w:type="spellStart"/>
            <w:r w:rsidRPr="007C0772">
              <w:rPr>
                <w:lang w:val="ru-RU"/>
              </w:rPr>
              <w:t>неможливість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заняття</w:t>
            </w:r>
            <w:proofErr w:type="spellEnd"/>
            <w:r w:rsidRPr="007C0772">
              <w:rPr>
                <w:lang w:val="ru-RU"/>
              </w:rPr>
              <w:t>. У будь-</w:t>
            </w:r>
            <w:proofErr w:type="spellStart"/>
            <w:r w:rsidRPr="007C0772">
              <w:rPr>
                <w:lang w:val="ru-RU"/>
              </w:rPr>
              <w:t>якому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випадку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зобов’язані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дотримуватися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строків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визначених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виконання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передбачених</w:t>
            </w:r>
            <w:proofErr w:type="spellEnd"/>
            <w:r w:rsidRPr="007C0772">
              <w:rPr>
                <w:lang w:val="ru-RU"/>
              </w:rPr>
              <w:t xml:space="preserve"> курсом. </w:t>
            </w:r>
            <w:proofErr w:type="spellStart"/>
            <w:r w:rsidRPr="007C0772"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література</w:t>
            </w:r>
            <w:proofErr w:type="spellEnd"/>
            <w:r w:rsidRPr="007C0772">
              <w:rPr>
                <w:lang w:val="ru-RU"/>
              </w:rPr>
              <w:t xml:space="preserve">, яку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не </w:t>
            </w:r>
            <w:proofErr w:type="spellStart"/>
            <w:r w:rsidRPr="007C0772">
              <w:rPr>
                <w:lang w:val="ru-RU"/>
              </w:rPr>
              <w:t>зможуть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знайти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самостійно</w:t>
            </w:r>
            <w:proofErr w:type="spellEnd"/>
            <w:r w:rsidRPr="007C0772">
              <w:rPr>
                <w:lang w:val="ru-RU"/>
              </w:rPr>
              <w:t xml:space="preserve">, буде </w:t>
            </w:r>
            <w:proofErr w:type="spellStart"/>
            <w:r w:rsidRPr="007C0772">
              <w:rPr>
                <w:lang w:val="ru-RU"/>
              </w:rPr>
              <w:t>надана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lastRenderedPageBreak/>
              <w:t>виключно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освітніх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цілях</w:t>
            </w:r>
            <w:proofErr w:type="spellEnd"/>
            <w:r w:rsidRPr="007C0772">
              <w:rPr>
                <w:lang w:val="ru-RU"/>
              </w:rPr>
              <w:t xml:space="preserve"> без права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передачі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третім</w:t>
            </w:r>
            <w:proofErr w:type="spellEnd"/>
            <w:r w:rsidRPr="007C0772">
              <w:rPr>
                <w:lang w:val="ru-RU"/>
              </w:rPr>
              <w:t xml:space="preserve"> особам.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заохочуються</w:t>
            </w:r>
            <w:proofErr w:type="spellEnd"/>
            <w:r w:rsidRPr="007C0772">
              <w:rPr>
                <w:lang w:val="ru-RU"/>
              </w:rPr>
              <w:t xml:space="preserve"> до </w:t>
            </w:r>
            <w:proofErr w:type="spellStart"/>
            <w:r w:rsidRPr="007C0772">
              <w:rPr>
                <w:lang w:val="ru-RU"/>
              </w:rPr>
              <w:t>використання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також</w:t>
            </w:r>
            <w:proofErr w:type="spellEnd"/>
            <w:r w:rsidRPr="007C0772">
              <w:rPr>
                <w:lang w:val="ru-RU"/>
              </w:rPr>
              <w:t xml:space="preserve"> й </w:t>
            </w:r>
            <w:proofErr w:type="spellStart"/>
            <w:r w:rsidRPr="007C0772">
              <w:rPr>
                <w:lang w:val="ru-RU"/>
              </w:rPr>
              <w:t>іншої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літератури</w:t>
            </w:r>
            <w:proofErr w:type="spellEnd"/>
            <w:r w:rsidRPr="007C0772">
              <w:rPr>
                <w:lang w:val="ru-RU"/>
              </w:rPr>
              <w:t xml:space="preserve"> та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яких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немає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серед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рекомендованих</w:t>
            </w:r>
            <w:proofErr w:type="spellEnd"/>
            <w:r w:rsidRPr="007C0772">
              <w:rPr>
                <w:lang w:val="ru-RU"/>
              </w:rPr>
              <w:t>.</w:t>
            </w:r>
          </w:p>
          <w:p w14:paraId="35A800DB" w14:textId="77777777" w:rsidR="002E279C" w:rsidRPr="001C2A85" w:rsidRDefault="002E279C" w:rsidP="00F17095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ru-RU"/>
              </w:rPr>
              <w:t>П</w:t>
            </w:r>
            <w:proofErr w:type="spellStart"/>
            <w:r w:rsidRPr="001C2A85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1C2A85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1C2A85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0935AFF9" w14:textId="77777777" w:rsidR="002E279C" w:rsidRPr="001C2A85" w:rsidRDefault="002E279C" w:rsidP="00F17095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6BAC91D6" w14:textId="77777777" w:rsidR="002E279C" w:rsidRPr="001C2A85" w:rsidRDefault="002E279C" w:rsidP="00F17095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Жодні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форми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порушення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академічно</w:t>
            </w:r>
            <w:r>
              <w:rPr>
                <w:color w:val="auto"/>
                <w:lang w:val="ru-RU"/>
              </w:rPr>
              <w:t>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</w:tc>
      </w:tr>
      <w:tr w:rsidR="002E279C" w:rsidRPr="001C2A85" w14:paraId="45600383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611C" w14:textId="77777777" w:rsidR="002E279C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</w:p>
          <w:p w14:paraId="0134583A" w14:textId="77777777" w:rsidR="002E279C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  <w:r w:rsidRPr="00920E8F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>
              <w:rPr>
                <w:b/>
                <w:bCs/>
                <w:color w:val="auto"/>
                <w:lang w:val="uk-UA" w:eastAsia="uk-UA"/>
              </w:rPr>
              <w:t>заліку</w:t>
            </w:r>
            <w:r w:rsidRPr="00920E8F">
              <w:rPr>
                <w:b/>
                <w:bCs/>
                <w:color w:val="auto"/>
                <w:lang w:val="uk-UA" w:eastAsia="uk-UA"/>
              </w:rPr>
              <w:t>.</w:t>
            </w:r>
          </w:p>
          <w:p w14:paraId="50294F82" w14:textId="77777777" w:rsidR="002E279C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</w:p>
          <w:p w14:paraId="5BDC0F09" w14:textId="77777777" w:rsidR="002E279C" w:rsidRPr="00706EB2" w:rsidRDefault="002E279C" w:rsidP="00F1709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BF71" w14:textId="77777777" w:rsidR="002E279C" w:rsidRDefault="002E279C" w:rsidP="00552095">
            <w:pPr>
              <w:jc w:val="both"/>
              <w:rPr>
                <w:lang w:val="uk-UA"/>
              </w:rPr>
            </w:pPr>
          </w:p>
          <w:p w14:paraId="607A605A" w14:textId="0B725902" w:rsidR="00767F10" w:rsidRPr="002B325C" w:rsidRDefault="00767F10" w:rsidP="00767F10">
            <w:pPr>
              <w:pStyle w:val="Title"/>
              <w:jc w:val="left"/>
              <w:rPr>
                <w:sz w:val="24"/>
              </w:rPr>
            </w:pPr>
            <w:r w:rsidRPr="002B325C">
              <w:rPr>
                <w:spacing w:val="-4"/>
                <w:sz w:val="24"/>
              </w:rPr>
              <w:t xml:space="preserve"> 1. </w:t>
            </w:r>
            <w:proofErr w:type="spellStart"/>
            <w:r w:rsidRPr="002B325C">
              <w:rPr>
                <w:sz w:val="24"/>
              </w:rPr>
              <w:t>Перцептивний</w:t>
            </w:r>
            <w:proofErr w:type="spellEnd"/>
            <w:r w:rsidRPr="002B325C">
              <w:rPr>
                <w:sz w:val="24"/>
              </w:rPr>
              <w:t xml:space="preserve"> простір у когнітивному та </w:t>
            </w:r>
            <w:proofErr w:type="spellStart"/>
            <w:r w:rsidRPr="002B325C">
              <w:rPr>
                <w:sz w:val="24"/>
              </w:rPr>
              <w:t>етнолінгвістичному</w:t>
            </w:r>
            <w:proofErr w:type="spellEnd"/>
            <w:r w:rsidRPr="002B325C">
              <w:rPr>
                <w:sz w:val="24"/>
              </w:rPr>
              <w:t xml:space="preserve"> аспектах.</w:t>
            </w:r>
          </w:p>
          <w:p w14:paraId="51CF345C" w14:textId="5DA800D2" w:rsidR="00767F10" w:rsidRPr="002B325C" w:rsidRDefault="00767F10" w:rsidP="00767F10">
            <w:pPr>
              <w:pStyle w:val="Title"/>
              <w:jc w:val="left"/>
              <w:rPr>
                <w:sz w:val="24"/>
              </w:rPr>
            </w:pPr>
            <w:r w:rsidRPr="002B325C">
              <w:rPr>
                <w:spacing w:val="-4"/>
                <w:sz w:val="24"/>
              </w:rPr>
              <w:t xml:space="preserve"> 2. </w:t>
            </w:r>
            <w:r w:rsidRPr="002B325C">
              <w:rPr>
                <w:sz w:val="24"/>
              </w:rPr>
              <w:t xml:space="preserve">Лінгвістичні теорії простору. Просторова метафора. Дослідження відбиття </w:t>
            </w:r>
            <w:proofErr w:type="spellStart"/>
            <w:r w:rsidRPr="002B325C">
              <w:rPr>
                <w:sz w:val="24"/>
              </w:rPr>
              <w:t>перцептивного</w:t>
            </w:r>
            <w:proofErr w:type="spellEnd"/>
            <w:r w:rsidRPr="002B325C">
              <w:rPr>
                <w:sz w:val="24"/>
              </w:rPr>
              <w:t xml:space="preserve"> простору в мові.</w:t>
            </w:r>
          </w:p>
          <w:p w14:paraId="15189B32" w14:textId="201B5718" w:rsidR="00767F10" w:rsidRPr="002B325C" w:rsidRDefault="00767F10" w:rsidP="00767F10">
            <w:pPr>
              <w:pStyle w:val="Title"/>
              <w:jc w:val="left"/>
              <w:rPr>
                <w:sz w:val="24"/>
              </w:rPr>
            </w:pPr>
            <w:r w:rsidRPr="002B325C">
              <w:rPr>
                <w:spacing w:val="-4"/>
                <w:sz w:val="24"/>
              </w:rPr>
              <w:t xml:space="preserve">3. </w:t>
            </w:r>
            <w:r w:rsidRPr="002B325C">
              <w:rPr>
                <w:sz w:val="24"/>
              </w:rPr>
              <w:t xml:space="preserve">Концепт "простір" та його складові у французькій мові. Елементи просторових відношень. Локалізований предмет як складова концепту “простір”. </w:t>
            </w:r>
          </w:p>
          <w:p w14:paraId="6C06849C" w14:textId="4B93DD75" w:rsidR="00767F10" w:rsidRPr="002B325C" w:rsidRDefault="00767F10" w:rsidP="00767F10">
            <w:pPr>
              <w:pStyle w:val="Title"/>
              <w:jc w:val="left"/>
              <w:rPr>
                <w:sz w:val="24"/>
              </w:rPr>
            </w:pPr>
            <w:r w:rsidRPr="002B325C">
              <w:rPr>
                <w:spacing w:val="-4"/>
                <w:sz w:val="24"/>
              </w:rPr>
              <w:t xml:space="preserve"> 4. </w:t>
            </w:r>
            <w:r w:rsidRPr="002B325C">
              <w:rPr>
                <w:sz w:val="24"/>
              </w:rPr>
              <w:t>Просторовий орієнтир як складова концепту “простір” та елемент просторових відношень.</w:t>
            </w:r>
          </w:p>
          <w:p w14:paraId="7FCDFB69" w14:textId="77777777" w:rsidR="00767F10" w:rsidRDefault="00767F10" w:rsidP="00767F10">
            <w:pPr>
              <w:pStyle w:val="Title"/>
              <w:jc w:val="left"/>
              <w:rPr>
                <w:sz w:val="24"/>
              </w:rPr>
            </w:pPr>
            <w:r w:rsidRPr="002B325C">
              <w:rPr>
                <w:spacing w:val="-4"/>
                <w:sz w:val="24"/>
              </w:rPr>
              <w:t xml:space="preserve">5. </w:t>
            </w:r>
            <w:r w:rsidRPr="002B325C">
              <w:rPr>
                <w:sz w:val="24"/>
              </w:rPr>
              <w:t>Фонові та периферійні складові концепту “простір”.</w:t>
            </w:r>
          </w:p>
          <w:p w14:paraId="76D88DEB" w14:textId="004C07A5" w:rsidR="00767F10" w:rsidRPr="00767F10" w:rsidRDefault="00767F10" w:rsidP="00767F10">
            <w:pPr>
              <w:pStyle w:val="Title"/>
              <w:jc w:val="left"/>
              <w:rPr>
                <w:sz w:val="24"/>
              </w:rPr>
            </w:pPr>
            <w:r w:rsidRPr="002B325C">
              <w:rPr>
                <w:spacing w:val="-4"/>
                <w:sz w:val="24"/>
              </w:rPr>
              <w:t xml:space="preserve"> 6. </w:t>
            </w:r>
            <w:r w:rsidRPr="002B325C">
              <w:rPr>
                <w:sz w:val="24"/>
              </w:rPr>
              <w:t>Область взаємодії як складова концепту “простір”</w:t>
            </w:r>
            <w:r w:rsidRPr="00AA22E2">
              <w:rPr>
                <w:sz w:val="24"/>
                <w:lang w:val="ru-RU"/>
              </w:rPr>
              <w:t>.</w:t>
            </w:r>
          </w:p>
          <w:p w14:paraId="775BF6F5" w14:textId="77777777" w:rsidR="00767F10" w:rsidRDefault="00767F10" w:rsidP="00767F10">
            <w:pPr>
              <w:pStyle w:val="Title"/>
              <w:jc w:val="left"/>
              <w:rPr>
                <w:sz w:val="24"/>
                <w:lang w:val="ru-RU"/>
              </w:rPr>
            </w:pPr>
            <w:r w:rsidRPr="002B325C">
              <w:rPr>
                <w:spacing w:val="-4"/>
                <w:sz w:val="24"/>
              </w:rPr>
              <w:t xml:space="preserve">7. </w:t>
            </w:r>
            <w:r w:rsidRPr="002B325C">
              <w:rPr>
                <w:sz w:val="24"/>
              </w:rPr>
              <w:t>Відстань як концептуальний елемент простору</w:t>
            </w:r>
            <w:r w:rsidRPr="00AA22E2">
              <w:rPr>
                <w:sz w:val="24"/>
                <w:lang w:val="ru-RU"/>
              </w:rPr>
              <w:t>.</w:t>
            </w:r>
          </w:p>
          <w:p w14:paraId="03785131" w14:textId="73311348" w:rsidR="00767F10" w:rsidRPr="00AA22E2" w:rsidRDefault="00767F10" w:rsidP="00767F10">
            <w:pPr>
              <w:pStyle w:val="Title"/>
              <w:jc w:val="left"/>
              <w:rPr>
                <w:sz w:val="24"/>
                <w:lang w:val="ru-RU"/>
              </w:rPr>
            </w:pPr>
            <w:r w:rsidRPr="002B325C">
              <w:rPr>
                <w:spacing w:val="-4"/>
                <w:sz w:val="24"/>
              </w:rPr>
              <w:t xml:space="preserve">8. </w:t>
            </w:r>
            <w:r w:rsidRPr="002B325C">
              <w:rPr>
                <w:sz w:val="24"/>
              </w:rPr>
              <w:t>Будова сцени і перспектива</w:t>
            </w:r>
            <w:r w:rsidRPr="00AA22E2">
              <w:rPr>
                <w:sz w:val="24"/>
                <w:lang w:val="ru-RU"/>
              </w:rPr>
              <w:t>.</w:t>
            </w:r>
          </w:p>
          <w:p w14:paraId="39CF66E5" w14:textId="5CDB84D1" w:rsidR="00767F10" w:rsidRPr="002B325C" w:rsidRDefault="00767F10" w:rsidP="00767F10">
            <w:r w:rsidRPr="002B325C">
              <w:rPr>
                <w:spacing w:val="-4"/>
                <w:lang w:val="uk-UA"/>
              </w:rPr>
              <w:t>9.</w:t>
            </w:r>
            <w:r w:rsidRPr="002B325C">
              <w:rPr>
                <w:lang w:val="uk-UA"/>
              </w:rPr>
              <w:t xml:space="preserve"> </w:t>
            </w:r>
            <w:proofErr w:type="spellStart"/>
            <w:r w:rsidRPr="002B325C">
              <w:t>Маркери</w:t>
            </w:r>
            <w:proofErr w:type="spellEnd"/>
            <w:r w:rsidRPr="002B325C">
              <w:t xml:space="preserve"> </w:t>
            </w:r>
            <w:proofErr w:type="spellStart"/>
            <w:r w:rsidRPr="002B325C">
              <w:t>та</w:t>
            </w:r>
            <w:proofErr w:type="spellEnd"/>
            <w:r w:rsidRPr="002B325C">
              <w:t xml:space="preserve"> </w:t>
            </w:r>
            <w:proofErr w:type="spellStart"/>
            <w:r w:rsidRPr="002B325C">
              <w:t>лексико-граматичні</w:t>
            </w:r>
            <w:proofErr w:type="spellEnd"/>
            <w:r w:rsidRPr="002B325C">
              <w:t xml:space="preserve"> </w:t>
            </w:r>
            <w:proofErr w:type="spellStart"/>
            <w:r w:rsidRPr="002B325C">
              <w:t>категорії</w:t>
            </w:r>
            <w:proofErr w:type="spellEnd"/>
            <w:r w:rsidRPr="002B325C">
              <w:t xml:space="preserve"> </w:t>
            </w:r>
            <w:proofErr w:type="spellStart"/>
            <w:r w:rsidRPr="002B325C">
              <w:t>слів</w:t>
            </w:r>
            <w:proofErr w:type="spellEnd"/>
            <w:r w:rsidRPr="002B325C">
              <w:t xml:space="preserve"> </w:t>
            </w:r>
            <w:proofErr w:type="spellStart"/>
            <w:r w:rsidRPr="002B325C">
              <w:t>просторової</w:t>
            </w:r>
            <w:proofErr w:type="spellEnd"/>
            <w:r w:rsidRPr="002B325C">
              <w:t xml:space="preserve"> </w:t>
            </w:r>
            <w:proofErr w:type="spellStart"/>
            <w:r w:rsidRPr="002B325C">
              <w:t>локалізації</w:t>
            </w:r>
            <w:proofErr w:type="spellEnd"/>
            <w:r w:rsidRPr="002B325C">
              <w:t>.</w:t>
            </w:r>
          </w:p>
          <w:p w14:paraId="64AB2B77" w14:textId="2AC45F73" w:rsidR="00767F10" w:rsidRPr="002B325C" w:rsidRDefault="00767F10" w:rsidP="00767F10">
            <w:pPr>
              <w:pStyle w:val="Title"/>
              <w:jc w:val="left"/>
              <w:rPr>
                <w:sz w:val="24"/>
              </w:rPr>
            </w:pPr>
            <w:r w:rsidRPr="002B325C">
              <w:rPr>
                <w:spacing w:val="-4"/>
                <w:sz w:val="24"/>
              </w:rPr>
              <w:t>10.</w:t>
            </w:r>
            <w:r w:rsidRPr="002B325C">
              <w:rPr>
                <w:color w:val="000000"/>
                <w:sz w:val="24"/>
              </w:rPr>
              <w:t xml:space="preserve"> </w:t>
            </w:r>
            <w:r w:rsidRPr="002B325C">
              <w:rPr>
                <w:sz w:val="24"/>
              </w:rPr>
              <w:t xml:space="preserve">Семантика лексеми </w:t>
            </w:r>
            <w:proofErr w:type="spellStart"/>
            <w:r w:rsidRPr="002B325C">
              <w:rPr>
                <w:i/>
                <w:sz w:val="24"/>
              </w:rPr>
              <w:t>lieu</w:t>
            </w:r>
            <w:proofErr w:type="spellEnd"/>
            <w:r w:rsidRPr="002B325C">
              <w:rPr>
                <w:sz w:val="24"/>
              </w:rPr>
              <w:t xml:space="preserve"> як загального найменування місця.</w:t>
            </w:r>
          </w:p>
          <w:p w14:paraId="15AF70FD" w14:textId="2C744F55" w:rsidR="00767F10" w:rsidRPr="002B325C" w:rsidRDefault="00767F10" w:rsidP="00767F10">
            <w:pPr>
              <w:pStyle w:val="Title"/>
              <w:jc w:val="left"/>
              <w:rPr>
                <w:sz w:val="24"/>
              </w:rPr>
            </w:pPr>
            <w:r w:rsidRPr="002B325C">
              <w:rPr>
                <w:spacing w:val="-4"/>
                <w:sz w:val="24"/>
              </w:rPr>
              <w:t>11.</w:t>
            </w:r>
            <w:r w:rsidRPr="002B325C">
              <w:rPr>
                <w:sz w:val="24"/>
              </w:rPr>
              <w:t xml:space="preserve"> Семантика лексем </w:t>
            </w:r>
            <w:proofErr w:type="spellStart"/>
            <w:r w:rsidRPr="002B325C">
              <w:rPr>
                <w:i/>
                <w:sz w:val="24"/>
              </w:rPr>
              <w:t>place</w:t>
            </w:r>
            <w:proofErr w:type="spellEnd"/>
            <w:r w:rsidRPr="002B325C">
              <w:rPr>
                <w:i/>
                <w:sz w:val="24"/>
              </w:rPr>
              <w:t xml:space="preserve">, </w:t>
            </w:r>
            <w:proofErr w:type="spellStart"/>
            <w:r w:rsidRPr="002B325C">
              <w:rPr>
                <w:i/>
                <w:sz w:val="24"/>
              </w:rPr>
              <w:t>emplacement</w:t>
            </w:r>
            <w:proofErr w:type="spellEnd"/>
            <w:r w:rsidRPr="002B325C">
              <w:rPr>
                <w:i/>
                <w:sz w:val="24"/>
              </w:rPr>
              <w:t xml:space="preserve">, </w:t>
            </w:r>
            <w:proofErr w:type="spellStart"/>
            <w:r w:rsidRPr="002B325C">
              <w:rPr>
                <w:i/>
                <w:sz w:val="24"/>
              </w:rPr>
              <w:t>endroit</w:t>
            </w:r>
            <w:proofErr w:type="spellEnd"/>
            <w:r w:rsidRPr="002B325C">
              <w:rPr>
                <w:i/>
                <w:sz w:val="24"/>
              </w:rPr>
              <w:t xml:space="preserve">, </w:t>
            </w:r>
            <w:proofErr w:type="spellStart"/>
            <w:r w:rsidRPr="002B325C">
              <w:rPr>
                <w:i/>
                <w:sz w:val="24"/>
              </w:rPr>
              <w:t>position</w:t>
            </w:r>
            <w:proofErr w:type="spellEnd"/>
            <w:r w:rsidRPr="002B325C">
              <w:rPr>
                <w:i/>
                <w:sz w:val="24"/>
              </w:rPr>
              <w:t xml:space="preserve">, </w:t>
            </w:r>
            <w:proofErr w:type="spellStart"/>
            <w:r w:rsidRPr="002B325C">
              <w:rPr>
                <w:i/>
                <w:sz w:val="24"/>
              </w:rPr>
              <w:t>situation</w:t>
            </w:r>
            <w:proofErr w:type="spellEnd"/>
            <w:r w:rsidRPr="002B325C">
              <w:rPr>
                <w:i/>
                <w:sz w:val="24"/>
              </w:rPr>
              <w:t xml:space="preserve">, </w:t>
            </w:r>
            <w:proofErr w:type="spellStart"/>
            <w:r w:rsidRPr="002B325C">
              <w:rPr>
                <w:i/>
                <w:sz w:val="24"/>
              </w:rPr>
              <w:t>milieu</w:t>
            </w:r>
            <w:proofErr w:type="spellEnd"/>
            <w:r w:rsidRPr="002B325C">
              <w:rPr>
                <w:i/>
                <w:sz w:val="24"/>
              </w:rPr>
              <w:t xml:space="preserve">, </w:t>
            </w:r>
            <w:proofErr w:type="spellStart"/>
            <w:r w:rsidRPr="002B325C">
              <w:rPr>
                <w:i/>
                <w:sz w:val="24"/>
              </w:rPr>
              <w:t>espace</w:t>
            </w:r>
            <w:proofErr w:type="spellEnd"/>
            <w:r w:rsidRPr="002B325C">
              <w:rPr>
                <w:i/>
                <w:sz w:val="24"/>
              </w:rPr>
              <w:t xml:space="preserve">, </w:t>
            </w:r>
            <w:proofErr w:type="spellStart"/>
            <w:r w:rsidRPr="002B325C">
              <w:rPr>
                <w:i/>
                <w:sz w:val="24"/>
              </w:rPr>
              <w:t>site</w:t>
            </w:r>
            <w:proofErr w:type="spellEnd"/>
            <w:r w:rsidRPr="002B325C">
              <w:rPr>
                <w:i/>
                <w:sz w:val="24"/>
              </w:rPr>
              <w:t xml:space="preserve">, </w:t>
            </w:r>
            <w:proofErr w:type="spellStart"/>
            <w:r w:rsidRPr="002B325C">
              <w:rPr>
                <w:i/>
                <w:sz w:val="24"/>
              </w:rPr>
              <w:t>coin</w:t>
            </w:r>
            <w:proofErr w:type="spellEnd"/>
            <w:r w:rsidRPr="002B325C">
              <w:rPr>
                <w:i/>
                <w:sz w:val="24"/>
              </w:rPr>
              <w:t xml:space="preserve"> </w:t>
            </w:r>
            <w:r w:rsidRPr="002B325C">
              <w:rPr>
                <w:sz w:val="24"/>
              </w:rPr>
              <w:t>у локативних висловлюваннях.</w:t>
            </w:r>
          </w:p>
          <w:p w14:paraId="068E5DF3" w14:textId="73C118BE" w:rsidR="00767F10" w:rsidRPr="002B325C" w:rsidRDefault="00767F10" w:rsidP="00767F10">
            <w:pPr>
              <w:pStyle w:val="Title"/>
              <w:jc w:val="left"/>
              <w:rPr>
                <w:sz w:val="24"/>
              </w:rPr>
            </w:pPr>
            <w:r w:rsidRPr="002B325C">
              <w:rPr>
                <w:spacing w:val="-4"/>
                <w:sz w:val="24"/>
              </w:rPr>
              <w:t xml:space="preserve"> 12.</w:t>
            </w:r>
            <w:r w:rsidRPr="002B325C">
              <w:rPr>
                <w:sz w:val="24"/>
              </w:rPr>
              <w:t xml:space="preserve"> Приміщення як просторовий орієнтир та його найменування у локативних конструкціях.</w:t>
            </w:r>
          </w:p>
          <w:p w14:paraId="1EB6E40F" w14:textId="0F6B7EBB" w:rsidR="00767F10" w:rsidRPr="002B325C" w:rsidRDefault="00767F10" w:rsidP="00767F10">
            <w:pPr>
              <w:pStyle w:val="Title"/>
              <w:jc w:val="left"/>
              <w:rPr>
                <w:sz w:val="24"/>
              </w:rPr>
            </w:pPr>
            <w:r w:rsidRPr="002B325C">
              <w:rPr>
                <w:spacing w:val="-4"/>
                <w:sz w:val="24"/>
              </w:rPr>
              <w:t>13.</w:t>
            </w:r>
            <w:r w:rsidRPr="002B325C">
              <w:rPr>
                <w:sz w:val="24"/>
              </w:rPr>
              <w:t xml:space="preserve"> Людина як просторовий орієнтир. Назви людини та частин тіла у просторових конструкціях.</w:t>
            </w:r>
          </w:p>
          <w:p w14:paraId="6957D070" w14:textId="72F4679E" w:rsidR="00767F10" w:rsidRPr="002B325C" w:rsidRDefault="00767F10" w:rsidP="00767F10">
            <w:pPr>
              <w:pStyle w:val="Title"/>
              <w:jc w:val="left"/>
              <w:rPr>
                <w:sz w:val="24"/>
              </w:rPr>
            </w:pPr>
            <w:r w:rsidRPr="002B325C">
              <w:rPr>
                <w:spacing w:val="-4"/>
                <w:sz w:val="24"/>
              </w:rPr>
              <w:t xml:space="preserve"> 14.</w:t>
            </w:r>
            <w:r w:rsidRPr="002B325C">
              <w:rPr>
                <w:color w:val="000000"/>
                <w:sz w:val="24"/>
              </w:rPr>
              <w:t xml:space="preserve"> </w:t>
            </w:r>
            <w:r w:rsidRPr="002B325C">
              <w:rPr>
                <w:sz w:val="24"/>
              </w:rPr>
              <w:t>Функції географічної лексики у складі локативних конструкцій.</w:t>
            </w:r>
          </w:p>
          <w:p w14:paraId="68E45358" w14:textId="5B40A5A3" w:rsidR="00767F10" w:rsidRPr="002B325C" w:rsidRDefault="00767F10" w:rsidP="00767F10">
            <w:pPr>
              <w:pStyle w:val="Title"/>
              <w:jc w:val="left"/>
              <w:rPr>
                <w:sz w:val="24"/>
              </w:rPr>
            </w:pPr>
            <w:r w:rsidRPr="002B325C">
              <w:rPr>
                <w:spacing w:val="-4"/>
                <w:sz w:val="24"/>
              </w:rPr>
              <w:t>15.</w:t>
            </w:r>
            <w:r w:rsidRPr="002B325C">
              <w:rPr>
                <w:sz w:val="24"/>
              </w:rPr>
              <w:t xml:space="preserve"> Засоби вираження означеної і неозначеної локалізації предмета у французькій мові.</w:t>
            </w:r>
          </w:p>
          <w:p w14:paraId="1A5E3E13" w14:textId="1E558D02" w:rsidR="00767F10" w:rsidRPr="00AA22E2" w:rsidRDefault="00767F10" w:rsidP="00767F10">
            <w:pPr>
              <w:pStyle w:val="Title"/>
              <w:jc w:val="left"/>
              <w:rPr>
                <w:sz w:val="24"/>
                <w:lang w:val="ru-RU"/>
              </w:rPr>
            </w:pPr>
            <w:r w:rsidRPr="002B325C">
              <w:rPr>
                <w:spacing w:val="-4"/>
                <w:sz w:val="24"/>
              </w:rPr>
              <w:t>16.</w:t>
            </w:r>
            <w:r w:rsidRPr="002B325C">
              <w:rPr>
                <w:sz w:val="24"/>
              </w:rPr>
              <w:t xml:space="preserve"> Засоби вираження відстані як концептуального елементу простору та області взаємодії як складової концепту “простір”</w:t>
            </w:r>
            <w:r w:rsidRPr="00AA22E2">
              <w:rPr>
                <w:sz w:val="24"/>
                <w:lang w:val="ru-RU"/>
              </w:rPr>
              <w:t>.</w:t>
            </w:r>
          </w:p>
          <w:p w14:paraId="72B92F7F" w14:textId="72652AFD" w:rsidR="00767F10" w:rsidRPr="00552095" w:rsidRDefault="00767F10" w:rsidP="00552095">
            <w:pPr>
              <w:jc w:val="both"/>
              <w:rPr>
                <w:lang w:val="uk-UA"/>
              </w:rPr>
            </w:pPr>
          </w:p>
        </w:tc>
      </w:tr>
      <w:tr w:rsidR="002E279C" w:rsidRPr="001C2A85" w14:paraId="389985B6" w14:textId="77777777" w:rsidTr="00F170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937B" w14:textId="77777777" w:rsidR="002E279C" w:rsidRPr="001766F3" w:rsidRDefault="002E279C" w:rsidP="00F17095">
            <w:pPr>
              <w:jc w:val="center"/>
              <w:rPr>
                <w:b/>
                <w:color w:val="FF0000"/>
                <w:lang w:val="uk-UA"/>
              </w:rPr>
            </w:pPr>
            <w:r w:rsidRPr="001766F3">
              <w:rPr>
                <w:b/>
                <w:color w:val="FF0000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95D2" w14:textId="77777777" w:rsidR="002E279C" w:rsidRPr="00747215" w:rsidRDefault="002E279C" w:rsidP="00F17095">
            <w:pPr>
              <w:jc w:val="both"/>
              <w:rPr>
                <w:color w:val="FF0000"/>
                <w:lang w:val="uk-UA"/>
              </w:rPr>
            </w:pPr>
            <w:r w:rsidRPr="00747215">
              <w:rPr>
                <w:color w:val="FF000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4AB6A96" w14:textId="77777777" w:rsidR="002E279C" w:rsidRDefault="002E279C" w:rsidP="002E279C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14:paraId="6F24E3AA" w14:textId="77777777" w:rsidR="002E279C" w:rsidRPr="008B58B6" w:rsidRDefault="002E279C" w:rsidP="002E279C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14:paraId="753EF59A" w14:textId="77777777" w:rsidR="002E279C" w:rsidRPr="008B58B6" w:rsidRDefault="002E279C" w:rsidP="002E279C">
      <w:pPr>
        <w:ind w:left="720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ascii="Garamond" w:hAnsi="Garamond" w:cs="Garamond"/>
          <w:sz w:val="28"/>
          <w:szCs w:val="28"/>
          <w:lang w:val="uk-UA"/>
        </w:rPr>
        <w:t>*</w:t>
      </w:r>
      <w:r w:rsidRPr="008B58B6">
        <w:rPr>
          <w:rFonts w:ascii="Garamond" w:hAnsi="Garamond" w:cs="Garamond"/>
          <w:sz w:val="28"/>
          <w:szCs w:val="28"/>
          <w:lang w:val="uk-UA"/>
        </w:rPr>
        <w:t>ПРИМІТКА</w:t>
      </w:r>
    </w:p>
    <w:p w14:paraId="0B611719" w14:textId="77777777" w:rsidR="002E279C" w:rsidRDefault="002E279C" w:rsidP="002E279C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3442F6">
        <w:rPr>
          <w:rFonts w:ascii="Garamond" w:hAnsi="Garamond" w:cs="Garamond"/>
          <w:i/>
          <w:sz w:val="28"/>
          <w:szCs w:val="28"/>
          <w:lang w:val="uk-UA"/>
        </w:rPr>
        <w:lastRenderedPageBreak/>
        <w:t xml:space="preserve">Зовнішня форма вираження </w:t>
      </w:r>
      <w:proofErr w:type="spellStart"/>
      <w:r w:rsidRPr="003442F6">
        <w:rPr>
          <w:rFonts w:ascii="Garamond" w:hAnsi="Garamond" w:cs="Garamond"/>
          <w:i/>
          <w:sz w:val="28"/>
          <w:szCs w:val="28"/>
          <w:lang w:val="uk-UA"/>
        </w:rPr>
        <w:t>силабусу</w:t>
      </w:r>
      <w:proofErr w:type="spellEnd"/>
      <w:r w:rsidRPr="003442F6">
        <w:rPr>
          <w:rFonts w:ascii="Garamond" w:hAnsi="Garamond" w:cs="Garamond"/>
          <w:i/>
          <w:sz w:val="28"/>
          <w:szCs w:val="28"/>
          <w:lang w:val="uk-UA"/>
        </w:rPr>
        <w:t xml:space="preserve"> може бути відмінною та поданою до візуального сприйняття не лише у формі таблиці. Бажаним є дотримання самої структури. Можливе наповнення </w:t>
      </w:r>
      <w:proofErr w:type="spellStart"/>
      <w:r w:rsidRPr="003442F6">
        <w:rPr>
          <w:rFonts w:ascii="Garamond" w:hAnsi="Garamond" w:cs="Garamond"/>
          <w:i/>
          <w:sz w:val="28"/>
          <w:szCs w:val="28"/>
          <w:lang w:val="uk-UA"/>
        </w:rPr>
        <w:t>силабусу</w:t>
      </w:r>
      <w:proofErr w:type="spellEnd"/>
      <w:r w:rsidRPr="003442F6">
        <w:rPr>
          <w:rFonts w:ascii="Garamond" w:hAnsi="Garamond" w:cs="Garamond"/>
          <w:i/>
          <w:sz w:val="28"/>
          <w:szCs w:val="28"/>
          <w:lang w:val="uk-UA"/>
        </w:rPr>
        <w:t xml:space="preserve"> додатковими розділами із розширенням інформації про курс. Запропонована форма є лише зразком.</w:t>
      </w:r>
    </w:p>
    <w:p w14:paraId="26BFE131" w14:textId="77777777" w:rsidR="002E279C" w:rsidRDefault="002E279C" w:rsidP="002E279C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14:paraId="2B30C5A4" w14:textId="77777777" w:rsidR="00552095" w:rsidRPr="00552095" w:rsidRDefault="002E279C" w:rsidP="00552095">
      <w:pPr>
        <w:jc w:val="center"/>
        <w:rPr>
          <w:b/>
          <w:sz w:val="28"/>
          <w:szCs w:val="28"/>
          <w:u w:val="single"/>
        </w:rPr>
      </w:pPr>
      <w:r>
        <w:rPr>
          <w:rFonts w:ascii="Garamond" w:hAnsi="Garamond" w:cs="Garamond"/>
          <w:i/>
          <w:sz w:val="28"/>
          <w:szCs w:val="28"/>
          <w:lang w:val="uk-UA"/>
        </w:rPr>
        <w:br w:type="page"/>
      </w:r>
      <w:r w:rsidRPr="00552095">
        <w:rPr>
          <w:b/>
          <w:sz w:val="28"/>
          <w:szCs w:val="28"/>
          <w:lang w:val="uk-UA"/>
        </w:rPr>
        <w:lastRenderedPageBreak/>
        <w:t>Схема курсу</w:t>
      </w:r>
      <w:r w:rsidRPr="00552095">
        <w:rPr>
          <w:b/>
          <w:sz w:val="28"/>
          <w:szCs w:val="28"/>
          <w:lang w:val="ru-RU"/>
        </w:rPr>
        <w:t xml:space="preserve"> </w:t>
      </w:r>
      <w:r w:rsidR="00552095" w:rsidRPr="00552095">
        <w:rPr>
          <w:b/>
          <w:color w:val="auto"/>
          <w:sz w:val="28"/>
          <w:szCs w:val="28"/>
          <w:lang w:val="uk-UA"/>
        </w:rPr>
        <w:t>«</w:t>
      </w:r>
      <w:proofErr w:type="spellStart"/>
      <w:r w:rsidR="00552095" w:rsidRPr="00552095">
        <w:rPr>
          <w:b/>
          <w:sz w:val="28"/>
          <w:szCs w:val="28"/>
        </w:rPr>
        <w:t>Лексико-семантичні</w:t>
      </w:r>
      <w:proofErr w:type="spellEnd"/>
      <w:r w:rsidR="00552095" w:rsidRPr="00552095">
        <w:rPr>
          <w:b/>
          <w:sz w:val="28"/>
          <w:szCs w:val="28"/>
        </w:rPr>
        <w:t xml:space="preserve"> </w:t>
      </w:r>
      <w:proofErr w:type="spellStart"/>
      <w:r w:rsidR="00552095" w:rsidRPr="00552095">
        <w:rPr>
          <w:b/>
          <w:sz w:val="28"/>
          <w:szCs w:val="28"/>
        </w:rPr>
        <w:t>засоби</w:t>
      </w:r>
      <w:proofErr w:type="spellEnd"/>
      <w:r w:rsidR="00552095" w:rsidRPr="00552095">
        <w:rPr>
          <w:b/>
          <w:sz w:val="28"/>
          <w:szCs w:val="28"/>
        </w:rPr>
        <w:t xml:space="preserve"> </w:t>
      </w:r>
      <w:proofErr w:type="spellStart"/>
      <w:r w:rsidR="00552095" w:rsidRPr="00552095">
        <w:rPr>
          <w:b/>
          <w:sz w:val="28"/>
          <w:szCs w:val="28"/>
        </w:rPr>
        <w:t>вираження</w:t>
      </w:r>
      <w:proofErr w:type="spellEnd"/>
      <w:r w:rsidR="00552095" w:rsidRPr="00552095">
        <w:rPr>
          <w:b/>
          <w:sz w:val="28"/>
          <w:szCs w:val="28"/>
        </w:rPr>
        <w:t xml:space="preserve"> </w:t>
      </w:r>
      <w:proofErr w:type="spellStart"/>
      <w:r w:rsidR="00552095" w:rsidRPr="00552095">
        <w:rPr>
          <w:b/>
          <w:sz w:val="28"/>
          <w:szCs w:val="28"/>
        </w:rPr>
        <w:t>простору</w:t>
      </w:r>
      <w:proofErr w:type="spellEnd"/>
      <w:r w:rsidR="00552095" w:rsidRPr="00552095">
        <w:rPr>
          <w:b/>
          <w:sz w:val="28"/>
          <w:szCs w:val="28"/>
        </w:rPr>
        <w:t xml:space="preserve"> в </w:t>
      </w:r>
      <w:proofErr w:type="spellStart"/>
      <w:r w:rsidR="00552095" w:rsidRPr="00552095">
        <w:rPr>
          <w:b/>
          <w:sz w:val="28"/>
          <w:szCs w:val="28"/>
        </w:rPr>
        <w:t>сучасній</w:t>
      </w:r>
      <w:proofErr w:type="spellEnd"/>
      <w:r w:rsidR="00552095" w:rsidRPr="00552095">
        <w:rPr>
          <w:b/>
          <w:sz w:val="28"/>
          <w:szCs w:val="28"/>
        </w:rPr>
        <w:t xml:space="preserve"> </w:t>
      </w:r>
      <w:proofErr w:type="spellStart"/>
      <w:r w:rsidR="00552095" w:rsidRPr="00552095">
        <w:rPr>
          <w:b/>
          <w:sz w:val="28"/>
          <w:szCs w:val="28"/>
        </w:rPr>
        <w:t>французькій</w:t>
      </w:r>
      <w:proofErr w:type="spellEnd"/>
      <w:r w:rsidR="00552095" w:rsidRPr="00552095">
        <w:rPr>
          <w:b/>
          <w:sz w:val="28"/>
          <w:szCs w:val="28"/>
        </w:rPr>
        <w:t xml:space="preserve"> </w:t>
      </w:r>
      <w:proofErr w:type="spellStart"/>
      <w:r w:rsidR="00552095" w:rsidRPr="00552095">
        <w:rPr>
          <w:b/>
          <w:sz w:val="28"/>
          <w:szCs w:val="28"/>
        </w:rPr>
        <w:t>мові</w:t>
      </w:r>
      <w:proofErr w:type="spellEnd"/>
      <w:r w:rsidR="00552095" w:rsidRPr="00552095">
        <w:rPr>
          <w:b/>
          <w:color w:val="auto"/>
          <w:sz w:val="28"/>
          <w:szCs w:val="28"/>
          <w:lang w:val="uk-UA"/>
        </w:rPr>
        <w:t>»</w:t>
      </w:r>
    </w:p>
    <w:p w14:paraId="091AE4B8" w14:textId="1DC57D07" w:rsidR="00552095" w:rsidRPr="00D76F7C" w:rsidRDefault="00552095" w:rsidP="00552095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</w:rPr>
        <w:t xml:space="preserve"> </w:t>
      </w:r>
      <w:r w:rsidRPr="00D76F7C">
        <w:rPr>
          <w:b/>
          <w:color w:val="auto"/>
          <w:sz w:val="28"/>
          <w:szCs w:val="28"/>
          <w:lang w:val="uk-UA"/>
        </w:rPr>
        <w:t>2021-2022 навчального року</w:t>
      </w:r>
    </w:p>
    <w:p w14:paraId="717B0C84" w14:textId="7BC587CE" w:rsidR="002E279C" w:rsidRDefault="00552095" w:rsidP="00552095">
      <w:pPr>
        <w:jc w:val="center"/>
        <w:rPr>
          <w:b/>
          <w:sz w:val="28"/>
          <w:szCs w:val="28"/>
          <w:lang w:val="uk-UA"/>
        </w:rPr>
      </w:pPr>
      <w:r w:rsidRPr="00D76F7C">
        <w:rPr>
          <w:b/>
          <w:sz w:val="28"/>
          <w:szCs w:val="28"/>
        </w:rPr>
        <w:t xml:space="preserve">II </w:t>
      </w:r>
      <w:r w:rsidRPr="00D76F7C">
        <w:rPr>
          <w:b/>
          <w:sz w:val="28"/>
          <w:szCs w:val="28"/>
          <w:lang w:val="uk-UA"/>
        </w:rPr>
        <w:t>семестр</w:t>
      </w:r>
    </w:p>
    <w:p w14:paraId="63F7D99E" w14:textId="77777777" w:rsidR="00767F10" w:rsidRPr="00D76F7C" w:rsidRDefault="00767F10" w:rsidP="00552095">
      <w:pPr>
        <w:jc w:val="center"/>
        <w:rPr>
          <w:b/>
          <w:sz w:val="28"/>
          <w:szCs w:val="28"/>
          <w:lang w:val="uk-UA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268"/>
        <w:gridCol w:w="1836"/>
        <w:gridCol w:w="2429"/>
        <w:gridCol w:w="1120"/>
        <w:gridCol w:w="1532"/>
      </w:tblGrid>
      <w:tr w:rsidR="002E279C" w:rsidRPr="009D72BB" w14:paraId="01BB2A4E" w14:textId="77777777" w:rsidTr="00767F10">
        <w:tc>
          <w:tcPr>
            <w:tcW w:w="1379" w:type="dxa"/>
            <w:shd w:val="clear" w:color="auto" w:fill="auto"/>
          </w:tcPr>
          <w:p w14:paraId="189C1420" w14:textId="77777777" w:rsidR="002E279C" w:rsidRPr="00E34A50" w:rsidRDefault="002E279C" w:rsidP="00F17095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A76DE">
              <w:rPr>
                <w:b/>
                <w:sz w:val="20"/>
                <w:szCs w:val="20"/>
                <w:lang w:val="ru-RU"/>
              </w:rPr>
              <w:t>Тиж</w:t>
            </w:r>
            <w:proofErr w:type="spellEnd"/>
            <w:r w:rsidRPr="009A76DE">
              <w:rPr>
                <w:b/>
                <w:sz w:val="20"/>
                <w:szCs w:val="20"/>
                <w:lang w:val="ru-RU"/>
              </w:rPr>
              <w:t xml:space="preserve">. / дата / </w:t>
            </w:r>
            <w:proofErr w:type="gramStart"/>
            <w:r w:rsidRPr="009A76DE">
              <w:rPr>
                <w:b/>
                <w:sz w:val="20"/>
                <w:szCs w:val="20"/>
                <w:lang w:val="ru-RU"/>
              </w:rPr>
              <w:t>год.-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36BCBFF4" w14:textId="77777777" w:rsidR="002E279C" w:rsidRPr="00E34A50" w:rsidRDefault="002E279C" w:rsidP="00F17095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A76DE">
              <w:rPr>
                <w:b/>
                <w:sz w:val="20"/>
                <w:szCs w:val="20"/>
                <w:lang w:val="ru-RU"/>
              </w:rPr>
              <w:t xml:space="preserve">Тема, план, </w:t>
            </w:r>
            <w:proofErr w:type="spellStart"/>
            <w:r w:rsidRPr="009A76DE">
              <w:rPr>
                <w:b/>
                <w:sz w:val="20"/>
                <w:szCs w:val="20"/>
                <w:lang w:val="ru-RU"/>
              </w:rPr>
              <w:t>короткі</w:t>
            </w:r>
            <w:proofErr w:type="spellEnd"/>
            <w:r w:rsidRPr="009A76DE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6DE">
              <w:rPr>
                <w:b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14:paraId="021CD38E" w14:textId="77777777" w:rsidR="002E279C" w:rsidRPr="00E34A50" w:rsidRDefault="002E279C" w:rsidP="00F17095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429" w:type="dxa"/>
            <w:shd w:val="clear" w:color="auto" w:fill="auto"/>
          </w:tcPr>
          <w:p w14:paraId="26EC8EE2" w14:textId="77777777" w:rsidR="002E279C" w:rsidRPr="00E34A50" w:rsidRDefault="002E279C" w:rsidP="00F17095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9A76DE">
              <w:rPr>
                <w:b/>
                <w:sz w:val="20"/>
                <w:szCs w:val="20"/>
                <w:lang w:val="ru-RU"/>
              </w:rPr>
              <w:t>Літера</w:t>
            </w:r>
            <w:r w:rsidRPr="00E34A50">
              <w:rPr>
                <w:b/>
                <w:sz w:val="20"/>
                <w:szCs w:val="20"/>
              </w:rPr>
              <w:t>тура</w:t>
            </w:r>
            <w:proofErr w:type="spellEnd"/>
            <w:r w:rsidRPr="00E34A50">
              <w:rPr>
                <w:b/>
                <w:sz w:val="20"/>
                <w:szCs w:val="20"/>
              </w:rPr>
              <w:t>.*</w:t>
            </w:r>
            <w:proofErr w:type="gramEnd"/>
            <w:r w:rsidRPr="00E34A50">
              <w:rPr>
                <w:b/>
                <w:sz w:val="20"/>
                <w:szCs w:val="20"/>
              </w:rPr>
              <w:t xml:space="preserve">** </w:t>
            </w:r>
            <w:proofErr w:type="spellStart"/>
            <w:r w:rsidRPr="00E34A50">
              <w:rPr>
                <w:b/>
                <w:sz w:val="20"/>
                <w:szCs w:val="20"/>
              </w:rPr>
              <w:t>Ресурси</w:t>
            </w:r>
            <w:proofErr w:type="spellEnd"/>
            <w:r w:rsidRPr="00E34A50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E34A50">
              <w:rPr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14:paraId="5C323298" w14:textId="77777777" w:rsidR="002E279C" w:rsidRPr="00E34A50" w:rsidRDefault="002E279C" w:rsidP="00F17095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34A50">
              <w:rPr>
                <w:b/>
                <w:sz w:val="20"/>
                <w:szCs w:val="20"/>
              </w:rPr>
              <w:t>Завдання</w:t>
            </w:r>
            <w:proofErr w:type="spellEnd"/>
            <w:r w:rsidRPr="00E34A5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34A50">
              <w:rPr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14:paraId="0CCBCE6F" w14:textId="77777777" w:rsidR="002E279C" w:rsidRPr="00E34A50" w:rsidRDefault="002E279C" w:rsidP="00F17095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34A50">
              <w:rPr>
                <w:b/>
                <w:sz w:val="20"/>
                <w:szCs w:val="20"/>
              </w:rPr>
              <w:t>Термін</w:t>
            </w:r>
            <w:proofErr w:type="spellEnd"/>
            <w:r w:rsidRPr="00E34A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4A50">
              <w:rPr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2E279C" w:rsidRPr="009D72BB" w14:paraId="565894BC" w14:textId="77777777" w:rsidTr="00767F10">
        <w:tc>
          <w:tcPr>
            <w:tcW w:w="1379" w:type="dxa"/>
            <w:shd w:val="clear" w:color="auto" w:fill="auto"/>
          </w:tcPr>
          <w:p w14:paraId="0452ABBC" w14:textId="48254D30" w:rsidR="002E279C" w:rsidRDefault="002E279C" w:rsidP="00F17095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Pr="00E34A50">
              <w:rPr>
                <w:b/>
                <w:sz w:val="20"/>
                <w:szCs w:val="20"/>
                <w:lang w:val="uk-UA"/>
              </w:rPr>
              <w:t xml:space="preserve"> тиждень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14:paraId="72930404" w14:textId="77777777" w:rsidR="002E279C" w:rsidRPr="00524867" w:rsidRDefault="002E279C" w:rsidP="00F17095">
            <w:pPr>
              <w:jc w:val="both"/>
              <w:rPr>
                <w:b/>
                <w:sz w:val="20"/>
                <w:szCs w:val="20"/>
              </w:rPr>
            </w:pPr>
          </w:p>
          <w:p w14:paraId="0D0E118C" w14:textId="77777777" w:rsidR="002E279C" w:rsidRPr="009A76DE" w:rsidRDefault="002E279C" w:rsidP="00F17095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6FC3D50A" w14:textId="554F4045" w:rsidR="002E279C" w:rsidRPr="007963D0" w:rsidRDefault="007963D0" w:rsidP="00F17095">
            <w:pPr>
              <w:contextualSpacing/>
              <w:rPr>
                <w:sz w:val="20"/>
                <w:szCs w:val="20"/>
              </w:rPr>
            </w:pPr>
            <w:proofErr w:type="spellStart"/>
            <w:r w:rsidRPr="007963D0">
              <w:rPr>
                <w:sz w:val="20"/>
                <w:szCs w:val="20"/>
              </w:rPr>
              <w:t>Перцептивний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простір</w:t>
            </w:r>
            <w:proofErr w:type="spellEnd"/>
            <w:r w:rsidRPr="007963D0">
              <w:rPr>
                <w:sz w:val="20"/>
                <w:szCs w:val="20"/>
              </w:rPr>
              <w:t xml:space="preserve"> у </w:t>
            </w:r>
            <w:proofErr w:type="spellStart"/>
            <w:r w:rsidRPr="007963D0">
              <w:rPr>
                <w:sz w:val="20"/>
                <w:szCs w:val="20"/>
              </w:rPr>
              <w:t>когнітивному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та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етнолінгвістичному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аспектах</w:t>
            </w:r>
            <w:proofErr w:type="spellEnd"/>
            <w:r w:rsidRPr="007963D0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46D0CEC7" w14:textId="77777777" w:rsidR="002E279C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  <w:p w14:paraId="433922FD" w14:textId="77777777" w:rsidR="002E279C" w:rsidRPr="001A420A" w:rsidRDefault="002E279C" w:rsidP="00767F10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020022B3" w14:textId="77777777" w:rsidR="002E279C" w:rsidRPr="00862018" w:rsidRDefault="002E279C" w:rsidP="00F17095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shd w:val="clear" w:color="auto" w:fill="auto"/>
          </w:tcPr>
          <w:p w14:paraId="5A3FD7E3" w14:textId="77777777" w:rsidR="002E279C" w:rsidRPr="00862018" w:rsidRDefault="002E279C" w:rsidP="00F17095">
            <w:pPr>
              <w:jc w:val="both"/>
              <w:rPr>
                <w:bCs/>
                <w:sz w:val="20"/>
                <w:szCs w:val="20"/>
              </w:rPr>
            </w:pPr>
            <w:r w:rsidRPr="0086201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34E66D28" w14:textId="3AAE1F0A" w:rsidR="00552095" w:rsidRDefault="00552095" w:rsidP="00552095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Pr="00E34A50">
              <w:rPr>
                <w:b/>
                <w:sz w:val="20"/>
                <w:szCs w:val="20"/>
                <w:lang w:val="uk-UA"/>
              </w:rPr>
              <w:t xml:space="preserve"> тиждень</w:t>
            </w:r>
          </w:p>
          <w:p w14:paraId="5E49F569" w14:textId="151A817E" w:rsidR="002E279C" w:rsidRPr="00E34A50" w:rsidRDefault="002E279C" w:rsidP="00F1709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E279C" w:rsidRPr="005342F8" w14:paraId="015E215B" w14:textId="77777777" w:rsidTr="00767F10">
        <w:tc>
          <w:tcPr>
            <w:tcW w:w="1379" w:type="dxa"/>
            <w:shd w:val="clear" w:color="auto" w:fill="auto"/>
          </w:tcPr>
          <w:p w14:paraId="1F4ED71A" w14:textId="5A0F028D" w:rsidR="002E279C" w:rsidRPr="00E34A50" w:rsidRDefault="002E279C" w:rsidP="00F17095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34A50">
              <w:rPr>
                <w:b/>
                <w:sz w:val="20"/>
                <w:szCs w:val="20"/>
                <w:lang w:val="uk-UA"/>
              </w:rPr>
              <w:t xml:space="preserve"> тиждень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E9EBC04" w14:textId="27A82F6B" w:rsidR="002E279C" w:rsidRPr="007963D0" w:rsidRDefault="007963D0" w:rsidP="00F17095">
            <w:pPr>
              <w:tabs>
                <w:tab w:val="left" w:pos="567"/>
              </w:tabs>
              <w:contextualSpacing/>
              <w:jc w:val="both"/>
              <w:rPr>
                <w:color w:val="auto"/>
                <w:spacing w:val="-4"/>
                <w:sz w:val="20"/>
                <w:szCs w:val="20"/>
                <w:lang w:val="uk-UA" w:eastAsia="ru-RU"/>
              </w:rPr>
            </w:pPr>
            <w:proofErr w:type="spellStart"/>
            <w:r w:rsidRPr="007963D0">
              <w:rPr>
                <w:sz w:val="20"/>
                <w:szCs w:val="20"/>
              </w:rPr>
              <w:t>Лінгвістичні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теорії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простору</w:t>
            </w:r>
            <w:proofErr w:type="spellEnd"/>
            <w:r w:rsidRPr="007963D0">
              <w:rPr>
                <w:sz w:val="20"/>
                <w:szCs w:val="20"/>
              </w:rPr>
              <w:t xml:space="preserve">. </w:t>
            </w:r>
            <w:proofErr w:type="spellStart"/>
            <w:r w:rsidRPr="007963D0">
              <w:rPr>
                <w:sz w:val="20"/>
                <w:szCs w:val="20"/>
              </w:rPr>
              <w:t>Просторова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метафора</w:t>
            </w:r>
            <w:proofErr w:type="spellEnd"/>
            <w:r w:rsidRPr="007963D0">
              <w:rPr>
                <w:sz w:val="20"/>
                <w:szCs w:val="20"/>
              </w:rPr>
              <w:t xml:space="preserve">. </w:t>
            </w:r>
            <w:proofErr w:type="spellStart"/>
            <w:r w:rsidRPr="007963D0">
              <w:rPr>
                <w:sz w:val="20"/>
                <w:szCs w:val="20"/>
              </w:rPr>
              <w:t>Дослідження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відбиття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перцептивного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простору</w:t>
            </w:r>
            <w:proofErr w:type="spellEnd"/>
            <w:r w:rsidRPr="007963D0">
              <w:rPr>
                <w:sz w:val="20"/>
                <w:szCs w:val="20"/>
              </w:rPr>
              <w:t xml:space="preserve"> в </w:t>
            </w:r>
            <w:proofErr w:type="spellStart"/>
            <w:r w:rsidRPr="007963D0">
              <w:rPr>
                <w:sz w:val="20"/>
                <w:szCs w:val="20"/>
              </w:rPr>
              <w:t>мові</w:t>
            </w:r>
            <w:proofErr w:type="spellEnd"/>
            <w:r w:rsidRPr="007963D0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1A9FA871" w14:textId="77777777" w:rsidR="002E279C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  <w:p w14:paraId="7B8CF51B" w14:textId="77777777" w:rsidR="002E279C" w:rsidRPr="00E12298" w:rsidRDefault="002E279C" w:rsidP="00767F1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69A40238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53F61075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21E24AD9" w14:textId="44E996C7" w:rsidR="002E279C" w:rsidRPr="00D7504D" w:rsidRDefault="00D76F7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34A50">
              <w:rPr>
                <w:b/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2E279C" w:rsidRPr="005342F8" w14:paraId="2DECA4B4" w14:textId="77777777" w:rsidTr="00767F10">
        <w:tc>
          <w:tcPr>
            <w:tcW w:w="1379" w:type="dxa"/>
            <w:shd w:val="clear" w:color="auto" w:fill="auto"/>
          </w:tcPr>
          <w:p w14:paraId="13324E38" w14:textId="0CE1CC71" w:rsidR="002E279C" w:rsidRPr="00274C22" w:rsidRDefault="002E279C" w:rsidP="00F17095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74C22">
              <w:rPr>
                <w:b/>
                <w:sz w:val="20"/>
                <w:szCs w:val="20"/>
                <w:lang w:val="uk-UA"/>
              </w:rPr>
              <w:t xml:space="preserve"> тиждень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BEF69A1" w14:textId="3A3907AD" w:rsidR="002E279C" w:rsidRPr="007963D0" w:rsidRDefault="007963D0" w:rsidP="00F17095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963D0">
              <w:rPr>
                <w:sz w:val="20"/>
                <w:szCs w:val="20"/>
              </w:rPr>
              <w:t>Концепт</w:t>
            </w:r>
            <w:proofErr w:type="spellEnd"/>
            <w:r w:rsidRPr="007963D0">
              <w:rPr>
                <w:sz w:val="20"/>
                <w:szCs w:val="20"/>
              </w:rPr>
              <w:t xml:space="preserve"> "</w:t>
            </w:r>
            <w:proofErr w:type="spellStart"/>
            <w:r w:rsidRPr="007963D0">
              <w:rPr>
                <w:sz w:val="20"/>
                <w:szCs w:val="20"/>
              </w:rPr>
              <w:t>простір</w:t>
            </w:r>
            <w:proofErr w:type="spellEnd"/>
            <w:r w:rsidRPr="007963D0">
              <w:rPr>
                <w:sz w:val="20"/>
                <w:szCs w:val="20"/>
              </w:rPr>
              <w:t xml:space="preserve">" </w:t>
            </w:r>
            <w:proofErr w:type="spellStart"/>
            <w:r w:rsidRPr="007963D0">
              <w:rPr>
                <w:sz w:val="20"/>
                <w:szCs w:val="20"/>
              </w:rPr>
              <w:t>та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його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складові</w:t>
            </w:r>
            <w:proofErr w:type="spellEnd"/>
            <w:r w:rsidRPr="007963D0">
              <w:rPr>
                <w:sz w:val="20"/>
                <w:szCs w:val="20"/>
              </w:rPr>
              <w:t xml:space="preserve"> у </w:t>
            </w:r>
            <w:proofErr w:type="spellStart"/>
            <w:r w:rsidRPr="007963D0">
              <w:rPr>
                <w:sz w:val="20"/>
                <w:szCs w:val="20"/>
              </w:rPr>
              <w:t>французькій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мові</w:t>
            </w:r>
            <w:proofErr w:type="spellEnd"/>
            <w:r w:rsidRPr="007963D0">
              <w:rPr>
                <w:sz w:val="20"/>
                <w:szCs w:val="20"/>
              </w:rPr>
              <w:t xml:space="preserve">. </w:t>
            </w:r>
            <w:proofErr w:type="spellStart"/>
            <w:r w:rsidRPr="007963D0">
              <w:rPr>
                <w:sz w:val="20"/>
                <w:szCs w:val="20"/>
              </w:rPr>
              <w:t>Елементи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просторових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відношень</w:t>
            </w:r>
            <w:proofErr w:type="spellEnd"/>
            <w:r w:rsidRPr="007963D0">
              <w:rPr>
                <w:sz w:val="20"/>
                <w:szCs w:val="20"/>
              </w:rPr>
              <w:t xml:space="preserve">. </w:t>
            </w:r>
            <w:proofErr w:type="spellStart"/>
            <w:r w:rsidRPr="007963D0">
              <w:rPr>
                <w:sz w:val="20"/>
                <w:szCs w:val="20"/>
              </w:rPr>
              <w:t>Локалізований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предмет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як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складова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концепту</w:t>
            </w:r>
            <w:proofErr w:type="spellEnd"/>
            <w:r w:rsidRPr="007963D0">
              <w:rPr>
                <w:sz w:val="20"/>
                <w:szCs w:val="20"/>
              </w:rPr>
              <w:t xml:space="preserve"> “</w:t>
            </w:r>
            <w:proofErr w:type="spellStart"/>
            <w:r w:rsidRPr="007963D0">
              <w:rPr>
                <w:sz w:val="20"/>
                <w:szCs w:val="20"/>
              </w:rPr>
              <w:t>простір</w:t>
            </w:r>
            <w:proofErr w:type="spellEnd"/>
            <w:r w:rsidRPr="007963D0">
              <w:rPr>
                <w:sz w:val="20"/>
                <w:szCs w:val="20"/>
              </w:rPr>
              <w:t>”.</w:t>
            </w:r>
          </w:p>
        </w:tc>
        <w:tc>
          <w:tcPr>
            <w:tcW w:w="1836" w:type="dxa"/>
            <w:shd w:val="clear" w:color="auto" w:fill="auto"/>
          </w:tcPr>
          <w:p w14:paraId="7AB3F5B4" w14:textId="77777777" w:rsidR="002E279C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  <w:p w14:paraId="624363AD" w14:textId="77777777" w:rsidR="002E279C" w:rsidRPr="00E12298" w:rsidRDefault="002E279C" w:rsidP="00767F1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4E53BF69" w14:textId="77777777" w:rsidR="002E279C" w:rsidRPr="00780A0F" w:rsidRDefault="002E279C" w:rsidP="00F17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14:paraId="7DE2F7A2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0742EF8D" w14:textId="504A2975" w:rsidR="002E279C" w:rsidRPr="00E12298" w:rsidRDefault="00767F10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74C22">
              <w:rPr>
                <w:b/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2E279C" w:rsidRPr="005342F8" w14:paraId="59D78C23" w14:textId="77777777" w:rsidTr="00767F10">
        <w:tc>
          <w:tcPr>
            <w:tcW w:w="1379" w:type="dxa"/>
            <w:shd w:val="clear" w:color="auto" w:fill="auto"/>
          </w:tcPr>
          <w:p w14:paraId="6A7754DF" w14:textId="4D6CD022" w:rsidR="002E279C" w:rsidRPr="00274C22" w:rsidRDefault="002E279C" w:rsidP="00F1709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4 тиждень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EFFD3C9" w14:textId="78F9EFBD" w:rsidR="002E279C" w:rsidRPr="007963D0" w:rsidRDefault="007963D0" w:rsidP="00F17095">
            <w:pPr>
              <w:tabs>
                <w:tab w:val="left" w:pos="567"/>
              </w:tabs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963D0">
              <w:rPr>
                <w:sz w:val="20"/>
                <w:szCs w:val="20"/>
              </w:rPr>
              <w:t>Просторовий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орієнтир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як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складова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концепту</w:t>
            </w:r>
            <w:proofErr w:type="spellEnd"/>
            <w:r w:rsidRPr="007963D0">
              <w:rPr>
                <w:sz w:val="20"/>
                <w:szCs w:val="20"/>
              </w:rPr>
              <w:t xml:space="preserve"> “</w:t>
            </w:r>
            <w:proofErr w:type="spellStart"/>
            <w:r w:rsidRPr="007963D0">
              <w:rPr>
                <w:sz w:val="20"/>
                <w:szCs w:val="20"/>
              </w:rPr>
              <w:t>простір</w:t>
            </w:r>
            <w:proofErr w:type="spellEnd"/>
            <w:r w:rsidRPr="007963D0">
              <w:rPr>
                <w:sz w:val="20"/>
                <w:szCs w:val="20"/>
              </w:rPr>
              <w:t xml:space="preserve">” </w:t>
            </w:r>
            <w:proofErr w:type="spellStart"/>
            <w:r w:rsidRPr="007963D0">
              <w:rPr>
                <w:sz w:val="20"/>
                <w:szCs w:val="20"/>
              </w:rPr>
              <w:t>та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елемент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просторових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відношень</w:t>
            </w:r>
            <w:proofErr w:type="spellEnd"/>
            <w:r w:rsidRPr="007963D0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376CD1FD" w14:textId="77777777" w:rsidR="002E279C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  <w:p w14:paraId="4B4A3576" w14:textId="77777777" w:rsidR="002E279C" w:rsidRPr="00F95618" w:rsidRDefault="002E279C" w:rsidP="00767F1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78F1D28B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7027272A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29165C16" w14:textId="72EE8872" w:rsidR="002E279C" w:rsidRPr="00E12298" w:rsidRDefault="00767F10" w:rsidP="00F17095">
            <w:pPr>
              <w:jc w:val="both"/>
              <w:rPr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4 тиждень</w:t>
            </w:r>
          </w:p>
        </w:tc>
      </w:tr>
      <w:tr w:rsidR="002E279C" w:rsidRPr="005342F8" w14:paraId="1421FAC0" w14:textId="77777777" w:rsidTr="00767F10">
        <w:tc>
          <w:tcPr>
            <w:tcW w:w="1379" w:type="dxa"/>
            <w:shd w:val="clear" w:color="auto" w:fill="auto"/>
          </w:tcPr>
          <w:p w14:paraId="3D27F3E1" w14:textId="62799452" w:rsidR="002E279C" w:rsidRPr="00274C22" w:rsidRDefault="002E279C" w:rsidP="00F1709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5 тиждень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0C3DE6C" w14:textId="46B57D38" w:rsidR="002E279C" w:rsidRPr="007963D0" w:rsidRDefault="007963D0" w:rsidP="00F17095">
            <w:pPr>
              <w:tabs>
                <w:tab w:val="left" w:pos="567"/>
              </w:tabs>
              <w:contextualSpacing/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7963D0">
              <w:rPr>
                <w:sz w:val="20"/>
                <w:szCs w:val="20"/>
              </w:rPr>
              <w:t>Фонові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та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периферійні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складові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концепту</w:t>
            </w:r>
            <w:proofErr w:type="spellEnd"/>
            <w:r w:rsidRPr="007963D0">
              <w:rPr>
                <w:sz w:val="20"/>
                <w:szCs w:val="20"/>
              </w:rPr>
              <w:t xml:space="preserve"> “</w:t>
            </w:r>
            <w:proofErr w:type="spellStart"/>
            <w:r w:rsidRPr="007963D0">
              <w:rPr>
                <w:sz w:val="20"/>
                <w:szCs w:val="20"/>
              </w:rPr>
              <w:t>простір</w:t>
            </w:r>
            <w:proofErr w:type="spellEnd"/>
            <w:r w:rsidRPr="007963D0">
              <w:rPr>
                <w:sz w:val="20"/>
                <w:szCs w:val="20"/>
              </w:rPr>
              <w:t>”.</w:t>
            </w:r>
          </w:p>
        </w:tc>
        <w:tc>
          <w:tcPr>
            <w:tcW w:w="1836" w:type="dxa"/>
            <w:shd w:val="clear" w:color="auto" w:fill="auto"/>
          </w:tcPr>
          <w:p w14:paraId="3538AD5A" w14:textId="77777777" w:rsidR="002E279C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5A5F208C" w14:textId="366473C4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0E70864F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0DDD4A50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7D7888B8" w14:textId="405BD214" w:rsidR="002E279C" w:rsidRPr="00E12298" w:rsidRDefault="00767F10" w:rsidP="00F17095">
            <w:pPr>
              <w:jc w:val="both"/>
              <w:rPr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5 тиждень</w:t>
            </w:r>
          </w:p>
        </w:tc>
      </w:tr>
      <w:tr w:rsidR="002E279C" w:rsidRPr="005342F8" w14:paraId="6D603DBD" w14:textId="77777777" w:rsidTr="00767F10">
        <w:tc>
          <w:tcPr>
            <w:tcW w:w="1379" w:type="dxa"/>
            <w:shd w:val="clear" w:color="auto" w:fill="auto"/>
          </w:tcPr>
          <w:p w14:paraId="769D4D9F" w14:textId="122DE3C8" w:rsidR="002E279C" w:rsidRPr="00274C22" w:rsidRDefault="002E279C" w:rsidP="00F1709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6 тижден</w:t>
            </w:r>
            <w:r w:rsidR="00767F10">
              <w:rPr>
                <w:b/>
                <w:sz w:val="20"/>
                <w:szCs w:val="20"/>
                <w:lang w:val="uk-UA"/>
              </w:rPr>
              <w:t>ь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54742A6" w14:textId="5F1CF592" w:rsidR="007963D0" w:rsidRPr="007963D0" w:rsidRDefault="007963D0" w:rsidP="007963D0">
            <w:pPr>
              <w:pStyle w:val="Title"/>
              <w:jc w:val="left"/>
              <w:rPr>
                <w:sz w:val="20"/>
                <w:szCs w:val="20"/>
              </w:rPr>
            </w:pPr>
            <w:r w:rsidRPr="007963D0">
              <w:rPr>
                <w:spacing w:val="-4"/>
                <w:sz w:val="20"/>
                <w:szCs w:val="20"/>
              </w:rPr>
              <w:t xml:space="preserve"> </w:t>
            </w:r>
            <w:r w:rsidRPr="007963D0">
              <w:rPr>
                <w:sz w:val="20"/>
                <w:szCs w:val="20"/>
              </w:rPr>
              <w:t>Область взаємодії як складова концепту “простір”</w:t>
            </w:r>
            <w:r w:rsidRPr="007963D0">
              <w:rPr>
                <w:sz w:val="20"/>
                <w:szCs w:val="20"/>
                <w:lang w:val="ru-RU"/>
              </w:rPr>
              <w:t>.</w:t>
            </w:r>
          </w:p>
          <w:p w14:paraId="0BB7BD9B" w14:textId="33DB107B" w:rsidR="002E279C" w:rsidRPr="007963D0" w:rsidRDefault="002E279C" w:rsidP="00F17095">
            <w:pPr>
              <w:tabs>
                <w:tab w:val="left" w:pos="567"/>
              </w:tabs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14:paraId="22F1AC11" w14:textId="77777777" w:rsidR="002E279C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  <w:p w14:paraId="64EACEA3" w14:textId="77777777" w:rsidR="002E279C" w:rsidRPr="00E12298" w:rsidRDefault="002E279C" w:rsidP="00767F1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1F062F1D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4B4A3497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78D06283" w14:textId="00598E72" w:rsidR="002E279C" w:rsidRPr="00E12298" w:rsidRDefault="00767F10" w:rsidP="00F17095">
            <w:pPr>
              <w:jc w:val="both"/>
              <w:rPr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6 тижден</w:t>
            </w:r>
            <w:r>
              <w:rPr>
                <w:b/>
                <w:sz w:val="20"/>
                <w:szCs w:val="20"/>
                <w:lang w:val="uk-UA"/>
              </w:rPr>
              <w:t>ь</w:t>
            </w:r>
          </w:p>
        </w:tc>
      </w:tr>
      <w:tr w:rsidR="002E279C" w:rsidRPr="005342F8" w14:paraId="082A6AEB" w14:textId="77777777" w:rsidTr="00767F10">
        <w:tc>
          <w:tcPr>
            <w:tcW w:w="1379" w:type="dxa"/>
            <w:shd w:val="clear" w:color="auto" w:fill="auto"/>
          </w:tcPr>
          <w:p w14:paraId="202D6922" w14:textId="2397C6DF" w:rsidR="002E279C" w:rsidRPr="009F2649" w:rsidRDefault="002E279C" w:rsidP="00F1709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7 тижден</w:t>
            </w:r>
            <w:r w:rsidR="00767F10">
              <w:rPr>
                <w:b/>
                <w:sz w:val="20"/>
                <w:szCs w:val="20"/>
                <w:lang w:val="uk-UA"/>
              </w:rPr>
              <w:t>ь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926FF5E" w14:textId="3C6F4AE3" w:rsidR="002E279C" w:rsidRPr="007963D0" w:rsidRDefault="007963D0" w:rsidP="00F17095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963D0">
              <w:rPr>
                <w:sz w:val="20"/>
                <w:szCs w:val="20"/>
              </w:rPr>
              <w:t>Відстань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як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концептуальний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елемент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простору</w:t>
            </w:r>
            <w:proofErr w:type="spellEnd"/>
            <w:r w:rsidRPr="007963D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381F6D99" w14:textId="77777777" w:rsidR="002E279C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28BC661E" w14:textId="46B9F939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5EA65713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2E676D5D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50DB4D1E" w14:textId="744D6F18" w:rsidR="002E279C" w:rsidRPr="00E12298" w:rsidRDefault="00767F10" w:rsidP="00F17095">
            <w:pPr>
              <w:jc w:val="both"/>
              <w:rPr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7 тижден</w:t>
            </w:r>
            <w:r>
              <w:rPr>
                <w:b/>
                <w:sz w:val="20"/>
                <w:szCs w:val="20"/>
                <w:lang w:val="uk-UA"/>
              </w:rPr>
              <w:t>ь</w:t>
            </w:r>
          </w:p>
        </w:tc>
      </w:tr>
      <w:tr w:rsidR="002E279C" w:rsidRPr="005342F8" w14:paraId="41ABD5B3" w14:textId="77777777" w:rsidTr="00767F10">
        <w:tc>
          <w:tcPr>
            <w:tcW w:w="1379" w:type="dxa"/>
            <w:shd w:val="clear" w:color="auto" w:fill="auto"/>
          </w:tcPr>
          <w:p w14:paraId="5E5465E1" w14:textId="05881CD8" w:rsidR="002E279C" w:rsidRPr="009F2649" w:rsidRDefault="002E279C" w:rsidP="00F1709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8 тиждень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6D53E87" w14:textId="6DA687B7" w:rsidR="002E279C" w:rsidRPr="007963D0" w:rsidRDefault="007963D0" w:rsidP="00F17095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963D0">
              <w:rPr>
                <w:sz w:val="20"/>
                <w:szCs w:val="20"/>
              </w:rPr>
              <w:t>Будова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сцени</w:t>
            </w:r>
            <w:proofErr w:type="spellEnd"/>
            <w:r w:rsidRPr="007963D0">
              <w:rPr>
                <w:sz w:val="20"/>
                <w:szCs w:val="20"/>
              </w:rPr>
              <w:t xml:space="preserve"> і </w:t>
            </w:r>
            <w:proofErr w:type="spellStart"/>
            <w:r w:rsidRPr="007963D0">
              <w:rPr>
                <w:sz w:val="20"/>
                <w:szCs w:val="20"/>
              </w:rPr>
              <w:t>перспектива</w:t>
            </w:r>
            <w:proofErr w:type="spellEnd"/>
            <w:r w:rsidRPr="007963D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1DCCC06C" w14:textId="77777777" w:rsidR="002E279C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  <w:p w14:paraId="123E3D8B" w14:textId="77777777" w:rsidR="002E279C" w:rsidRPr="00E12298" w:rsidRDefault="002E279C" w:rsidP="00767F1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78CBC799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3CB52B13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0D42405D" w14:textId="0B9DE771" w:rsidR="002E279C" w:rsidRPr="00E12298" w:rsidRDefault="00767F10" w:rsidP="00F17095">
            <w:pPr>
              <w:jc w:val="both"/>
              <w:rPr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8 тиждень</w:t>
            </w:r>
          </w:p>
        </w:tc>
      </w:tr>
      <w:tr w:rsidR="002E279C" w:rsidRPr="005342F8" w14:paraId="14B58258" w14:textId="77777777" w:rsidTr="00767F10">
        <w:tc>
          <w:tcPr>
            <w:tcW w:w="1379" w:type="dxa"/>
            <w:shd w:val="clear" w:color="auto" w:fill="auto"/>
          </w:tcPr>
          <w:p w14:paraId="78320A6B" w14:textId="51C742E4" w:rsidR="002E279C" w:rsidRPr="009F2649" w:rsidRDefault="002E279C" w:rsidP="00F1709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9 тиждень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2C69545" w14:textId="16B61127" w:rsidR="002E279C" w:rsidRPr="007963D0" w:rsidRDefault="007963D0" w:rsidP="00F17095">
            <w:pPr>
              <w:tabs>
                <w:tab w:val="left" w:pos="567"/>
              </w:tabs>
              <w:contextualSpacing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proofErr w:type="spellStart"/>
            <w:r w:rsidRPr="007963D0">
              <w:rPr>
                <w:sz w:val="20"/>
                <w:szCs w:val="20"/>
              </w:rPr>
              <w:t>Маркери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та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лексико-граматичні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категорії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слів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просторової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локалізації</w:t>
            </w:r>
            <w:proofErr w:type="spellEnd"/>
            <w:r w:rsidRPr="007963D0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0840879D" w14:textId="77777777" w:rsidR="002E279C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2E9F3FF8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2E65CDD5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 w:rsidRPr="008D033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20" w:type="dxa"/>
            <w:shd w:val="clear" w:color="auto" w:fill="auto"/>
          </w:tcPr>
          <w:p w14:paraId="12963BD3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2881C028" w14:textId="50C2DDDE" w:rsidR="002E279C" w:rsidRPr="00E12298" w:rsidRDefault="00767F10" w:rsidP="00F17095">
            <w:pPr>
              <w:jc w:val="both"/>
              <w:rPr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9 тиждень</w:t>
            </w:r>
          </w:p>
        </w:tc>
      </w:tr>
      <w:tr w:rsidR="002E279C" w:rsidRPr="005342F8" w14:paraId="5770B92E" w14:textId="77777777" w:rsidTr="00767F10">
        <w:tc>
          <w:tcPr>
            <w:tcW w:w="1379" w:type="dxa"/>
            <w:shd w:val="clear" w:color="auto" w:fill="auto"/>
          </w:tcPr>
          <w:p w14:paraId="12562C35" w14:textId="645DF60C" w:rsidR="002E279C" w:rsidRPr="009F2649" w:rsidRDefault="002E279C" w:rsidP="00F1709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10 тиждень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EEAB69D" w14:textId="45AFD766" w:rsidR="002E279C" w:rsidRPr="007963D0" w:rsidRDefault="007963D0" w:rsidP="00F17095">
            <w:pPr>
              <w:tabs>
                <w:tab w:val="left" w:pos="0"/>
              </w:tabs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963D0">
              <w:rPr>
                <w:sz w:val="20"/>
                <w:szCs w:val="20"/>
              </w:rPr>
              <w:t>Семантика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лексеми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r w:rsidRPr="007963D0">
              <w:rPr>
                <w:i/>
                <w:sz w:val="20"/>
                <w:szCs w:val="20"/>
              </w:rPr>
              <w:t>lieu</w:t>
            </w:r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як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загального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найменування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місця</w:t>
            </w:r>
            <w:proofErr w:type="spellEnd"/>
            <w:r w:rsidRPr="007963D0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1F8C96C6" w14:textId="77777777" w:rsidR="002E279C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6F80F275" w14:textId="77777777" w:rsidR="002E279C" w:rsidRPr="00815081" w:rsidRDefault="002E279C" w:rsidP="00F1709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40E26C1D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495A66E2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2C29B77B" w14:textId="517364F9" w:rsidR="002E279C" w:rsidRPr="00E12298" w:rsidRDefault="00767F10" w:rsidP="00F17095">
            <w:pPr>
              <w:jc w:val="both"/>
              <w:rPr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10 тиждень</w:t>
            </w:r>
          </w:p>
        </w:tc>
      </w:tr>
      <w:tr w:rsidR="002E279C" w:rsidRPr="005342F8" w14:paraId="2270EB99" w14:textId="77777777" w:rsidTr="00767F10">
        <w:tc>
          <w:tcPr>
            <w:tcW w:w="1379" w:type="dxa"/>
            <w:shd w:val="clear" w:color="auto" w:fill="auto"/>
          </w:tcPr>
          <w:p w14:paraId="1A7D0F33" w14:textId="57992EB5" w:rsidR="002E279C" w:rsidRPr="009F2649" w:rsidRDefault="002E279C" w:rsidP="00F1709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11 тиждень</w:t>
            </w:r>
          </w:p>
        </w:tc>
        <w:tc>
          <w:tcPr>
            <w:tcW w:w="2268" w:type="dxa"/>
            <w:shd w:val="clear" w:color="auto" w:fill="auto"/>
          </w:tcPr>
          <w:p w14:paraId="71C2D177" w14:textId="77777777" w:rsidR="007963D0" w:rsidRPr="007963D0" w:rsidRDefault="007963D0" w:rsidP="007963D0">
            <w:pPr>
              <w:pStyle w:val="Title"/>
              <w:jc w:val="left"/>
              <w:rPr>
                <w:sz w:val="20"/>
                <w:szCs w:val="20"/>
              </w:rPr>
            </w:pPr>
            <w:r w:rsidRPr="007963D0">
              <w:rPr>
                <w:sz w:val="20"/>
                <w:szCs w:val="20"/>
              </w:rPr>
              <w:t xml:space="preserve">Семантика лексем </w:t>
            </w:r>
            <w:proofErr w:type="spellStart"/>
            <w:r w:rsidRPr="007963D0">
              <w:rPr>
                <w:i/>
                <w:sz w:val="20"/>
                <w:szCs w:val="20"/>
              </w:rPr>
              <w:t>place</w:t>
            </w:r>
            <w:proofErr w:type="spellEnd"/>
            <w:r w:rsidRPr="007963D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963D0">
              <w:rPr>
                <w:i/>
                <w:sz w:val="20"/>
                <w:szCs w:val="20"/>
              </w:rPr>
              <w:t>emplacement</w:t>
            </w:r>
            <w:proofErr w:type="spellEnd"/>
            <w:r w:rsidRPr="007963D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963D0">
              <w:rPr>
                <w:i/>
                <w:sz w:val="20"/>
                <w:szCs w:val="20"/>
              </w:rPr>
              <w:t>endroit</w:t>
            </w:r>
            <w:proofErr w:type="spellEnd"/>
            <w:r w:rsidRPr="007963D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963D0">
              <w:rPr>
                <w:i/>
                <w:sz w:val="20"/>
                <w:szCs w:val="20"/>
              </w:rPr>
              <w:t>position</w:t>
            </w:r>
            <w:proofErr w:type="spellEnd"/>
            <w:r w:rsidRPr="007963D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963D0">
              <w:rPr>
                <w:i/>
                <w:sz w:val="20"/>
                <w:szCs w:val="20"/>
              </w:rPr>
              <w:t>situation</w:t>
            </w:r>
            <w:proofErr w:type="spellEnd"/>
            <w:r w:rsidRPr="007963D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963D0">
              <w:rPr>
                <w:i/>
                <w:sz w:val="20"/>
                <w:szCs w:val="20"/>
              </w:rPr>
              <w:t>milieu</w:t>
            </w:r>
            <w:proofErr w:type="spellEnd"/>
            <w:r w:rsidRPr="007963D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963D0">
              <w:rPr>
                <w:i/>
                <w:sz w:val="20"/>
                <w:szCs w:val="20"/>
              </w:rPr>
              <w:t>espace</w:t>
            </w:r>
            <w:proofErr w:type="spellEnd"/>
            <w:r w:rsidRPr="007963D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963D0">
              <w:rPr>
                <w:i/>
                <w:sz w:val="20"/>
                <w:szCs w:val="20"/>
              </w:rPr>
              <w:lastRenderedPageBreak/>
              <w:t>site</w:t>
            </w:r>
            <w:proofErr w:type="spellEnd"/>
            <w:r w:rsidRPr="007963D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963D0">
              <w:rPr>
                <w:i/>
                <w:sz w:val="20"/>
                <w:szCs w:val="20"/>
              </w:rPr>
              <w:t>coin</w:t>
            </w:r>
            <w:proofErr w:type="spellEnd"/>
            <w:r w:rsidRPr="007963D0">
              <w:rPr>
                <w:i/>
                <w:sz w:val="20"/>
                <w:szCs w:val="20"/>
              </w:rPr>
              <w:t xml:space="preserve"> </w:t>
            </w:r>
            <w:r w:rsidRPr="007963D0">
              <w:rPr>
                <w:sz w:val="20"/>
                <w:szCs w:val="20"/>
              </w:rPr>
              <w:t>у локативних висловлюваннях.</w:t>
            </w:r>
          </w:p>
          <w:p w14:paraId="4ABCEA2C" w14:textId="004F7A21" w:rsidR="002E279C" w:rsidRPr="007963D0" w:rsidRDefault="002E279C" w:rsidP="00F17095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14:paraId="4C70813C" w14:textId="77777777" w:rsidR="002E279C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  <w:p w14:paraId="131AC02E" w14:textId="679AE36F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044B4EF9" w14:textId="77777777" w:rsidR="002E279C" w:rsidRPr="005A33F5" w:rsidRDefault="002E279C" w:rsidP="00F17095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58216B04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15135A03" w14:textId="36540F0C" w:rsidR="002E279C" w:rsidRPr="00E12298" w:rsidRDefault="00767F10" w:rsidP="00F17095">
            <w:pPr>
              <w:jc w:val="both"/>
              <w:rPr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11 тиждень</w:t>
            </w:r>
          </w:p>
        </w:tc>
      </w:tr>
      <w:tr w:rsidR="002E279C" w:rsidRPr="005342F8" w14:paraId="53553022" w14:textId="77777777" w:rsidTr="00767F10">
        <w:tc>
          <w:tcPr>
            <w:tcW w:w="1379" w:type="dxa"/>
            <w:shd w:val="clear" w:color="auto" w:fill="auto"/>
          </w:tcPr>
          <w:p w14:paraId="610B237F" w14:textId="1B2745DF" w:rsidR="002E279C" w:rsidRPr="009F2649" w:rsidRDefault="002E279C" w:rsidP="00F1709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12 тиждень</w:t>
            </w:r>
          </w:p>
        </w:tc>
        <w:tc>
          <w:tcPr>
            <w:tcW w:w="2268" w:type="dxa"/>
            <w:shd w:val="clear" w:color="auto" w:fill="auto"/>
          </w:tcPr>
          <w:p w14:paraId="035DB3F4" w14:textId="45D0B9D3" w:rsidR="002E279C" w:rsidRPr="007963D0" w:rsidRDefault="007963D0" w:rsidP="00F17095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963D0">
              <w:rPr>
                <w:sz w:val="20"/>
                <w:szCs w:val="20"/>
              </w:rPr>
              <w:t>Приміщення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як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просторовий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орієнтир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та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його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найменування</w:t>
            </w:r>
            <w:proofErr w:type="spellEnd"/>
            <w:r w:rsidRPr="007963D0">
              <w:rPr>
                <w:sz w:val="20"/>
                <w:szCs w:val="20"/>
              </w:rPr>
              <w:t xml:space="preserve"> у </w:t>
            </w:r>
            <w:proofErr w:type="spellStart"/>
            <w:r w:rsidRPr="007963D0">
              <w:rPr>
                <w:sz w:val="20"/>
                <w:szCs w:val="20"/>
              </w:rPr>
              <w:t>локативних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конструкціях</w:t>
            </w:r>
            <w:proofErr w:type="spellEnd"/>
            <w:r w:rsidRPr="007963D0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3CCD51EF" w14:textId="77777777" w:rsidR="002E279C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2BCD23CE" w14:textId="3C141076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77E3517A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66B9A5A3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7B1442D7" w14:textId="23D20E5F" w:rsidR="002E279C" w:rsidRPr="00E12298" w:rsidRDefault="00767F10" w:rsidP="00F17095">
            <w:pPr>
              <w:jc w:val="both"/>
              <w:rPr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12 тиждень</w:t>
            </w:r>
          </w:p>
        </w:tc>
      </w:tr>
      <w:tr w:rsidR="002E279C" w:rsidRPr="005342F8" w14:paraId="110F6F10" w14:textId="77777777" w:rsidTr="00767F10">
        <w:tc>
          <w:tcPr>
            <w:tcW w:w="1379" w:type="dxa"/>
            <w:shd w:val="clear" w:color="auto" w:fill="auto"/>
          </w:tcPr>
          <w:p w14:paraId="06247646" w14:textId="2070852F" w:rsidR="002E279C" w:rsidRPr="009F2649" w:rsidRDefault="002E279C" w:rsidP="00F1709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13 тиждень</w:t>
            </w:r>
          </w:p>
        </w:tc>
        <w:tc>
          <w:tcPr>
            <w:tcW w:w="2268" w:type="dxa"/>
            <w:shd w:val="clear" w:color="auto" w:fill="auto"/>
          </w:tcPr>
          <w:p w14:paraId="2E29AD0C" w14:textId="647ABA77" w:rsidR="002E279C" w:rsidRPr="007963D0" w:rsidRDefault="007963D0" w:rsidP="00552095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7963D0">
              <w:rPr>
                <w:sz w:val="20"/>
                <w:szCs w:val="20"/>
              </w:rPr>
              <w:t>Людина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як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просторовий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орієнтир</w:t>
            </w:r>
            <w:proofErr w:type="spellEnd"/>
            <w:r w:rsidRPr="007963D0">
              <w:rPr>
                <w:sz w:val="20"/>
                <w:szCs w:val="20"/>
              </w:rPr>
              <w:t xml:space="preserve">. </w:t>
            </w:r>
            <w:proofErr w:type="spellStart"/>
            <w:r w:rsidRPr="007963D0">
              <w:rPr>
                <w:sz w:val="20"/>
                <w:szCs w:val="20"/>
              </w:rPr>
              <w:t>Назви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людини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та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частин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тіла</w:t>
            </w:r>
            <w:proofErr w:type="spellEnd"/>
            <w:r w:rsidRPr="007963D0">
              <w:rPr>
                <w:sz w:val="20"/>
                <w:szCs w:val="20"/>
              </w:rPr>
              <w:t xml:space="preserve"> у </w:t>
            </w:r>
            <w:proofErr w:type="spellStart"/>
            <w:r w:rsidRPr="007963D0">
              <w:rPr>
                <w:sz w:val="20"/>
                <w:szCs w:val="20"/>
              </w:rPr>
              <w:t>просторових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конструкціях</w:t>
            </w:r>
            <w:proofErr w:type="spellEnd"/>
            <w:r w:rsidRPr="007963D0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0FE064E7" w14:textId="77777777" w:rsidR="002E279C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2E8BA698" w14:textId="68C8515C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3E82E34B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3E56986D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1B2261D2" w14:textId="65080BC0" w:rsidR="002E279C" w:rsidRPr="00E12298" w:rsidRDefault="00767F10" w:rsidP="00F17095">
            <w:pPr>
              <w:jc w:val="both"/>
              <w:rPr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13 тиждень</w:t>
            </w:r>
          </w:p>
        </w:tc>
      </w:tr>
      <w:tr w:rsidR="002E279C" w:rsidRPr="005342F8" w14:paraId="4FC06EB5" w14:textId="77777777" w:rsidTr="00767F10">
        <w:tc>
          <w:tcPr>
            <w:tcW w:w="1379" w:type="dxa"/>
            <w:shd w:val="clear" w:color="auto" w:fill="auto"/>
          </w:tcPr>
          <w:p w14:paraId="18246E04" w14:textId="28BFFB38" w:rsidR="002E279C" w:rsidRPr="009F2649" w:rsidRDefault="002E279C" w:rsidP="00F1709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14 тиждень</w:t>
            </w:r>
          </w:p>
        </w:tc>
        <w:tc>
          <w:tcPr>
            <w:tcW w:w="2268" w:type="dxa"/>
            <w:shd w:val="clear" w:color="auto" w:fill="auto"/>
          </w:tcPr>
          <w:p w14:paraId="489D4194" w14:textId="30A6B741" w:rsidR="002E279C" w:rsidRPr="007963D0" w:rsidRDefault="007963D0" w:rsidP="00F17095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963D0">
              <w:rPr>
                <w:sz w:val="20"/>
                <w:szCs w:val="20"/>
              </w:rPr>
              <w:t>Функції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географічної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лексики</w:t>
            </w:r>
            <w:proofErr w:type="spellEnd"/>
            <w:r w:rsidRPr="007963D0">
              <w:rPr>
                <w:sz w:val="20"/>
                <w:szCs w:val="20"/>
              </w:rPr>
              <w:t xml:space="preserve"> у </w:t>
            </w:r>
            <w:proofErr w:type="spellStart"/>
            <w:r w:rsidRPr="007963D0">
              <w:rPr>
                <w:sz w:val="20"/>
                <w:szCs w:val="20"/>
              </w:rPr>
              <w:t>складі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локативних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конструкцій</w:t>
            </w:r>
            <w:proofErr w:type="spellEnd"/>
            <w:r w:rsidRPr="007963D0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53E9B876" w14:textId="77777777" w:rsidR="002E279C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48565DB5" w14:textId="3D5CAB44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3455D69A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5C16905C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68ACFF06" w14:textId="11FB227E" w:rsidR="002E279C" w:rsidRPr="00E12298" w:rsidRDefault="00767F10" w:rsidP="00F17095">
            <w:pPr>
              <w:jc w:val="both"/>
              <w:rPr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14 тиждень</w:t>
            </w:r>
          </w:p>
        </w:tc>
      </w:tr>
      <w:tr w:rsidR="002E279C" w:rsidRPr="005342F8" w14:paraId="49EE4B08" w14:textId="77777777" w:rsidTr="00767F10">
        <w:tc>
          <w:tcPr>
            <w:tcW w:w="1379" w:type="dxa"/>
            <w:shd w:val="clear" w:color="auto" w:fill="auto"/>
          </w:tcPr>
          <w:p w14:paraId="2463F451" w14:textId="16641445" w:rsidR="002E279C" w:rsidRPr="009F2649" w:rsidRDefault="002E279C" w:rsidP="00F1709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15 тиждень</w:t>
            </w:r>
          </w:p>
        </w:tc>
        <w:tc>
          <w:tcPr>
            <w:tcW w:w="2268" w:type="dxa"/>
            <w:shd w:val="clear" w:color="auto" w:fill="auto"/>
          </w:tcPr>
          <w:p w14:paraId="1BBC2711" w14:textId="77777777" w:rsidR="007963D0" w:rsidRPr="007963D0" w:rsidRDefault="007963D0" w:rsidP="007963D0">
            <w:pPr>
              <w:pStyle w:val="Title"/>
              <w:jc w:val="left"/>
              <w:rPr>
                <w:sz w:val="20"/>
                <w:szCs w:val="20"/>
              </w:rPr>
            </w:pPr>
            <w:r w:rsidRPr="007963D0">
              <w:rPr>
                <w:sz w:val="20"/>
                <w:szCs w:val="20"/>
              </w:rPr>
              <w:t>Засоби вираження означеної і неозначеної локалізації предмета у французькій мові.</w:t>
            </w:r>
          </w:p>
          <w:p w14:paraId="29A083BF" w14:textId="0927B03B" w:rsidR="002E279C" w:rsidRPr="007963D0" w:rsidRDefault="002E279C" w:rsidP="00F17095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  <w:shd w:val="clear" w:color="auto" w:fill="auto"/>
          </w:tcPr>
          <w:p w14:paraId="0DEAF255" w14:textId="77777777" w:rsidR="002E279C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095F6659" w14:textId="05B64AB5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2BE6120A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344EDBD5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505437D2" w14:textId="1026657E" w:rsidR="002E279C" w:rsidRPr="00E12298" w:rsidRDefault="00767F10" w:rsidP="00F17095">
            <w:pPr>
              <w:jc w:val="both"/>
              <w:rPr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15 тиждень</w:t>
            </w:r>
          </w:p>
        </w:tc>
      </w:tr>
      <w:tr w:rsidR="002E279C" w:rsidRPr="005342F8" w14:paraId="61FED8E2" w14:textId="77777777" w:rsidTr="00767F10">
        <w:trPr>
          <w:trHeight w:val="1209"/>
        </w:trPr>
        <w:tc>
          <w:tcPr>
            <w:tcW w:w="1379" w:type="dxa"/>
            <w:shd w:val="clear" w:color="auto" w:fill="auto"/>
          </w:tcPr>
          <w:p w14:paraId="55C14048" w14:textId="7BD5DF08" w:rsidR="002E279C" w:rsidRPr="009F2649" w:rsidRDefault="002E279C" w:rsidP="00F1709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16 тиждень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5F0BF91" w14:textId="7BB4B8A8" w:rsidR="002E279C" w:rsidRPr="007963D0" w:rsidRDefault="007963D0" w:rsidP="00552095">
            <w:pPr>
              <w:contextualSpacing/>
              <w:rPr>
                <w:sz w:val="20"/>
                <w:szCs w:val="20"/>
                <w:lang w:val="ru-RU"/>
              </w:rPr>
            </w:pPr>
            <w:proofErr w:type="spellStart"/>
            <w:r w:rsidRPr="007963D0">
              <w:rPr>
                <w:sz w:val="20"/>
                <w:szCs w:val="20"/>
              </w:rPr>
              <w:t>Засоби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вираження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відстані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як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концептуального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елементу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простору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та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області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взаємодії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як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складової</w:t>
            </w:r>
            <w:proofErr w:type="spellEnd"/>
            <w:r w:rsidRPr="007963D0">
              <w:rPr>
                <w:sz w:val="20"/>
                <w:szCs w:val="20"/>
              </w:rPr>
              <w:t xml:space="preserve"> </w:t>
            </w:r>
            <w:proofErr w:type="spellStart"/>
            <w:r w:rsidRPr="007963D0">
              <w:rPr>
                <w:sz w:val="20"/>
                <w:szCs w:val="20"/>
              </w:rPr>
              <w:t>концепту</w:t>
            </w:r>
            <w:proofErr w:type="spellEnd"/>
            <w:r w:rsidRPr="007963D0">
              <w:rPr>
                <w:sz w:val="20"/>
                <w:szCs w:val="20"/>
              </w:rPr>
              <w:t xml:space="preserve"> “</w:t>
            </w:r>
            <w:proofErr w:type="spellStart"/>
            <w:r w:rsidRPr="007963D0">
              <w:rPr>
                <w:sz w:val="20"/>
                <w:szCs w:val="20"/>
              </w:rPr>
              <w:t>простір</w:t>
            </w:r>
            <w:proofErr w:type="spellEnd"/>
            <w:r w:rsidRPr="007963D0">
              <w:rPr>
                <w:sz w:val="20"/>
                <w:szCs w:val="20"/>
              </w:rPr>
              <w:t>”</w:t>
            </w:r>
            <w:r w:rsidRPr="007963D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6FF1FF4E" w14:textId="77777777" w:rsidR="002E279C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31DC472D" w14:textId="67E63619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6AA35C4A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18188603" w14:textId="77777777" w:rsidR="002E279C" w:rsidRPr="00E12298" w:rsidRDefault="002E279C" w:rsidP="00F170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7FD9CF9E" w14:textId="06942113" w:rsidR="002E279C" w:rsidRPr="00E12298" w:rsidRDefault="00767F10" w:rsidP="00F17095">
            <w:pPr>
              <w:jc w:val="both"/>
              <w:rPr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16 тиждень</w:t>
            </w:r>
          </w:p>
        </w:tc>
      </w:tr>
    </w:tbl>
    <w:p w14:paraId="08D332F1" w14:textId="77777777" w:rsidR="002E279C" w:rsidRDefault="002E279C" w:rsidP="002E279C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14:paraId="2955FD0D" w14:textId="77777777" w:rsidR="002E279C" w:rsidRPr="00592EA2" w:rsidRDefault="002E279C" w:rsidP="002E279C">
      <w:pPr>
        <w:jc w:val="both"/>
        <w:rPr>
          <w:color w:val="auto"/>
          <w:lang w:val="uk-UA" w:eastAsia="ru-RU"/>
        </w:rPr>
      </w:pPr>
    </w:p>
    <w:p w14:paraId="62D9A9B9" w14:textId="77777777" w:rsidR="002E279C" w:rsidRPr="00592EA2" w:rsidRDefault="002E279C" w:rsidP="002E279C">
      <w:pPr>
        <w:jc w:val="both"/>
        <w:rPr>
          <w:b/>
          <w:color w:val="auto"/>
          <w:lang w:val="uk-UA" w:eastAsia="ru-RU"/>
        </w:rPr>
      </w:pPr>
      <w:r w:rsidRPr="00592EA2">
        <w:rPr>
          <w:b/>
          <w:color w:val="auto"/>
          <w:lang w:val="uk-UA" w:eastAsia="ru-RU"/>
        </w:rPr>
        <w:t>Уклала:</w:t>
      </w:r>
    </w:p>
    <w:p w14:paraId="5350FB6B" w14:textId="77777777" w:rsidR="002E279C" w:rsidRPr="00592EA2" w:rsidRDefault="002E279C" w:rsidP="002E279C">
      <w:pPr>
        <w:jc w:val="both"/>
        <w:rPr>
          <w:b/>
          <w:color w:val="auto"/>
          <w:lang w:val="uk-UA" w:eastAsia="ru-RU"/>
        </w:rPr>
      </w:pPr>
    </w:p>
    <w:p w14:paraId="64CA1036" w14:textId="1BC5198D" w:rsidR="002E279C" w:rsidRPr="00592EA2" w:rsidRDefault="002E279C" w:rsidP="002E279C">
      <w:pPr>
        <w:jc w:val="both"/>
        <w:rPr>
          <w:color w:val="auto"/>
          <w:lang w:val="uk-UA" w:eastAsia="ru-RU"/>
        </w:rPr>
      </w:pPr>
      <w:r w:rsidRPr="00592EA2">
        <w:rPr>
          <w:color w:val="auto"/>
          <w:lang w:val="uk-UA" w:eastAsia="ru-RU"/>
        </w:rPr>
        <w:tab/>
      </w:r>
      <w:r w:rsidRPr="00592EA2">
        <w:rPr>
          <w:color w:val="auto"/>
          <w:lang w:val="uk-UA" w:eastAsia="ru-RU"/>
        </w:rPr>
        <w:tab/>
      </w:r>
      <w:r w:rsidRPr="00592EA2">
        <w:rPr>
          <w:color w:val="auto"/>
          <w:lang w:val="uk-UA" w:eastAsia="ru-RU"/>
        </w:rPr>
        <w:tab/>
      </w:r>
      <w:r w:rsidRPr="00592EA2">
        <w:rPr>
          <w:color w:val="auto"/>
          <w:lang w:val="uk-UA" w:eastAsia="ru-RU"/>
        </w:rPr>
        <w:tab/>
      </w:r>
      <w:r w:rsidRPr="00592EA2">
        <w:rPr>
          <w:color w:val="auto"/>
          <w:lang w:val="uk-UA" w:eastAsia="ru-RU"/>
        </w:rPr>
        <w:tab/>
        <w:t>______________________ /</w:t>
      </w:r>
      <w:r w:rsidR="00D76F7C">
        <w:rPr>
          <w:color w:val="auto"/>
          <w:lang w:val="uk-UA" w:eastAsia="ru-RU"/>
        </w:rPr>
        <w:t xml:space="preserve"> </w:t>
      </w:r>
      <w:proofErr w:type="spellStart"/>
      <w:r>
        <w:rPr>
          <w:color w:val="auto"/>
          <w:lang w:val="uk-UA" w:eastAsia="ru-RU"/>
        </w:rPr>
        <w:t>асист</w:t>
      </w:r>
      <w:proofErr w:type="spellEnd"/>
      <w:r>
        <w:rPr>
          <w:color w:val="auto"/>
          <w:lang w:val="uk-UA" w:eastAsia="ru-RU"/>
        </w:rPr>
        <w:t xml:space="preserve">. </w:t>
      </w:r>
      <w:r>
        <w:rPr>
          <w:color w:val="auto"/>
          <w:lang w:eastAsia="ru-RU"/>
        </w:rPr>
        <w:t xml:space="preserve"> </w:t>
      </w:r>
      <w:proofErr w:type="spellStart"/>
      <w:r>
        <w:rPr>
          <w:color w:val="auto"/>
          <w:lang w:val="uk-UA" w:eastAsia="ru-RU"/>
        </w:rPr>
        <w:t>Кузик</w:t>
      </w:r>
      <w:proofErr w:type="spellEnd"/>
      <w:r>
        <w:rPr>
          <w:color w:val="auto"/>
          <w:lang w:val="uk-UA" w:eastAsia="ru-RU"/>
        </w:rPr>
        <w:t xml:space="preserve"> </w:t>
      </w:r>
      <w:r w:rsidRPr="00592EA2">
        <w:rPr>
          <w:color w:val="auto"/>
          <w:lang w:val="uk-UA" w:eastAsia="ru-RU"/>
        </w:rPr>
        <w:t xml:space="preserve"> </w:t>
      </w:r>
      <w:r>
        <w:rPr>
          <w:color w:val="auto"/>
          <w:lang w:val="uk-UA" w:eastAsia="ru-RU"/>
        </w:rPr>
        <w:t>Н</w:t>
      </w:r>
      <w:r w:rsidRPr="00592EA2">
        <w:rPr>
          <w:color w:val="auto"/>
          <w:lang w:val="uk-UA" w:eastAsia="ru-RU"/>
        </w:rPr>
        <w:t>.</w:t>
      </w:r>
      <w:r>
        <w:rPr>
          <w:color w:val="auto"/>
          <w:lang w:val="uk-UA" w:eastAsia="ru-RU"/>
        </w:rPr>
        <w:t>Ю</w:t>
      </w:r>
      <w:r w:rsidRPr="00592EA2">
        <w:rPr>
          <w:color w:val="auto"/>
          <w:lang w:val="uk-UA" w:eastAsia="ru-RU"/>
        </w:rPr>
        <w:t>./</w:t>
      </w:r>
    </w:p>
    <w:p w14:paraId="36DCC760" w14:textId="77777777" w:rsidR="002E279C" w:rsidRPr="00592EA2" w:rsidRDefault="002E279C" w:rsidP="002E279C">
      <w:pPr>
        <w:jc w:val="both"/>
        <w:rPr>
          <w:color w:val="auto"/>
          <w:lang w:val="uk-UA" w:eastAsia="ru-RU"/>
        </w:rPr>
      </w:pPr>
    </w:p>
    <w:p w14:paraId="4ED98CF5" w14:textId="77777777" w:rsidR="002E279C" w:rsidRPr="00592EA2" w:rsidRDefault="002E279C" w:rsidP="002E279C">
      <w:pPr>
        <w:jc w:val="both"/>
        <w:rPr>
          <w:color w:val="auto"/>
          <w:lang w:val="uk-UA" w:eastAsia="ru-RU"/>
        </w:rPr>
      </w:pPr>
      <w:r w:rsidRPr="00592EA2">
        <w:rPr>
          <w:color w:val="auto"/>
          <w:lang w:val="uk-UA" w:eastAsia="ru-RU"/>
        </w:rPr>
        <w:t>Затверджено на засіданні кафедри французької філології</w:t>
      </w:r>
    </w:p>
    <w:p w14:paraId="0B01801A" w14:textId="77777777" w:rsidR="002E279C" w:rsidRPr="00592EA2" w:rsidRDefault="002E279C" w:rsidP="002E279C">
      <w:pPr>
        <w:jc w:val="both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 xml:space="preserve">від  30 </w:t>
      </w:r>
      <w:r w:rsidRPr="00592EA2">
        <w:rPr>
          <w:color w:val="auto"/>
          <w:lang w:val="uk-UA" w:eastAsia="ru-RU"/>
        </w:rPr>
        <w:t>серпня 20</w:t>
      </w:r>
      <w:r>
        <w:rPr>
          <w:color w:val="auto"/>
          <w:lang w:val="uk-UA" w:eastAsia="ru-RU"/>
        </w:rPr>
        <w:t>21</w:t>
      </w:r>
      <w:r w:rsidRPr="00592EA2">
        <w:rPr>
          <w:color w:val="auto"/>
          <w:lang w:val="uk-UA" w:eastAsia="ru-RU"/>
        </w:rPr>
        <w:t xml:space="preserve"> року (протокол № 1)</w:t>
      </w:r>
    </w:p>
    <w:p w14:paraId="539C2AE7" w14:textId="77777777" w:rsidR="002E279C" w:rsidRPr="00592EA2" w:rsidRDefault="002E279C" w:rsidP="002E279C">
      <w:pPr>
        <w:jc w:val="both"/>
        <w:rPr>
          <w:color w:val="auto"/>
          <w:sz w:val="16"/>
          <w:szCs w:val="16"/>
          <w:lang w:val="uk-UA" w:eastAsia="ru-RU"/>
        </w:rPr>
      </w:pPr>
    </w:p>
    <w:p w14:paraId="2926C85F" w14:textId="77777777" w:rsidR="002E279C" w:rsidRPr="00592EA2" w:rsidRDefault="002E279C" w:rsidP="002E279C">
      <w:pPr>
        <w:jc w:val="both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>В.о. з</w:t>
      </w:r>
      <w:r w:rsidRPr="00592EA2">
        <w:rPr>
          <w:color w:val="auto"/>
          <w:lang w:val="uk-UA" w:eastAsia="ru-RU"/>
        </w:rPr>
        <w:t>авідувач</w:t>
      </w:r>
      <w:r>
        <w:rPr>
          <w:color w:val="auto"/>
          <w:lang w:val="uk-UA" w:eastAsia="ru-RU"/>
        </w:rPr>
        <w:t>а</w:t>
      </w:r>
      <w:r w:rsidRPr="00592EA2">
        <w:rPr>
          <w:color w:val="auto"/>
          <w:lang w:val="uk-UA" w:eastAsia="ru-RU"/>
        </w:rPr>
        <w:t xml:space="preserve"> кафедри</w:t>
      </w:r>
    </w:p>
    <w:p w14:paraId="4FE19FEE" w14:textId="77777777" w:rsidR="002E279C" w:rsidRPr="00592EA2" w:rsidRDefault="002E279C" w:rsidP="002E279C">
      <w:pPr>
        <w:jc w:val="both"/>
        <w:rPr>
          <w:color w:val="auto"/>
          <w:lang w:val="uk-UA" w:eastAsia="ru-RU"/>
        </w:rPr>
      </w:pPr>
      <w:r w:rsidRPr="00592EA2">
        <w:rPr>
          <w:color w:val="auto"/>
          <w:lang w:val="uk-UA" w:eastAsia="ru-RU"/>
        </w:rPr>
        <w:t>французької філології</w:t>
      </w:r>
      <w:r w:rsidRPr="00592EA2">
        <w:rPr>
          <w:color w:val="auto"/>
          <w:lang w:val="uk-UA" w:eastAsia="ru-RU"/>
        </w:rPr>
        <w:tab/>
      </w:r>
      <w:r w:rsidRPr="00592EA2">
        <w:rPr>
          <w:color w:val="auto"/>
          <w:lang w:val="uk-UA" w:eastAsia="ru-RU"/>
        </w:rPr>
        <w:tab/>
        <w:t xml:space="preserve">_____________________ </w:t>
      </w:r>
      <w:r>
        <w:rPr>
          <w:color w:val="auto"/>
          <w:lang w:val="uk-UA" w:eastAsia="ru-RU"/>
        </w:rPr>
        <w:t xml:space="preserve"> доц. </w:t>
      </w:r>
      <w:proofErr w:type="spellStart"/>
      <w:r>
        <w:rPr>
          <w:color w:val="auto"/>
          <w:lang w:val="uk-UA" w:eastAsia="ru-RU"/>
        </w:rPr>
        <w:t>Піскозуб</w:t>
      </w:r>
      <w:proofErr w:type="spellEnd"/>
      <w:r>
        <w:rPr>
          <w:color w:val="auto"/>
          <w:lang w:val="uk-UA" w:eastAsia="ru-RU"/>
        </w:rPr>
        <w:t xml:space="preserve"> З.Ф.</w:t>
      </w:r>
    </w:p>
    <w:p w14:paraId="1DC148E0" w14:textId="77777777" w:rsidR="002E279C" w:rsidRPr="00592EA2" w:rsidRDefault="002E279C" w:rsidP="002E279C">
      <w:pPr>
        <w:jc w:val="both"/>
        <w:rPr>
          <w:color w:val="auto"/>
          <w:lang w:val="uk-UA" w:eastAsia="ru-RU"/>
        </w:rPr>
      </w:pPr>
    </w:p>
    <w:p w14:paraId="1B1583EE" w14:textId="77777777" w:rsidR="002E279C" w:rsidRPr="00592EA2" w:rsidRDefault="002E279C" w:rsidP="002E279C">
      <w:pPr>
        <w:rPr>
          <w:lang w:val="uk-UA"/>
        </w:rPr>
      </w:pPr>
    </w:p>
    <w:p w14:paraId="23731109" w14:textId="77777777" w:rsidR="002E279C" w:rsidRDefault="002E279C" w:rsidP="002E279C"/>
    <w:p w14:paraId="48E8C631" w14:textId="77777777" w:rsidR="002E279C" w:rsidRDefault="002E279C"/>
    <w:sectPr w:rsidR="002E279C">
      <w:footerReference w:type="default" r:id="rId7"/>
      <w:pgSz w:w="12240" w:h="15840"/>
      <w:pgMar w:top="899" w:right="1134" w:bottom="1134" w:left="1134" w:header="720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FA6F5" w14:textId="77777777" w:rsidR="00753AB7" w:rsidRDefault="007963D0">
    <w:pPr>
      <w:pStyle w:val="Footer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</w:t>
    </w:r>
    <w:r>
      <w:fldChar w:fldCharType="end"/>
    </w:r>
  </w:p>
  <w:p w14:paraId="7174D639" w14:textId="77777777" w:rsidR="00753AB7" w:rsidRDefault="007963D0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C1CFA"/>
    <w:multiLevelType w:val="hybridMultilevel"/>
    <w:tmpl w:val="B8B8E7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E54F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20594A"/>
    <w:multiLevelType w:val="hybridMultilevel"/>
    <w:tmpl w:val="8752F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F6F6E"/>
    <w:multiLevelType w:val="hybridMultilevel"/>
    <w:tmpl w:val="5B3A4C10"/>
    <w:lvl w:ilvl="0" w:tplc="D39CBB40">
      <w:start w:val="1"/>
      <w:numFmt w:val="decimal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9C"/>
    <w:rsid w:val="002E279C"/>
    <w:rsid w:val="00552095"/>
    <w:rsid w:val="00767F10"/>
    <w:rsid w:val="007963D0"/>
    <w:rsid w:val="009C656E"/>
    <w:rsid w:val="00D7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795659"/>
  <w15:chartTrackingRefBased/>
  <w15:docId w15:val="{E75C175D-1A85-2E49-B2D9-383D9B0E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79C"/>
    <w:rPr>
      <w:rFonts w:ascii="Times New Roman" w:eastAsia="Times New Roman" w:hAnsi="Times New Roman" w:cs="Times New Roman"/>
      <w:color w:val="00000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E279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U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79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Footer">
    <w:name w:val="footer"/>
    <w:basedOn w:val="Normal"/>
    <w:link w:val="FooterChar"/>
    <w:rsid w:val="002E27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E279C"/>
    <w:rPr>
      <w:rFonts w:ascii="Times New Roman" w:eastAsia="Times New Roman" w:hAnsi="Times New Roman" w:cs="Times New Roman"/>
      <w:color w:val="000000"/>
      <w:lang w:val="en-US"/>
    </w:rPr>
  </w:style>
  <w:style w:type="paragraph" w:styleId="ListParagraph">
    <w:name w:val="List Paragraph"/>
    <w:basedOn w:val="Normal"/>
    <w:qFormat/>
    <w:rsid w:val="002E279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NormalWeb">
    <w:name w:val="Normal (Web)"/>
    <w:basedOn w:val="Normal"/>
    <w:uiPriority w:val="99"/>
    <w:unhideWhenUsed/>
    <w:rsid w:val="002E279C"/>
    <w:pPr>
      <w:spacing w:before="100" w:beforeAutospacing="1" w:after="100" w:afterAutospacing="1"/>
    </w:pPr>
    <w:rPr>
      <w:color w:val="auto"/>
      <w:lang w:val="en-UA" w:eastAsia="en-GB"/>
    </w:rPr>
  </w:style>
  <w:style w:type="character" w:styleId="Hyperlink">
    <w:name w:val="Hyperlink"/>
    <w:basedOn w:val="DefaultParagraphFont"/>
    <w:uiPriority w:val="99"/>
    <w:unhideWhenUsed/>
    <w:rsid w:val="002E279C"/>
    <w:rPr>
      <w:color w:val="0563C1" w:themeColor="hyperlink"/>
      <w:u w:val="single"/>
    </w:rPr>
  </w:style>
  <w:style w:type="character" w:customStyle="1" w:styleId="rvts6">
    <w:name w:val="rvts6"/>
    <w:rsid w:val="009C656E"/>
    <w:rPr>
      <w:rFonts w:ascii="Times New Roman" w:hAnsi="Times New Roman" w:cs="Times New Roman"/>
      <w:spacing w:val="-15"/>
      <w:sz w:val="28"/>
      <w:szCs w:val="28"/>
    </w:rPr>
  </w:style>
  <w:style w:type="paragraph" w:customStyle="1" w:styleId="rvps3">
    <w:name w:val="rvps3"/>
    <w:basedOn w:val="Normal"/>
    <w:rsid w:val="009C656E"/>
    <w:pPr>
      <w:suppressAutoHyphens/>
      <w:jc w:val="both"/>
    </w:pPr>
    <w:rPr>
      <w:color w:val="auto"/>
      <w:lang w:val="uk-UA" w:eastAsia="ar-SA"/>
    </w:rPr>
  </w:style>
  <w:style w:type="paragraph" w:customStyle="1" w:styleId="1">
    <w:name w:val="Звичайний1"/>
    <w:basedOn w:val="Normal"/>
    <w:rsid w:val="00D76F7C"/>
    <w:pPr>
      <w:widowControl w:val="0"/>
      <w:numPr>
        <w:numId w:val="3"/>
      </w:numPr>
      <w:jc w:val="both"/>
    </w:pPr>
    <w:rPr>
      <w:noProof/>
      <w:color w:val="auto"/>
      <w:sz w:val="28"/>
      <w:lang w:val="uk-UA" w:eastAsia="ru-RU"/>
    </w:rPr>
  </w:style>
  <w:style w:type="paragraph" w:styleId="Title">
    <w:name w:val="Title"/>
    <w:basedOn w:val="Normal"/>
    <w:link w:val="TitleChar"/>
    <w:qFormat/>
    <w:rsid w:val="00D76F7C"/>
    <w:pPr>
      <w:jc w:val="center"/>
    </w:pPr>
    <w:rPr>
      <w:color w:val="auto"/>
      <w:sz w:val="28"/>
      <w:lang w:val="uk-UA" w:eastAsia="ru-RU"/>
    </w:rPr>
  </w:style>
  <w:style w:type="character" w:customStyle="1" w:styleId="TitleChar">
    <w:name w:val="Title Char"/>
    <w:basedOn w:val="DefaultParagraphFont"/>
    <w:link w:val="Title"/>
    <w:rsid w:val="00D76F7C"/>
    <w:rPr>
      <w:rFonts w:ascii="Times New Roman" w:eastAsia="Times New Roman" w:hAnsi="Times New Roman" w:cs="Times New Roman"/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.Mandzak@lnu.edu.ua" TargetMode="External"/><Relationship Id="rId5" Type="http://schemas.openxmlformats.org/officeDocument/2006/relationships/hyperlink" Target="mailto:natalya.kuzyk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Кузик</dc:creator>
  <cp:keywords/>
  <dc:description/>
  <cp:lastModifiedBy>Наталя Кузик</cp:lastModifiedBy>
  <cp:revision>1</cp:revision>
  <dcterms:created xsi:type="dcterms:W3CDTF">2021-10-29T09:48:00Z</dcterms:created>
  <dcterms:modified xsi:type="dcterms:W3CDTF">2021-10-29T10:48:00Z</dcterms:modified>
</cp:coreProperties>
</file>