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/>
          <w:b/>
          <w:b/>
          <w:color w:val="000000"/>
          <w:sz w:val="28"/>
          <w:szCs w:val="28"/>
          <w:lang w:val="ru-RU"/>
        </w:rPr>
      </w:pPr>
      <w:r>
        <w:rPr>
          <w:rFonts w:eastAsia="Calibri"/>
          <w:b/>
          <w:color w:val="000000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b/>
          <w:color w:val="000000"/>
          <w:lang w:val="uk-UA"/>
        </w:rPr>
        <w:t>Силабус курсу «</w:t>
      </w:r>
      <w:r>
        <w:rPr>
          <w:b/>
          <w:color w:val="000000"/>
          <w:sz w:val="22"/>
          <w:szCs w:val="22"/>
          <w:lang w:val="uk-UA"/>
        </w:rPr>
        <w:t>Вступ до текстології: загальний та тексти до 15 ст.</w:t>
      </w:r>
      <w:r>
        <w:rPr>
          <w:b/>
          <w:color w:val="000000"/>
          <w:lang w:val="uk-UA"/>
        </w:rPr>
        <w:t>»</w:t>
      </w:r>
    </w:p>
    <w:p>
      <w:pPr>
        <w:pStyle w:val="Normal"/>
        <w:jc w:val="center"/>
        <w:rPr/>
      </w:pPr>
      <w:r>
        <w:rPr>
          <w:b/>
          <w:color w:val="000000"/>
        </w:rPr>
        <w:t>2019/2020</w:t>
      </w:r>
      <w:r>
        <w:rPr>
          <w:b/>
          <w:color w:val="000000"/>
          <w:lang w:val="uk-UA"/>
        </w:rPr>
        <w:t xml:space="preserve"> навчального року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3"/>
        <w:gridCol w:w="7634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Вступ до текстології: загальний та тексти до 15 ст. </w:t>
            </w:r>
            <w:r>
              <w:rPr>
                <w:b/>
                <w:color w:val="000000"/>
                <w:lang w:val="uk-UA"/>
              </w:rPr>
              <w:t>(</w:t>
            </w:r>
            <w:r>
              <w:rPr>
                <w:b/>
                <w:color w:val="000000"/>
              </w:rPr>
              <w:t>Introduction to Textology</w:t>
            </w:r>
            <w:r>
              <w:rPr>
                <w:b/>
                <w:color w:val="000000"/>
                <w:lang w:val="uk-UA"/>
              </w:rPr>
              <w:t>)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 англійської філології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Галузь знань: 03 Гуманітарні науки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color w:val="000000"/>
                <w:lang w:val="uk-UA"/>
              </w:rPr>
              <w:t>Спеціальність: 035 Філологія</w:t>
            </w:r>
          </w:p>
          <w:p>
            <w:pPr>
              <w:pStyle w:val="Normal"/>
              <w:spacing w:lineRule="auto" w:line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Спеціалізація: 035.04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германські мови та літератури (переклад включно) — перша англійська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Бернар Глорія Богданівна, кандидат філологічних наук, доцент, доцент кафедри англійської філології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bernar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gloria</w:t>
            </w:r>
            <w:r>
              <w:rPr>
                <w:color w:val="000000"/>
                <w:lang w:val="ru-RU"/>
              </w:rPr>
              <w:t>@</w:t>
            </w:r>
            <w:r>
              <w:rPr>
                <w:color w:val="000000"/>
              </w:rPr>
              <w:t>gmail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Щочетверга, 12:00 – 13:00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Дисципліна «</w:t>
            </w:r>
            <w:r>
              <w:rPr>
                <w:b/>
                <w:color w:val="000000"/>
                <w:lang w:val="uk-UA"/>
              </w:rPr>
              <w:t>Вступ до текстології (</w:t>
            </w:r>
            <w:r>
              <w:rPr>
                <w:b/>
                <w:color w:val="000000"/>
              </w:rPr>
              <w:t>Introduction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to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Textology</w:t>
            </w:r>
            <w:r>
              <w:rPr>
                <w:b/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» є вибірковою дисципліною зі спеціальності Філологія для освітньої програми бакалавра «Англійська мова і література», яка викладається у </w:t>
            </w:r>
            <w:r>
              <w:rPr>
                <w:b/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семестрі в обсязі </w:t>
            </w:r>
            <w:r>
              <w:rPr>
                <w:b/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Курс розроблено таким чином, щоб </w:t>
            </w:r>
            <w:r>
              <w:rPr>
                <w:lang w:val="ru-RU"/>
              </w:rPr>
              <w:t xml:space="preserve">ознайомити студентів з історією та літературою Великобританії від </w:t>
            </w:r>
            <w:r>
              <w:rPr/>
              <w:t>V</w:t>
            </w:r>
            <w:r>
              <w:rPr>
                <w:lang w:val="uk-UA"/>
              </w:rPr>
              <w:t>ІІ ст. до н.е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до </w:t>
            </w:r>
            <w:r>
              <w:rPr/>
              <w:t>XV</w:t>
            </w:r>
            <w:r>
              <w:rPr>
                <w:lang w:val="uk-UA"/>
              </w:rPr>
              <w:t xml:space="preserve"> ст. н.е.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Метою</w:t>
            </w:r>
            <w:r>
              <w:rPr>
                <w:color w:val="000000"/>
                <w:lang w:val="uk-UA"/>
              </w:rPr>
              <w:t xml:space="preserve"> вивчення вибіркової дисципліни «</w:t>
            </w:r>
            <w:r>
              <w:rPr>
                <w:b/>
                <w:color w:val="000000"/>
                <w:lang w:val="uk-UA"/>
              </w:rPr>
              <w:t>Вступ до текстології (</w:t>
            </w:r>
            <w:r>
              <w:rPr>
                <w:b/>
                <w:color w:val="000000"/>
              </w:rPr>
              <w:t>Introduction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to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</w:rPr>
              <w:t>Textology</w:t>
            </w:r>
            <w:r>
              <w:rPr>
                <w:b/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» є </w:t>
            </w:r>
            <w:r>
              <w:rPr>
                <w:lang w:val="uk-UA"/>
              </w:rPr>
              <w:t>сформувати у студентів уявлення про кожну історичну епоху, її особливості, побут людей і основні війни, а також ознайомити з літературою, сформованою під впливом цих епох.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Ціль</w:t>
            </w:r>
            <w:r>
              <w:rPr>
                <w:lang w:val="uk-UA"/>
              </w:rPr>
              <w:t xml:space="preserve"> – викласти особливості формування різноманітних літературних жанрів </w:t>
            </w:r>
            <w:r>
              <w:rPr>
                <w:lang w:val="ru-RU"/>
              </w:rPr>
              <w:t xml:space="preserve">від </w:t>
            </w:r>
            <w:r>
              <w:rPr/>
              <w:t>V</w:t>
            </w:r>
            <w:r>
              <w:rPr>
                <w:lang w:val="uk-UA"/>
              </w:rPr>
              <w:t>ІІ ст. до н.е.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до </w:t>
            </w:r>
            <w:r>
              <w:rPr/>
              <w:t>XV</w:t>
            </w:r>
            <w:r>
              <w:rPr>
                <w:lang w:val="uk-UA"/>
              </w:rPr>
              <w:t xml:space="preserve"> ст. н.е.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 Ackroyd P.  </w:t>
            </w:r>
            <w:hyperlink r:id="rId2">
              <w:r>
                <w:rPr>
                  <w:rStyle w:val="Style15"/>
                  <w:lang w:val="en-GB"/>
                </w:rPr>
                <w:t xml:space="preserve">Foundation: The History of England from Its Earliest Beginnings to the Tudors – St. Martin's Griffin, 2006. – 496 p. </w:t>
              </w:r>
            </w:hyperlink>
          </w:p>
          <w:p>
            <w:pPr>
              <w:pStyle w:val="Normal"/>
              <w:rPr/>
            </w:pPr>
            <w:hyperlink r:id="rId3">
              <w:r>
                <w:rPr>
                  <w:rStyle w:val="ListLabel4"/>
                </w:rPr>
                <w:t>2.</w:t>
              </w:r>
            </w:hyperlink>
            <w:r>
              <w:rPr>
                <w:lang w:val="uk-UA"/>
              </w:rPr>
              <w:t xml:space="preserve"> </w:t>
            </w:r>
            <w:r>
              <w:rPr/>
              <w:t xml:space="preserve">Cunliffe B., Bartlett R., Morrill J., Briggs A., Bourke J. The Penguin Illustrated History of Britain and Ireland: from Earliest Times to the Present Day. – London: Penguin Books, 2004. – 320 p.; </w:t>
            </w:r>
          </w:p>
          <w:p>
            <w:pPr>
              <w:pStyle w:val="Normal"/>
              <w:rPr/>
            </w:pPr>
            <w:r>
              <w:rPr/>
              <w:t xml:space="preserve">3. Fraser R. </w:t>
            </w:r>
            <w:hyperlink r:id="rId4">
              <w:r>
                <w:rPr>
                  <w:rStyle w:val="Style15"/>
                  <w:lang w:val="en-GB"/>
                </w:rPr>
                <w:t>The Story of Britain: From the Romans to the Present: A Narrative History – W. W. Norton &amp; Company, 2006. – 848 p.</w:t>
              </w:r>
            </w:hyperlink>
          </w:p>
          <w:p>
            <w:pPr>
              <w:pStyle w:val="Normal"/>
              <w:rPr/>
            </w:pPr>
            <w:hyperlink r:id="rId5">
              <w:r>
                <w:rPr>
                  <w:rStyle w:val="ListLabel4"/>
                </w:rPr>
                <w:t>4.</w:t>
              </w:r>
            </w:hyperlink>
            <w:r>
              <w:rPr>
                <w:lang w:val="uk-UA"/>
              </w:rPr>
              <w:t xml:space="preserve"> </w:t>
            </w:r>
            <w:r>
              <w:rPr/>
              <w:t xml:space="preserve">History of Britain and Ireland. The Definite Visual Guide. – DK, Reprint Edition, 2013. – 400 p.; </w:t>
            </w:r>
          </w:p>
          <w:p>
            <w:pPr>
              <w:pStyle w:val="Normal"/>
              <w:rPr>
                <w:lang w:val="uk-UA"/>
              </w:rPr>
            </w:pPr>
            <w:r>
              <w:rPr/>
              <w:t>5.</w:t>
            </w:r>
            <w:r>
              <w:rPr>
                <w:lang w:val="uk-UA"/>
              </w:rPr>
              <w:t xml:space="preserve"> </w:t>
            </w:r>
            <w:r>
              <w:rPr/>
              <w:t xml:space="preserve">McDowall D. An Illustrated History of Britain. – Edinburgh: Longman Group UK Limited, 1989. – 188 p.; </w:t>
            </w:r>
          </w:p>
          <w:p>
            <w:pPr>
              <w:pStyle w:val="Normal"/>
              <w:rPr/>
            </w:pPr>
            <w:r>
              <w:rPr/>
              <w:t>6.</w:t>
            </w:r>
            <w:r>
              <w:rPr>
                <w:lang w:val="uk-UA"/>
              </w:rPr>
              <w:t xml:space="preserve"> </w:t>
            </w:r>
            <w:r>
              <w:rPr/>
              <w:t xml:space="preserve">Sykes B. Saxons, Vikings and Celts: The Genetic Roots of Britain and Ireland. – </w:t>
            </w:r>
            <w:r>
              <w:rPr>
                <w:lang w:val="en-GB"/>
              </w:rPr>
              <w:t>W. W. Norton &amp; Company; Reprint edition</w:t>
            </w:r>
            <w:r>
              <w:rPr/>
              <w:t>, 2007. – 336 p.</w:t>
            </w:r>
          </w:p>
          <w:p>
            <w:pPr>
              <w:pStyle w:val="Normal"/>
              <w:shd w:val="clear" w:fill="FFFFFF"/>
              <w:tabs>
                <w:tab w:val="left" w:pos="187" w:leader="none"/>
              </w:tabs>
              <w:jc w:val="both"/>
              <w:rPr/>
            </w:pPr>
            <w:r>
              <w:rPr/>
              <w:t>7. Tombs</w:t>
            </w:r>
            <w:r>
              <w:rPr>
                <w:lang w:val="uk-UA"/>
              </w:rPr>
              <w:t xml:space="preserve"> R.</w:t>
            </w:r>
            <w:r>
              <w:rPr/>
              <w:t xml:space="preserve"> The English and Their History. – Knopf, 2015. – 1040 p.</w:t>
            </w:r>
          </w:p>
          <w:p>
            <w:pPr>
              <w:pStyle w:val="Normal"/>
              <w:rPr/>
            </w:pPr>
            <w:r>
              <w:rPr>
                <w:color w:val="000000"/>
                <w:lang w:eastAsia="uk-UA"/>
              </w:rPr>
              <w:t xml:space="preserve">8. </w:t>
            </w:r>
            <w:r>
              <w:rPr/>
              <w:t>The Norton Anthology of English Literature, Fifth Edition, 1986.</w:t>
            </w:r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/>
            </w:pPr>
            <w:r>
              <w:rPr>
                <w:color w:val="000000"/>
                <w:lang w:eastAsia="uk-UA"/>
              </w:rPr>
              <w:t>9.</w:t>
            </w:r>
            <w:r>
              <w:rPr/>
              <w:t xml:space="preserve"> </w:t>
            </w:r>
            <w:hyperlink r:id="rId6">
              <w:r>
                <w:rPr>
                  <w:rStyle w:val="Style15"/>
                  <w:lang w:eastAsia="uk-UA"/>
                </w:rPr>
                <w:t>https://www.bl.uk/medieval-literature/articles/love-and-chivalry-in-the-middle-ages</w:t>
              </w:r>
            </w:hyperlink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/>
            </w:pPr>
            <w:r>
              <w:rPr>
                <w:color w:val="000000"/>
                <w:lang w:eastAsia="uk-UA"/>
              </w:rPr>
              <w:t xml:space="preserve">10. </w:t>
            </w:r>
            <w:hyperlink r:id="rId7">
              <w:r>
                <w:rPr>
                  <w:rStyle w:val="Style15"/>
                  <w:lang w:eastAsia="uk-UA"/>
                </w:rPr>
                <w:t>https://ufdc.ufl.edu/AA00011682/00001</w:t>
              </w:r>
            </w:hyperlink>
            <w:r>
              <w:rPr>
                <w:color w:val="000000"/>
                <w:lang w:eastAsia="uk-UA"/>
              </w:rPr>
              <w:t xml:space="preserve"> </w:t>
            </w:r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/>
            </w:pPr>
            <w:r>
              <w:rPr>
                <w:color w:val="000000"/>
                <w:lang w:eastAsia="uk-UA"/>
              </w:rPr>
              <w:t xml:space="preserve">11. </w:t>
            </w:r>
            <w:hyperlink r:id="rId8">
              <w:r>
                <w:rPr>
                  <w:rStyle w:val="Style15"/>
                  <w:lang w:eastAsia="uk-UA"/>
                </w:rPr>
                <w:t>http</w:t>
              </w:r>
              <w:r>
                <w:rPr>
                  <w:rStyle w:val="Style15"/>
                  <w:lang w:val="ru-RU" w:eastAsia="uk-UA"/>
                </w:rPr>
                <w:t>://</w:t>
              </w:r>
              <w:r>
                <w:rPr>
                  <w:rStyle w:val="Style15"/>
                  <w:lang w:eastAsia="uk-UA"/>
                </w:rPr>
                <w:t>etheses</w:t>
              </w:r>
              <w:r>
                <w:rPr>
                  <w:rStyle w:val="Style15"/>
                  <w:lang w:val="ru-RU" w:eastAsia="uk-UA"/>
                </w:rPr>
                <w:t>.</w:t>
              </w:r>
              <w:r>
                <w:rPr>
                  <w:rStyle w:val="Style15"/>
                  <w:lang w:eastAsia="uk-UA"/>
                </w:rPr>
                <w:t>whiterose</w:t>
              </w:r>
              <w:r>
                <w:rPr>
                  <w:rStyle w:val="Style15"/>
                  <w:lang w:val="ru-RU" w:eastAsia="uk-UA"/>
                </w:rPr>
                <w:t>.</w:t>
              </w:r>
              <w:r>
                <w:rPr>
                  <w:rStyle w:val="Style15"/>
                  <w:lang w:eastAsia="uk-UA"/>
                </w:rPr>
                <w:t>ac</w:t>
              </w:r>
              <w:r>
                <w:rPr>
                  <w:rStyle w:val="Style15"/>
                  <w:lang w:val="ru-RU" w:eastAsia="uk-UA"/>
                </w:rPr>
                <w:t>.</w:t>
              </w:r>
              <w:r>
                <w:rPr>
                  <w:rStyle w:val="Style15"/>
                  <w:lang w:eastAsia="uk-UA"/>
                </w:rPr>
                <w:t>uk</w:t>
              </w:r>
              <w:r>
                <w:rPr>
                  <w:rStyle w:val="Style15"/>
                  <w:lang w:val="ru-RU" w:eastAsia="uk-UA"/>
                </w:rPr>
                <w:t>/4253/1/</w:t>
              </w:r>
              <w:r>
                <w:rPr>
                  <w:rStyle w:val="Style15"/>
                  <w:lang w:eastAsia="uk-UA"/>
                </w:rPr>
                <w:t>DX</w:t>
              </w:r>
              <w:r>
                <w:rPr>
                  <w:rStyle w:val="Style15"/>
                  <w:lang w:val="ru-RU" w:eastAsia="uk-UA"/>
                </w:rPr>
                <w:t>094402.</w:t>
              </w:r>
              <w:r>
                <w:rPr>
                  <w:rStyle w:val="Style15"/>
                  <w:lang w:eastAsia="uk-UA"/>
                </w:rPr>
                <w:t>pdf</w:t>
              </w:r>
            </w:hyperlink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/>
            </w:pPr>
            <w:r>
              <w:rPr>
                <w:color w:val="000000"/>
                <w:lang w:val="ru-RU" w:eastAsia="uk-UA"/>
              </w:rPr>
              <w:t xml:space="preserve">12. </w:t>
            </w:r>
            <w:hyperlink r:id="rId9">
              <w:r>
                <w:rPr>
                  <w:rStyle w:val="Style15"/>
                  <w:lang w:val="ru-RU" w:eastAsia="uk-UA"/>
                </w:rPr>
                <w:t>http://www.heroofcamelot.com/docs/Le-Morte-dArthur.pdf</w:t>
              </w:r>
            </w:hyperlink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lang w:val="uk-UA"/>
              </w:rPr>
              <w:t>90</w:t>
            </w:r>
            <w:r>
              <w:rPr>
                <w:color w:val="000000"/>
                <w:lang w:val="uk-UA"/>
              </w:rPr>
              <w:t xml:space="preserve"> год.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lang w:val="uk-UA"/>
              </w:rPr>
              <w:t xml:space="preserve">32 </w:t>
            </w:r>
            <w:r>
              <w:rPr>
                <w:color w:val="000000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000000"/>
                <w:lang w:val="uk-UA"/>
              </w:rPr>
              <w:t>16</w:t>
            </w:r>
            <w:r>
              <w:rPr>
                <w:color w:val="000000"/>
                <w:lang w:val="uk-UA"/>
              </w:rPr>
              <w:t xml:space="preserve"> годин лекцій, </w:t>
            </w:r>
            <w:r>
              <w:rPr>
                <w:b/>
                <w:color w:val="000000"/>
                <w:lang w:val="uk-UA"/>
              </w:rPr>
              <w:t>16</w:t>
            </w:r>
            <w:r>
              <w:rPr>
                <w:color w:val="000000"/>
                <w:lang w:val="uk-UA"/>
              </w:rPr>
              <w:t xml:space="preserve"> годин практичних занять та </w:t>
            </w:r>
            <w:r>
              <w:rPr>
                <w:b/>
                <w:color w:val="000000"/>
                <w:lang w:val="uk-UA"/>
              </w:rPr>
              <w:t>58</w:t>
            </w:r>
            <w:r>
              <w:rPr>
                <w:color w:val="000000"/>
                <w:lang w:val="uk-UA"/>
              </w:rPr>
              <w:t xml:space="preserve"> годин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Після завершення цього курсу студент буде: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знати: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часові обмеження та особливості історичних епох від </w:t>
            </w:r>
            <w:r>
              <w:rPr/>
              <w:t>V</w:t>
            </w:r>
            <w:r>
              <w:rPr>
                <w:lang w:val="uk-UA"/>
              </w:rPr>
              <w:t>ІІ ст. до н.е. до</w:t>
            </w:r>
            <w:r>
              <w:rPr/>
              <w:t>XV</w:t>
            </w:r>
            <w:r>
              <w:rPr>
                <w:lang w:val="uk-UA"/>
              </w:rPr>
              <w:t xml:space="preserve"> ст н.е; видатних історичних особистостей Великобританії; важливі війни та їхній перебіг, а також літературні жанри та їхніх найяскравіших представників.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уміти: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розрізняти різні історичні епохи Великобританії; аналізувати перебіг війн та їхній вплив на епоху, політику монархів Великобританії, взаємозв’язок мови, літератури та епохи.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Історична епоха, літературний жанр, видатні історичні особистості та літературні представники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Очний, заочний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>Проведення лекцій, практичних робіт та консультації для кращого розуміння тем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szCs w:val="28"/>
              </w:rPr>
            </w:pPr>
            <w:r>
              <w:rPr>
                <w:color w:val="000000"/>
                <w:lang w:val="uk-UA"/>
              </w:rPr>
              <w:t xml:space="preserve">Тема 1. </w:t>
            </w:r>
            <w:r>
              <w:rPr>
                <w:color w:val="000000"/>
              </w:rPr>
              <w:t xml:space="preserve">The </w:t>
            </w:r>
            <w:r>
              <w:rPr>
                <w:szCs w:val="28"/>
              </w:rPr>
              <w:t>Celts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and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Roman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invasion</w:t>
            </w:r>
            <w:r>
              <w:rPr>
                <w:szCs w:val="28"/>
                <w:lang w:val="uk-UA"/>
              </w:rPr>
              <w:t xml:space="preserve">. Тема 2. </w:t>
            </w:r>
            <w:r>
              <w:rPr>
                <w:szCs w:val="28"/>
              </w:rPr>
              <w:t>Germanic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invasion</w:t>
            </w:r>
            <w:r>
              <w:rPr>
                <w:szCs w:val="28"/>
                <w:lang w:val="ru-RU"/>
              </w:rPr>
              <w:t xml:space="preserve">. 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Тема 3. Anglo-Saxon poetry</w:t>
            </w:r>
            <w:r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  <w:lang w:val="uk-UA"/>
              </w:rPr>
              <w:t xml:space="preserve">Тема 4. </w:t>
            </w:r>
            <w:r>
              <w:rPr>
                <w:szCs w:val="28"/>
              </w:rPr>
              <w:t>The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Vikings. Тема 5. </w:t>
            </w:r>
            <w:r>
              <w:rPr>
                <w:szCs w:val="28"/>
                <w:lang w:val="ru-RU"/>
              </w:rPr>
              <w:t>The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ru-RU"/>
              </w:rPr>
              <w:t>Early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ru-RU"/>
              </w:rPr>
              <w:t>Middle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ru-RU"/>
              </w:rPr>
              <w:t>Ages</w:t>
            </w:r>
            <w:r>
              <w:rPr>
                <w:szCs w:val="28"/>
                <w:lang w:val="uk-UA"/>
              </w:rPr>
              <w:t xml:space="preserve">. Тема 6. The Early Middle Ages. Тема 7. </w:t>
            </w:r>
            <w:r>
              <w:rPr>
                <w:szCs w:val="28"/>
                <w:lang w:val="ru-RU"/>
              </w:rPr>
              <w:t>The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L</w:t>
            </w:r>
            <w:r>
              <w:rPr>
                <w:szCs w:val="28"/>
                <w:lang w:val="ru-RU"/>
              </w:rPr>
              <w:t>ate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ru-RU"/>
              </w:rPr>
              <w:t>Middle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ru-RU"/>
              </w:rPr>
              <w:t>Ages</w:t>
            </w:r>
            <w:r>
              <w:rPr>
                <w:szCs w:val="28"/>
                <w:lang w:val="uk-UA"/>
              </w:rPr>
              <w:t xml:space="preserve">. Тема 8. </w:t>
            </w:r>
            <w:r>
              <w:rPr>
                <w:szCs w:val="28"/>
              </w:rPr>
              <w:t>Chivalric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romance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i/>
                <w:szCs w:val="28"/>
              </w:rPr>
              <w:t>The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Death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of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Arthur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by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Thomas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Malory</w:t>
            </w:r>
            <w:r>
              <w:rPr>
                <w:szCs w:val="28"/>
                <w:lang w:val="uk-UA"/>
              </w:rPr>
              <w:t>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усний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Презентація, лекції, колаборативне навчання (форми – групові проекти, спільні розробки)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uk-UA"/>
              </w:rPr>
              <w:t xml:space="preserve"> проектно-орієнтоване навчання, дискусія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практичні : 25% семестрової оцінки; максимальна кількість балів 25,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контрольні заміри (модулі):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залік: 50% семестрової оцінки – 50 балів.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Підсумкова максимальна кількість балів</w:t>
            </w:r>
            <w:r>
              <w:rPr>
                <w:b/>
                <w:color w:val="000000"/>
                <w:lang w:val="ru-RU"/>
              </w:rPr>
              <w:t>100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такий вид письмової роботи як </w:t>
            </w:r>
            <w:r>
              <w:rPr>
                <w:lang w:val="uk-UA"/>
              </w:rPr>
              <w:t>тест</w:t>
            </w:r>
            <w:r>
              <w:rPr>
                <w:lang w:val="ru-RU"/>
              </w:rPr>
              <w:t xml:space="preserve">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textAlignment w:val="baseline"/>
              <w:rPr/>
            </w:pPr>
            <w:r>
              <w:rPr>
                <w:b/>
                <w:color w:val="000000"/>
                <w:lang w:val="ru-RU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бали, набрані під час практичних занять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Питання до заліку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The Celts.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The Romans.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The Vikings.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Germanic tribes.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 xml:space="preserve">Anglo-Saxon poetry. 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>
                <w:rStyle w:val="FontStyle14"/>
                <w:sz w:val="24"/>
                <w:szCs w:val="24"/>
                <w:lang w:val="uk-UA"/>
              </w:rPr>
            </w:pPr>
            <w:r>
              <w:rPr>
                <w:rStyle w:val="FontStyle14"/>
                <w:sz w:val="24"/>
                <w:szCs w:val="24"/>
                <w:lang w:val="en-US"/>
              </w:rPr>
              <w:t>The Norman Conquest.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Magna Carta.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The beginnings of Parliament.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Church and state in the Middle Ages.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Life of ordinary people in country and town in the early Middle Ages.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Law and justice in the Middle Ages.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Language, literature and culture in the Middle Ages.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</w:rPr>
              <w:t>The Hundred Years’ War.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The late Middle Ages as the age of chivalry.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/>
            </w:pPr>
            <w:r>
              <w:rPr>
                <w:rStyle w:val="FontStyle14"/>
                <w:sz w:val="24"/>
                <w:szCs w:val="24"/>
                <w:lang w:val="en-US"/>
              </w:rPr>
              <w:t>The condition of women in the late Middle Ages.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rStyle w:val="FontStyle14"/>
                <w:sz w:val="24"/>
                <w:szCs w:val="24"/>
                <w:lang w:val="en-US"/>
              </w:rPr>
              <w:t>The War of Roses.</w:t>
            </w:r>
          </w:p>
          <w:p>
            <w:pPr>
              <w:pStyle w:val="Style23"/>
              <w:widowControl/>
              <w:numPr>
                <w:ilvl w:val="0"/>
                <w:numId w:val="3"/>
              </w:numPr>
              <w:spacing w:lineRule="auto" w:line="240"/>
              <w:ind w:left="360" w:right="-1" w:hanging="36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i/>
                <w:szCs w:val="28"/>
                <w:lang w:val="en-GB"/>
              </w:rPr>
              <w:t>The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en-GB"/>
              </w:rPr>
              <w:t>Death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en-GB"/>
              </w:rPr>
              <w:t>of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  <w:lang w:val="en-GB"/>
              </w:rPr>
              <w:t>Arthur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by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Thomas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Malory as a chivalric romance.</w:t>
            </w:r>
          </w:p>
          <w:p>
            <w:pPr>
              <w:pStyle w:val="Normal"/>
              <w:spacing w:lineRule="auto" w:line="240"/>
              <w:rPr>
                <w:rStyle w:val="FontStyle14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i/>
          <w:lang w:val="uk-UA"/>
        </w:rPr>
        <w:t xml:space="preserve">** </w:t>
      </w:r>
      <w:r>
        <w:rPr>
          <w:b/>
          <w:i/>
          <w:lang w:val="uk-UA"/>
        </w:rPr>
        <w:t>Схема курсу</w:t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tbl>
      <w:tblPr>
        <w:tblW w:w="10914" w:type="dxa"/>
        <w:jc w:val="left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76"/>
        <w:gridCol w:w="1636"/>
        <w:gridCol w:w="1403"/>
        <w:gridCol w:w="3901"/>
        <w:gridCol w:w="1213"/>
        <w:gridCol w:w="1384"/>
      </w:tblGrid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Тиж. / дата / год.-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Тема, план, короткі тези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Література.*** Ресурси в інтернеті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Завдання,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Термін виконання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02.09.2019-06.09.2019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b/>
                <w:b/>
                <w:szCs w:val="28"/>
                <w:lang w:val="uk-UA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szCs w:val="28"/>
              </w:rPr>
              <w:t>Celts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and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Roman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invasion</w:t>
            </w:r>
            <w:r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 Fraser R. </w:t>
            </w:r>
            <w:hyperlink r:id="rId10">
              <w:r>
                <w:rPr>
                  <w:rStyle w:val="Style15"/>
                  <w:lang w:val="en-GB"/>
                </w:rPr>
                <w:t>The Story of Britain: From the Romans to the Present: A Narrative History – W. W. Norton &amp; Company, 2006. – 848 p.</w:t>
              </w:r>
            </w:hyperlink>
          </w:p>
          <w:p>
            <w:pPr>
              <w:pStyle w:val="Normal"/>
              <w:rPr/>
            </w:pPr>
            <w:hyperlink r:id="rId11">
              <w:r>
                <w:rPr>
                  <w:rStyle w:val="ListLabel4"/>
                </w:rPr>
                <w:t xml:space="preserve">2. Sykes B. Saxons, Vikings and Celts: The Genetic Roots of Britain and Ireland. – </w:t>
              </w:r>
            </w:hyperlink>
            <w:r>
              <w:rPr>
                <w:lang w:val="en-GB"/>
              </w:rPr>
              <w:t>W. W. Norton &amp; Company; Reprint edition</w:t>
            </w:r>
            <w:r>
              <w:rPr/>
              <w:t>, 2007. – 336 p.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02.09.2019 – 06.09.2019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09.09.2019-13.09.2019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The </w:t>
            </w:r>
            <w:r>
              <w:rPr>
                <w:szCs w:val="28"/>
              </w:rPr>
              <w:t>Celts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and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Roman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invasion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  <w:p>
            <w:pPr>
              <w:pStyle w:val="Normal"/>
              <w:jc w:val="both"/>
              <w:rPr>
                <w:i/>
                <w:i/>
                <w:color w:val="000000"/>
                <w:lang w:val="tr-TR" w:eastAsia="uk-UA"/>
              </w:rPr>
            </w:pPr>
            <w:r>
              <w:rPr>
                <w:i/>
                <w:color w:val="000000"/>
                <w:lang w:val="tr-TR" w:eastAsia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09.09.2019-13.09.2019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16.09.2019-20.09.2019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szCs w:val="28"/>
              </w:rPr>
              <w:t>Germanic</w:t>
            </w:r>
            <w:r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invasion</w:t>
            </w:r>
            <w:r>
              <w:rPr>
                <w:szCs w:val="28"/>
                <w:lang w:val="en-GB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 Ackroyd P.  </w:t>
            </w:r>
            <w:hyperlink r:id="rId12">
              <w:r>
                <w:rPr>
                  <w:rStyle w:val="Style15"/>
                  <w:lang w:val="en-GB"/>
                </w:rPr>
                <w:t xml:space="preserve">Foundation: The History of England from Its Earliest Beginnings to the Tudors – St. Martin's Griffin, 2006. – 496 p. </w:t>
              </w:r>
            </w:hyperlink>
          </w:p>
          <w:p>
            <w:pPr>
              <w:pStyle w:val="Normal"/>
              <w:rPr/>
            </w:pPr>
            <w:hyperlink r:id="rId13">
              <w:r>
                <w:rPr>
                  <w:rStyle w:val="ListLabel4"/>
                </w:rPr>
                <w:t>2.</w:t>
              </w:r>
            </w:hyperlink>
            <w:r>
              <w:rPr>
                <w:lang w:val="uk-UA"/>
              </w:rPr>
              <w:t xml:space="preserve"> </w:t>
            </w:r>
            <w:r>
              <w:rPr/>
              <w:t xml:space="preserve">Cunliffe B., Bartlett R., Morrill J., Briggs A., Bourke J. The Penguin Illustrated History of Britain and Ireland: from Earliest Times to the Present Day. – London: Penguin Books, 2004. – 320 p. 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16.09.2019-20.09.2019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23.09.2019-27.09.2019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szCs w:val="28"/>
              </w:rPr>
              <w:t>Germanic</w:t>
            </w:r>
            <w:r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</w:rPr>
              <w:t>invasion</w:t>
            </w:r>
            <w:r>
              <w:rPr>
                <w:szCs w:val="28"/>
                <w:lang w:val="en-GB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23.09.2019-27.09.2019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30.09.2019-04.10.2019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  <w:lang w:val="uk-UA"/>
              </w:rPr>
              <w:t>Anglo-Saxon poetry</w:t>
            </w:r>
            <w:r>
              <w:rPr>
                <w:szCs w:val="28"/>
                <w:lang w:val="en-GB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The Norton Anthology of English Literature, Fifth Edition, 1986.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30.09.2019-04.10.2019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07.10.2019-11.10.2019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  <w:lang w:val="uk-UA"/>
              </w:rPr>
              <w:t>Anglo-Saxon poetry</w:t>
            </w:r>
            <w:r>
              <w:rPr>
                <w:szCs w:val="28"/>
                <w:lang w:val="en-GB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07.10.2019-11.10.2019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14.10.2019-18.10.2019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The</w:t>
            </w:r>
            <w:r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  <w:lang w:val="uk-UA"/>
              </w:rPr>
              <w:t>Vikings.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Sykes B. Saxons, Vikings and Celts: The Genetic Roots of Britain and Ireland. – </w:t>
            </w:r>
            <w:r>
              <w:rPr>
                <w:lang w:val="en-GB"/>
              </w:rPr>
              <w:t>W. W. Norton &amp; Company; Reprint edition</w:t>
            </w:r>
            <w:r>
              <w:rPr/>
              <w:t>, 2007. – 336 p.</w:t>
            </w:r>
          </w:p>
          <w:p>
            <w:pPr>
              <w:pStyle w:val="Normal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14.10.2019-18.10.2019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21.10.2019-25.10.2019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szCs w:val="28"/>
              </w:rPr>
              <w:t>The</w:t>
            </w:r>
            <w:r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  <w:lang w:val="uk-UA"/>
              </w:rPr>
              <w:t>Vikings.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21.10.2019-25.10.2019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28.10.2019-01.11.2019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szCs w:val="28"/>
                <w:lang w:val="en-GB"/>
              </w:rPr>
              <w:t>The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Early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Middle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Ages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1.</w:t>
            </w:r>
            <w:r>
              <w:rPr>
                <w:lang w:val="uk-UA"/>
              </w:rPr>
              <w:t xml:space="preserve"> </w:t>
            </w:r>
            <w:r>
              <w:rPr/>
              <w:t xml:space="preserve">History of Britain and Ireland. The Definite Visual Guide. – DK, Reprint Edition, 2013. – 400 p.; </w:t>
            </w:r>
          </w:p>
          <w:p>
            <w:pPr>
              <w:pStyle w:val="Normal"/>
              <w:jc w:val="both"/>
              <w:rPr>
                <w:color w:val="000000"/>
                <w:lang w:eastAsia="uk-UA"/>
              </w:rPr>
            </w:pPr>
            <w:r>
              <w:rPr/>
              <w:t>2.</w:t>
            </w:r>
            <w:r>
              <w:rPr>
                <w:lang w:val="uk-UA"/>
              </w:rPr>
              <w:t xml:space="preserve"> </w:t>
            </w:r>
            <w:r>
              <w:rPr/>
              <w:t>McDowall D. An Illustrated History of Britain. – Edinburgh: Longman Group UK Limited, 1989. – 188 p.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lang w:val="tr-TR" w:eastAsia="uk-UA"/>
              </w:rPr>
            </w:pPr>
            <w:r>
              <w:rPr>
                <w:i/>
                <w:color w:val="000000"/>
                <w:lang w:val="tr-TR" w:eastAsia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28.10.2019-01.11.2019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04.11.2019-08.11.2019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szCs w:val="28"/>
                <w:lang w:val="en-GB"/>
              </w:rPr>
              <w:t>The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Early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Middle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Ages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04.11.2019-08.11.2019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11.11.2019-15.11.2019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szCs w:val="28"/>
                <w:lang w:val="en-GB"/>
              </w:rPr>
              <w:t>The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Early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Middle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Ages</w:t>
            </w:r>
            <w:r>
              <w:rPr>
                <w:szCs w:val="28"/>
                <w:lang w:val="uk-UA"/>
              </w:rPr>
              <w:t xml:space="preserve"> (continuation).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1.</w:t>
            </w:r>
            <w:r>
              <w:rPr>
                <w:lang w:val="uk-UA"/>
              </w:rPr>
              <w:t xml:space="preserve"> </w:t>
            </w:r>
            <w:r>
              <w:rPr/>
              <w:t xml:space="preserve">History of Britain and Ireland. The Definite Visual Guide. – DK, Reprint Edition, 2013. – 400 p.; </w:t>
            </w:r>
          </w:p>
          <w:p>
            <w:pPr>
              <w:pStyle w:val="Normal"/>
              <w:jc w:val="both"/>
              <w:rPr>
                <w:color w:val="000000"/>
                <w:lang w:eastAsia="uk-UA"/>
              </w:rPr>
            </w:pPr>
            <w:r>
              <w:rPr/>
              <w:t>2.</w:t>
            </w:r>
            <w:r>
              <w:rPr>
                <w:lang w:val="uk-UA"/>
              </w:rPr>
              <w:t xml:space="preserve"> </w:t>
            </w:r>
            <w:r>
              <w:rPr/>
              <w:t>McDowall D. An Illustrated History of Britain. – Edinburgh: Longman Group UK Limited, 1989. – 188 p.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lang w:eastAsia="uk-UA"/>
              </w:rPr>
            </w:pPr>
            <w:r>
              <w:rPr>
                <w:i/>
                <w:color w:val="000000"/>
                <w:lang w:eastAsia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11.11.2019-15.11.2019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18.11.2019-22.11.2019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szCs w:val="28"/>
                <w:lang w:val="en-GB"/>
              </w:rPr>
              <w:t>The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Early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Middle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GB"/>
              </w:rPr>
              <w:t>Ages</w:t>
            </w:r>
            <w:r>
              <w:rPr>
                <w:szCs w:val="28"/>
                <w:lang w:val="uk-UA"/>
              </w:rPr>
              <w:t xml:space="preserve"> (continuation).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18.11.2019-22.11.2019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25.11.2019-29.11.2019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The Late Middle Ages.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1.</w:t>
            </w:r>
            <w:r>
              <w:rPr>
                <w:lang w:val="uk-UA"/>
              </w:rPr>
              <w:t xml:space="preserve"> </w:t>
            </w:r>
            <w:r>
              <w:rPr/>
              <w:t xml:space="preserve">History of Britain and Ireland. The Definite Visual Guide. – DK, Reprint Edition, 2013. – 400 p.; </w:t>
            </w:r>
          </w:p>
          <w:p>
            <w:pPr>
              <w:pStyle w:val="Normal"/>
              <w:jc w:val="both"/>
              <w:rPr>
                <w:color w:val="000000"/>
                <w:lang w:eastAsia="uk-UA"/>
              </w:rPr>
            </w:pPr>
            <w:r>
              <w:rPr/>
              <w:t>2.</w:t>
            </w:r>
            <w:r>
              <w:rPr>
                <w:lang w:val="uk-UA"/>
              </w:rPr>
              <w:t xml:space="preserve"> </w:t>
            </w:r>
            <w:r>
              <w:rPr/>
              <w:t>McDowall D. An Illustrated History of Britain. – Edinburgh: Longman Group UK Limited, 1989. – 188 p.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lang w:eastAsia="uk-UA"/>
              </w:rPr>
            </w:pPr>
            <w:r>
              <w:rPr>
                <w:i/>
                <w:color w:val="000000"/>
                <w:lang w:eastAsia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25.11.2019-29.11.2019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02.12.2019-06.12.2019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>The Late Middle Ages.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02.12.2019-06.12.2019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09.12.2019-13.12.2019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b/>
                <w:b/>
                <w:szCs w:val="28"/>
                <w:lang w:val="uk-UA"/>
              </w:rPr>
            </w:pPr>
            <w:r>
              <w:rPr>
                <w:szCs w:val="28"/>
              </w:rPr>
              <w:t>Chivalric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romance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i/>
                <w:szCs w:val="28"/>
              </w:rPr>
              <w:t>The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Death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of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Arthur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by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Thomas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Malory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14">
              <w:r>
                <w:rPr>
                  <w:rStyle w:val="Style15"/>
                  <w:i/>
                  <w:lang w:val="tr-TR"/>
                </w:rPr>
                <w:t>https://www.bl.uk/medieval-literature/articles/love-and-chivalry-in-the-middle-ages</w:t>
              </w:r>
            </w:hyperlink>
          </w:p>
          <w:p>
            <w:pPr>
              <w:pStyle w:val="Normal"/>
              <w:jc w:val="both"/>
              <w:rPr/>
            </w:pPr>
            <w:hyperlink r:id="rId15">
              <w:r>
                <w:rPr>
                  <w:rStyle w:val="Style15"/>
                  <w:i/>
                  <w:lang w:val="tr-TR"/>
                </w:rPr>
                <w:t>https://ufdc.ufl.edu/AA00011682/00001</w:t>
              </w:r>
            </w:hyperlink>
          </w:p>
          <w:p>
            <w:pPr>
              <w:pStyle w:val="Normal"/>
              <w:jc w:val="both"/>
              <w:rPr/>
            </w:pPr>
            <w:hyperlink r:id="rId16">
              <w:r>
                <w:rPr>
                  <w:rStyle w:val="Style15"/>
                  <w:i/>
                  <w:lang w:val="tr-TR"/>
                </w:rPr>
                <w:t>http://etheses.whiterose.ac.uk/4253/1/DX094402.pdf</w:t>
              </w:r>
            </w:hyperlink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09.12.2019-13.12.2019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16.12.2019-20.12.2019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b/>
                <w:b/>
                <w:szCs w:val="28"/>
              </w:rPr>
            </w:pPr>
            <w:r>
              <w:rPr>
                <w:szCs w:val="28"/>
              </w:rPr>
              <w:t>Chivalric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romance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i/>
                <w:szCs w:val="28"/>
              </w:rPr>
              <w:t>The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Death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of</w:t>
            </w:r>
            <w:r>
              <w:rPr>
                <w:i/>
                <w:szCs w:val="28"/>
                <w:lang w:val="uk-UA"/>
              </w:rPr>
              <w:t xml:space="preserve"> </w:t>
            </w:r>
            <w:r>
              <w:rPr>
                <w:i/>
                <w:szCs w:val="28"/>
              </w:rPr>
              <w:t>Arthur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by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Thomas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Malory</w:t>
            </w:r>
            <w:r>
              <w:rPr>
                <w:szCs w:val="28"/>
                <w:lang w:val="uk-UA"/>
              </w:rPr>
              <w:t>. M</w:t>
            </w:r>
            <w:r>
              <w:rPr>
                <w:szCs w:val="28"/>
              </w:rPr>
              <w:t>odule.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17">
              <w:r>
                <w:rPr>
                  <w:rStyle w:val="Style15"/>
                  <w:i/>
                  <w:lang w:val="uk-UA"/>
                </w:rPr>
                <w:t>http://www.heroofcamelot.com/docs/Le-Morte-dArthur.pdf</w:t>
              </w:r>
            </w:hyperlink>
          </w:p>
          <w:p>
            <w:pPr>
              <w:pStyle w:val="Normal"/>
              <w:ind w:right="360" w:hanging="0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16.12.2019-20.12.2019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23.12.2019-27.12.2019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23.12.2019-27.12.2019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8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fillcolor="white" stroked="f" style="position:absolute;margin-left:546.3pt;margin-top:0.05pt;width:6pt;height:13.7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  <w:rFonts w:cs="Symbol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ru-RU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color w:val="000000"/>
      <w:sz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Garamond" w:hAnsi="Garamond" w:eastAsia="Times New Roman" w:cs="Garamond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lang w:val="uk-U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sz w:val="24"/>
      <w:szCs w:val="24"/>
      <w:lang w:val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rPr>
      <w:color w:val="0000FF"/>
      <w:u w:val="single"/>
    </w:rPr>
  </w:style>
  <w:style w:type="character" w:styleId="ListLabel1">
    <w:name w:val="ListLabel 1"/>
    <w:qFormat/>
    <w:rPr>
      <w:rFonts w:cs="Symbol"/>
      <w:lang w:val="uk-UA"/>
    </w:rPr>
  </w:style>
  <w:style w:type="character" w:styleId="ListLabel2">
    <w:name w:val="ListLabel 2"/>
    <w:qFormat/>
    <w:rPr>
      <w:sz w:val="24"/>
      <w:szCs w:val="24"/>
      <w:lang w:val="en-US"/>
    </w:rPr>
  </w:style>
  <w:style w:type="character" w:styleId="ListLabel3">
    <w:name w:val="ListLabel 3"/>
    <w:qFormat/>
    <w:rPr>
      <w:lang w:val="en-GB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eastAsia="uk-UA"/>
    </w:rPr>
  </w:style>
  <w:style w:type="character" w:styleId="ListLabel6">
    <w:name w:val="ListLabel 6"/>
    <w:qFormat/>
    <w:rPr>
      <w:lang w:val="ru-RU" w:eastAsia="uk-UA"/>
    </w:rPr>
  </w:style>
  <w:style w:type="character" w:styleId="ListLabel7">
    <w:name w:val="ListLabel 7"/>
    <w:qFormat/>
    <w:rPr>
      <w:i/>
      <w:lang w:val="tr-TR"/>
    </w:rPr>
  </w:style>
  <w:style w:type="character" w:styleId="ListLabel8">
    <w:name w:val="ListLabel 8"/>
    <w:qFormat/>
    <w:rPr>
      <w:i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2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3">
    <w:name w:val="Style2"/>
    <w:basedOn w:val="Normal"/>
    <w:qFormat/>
    <w:pPr>
      <w:widowControl w:val="false"/>
      <w:spacing w:lineRule="exact" w:line="317"/>
      <w:jc w:val="both"/>
    </w:pPr>
    <w:rPr>
      <w:rFonts w:eastAsia="Calibri"/>
      <w:color w:val="000000"/>
      <w:lang w:val="ru-RU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mazon.com/Foundation-History-England-Earliest-Beginnings/dp/1250037557/ref=sr_1_6?ie=UTF8&amp;qid=1455483003&amp;sr=8-6&amp;keywords=english+history" TargetMode="External"/><Relationship Id="rId3" Type="http://schemas.openxmlformats.org/officeDocument/2006/relationships/hyperlink" Target="http://www.amazon.com/Foundation-History-England-Earliest-Beginnings/dp/1250037557/ref=sr_1_6?ie=UTF8&amp;qid=1455483003&amp;sr=8-6&amp;keywords=english+history" TargetMode="External"/><Relationship Id="rId4" Type="http://schemas.openxmlformats.org/officeDocument/2006/relationships/hyperlink" Target="http://www.amazon.com/Story-Britain-Present-Narrative-History/dp/039332902X/ref=sr_1_5?ie=UTF8&amp;qid=1455483003&amp;sr=8-5&amp;keywords=english+history" TargetMode="External"/><Relationship Id="rId5" Type="http://schemas.openxmlformats.org/officeDocument/2006/relationships/hyperlink" Target="http://www.amazon.com/Story-Britain-Present-Narrative-History/dp/039332902X/ref=sr_1_5?ie=UTF8&amp;qid=1455483003&amp;sr=8-5&amp;keywords=english+history" TargetMode="External"/><Relationship Id="rId6" Type="http://schemas.openxmlformats.org/officeDocument/2006/relationships/hyperlink" Target="https://www.bl.uk/medieval-literature/articles/love-and-chivalry-in-the-middle-ages" TargetMode="External"/><Relationship Id="rId7" Type="http://schemas.openxmlformats.org/officeDocument/2006/relationships/hyperlink" Target="https://ufdc.ufl.edu/AA00011682/00001" TargetMode="External"/><Relationship Id="rId8" Type="http://schemas.openxmlformats.org/officeDocument/2006/relationships/hyperlink" Target="http://etheses.whiterose.ac.uk/4253/1/DX094402.pdf" TargetMode="External"/><Relationship Id="rId9" Type="http://schemas.openxmlformats.org/officeDocument/2006/relationships/hyperlink" Target="http://www.heroofcamelot.com/docs/Le-Morte-dArthur.pdf" TargetMode="External"/><Relationship Id="rId10" Type="http://schemas.openxmlformats.org/officeDocument/2006/relationships/hyperlink" Target="http://www.amazon.com/Story-Britain-Present-Narrative-History/dp/039332902X/ref=sr_1_5?ie=UTF8&amp;qid=1455483003&amp;sr=8-5&amp;keywords=english+history" TargetMode="External"/><Relationship Id="rId11" Type="http://schemas.openxmlformats.org/officeDocument/2006/relationships/hyperlink" Target="http://www.amazon.com/Story-Britain-Present-Narrative-History/dp/039332902X/ref=sr_1_5?ie=UTF8&amp;qid=1455483003&amp;sr=8-5&amp;keywords=english+history" TargetMode="External"/><Relationship Id="rId12" Type="http://schemas.openxmlformats.org/officeDocument/2006/relationships/hyperlink" Target="http://www.amazon.com/Foundation-History-England-Earliest-Beginnings/dp/1250037557/ref=sr_1_6?ie=UTF8&amp;qid=1455483003&amp;sr=8-6&amp;keywords=english+history" TargetMode="External"/><Relationship Id="rId13" Type="http://schemas.openxmlformats.org/officeDocument/2006/relationships/hyperlink" Target="http://www.amazon.com/Foundation-History-England-Earliest-Beginnings/dp/1250037557/ref=sr_1_6?ie=UTF8&amp;qid=1455483003&amp;sr=8-6&amp;keywords=english+history" TargetMode="External"/><Relationship Id="rId14" Type="http://schemas.openxmlformats.org/officeDocument/2006/relationships/hyperlink" Target="https://www.bl.uk/medieval-literature/articles/love-and-chivalry-in-the-middle-ages" TargetMode="External"/><Relationship Id="rId15" Type="http://schemas.openxmlformats.org/officeDocument/2006/relationships/hyperlink" Target="https://ufdc.ufl.edu/AA00011682/00001" TargetMode="External"/><Relationship Id="rId16" Type="http://schemas.openxmlformats.org/officeDocument/2006/relationships/hyperlink" Target="http://etheses.whiterose.ac.uk/4253/1/DX094402.pdf" TargetMode="External"/><Relationship Id="rId17" Type="http://schemas.openxmlformats.org/officeDocument/2006/relationships/hyperlink" Target="http://www.heroofcamelot.com/docs/Le-Morte-dArthur.pdf" TargetMode="Externa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214</TotalTime>
  <Application>LibreOffice/6.0.4.2$Windows_X86_64 LibreOffice_project/9b0d9b32d5dcda91d2f1a96dc04c645c450872bf</Application>
  <Pages>7</Pages>
  <Words>1409</Words>
  <Characters>9242</Characters>
  <CharactersWithSpaces>10499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2020-01-25T19:32:00Z</dcterms:created>
  <dc:creator>Admin</dc:creator>
  <dc:description/>
  <dc:language>uk-UA</dc:language>
  <cp:lastModifiedBy/>
  <dcterms:modified xsi:type="dcterms:W3CDTF">2020-04-20T10:20:23Z</dcterms:modified>
  <cp:revision>10</cp:revision>
  <dc:subject/>
  <dc:title/>
</cp:coreProperties>
</file>