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C2" w:rsidRPr="00EA70F4" w:rsidRDefault="008256C2" w:rsidP="008256C2">
      <w:pPr>
        <w:snapToGrid w:val="0"/>
        <w:spacing w:after="0"/>
        <w:rPr>
          <w:rFonts w:ascii="Times New Roman" w:hAnsi="Times New Roman" w:cs="Times New Roman"/>
          <w:b/>
          <w:sz w:val="24"/>
          <w:szCs w:val="24"/>
          <w:lang w:val="uk-UA"/>
        </w:rPr>
      </w:pPr>
    </w:p>
    <w:p w:rsidR="008256C2" w:rsidRPr="00EA70F4" w:rsidRDefault="008256C2" w:rsidP="00560955">
      <w:pPr>
        <w:spacing w:after="0"/>
        <w:jc w:val="center"/>
        <w:rPr>
          <w:rFonts w:ascii="Times New Roman" w:hAnsi="Times New Roman" w:cs="Times New Roman"/>
          <w:b/>
          <w:sz w:val="24"/>
          <w:szCs w:val="24"/>
          <w:lang w:val="uk-UA"/>
        </w:rPr>
      </w:pPr>
      <w:r w:rsidRPr="00EA70F4">
        <w:rPr>
          <w:rFonts w:ascii="Times New Roman" w:hAnsi="Times New Roman" w:cs="Times New Roman"/>
          <w:b/>
          <w:sz w:val="24"/>
          <w:szCs w:val="24"/>
          <w:lang w:val="uk-UA"/>
        </w:rPr>
        <w:t>МІНІСТЕРСТВО ОСВІТИ І НАУКИ УКРАЇНИ</w:t>
      </w:r>
    </w:p>
    <w:p w:rsidR="008256C2" w:rsidRPr="00EA70F4" w:rsidRDefault="008256C2" w:rsidP="00560955">
      <w:pPr>
        <w:spacing w:after="0"/>
        <w:jc w:val="center"/>
        <w:rPr>
          <w:rFonts w:ascii="Times New Roman" w:hAnsi="Times New Roman" w:cs="Times New Roman"/>
          <w:b/>
          <w:sz w:val="24"/>
          <w:szCs w:val="24"/>
          <w:lang w:val="uk-UA"/>
        </w:rPr>
      </w:pPr>
    </w:p>
    <w:p w:rsidR="008256C2" w:rsidRPr="00EA70F4" w:rsidRDefault="008256C2" w:rsidP="00560955">
      <w:pPr>
        <w:spacing w:after="0"/>
        <w:jc w:val="center"/>
        <w:rPr>
          <w:rFonts w:ascii="Times New Roman" w:hAnsi="Times New Roman" w:cs="Times New Roman"/>
          <w:b/>
          <w:sz w:val="24"/>
          <w:szCs w:val="24"/>
          <w:lang w:val="uk-UA"/>
        </w:rPr>
      </w:pPr>
      <w:r w:rsidRPr="00EA70F4">
        <w:rPr>
          <w:rFonts w:ascii="Times New Roman" w:hAnsi="Times New Roman" w:cs="Times New Roman"/>
          <w:b/>
          <w:sz w:val="24"/>
          <w:szCs w:val="24"/>
          <w:lang w:val="uk-UA"/>
        </w:rPr>
        <w:t>Львівський національний університет імені Івана Франка</w:t>
      </w:r>
    </w:p>
    <w:p w:rsidR="008256C2" w:rsidRPr="00EA70F4" w:rsidRDefault="008256C2" w:rsidP="00560955">
      <w:pPr>
        <w:spacing w:after="0"/>
        <w:jc w:val="center"/>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bookmarkStart w:id="0" w:name="_GoBack"/>
      <w:bookmarkEnd w:id="0"/>
    </w:p>
    <w:p w:rsidR="008256C2" w:rsidRPr="00EA70F4" w:rsidRDefault="008256C2" w:rsidP="008256C2">
      <w:pPr>
        <w:spacing w:after="0"/>
        <w:ind w:left="4536"/>
        <w:rPr>
          <w:rFonts w:ascii="Times New Roman" w:hAnsi="Times New Roman" w:cs="Times New Roman"/>
          <w:color w:val="000000"/>
          <w:sz w:val="24"/>
          <w:szCs w:val="24"/>
          <w:lang w:val="uk-UA"/>
        </w:rPr>
      </w:pPr>
      <w:r w:rsidRPr="00EA70F4">
        <w:rPr>
          <w:rFonts w:ascii="Times New Roman" w:hAnsi="Times New Roman" w:cs="Times New Roman"/>
          <w:b/>
          <w:sz w:val="24"/>
          <w:szCs w:val="24"/>
          <w:lang w:val="uk-UA"/>
        </w:rPr>
        <w:t>ЗАТВЕРДЖЕНО ВЧЕНОЮ РАДОЮ</w:t>
      </w:r>
    </w:p>
    <w:p w:rsidR="008256C2" w:rsidRPr="00EA70F4" w:rsidRDefault="008256C2" w:rsidP="008256C2">
      <w:pPr>
        <w:spacing w:after="0"/>
        <w:ind w:firstLine="4560"/>
        <w:rPr>
          <w:rFonts w:ascii="Times New Roman" w:hAnsi="Times New Roman" w:cs="Times New Roman"/>
          <w:color w:val="000000"/>
          <w:sz w:val="24"/>
          <w:szCs w:val="24"/>
          <w:lang w:val="uk-UA"/>
        </w:rPr>
      </w:pPr>
      <w:r w:rsidRPr="00EA70F4">
        <w:rPr>
          <w:rFonts w:ascii="Times New Roman" w:hAnsi="Times New Roman" w:cs="Times New Roman"/>
          <w:color w:val="000000"/>
          <w:sz w:val="24"/>
          <w:szCs w:val="24"/>
          <w:lang w:val="uk-UA"/>
        </w:rPr>
        <w:t xml:space="preserve">Львівського національного університету </w:t>
      </w:r>
    </w:p>
    <w:p w:rsidR="008256C2" w:rsidRPr="00EA70F4" w:rsidRDefault="008256C2" w:rsidP="008256C2">
      <w:pPr>
        <w:spacing w:after="0"/>
        <w:ind w:firstLine="4560"/>
        <w:rPr>
          <w:rFonts w:ascii="Times New Roman" w:hAnsi="Times New Roman" w:cs="Times New Roman"/>
          <w:color w:val="000000"/>
          <w:sz w:val="24"/>
          <w:szCs w:val="24"/>
          <w:lang w:val="uk-UA"/>
        </w:rPr>
      </w:pPr>
      <w:r w:rsidRPr="00EA70F4">
        <w:rPr>
          <w:rFonts w:ascii="Times New Roman" w:hAnsi="Times New Roman" w:cs="Times New Roman"/>
          <w:color w:val="000000"/>
          <w:sz w:val="24"/>
          <w:szCs w:val="24"/>
          <w:lang w:val="uk-UA"/>
        </w:rPr>
        <w:t>імені Івана Франка</w:t>
      </w:r>
    </w:p>
    <w:p w:rsidR="008256C2" w:rsidRPr="00EA70F4" w:rsidRDefault="008256C2" w:rsidP="008256C2">
      <w:pPr>
        <w:spacing w:after="0"/>
        <w:ind w:left="4536"/>
        <w:rPr>
          <w:rFonts w:ascii="Times New Roman" w:hAnsi="Times New Roman" w:cs="Times New Roman"/>
          <w:color w:val="000000"/>
          <w:sz w:val="24"/>
          <w:szCs w:val="24"/>
          <w:lang w:val="uk-UA"/>
        </w:rPr>
      </w:pPr>
    </w:p>
    <w:p w:rsidR="008256C2" w:rsidRPr="00EA70F4" w:rsidRDefault="008256C2" w:rsidP="008256C2">
      <w:pPr>
        <w:spacing w:after="0"/>
        <w:ind w:left="4536"/>
        <w:rPr>
          <w:rFonts w:ascii="Times New Roman" w:hAnsi="Times New Roman" w:cs="Times New Roman"/>
          <w:sz w:val="24"/>
          <w:szCs w:val="24"/>
          <w:lang w:val="uk-UA"/>
        </w:rPr>
      </w:pPr>
      <w:r w:rsidRPr="00EA70F4">
        <w:rPr>
          <w:rFonts w:ascii="Times New Roman" w:hAnsi="Times New Roman" w:cs="Times New Roman"/>
          <w:b/>
          <w:color w:val="000000"/>
          <w:sz w:val="24"/>
          <w:szCs w:val="24"/>
          <w:lang w:val="uk-UA"/>
        </w:rPr>
        <w:t>Голова вченої ради</w:t>
      </w:r>
    </w:p>
    <w:p w:rsidR="008256C2" w:rsidRPr="00EA70F4" w:rsidRDefault="008256C2" w:rsidP="008256C2">
      <w:pPr>
        <w:spacing w:after="0"/>
        <w:ind w:left="4536"/>
        <w:rPr>
          <w:rFonts w:ascii="Times New Roman" w:hAnsi="Times New Roman" w:cs="Times New Roman"/>
          <w:sz w:val="24"/>
          <w:szCs w:val="24"/>
          <w:lang w:val="uk-UA"/>
        </w:rPr>
      </w:pPr>
      <w:r w:rsidRPr="00EA70F4">
        <w:rPr>
          <w:rFonts w:ascii="Times New Roman" w:hAnsi="Times New Roman" w:cs="Times New Roman"/>
          <w:sz w:val="24"/>
          <w:szCs w:val="24"/>
          <w:lang w:val="uk-UA"/>
        </w:rPr>
        <w:t>Мельник В.П. /_________________/</w:t>
      </w:r>
    </w:p>
    <w:p w:rsidR="008256C2" w:rsidRPr="00EA70F4" w:rsidRDefault="008256C2" w:rsidP="008256C2">
      <w:pPr>
        <w:spacing w:after="0"/>
        <w:ind w:left="4536"/>
        <w:rPr>
          <w:rFonts w:ascii="Times New Roman" w:hAnsi="Times New Roman" w:cs="Times New Roman"/>
          <w:sz w:val="24"/>
          <w:szCs w:val="24"/>
          <w:lang w:val="uk-UA"/>
        </w:rPr>
      </w:pPr>
    </w:p>
    <w:p w:rsidR="008256C2" w:rsidRPr="00EA70F4" w:rsidRDefault="008256C2" w:rsidP="008256C2">
      <w:pPr>
        <w:spacing w:after="0"/>
        <w:ind w:left="4536"/>
        <w:rPr>
          <w:rFonts w:ascii="Times New Roman" w:hAnsi="Times New Roman" w:cs="Times New Roman"/>
          <w:sz w:val="24"/>
          <w:szCs w:val="24"/>
          <w:lang w:val="uk-UA"/>
        </w:rPr>
      </w:pPr>
      <w:r w:rsidRPr="00EA70F4">
        <w:rPr>
          <w:rFonts w:ascii="Times New Roman" w:hAnsi="Times New Roman" w:cs="Times New Roman"/>
          <w:sz w:val="24"/>
          <w:szCs w:val="24"/>
          <w:lang w:val="uk-UA"/>
        </w:rPr>
        <w:t>протокол № ____ від «___» ____________ 201</w:t>
      </w:r>
      <w:r w:rsidR="00E169CD">
        <w:rPr>
          <w:rFonts w:ascii="Times New Roman" w:hAnsi="Times New Roman" w:cs="Times New Roman"/>
          <w:sz w:val="24"/>
          <w:szCs w:val="24"/>
          <w:lang w:val="uk-UA"/>
        </w:rPr>
        <w:t>8</w:t>
      </w:r>
      <w:r w:rsidRPr="00EA70F4">
        <w:rPr>
          <w:rFonts w:ascii="Times New Roman" w:hAnsi="Times New Roman" w:cs="Times New Roman"/>
          <w:sz w:val="24"/>
          <w:szCs w:val="24"/>
          <w:lang w:val="uk-UA"/>
        </w:rPr>
        <w:t xml:space="preserve"> р.</w:t>
      </w:r>
    </w:p>
    <w:p w:rsidR="008256C2" w:rsidRPr="00EA70F4" w:rsidRDefault="008256C2" w:rsidP="008256C2">
      <w:pPr>
        <w:spacing w:after="0"/>
        <w:ind w:left="4536"/>
        <w:rPr>
          <w:rFonts w:ascii="Times New Roman" w:hAnsi="Times New Roman" w:cs="Times New Roman"/>
          <w:sz w:val="24"/>
          <w:szCs w:val="24"/>
          <w:lang w:val="uk-UA"/>
        </w:rPr>
      </w:pPr>
    </w:p>
    <w:p w:rsidR="008256C2" w:rsidRPr="00EA70F4" w:rsidRDefault="008256C2" w:rsidP="008256C2">
      <w:pPr>
        <w:spacing w:after="0"/>
        <w:ind w:left="4536"/>
        <w:rPr>
          <w:rFonts w:ascii="Times New Roman" w:hAnsi="Times New Roman" w:cs="Times New Roman"/>
          <w:sz w:val="24"/>
          <w:szCs w:val="24"/>
          <w:lang w:val="uk-UA"/>
        </w:rPr>
      </w:pPr>
      <w:r w:rsidRPr="00EA70F4">
        <w:rPr>
          <w:rFonts w:ascii="Times New Roman" w:hAnsi="Times New Roman" w:cs="Times New Roman"/>
          <w:sz w:val="24"/>
          <w:szCs w:val="24"/>
          <w:lang w:val="uk-UA"/>
        </w:rPr>
        <w:t>Освітня пр</w:t>
      </w:r>
      <w:r w:rsidR="00560955">
        <w:rPr>
          <w:rFonts w:ascii="Times New Roman" w:hAnsi="Times New Roman" w:cs="Times New Roman"/>
          <w:sz w:val="24"/>
          <w:szCs w:val="24"/>
          <w:lang w:val="uk-UA"/>
        </w:rPr>
        <w:t>ограма вводиться в дію з _____</w:t>
      </w:r>
      <w:r w:rsidRPr="00EA70F4">
        <w:rPr>
          <w:rFonts w:ascii="Times New Roman" w:hAnsi="Times New Roman" w:cs="Times New Roman"/>
          <w:sz w:val="24"/>
          <w:szCs w:val="24"/>
          <w:lang w:val="uk-UA"/>
        </w:rPr>
        <w:t xml:space="preserve"> 201</w:t>
      </w:r>
      <w:r w:rsidR="00B27C41">
        <w:rPr>
          <w:rFonts w:ascii="Times New Roman" w:hAnsi="Times New Roman" w:cs="Times New Roman"/>
          <w:sz w:val="24"/>
          <w:szCs w:val="24"/>
          <w:lang w:val="uk-UA"/>
        </w:rPr>
        <w:t>9</w:t>
      </w:r>
      <w:r w:rsidRPr="00EA70F4">
        <w:rPr>
          <w:rFonts w:ascii="Times New Roman" w:hAnsi="Times New Roman" w:cs="Times New Roman"/>
          <w:sz w:val="24"/>
          <w:szCs w:val="24"/>
          <w:lang w:val="uk-UA"/>
        </w:rPr>
        <w:t xml:space="preserve"> р.</w:t>
      </w:r>
    </w:p>
    <w:p w:rsidR="008256C2" w:rsidRPr="00EA70F4" w:rsidRDefault="008256C2" w:rsidP="008256C2">
      <w:pPr>
        <w:spacing w:after="0"/>
        <w:rPr>
          <w:rFonts w:ascii="Times New Roman" w:hAnsi="Times New Roman" w:cs="Times New Roman"/>
          <w:sz w:val="24"/>
          <w:szCs w:val="24"/>
          <w:lang w:val="uk-UA"/>
        </w:rPr>
      </w:pPr>
    </w:p>
    <w:p w:rsidR="008256C2" w:rsidRPr="00EA70F4" w:rsidRDefault="008256C2" w:rsidP="008256C2">
      <w:pPr>
        <w:spacing w:after="0"/>
        <w:ind w:left="4536"/>
        <w:rPr>
          <w:rFonts w:ascii="Times New Roman" w:hAnsi="Times New Roman" w:cs="Times New Roman"/>
          <w:b/>
          <w:sz w:val="24"/>
          <w:szCs w:val="24"/>
          <w:lang w:val="uk-UA"/>
        </w:rPr>
      </w:pPr>
      <w:r w:rsidRPr="00EA70F4">
        <w:rPr>
          <w:rFonts w:ascii="Times New Roman" w:hAnsi="Times New Roman" w:cs="Times New Roman"/>
          <w:sz w:val="24"/>
          <w:szCs w:val="24"/>
          <w:lang w:val="uk-UA"/>
        </w:rPr>
        <w:t>Ректор         ____________     /  В. П. Мельник /</w:t>
      </w: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jc w:val="center"/>
        <w:rPr>
          <w:rFonts w:ascii="Times New Roman" w:hAnsi="Times New Roman" w:cs="Times New Roman"/>
          <w:color w:val="000000"/>
          <w:sz w:val="24"/>
          <w:szCs w:val="24"/>
          <w:lang w:val="uk-UA"/>
        </w:rPr>
      </w:pPr>
      <w:r w:rsidRPr="00EA70F4">
        <w:rPr>
          <w:rFonts w:ascii="Times New Roman" w:hAnsi="Times New Roman" w:cs="Times New Roman"/>
          <w:b/>
          <w:sz w:val="24"/>
          <w:szCs w:val="24"/>
          <w:lang w:val="uk-UA"/>
        </w:rPr>
        <w:t>ОСВІТНЬО – ПРОФЕСІЙНА ПРОГРАМА</w:t>
      </w:r>
    </w:p>
    <w:p w:rsidR="00BE4580" w:rsidRPr="00FB0FE3" w:rsidRDefault="00BE4580" w:rsidP="00BE4580">
      <w:pPr>
        <w:jc w:val="center"/>
        <w:rPr>
          <w:rFonts w:ascii="Times New Roman" w:hAnsi="Times New Roman" w:cs="Times New Roman"/>
          <w:color w:val="000000"/>
          <w:lang w:val="uk-UA"/>
        </w:rPr>
      </w:pPr>
      <w:r w:rsidRPr="00FB0FE3">
        <w:rPr>
          <w:rFonts w:ascii="Times New Roman" w:hAnsi="Times New Roman" w:cs="Times New Roman"/>
          <w:b/>
          <w:lang w:val="uk-UA"/>
        </w:rPr>
        <w:t>«</w:t>
      </w:r>
      <w:r w:rsidR="00B27C41">
        <w:rPr>
          <w:rFonts w:ascii="Times New Roman" w:hAnsi="Times New Roman" w:cs="Times New Roman"/>
          <w:b/>
          <w:lang w:val="uk-UA"/>
        </w:rPr>
        <w:t xml:space="preserve">КЛАСИЧНА ФІЛОЛОГІЯ І АНГЛІЙСЬКА </w:t>
      </w:r>
      <w:r w:rsidRPr="00FB0FE3">
        <w:rPr>
          <w:rFonts w:ascii="Times New Roman" w:hAnsi="Times New Roman" w:cs="Times New Roman"/>
          <w:b/>
          <w:lang w:val="uk-UA"/>
        </w:rPr>
        <w:t xml:space="preserve"> МОВ</w:t>
      </w:r>
      <w:r w:rsidR="00B27C41">
        <w:rPr>
          <w:rFonts w:ascii="Times New Roman" w:hAnsi="Times New Roman" w:cs="Times New Roman"/>
          <w:b/>
          <w:lang w:val="uk-UA"/>
        </w:rPr>
        <w:t>А</w:t>
      </w:r>
      <w:r w:rsidRPr="00FB0FE3">
        <w:rPr>
          <w:rFonts w:ascii="Times New Roman" w:hAnsi="Times New Roman" w:cs="Times New Roman"/>
          <w:b/>
          <w:lang w:val="uk-UA"/>
        </w:rPr>
        <w:t>»</w:t>
      </w:r>
    </w:p>
    <w:p w:rsidR="00BE4580" w:rsidRPr="00EA70F4" w:rsidRDefault="00BE4580" w:rsidP="00BE4580">
      <w:pPr>
        <w:spacing w:after="0"/>
        <w:jc w:val="center"/>
        <w:rPr>
          <w:rFonts w:ascii="Times New Roman" w:hAnsi="Times New Roman" w:cs="Times New Roman"/>
          <w:color w:val="000000"/>
          <w:sz w:val="24"/>
          <w:szCs w:val="24"/>
          <w:lang w:val="uk-UA"/>
        </w:rPr>
      </w:pPr>
      <w:r w:rsidRPr="00EA70F4">
        <w:rPr>
          <w:rFonts w:ascii="Times New Roman" w:hAnsi="Times New Roman" w:cs="Times New Roman"/>
          <w:color w:val="000000"/>
          <w:sz w:val="24"/>
          <w:szCs w:val="24"/>
          <w:highlight w:val="white"/>
          <w:lang w:val="uk-UA"/>
        </w:rPr>
        <w:t xml:space="preserve">першого </w:t>
      </w:r>
      <w:r w:rsidR="00647696">
        <w:rPr>
          <w:rFonts w:ascii="Times New Roman" w:hAnsi="Times New Roman" w:cs="Times New Roman"/>
          <w:color w:val="000000"/>
          <w:sz w:val="24"/>
          <w:szCs w:val="24"/>
          <w:lang w:val="uk-UA"/>
        </w:rPr>
        <w:t xml:space="preserve">(бакалаврського) </w:t>
      </w:r>
      <w:r w:rsidRPr="00EA70F4">
        <w:rPr>
          <w:rFonts w:ascii="Times New Roman" w:hAnsi="Times New Roman" w:cs="Times New Roman"/>
          <w:color w:val="000000"/>
          <w:sz w:val="24"/>
          <w:szCs w:val="24"/>
          <w:highlight w:val="white"/>
          <w:lang w:val="uk-UA"/>
        </w:rPr>
        <w:t>рівня вищо</w:t>
      </w:r>
      <w:r w:rsidRPr="00EA70F4">
        <w:rPr>
          <w:rFonts w:ascii="Times New Roman" w:hAnsi="Times New Roman" w:cs="Times New Roman"/>
          <w:color w:val="000000"/>
          <w:sz w:val="24"/>
          <w:szCs w:val="24"/>
          <w:lang w:val="uk-UA"/>
        </w:rPr>
        <w:t>ї освіти</w:t>
      </w:r>
      <w:r>
        <w:rPr>
          <w:rFonts w:ascii="Times New Roman" w:hAnsi="Times New Roman" w:cs="Times New Roman"/>
          <w:color w:val="000000"/>
          <w:sz w:val="24"/>
          <w:szCs w:val="24"/>
          <w:lang w:val="uk-UA"/>
        </w:rPr>
        <w:t xml:space="preserve"> </w:t>
      </w:r>
    </w:p>
    <w:p w:rsidR="008256C2" w:rsidRPr="00EA70F4" w:rsidRDefault="008256C2" w:rsidP="008256C2">
      <w:pPr>
        <w:spacing w:after="0"/>
        <w:jc w:val="center"/>
        <w:rPr>
          <w:rFonts w:ascii="Times New Roman" w:hAnsi="Times New Roman" w:cs="Times New Roman"/>
          <w:color w:val="000000"/>
          <w:sz w:val="24"/>
          <w:szCs w:val="24"/>
          <w:lang w:val="uk-UA"/>
        </w:rPr>
      </w:pPr>
      <w:r w:rsidRPr="00EA70F4">
        <w:rPr>
          <w:rFonts w:ascii="Times New Roman" w:hAnsi="Times New Roman" w:cs="Times New Roman"/>
          <w:color w:val="000000"/>
          <w:sz w:val="24"/>
          <w:szCs w:val="24"/>
          <w:lang w:val="uk-UA"/>
        </w:rPr>
        <w:t xml:space="preserve">за спеціальністю </w:t>
      </w:r>
      <w:r w:rsidRPr="00EA70F4">
        <w:rPr>
          <w:rFonts w:ascii="Times New Roman" w:hAnsi="Times New Roman" w:cs="Times New Roman"/>
          <w:b/>
          <w:sz w:val="24"/>
          <w:szCs w:val="24"/>
          <w:lang w:val="uk-UA"/>
        </w:rPr>
        <w:t xml:space="preserve">035 Філологія                                                                                                     </w:t>
      </w:r>
      <w:r w:rsidRPr="00EA70F4">
        <w:rPr>
          <w:rFonts w:ascii="Times New Roman" w:hAnsi="Times New Roman" w:cs="Times New Roman"/>
          <w:color w:val="000000"/>
          <w:sz w:val="24"/>
          <w:szCs w:val="24"/>
          <w:lang w:val="uk-UA"/>
        </w:rPr>
        <w:t xml:space="preserve">галузі знань </w:t>
      </w:r>
      <w:r w:rsidRPr="00EA70F4">
        <w:rPr>
          <w:rFonts w:ascii="Times New Roman" w:hAnsi="Times New Roman" w:cs="Times New Roman"/>
          <w:b/>
          <w:sz w:val="24"/>
          <w:szCs w:val="24"/>
          <w:lang w:val="uk-UA"/>
        </w:rPr>
        <w:t>03 Гуманітарні науки</w:t>
      </w:r>
    </w:p>
    <w:p w:rsidR="00560955" w:rsidRPr="00560955" w:rsidRDefault="00560955" w:rsidP="00560955">
      <w:pPr>
        <w:spacing w:after="0" w:line="240" w:lineRule="auto"/>
        <w:jc w:val="center"/>
        <w:rPr>
          <w:rFonts w:ascii="Times New Roman" w:hAnsi="Times New Roman" w:cs="Times New Roman"/>
          <w:b/>
          <w:color w:val="000000"/>
          <w:sz w:val="24"/>
          <w:szCs w:val="24"/>
          <w:lang w:val="uk-UA"/>
        </w:rPr>
      </w:pPr>
      <w:r w:rsidRPr="00560955">
        <w:rPr>
          <w:rFonts w:ascii="Times New Roman" w:hAnsi="Times New Roman" w:cs="Times New Roman"/>
          <w:color w:val="000000"/>
          <w:sz w:val="24"/>
          <w:szCs w:val="24"/>
          <w:lang w:val="uk-UA"/>
        </w:rPr>
        <w:t xml:space="preserve">спеціалізацією </w:t>
      </w:r>
      <w:r w:rsidRPr="00560955">
        <w:rPr>
          <w:rFonts w:ascii="Times New Roman" w:hAnsi="Times New Roman" w:cs="Times New Roman"/>
          <w:bCs/>
          <w:sz w:val="24"/>
          <w:szCs w:val="24"/>
          <w:lang w:val="uk-UA"/>
        </w:rPr>
        <w:t xml:space="preserve"> </w:t>
      </w:r>
      <w:r w:rsidRPr="00560955">
        <w:rPr>
          <w:rStyle w:val="a6"/>
          <w:rFonts w:ascii="Times New Roman" w:hAnsi="Times New Roman" w:cs="Times New Roman"/>
          <w:sz w:val="24"/>
          <w:szCs w:val="24"/>
          <w:bdr w:val="none" w:sz="0" w:space="0" w:color="auto" w:frame="1"/>
          <w:lang w:val="uk-UA"/>
        </w:rPr>
        <w:t>Класичні мови та літератури</w:t>
      </w:r>
      <w:r w:rsidRPr="007A1FB7">
        <w:rPr>
          <w:rStyle w:val="a6"/>
          <w:rFonts w:ascii="Times New Roman" w:hAnsi="Times New Roman" w:cs="Times New Roman"/>
          <w:sz w:val="24"/>
          <w:szCs w:val="24"/>
          <w:bdr w:val="none" w:sz="0" w:space="0" w:color="auto" w:frame="1"/>
          <w:lang w:val="uk-UA"/>
        </w:rPr>
        <w:t xml:space="preserve"> (</w:t>
      </w:r>
      <w:r w:rsidRPr="00560955">
        <w:rPr>
          <w:rStyle w:val="a6"/>
          <w:rFonts w:ascii="Times New Roman" w:hAnsi="Times New Roman" w:cs="Times New Roman"/>
          <w:sz w:val="24"/>
          <w:szCs w:val="24"/>
          <w:bdr w:val="none" w:sz="0" w:space="0" w:color="auto" w:frame="1"/>
          <w:lang w:val="uk-UA"/>
        </w:rPr>
        <w:t xml:space="preserve">переклад включно): </w:t>
      </w:r>
      <w:r w:rsidR="007A1FB7">
        <w:rPr>
          <w:rStyle w:val="a6"/>
          <w:rFonts w:ascii="Times New Roman" w:hAnsi="Times New Roman" w:cs="Times New Roman"/>
          <w:sz w:val="24"/>
          <w:szCs w:val="24"/>
          <w:bdr w:val="none" w:sz="0" w:space="0" w:color="auto" w:frame="1"/>
          <w:lang w:val="uk-UA"/>
        </w:rPr>
        <w:t>класична філологія і англійська мова</w:t>
      </w:r>
    </w:p>
    <w:p w:rsidR="008256C2" w:rsidRPr="00560955" w:rsidRDefault="008256C2" w:rsidP="00560955">
      <w:pPr>
        <w:spacing w:after="0" w:line="240" w:lineRule="auto"/>
        <w:jc w:val="center"/>
        <w:rPr>
          <w:rFonts w:ascii="Times New Roman" w:hAnsi="Times New Roman" w:cs="Times New Roman"/>
          <w:i/>
          <w:sz w:val="24"/>
          <w:szCs w:val="24"/>
          <w:lang w:val="uk-UA"/>
        </w:rPr>
      </w:pPr>
      <w:r w:rsidRPr="00560955">
        <w:rPr>
          <w:rFonts w:ascii="Times New Roman" w:hAnsi="Times New Roman" w:cs="Times New Roman"/>
          <w:color w:val="000000"/>
          <w:sz w:val="24"/>
          <w:szCs w:val="24"/>
          <w:lang w:val="uk-UA"/>
        </w:rPr>
        <w:t>Кваліфікація:</w:t>
      </w:r>
      <w:r w:rsidR="007D209E">
        <w:rPr>
          <w:rFonts w:ascii="Times New Roman" w:hAnsi="Times New Roman" w:cs="Times New Roman"/>
          <w:color w:val="000000"/>
          <w:sz w:val="24"/>
          <w:szCs w:val="24"/>
          <w:lang w:val="uk-UA"/>
        </w:rPr>
        <w:t xml:space="preserve"> </w:t>
      </w:r>
      <w:r w:rsidRPr="00560955">
        <w:rPr>
          <w:rFonts w:ascii="Times New Roman" w:hAnsi="Times New Roman" w:cs="Times New Roman"/>
          <w:b/>
          <w:sz w:val="24"/>
          <w:szCs w:val="24"/>
          <w:lang w:val="uk-UA"/>
        </w:rPr>
        <w:t xml:space="preserve">Бакалавр філології. Фахівець </w:t>
      </w:r>
      <w:r w:rsidR="00410929">
        <w:rPr>
          <w:rFonts w:ascii="Times New Roman" w:hAnsi="Times New Roman" w:cs="Times New Roman"/>
          <w:b/>
          <w:sz w:val="24"/>
          <w:szCs w:val="24"/>
          <w:lang w:val="uk-UA"/>
        </w:rPr>
        <w:t>класичної філології і англійської мови</w:t>
      </w:r>
    </w:p>
    <w:p w:rsidR="008256C2" w:rsidRPr="00560955" w:rsidRDefault="008256C2" w:rsidP="00560955">
      <w:pPr>
        <w:spacing w:after="0" w:line="240" w:lineRule="auto"/>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tabs>
          <w:tab w:val="left" w:pos="6449"/>
        </w:tabs>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tab/>
      </w: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D63B7A" w:rsidRDefault="00D63B7A" w:rsidP="008256C2">
      <w:pPr>
        <w:spacing w:after="0"/>
        <w:jc w:val="center"/>
        <w:rPr>
          <w:rFonts w:ascii="Times New Roman" w:hAnsi="Times New Roman" w:cs="Times New Roman"/>
          <w:b/>
          <w:sz w:val="24"/>
          <w:szCs w:val="24"/>
          <w:lang w:val="uk-UA"/>
        </w:rPr>
      </w:pPr>
    </w:p>
    <w:p w:rsidR="008256C2" w:rsidRPr="00EA70F4" w:rsidRDefault="002155D5" w:rsidP="008256C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Львів 201</w:t>
      </w:r>
      <w:r w:rsidR="00B27C41">
        <w:rPr>
          <w:rFonts w:ascii="Times New Roman" w:hAnsi="Times New Roman" w:cs="Times New Roman"/>
          <w:b/>
          <w:sz w:val="24"/>
          <w:szCs w:val="24"/>
          <w:lang w:val="uk-UA"/>
        </w:rPr>
        <w:t>8</w:t>
      </w:r>
      <w:r w:rsidR="008256C2" w:rsidRPr="00EA70F4">
        <w:rPr>
          <w:rFonts w:ascii="Times New Roman" w:hAnsi="Times New Roman" w:cs="Times New Roman"/>
          <w:b/>
          <w:sz w:val="24"/>
          <w:szCs w:val="24"/>
          <w:lang w:val="uk-UA"/>
        </w:rPr>
        <w:t xml:space="preserve"> р.</w:t>
      </w: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lastRenderedPageBreak/>
        <w:t>Розроблено робочою групою спеціальності 035 Філологія                                                                                                  у складі:</w:t>
      </w:r>
    </w:p>
    <w:p w:rsidR="00560955" w:rsidRPr="00B012AC" w:rsidRDefault="00560955" w:rsidP="00560955">
      <w:pPr>
        <w:pStyle w:val="a3"/>
        <w:numPr>
          <w:ilvl w:val="0"/>
          <w:numId w:val="1"/>
        </w:numPr>
        <w:spacing w:after="0" w:line="240" w:lineRule="auto"/>
        <w:jc w:val="both"/>
        <w:rPr>
          <w:rFonts w:ascii="Times New Roman" w:hAnsi="Times New Roman" w:cs="Times New Roman"/>
          <w:sz w:val="24"/>
          <w:szCs w:val="24"/>
          <w:lang w:val="uk-UA"/>
        </w:rPr>
      </w:pPr>
      <w:r w:rsidRPr="00B012AC">
        <w:rPr>
          <w:rFonts w:ascii="Times New Roman" w:hAnsi="Times New Roman" w:cs="Times New Roman"/>
          <w:sz w:val="24"/>
          <w:szCs w:val="24"/>
          <w:lang w:val="uk-UA"/>
        </w:rPr>
        <w:t xml:space="preserve">Доктор філологічних наук, </w:t>
      </w:r>
      <w:r w:rsidRPr="00B012AC">
        <w:rPr>
          <w:rStyle w:val="a7"/>
          <w:rFonts w:ascii="Times New Roman" w:hAnsi="Times New Roman" w:cs="Times New Roman"/>
          <w:bCs/>
          <w:i w:val="0"/>
          <w:iCs w:val="0"/>
          <w:sz w:val="24"/>
          <w:szCs w:val="24"/>
          <w:shd w:val="clear" w:color="auto" w:fill="FFFFFF"/>
          <w:lang w:val="uk-UA"/>
        </w:rPr>
        <w:t>доцент</w:t>
      </w:r>
      <w:r w:rsidR="003E4626">
        <w:rPr>
          <w:rStyle w:val="a7"/>
          <w:rFonts w:ascii="Times New Roman" w:hAnsi="Times New Roman" w:cs="Times New Roman"/>
          <w:bCs/>
          <w:i w:val="0"/>
          <w:iCs w:val="0"/>
          <w:sz w:val="24"/>
          <w:szCs w:val="24"/>
          <w:shd w:val="clear" w:color="auto" w:fill="FFFFFF"/>
          <w:lang w:val="uk-UA"/>
        </w:rPr>
        <w:t>, завідувач</w:t>
      </w:r>
      <w:r w:rsidRPr="00B012AC">
        <w:rPr>
          <w:rStyle w:val="a7"/>
          <w:rFonts w:ascii="Times New Roman" w:hAnsi="Times New Roman" w:cs="Times New Roman"/>
          <w:bCs/>
          <w:i w:val="0"/>
          <w:iCs w:val="0"/>
          <w:sz w:val="24"/>
          <w:szCs w:val="24"/>
          <w:shd w:val="clear" w:color="auto" w:fill="FFFFFF"/>
          <w:lang w:val="uk-UA"/>
        </w:rPr>
        <w:t xml:space="preserve"> </w:t>
      </w:r>
      <w:r w:rsidRPr="003E4626">
        <w:rPr>
          <w:rFonts w:ascii="Times New Roman" w:hAnsi="Times New Roman" w:cs="Times New Roman"/>
          <w:sz w:val="24"/>
          <w:szCs w:val="24"/>
          <w:shd w:val="clear" w:color="auto" w:fill="FFFFFF"/>
          <w:lang w:val="uk-UA"/>
        </w:rPr>
        <w:t>кафедри класичної філології</w:t>
      </w:r>
      <w:r w:rsidRPr="00B012AC">
        <w:rPr>
          <w:rFonts w:ascii="Times New Roman" w:hAnsi="Times New Roman" w:cs="Times New Roman"/>
          <w:sz w:val="24"/>
          <w:szCs w:val="24"/>
          <w:shd w:val="clear" w:color="auto" w:fill="FFFFFF"/>
        </w:rPr>
        <w:t> </w:t>
      </w:r>
      <w:proofErr w:type="spellStart"/>
      <w:r w:rsidRPr="00B012AC">
        <w:rPr>
          <w:rFonts w:ascii="Times New Roman" w:hAnsi="Times New Roman" w:cs="Times New Roman"/>
          <w:sz w:val="24"/>
          <w:szCs w:val="24"/>
          <w:lang w:val="uk-UA"/>
        </w:rPr>
        <w:t>Чернюх</w:t>
      </w:r>
      <w:proofErr w:type="spellEnd"/>
      <w:r w:rsidRPr="00B012AC">
        <w:rPr>
          <w:rFonts w:ascii="Times New Roman" w:hAnsi="Times New Roman" w:cs="Times New Roman"/>
          <w:sz w:val="24"/>
          <w:szCs w:val="24"/>
          <w:lang w:val="uk-UA"/>
        </w:rPr>
        <w:t xml:space="preserve"> Б. В. (гарант освітньої програми)</w:t>
      </w:r>
    </w:p>
    <w:p w:rsidR="00560955" w:rsidRPr="00B012AC" w:rsidRDefault="00560955" w:rsidP="00560955">
      <w:pPr>
        <w:numPr>
          <w:ilvl w:val="0"/>
          <w:numId w:val="1"/>
        </w:numPr>
        <w:suppressAutoHyphens/>
        <w:spacing w:after="0" w:line="240" w:lineRule="auto"/>
        <w:jc w:val="both"/>
        <w:rPr>
          <w:rFonts w:ascii="Times New Roman" w:hAnsi="Times New Roman" w:cs="Times New Roman"/>
          <w:sz w:val="24"/>
          <w:szCs w:val="24"/>
          <w:lang w:val="uk-UA"/>
        </w:rPr>
      </w:pPr>
      <w:r w:rsidRPr="00B012AC">
        <w:rPr>
          <w:rFonts w:ascii="Times New Roman" w:hAnsi="Times New Roman" w:cs="Times New Roman"/>
          <w:sz w:val="24"/>
          <w:szCs w:val="24"/>
          <w:lang w:val="uk-UA"/>
        </w:rPr>
        <w:t>К</w:t>
      </w:r>
      <w:proofErr w:type="spellStart"/>
      <w:r w:rsidRPr="00B012AC">
        <w:rPr>
          <w:rFonts w:ascii="Times New Roman" w:hAnsi="Times New Roman" w:cs="Times New Roman"/>
          <w:sz w:val="24"/>
          <w:szCs w:val="24"/>
          <w:shd w:val="clear" w:color="auto" w:fill="FFFFFF"/>
        </w:rPr>
        <w:t>андидат</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філологічних</w:t>
      </w:r>
      <w:proofErr w:type="spellEnd"/>
      <w:r w:rsidRPr="00B012AC">
        <w:rPr>
          <w:rFonts w:ascii="Times New Roman" w:hAnsi="Times New Roman" w:cs="Times New Roman"/>
          <w:sz w:val="24"/>
          <w:szCs w:val="24"/>
          <w:shd w:val="clear" w:color="auto" w:fill="FFFFFF"/>
        </w:rPr>
        <w:t xml:space="preserve"> наук, </w:t>
      </w:r>
      <w:r w:rsidRPr="00B012AC">
        <w:rPr>
          <w:rFonts w:ascii="Times New Roman" w:hAnsi="Times New Roman" w:cs="Times New Roman"/>
          <w:sz w:val="24"/>
          <w:szCs w:val="24"/>
          <w:shd w:val="clear" w:color="auto" w:fill="FFFFFF"/>
          <w:lang w:val="uk-UA"/>
        </w:rPr>
        <w:t xml:space="preserve">професор </w:t>
      </w:r>
      <w:proofErr w:type="spellStart"/>
      <w:r w:rsidRPr="00B012AC">
        <w:rPr>
          <w:rFonts w:ascii="Times New Roman" w:hAnsi="Times New Roman" w:cs="Times New Roman"/>
          <w:sz w:val="24"/>
          <w:szCs w:val="24"/>
          <w:shd w:val="clear" w:color="auto" w:fill="FFFFFF"/>
        </w:rPr>
        <w:t>кафедри</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класичної</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філології</w:t>
      </w:r>
      <w:proofErr w:type="spellEnd"/>
      <w:r w:rsidRPr="00B012AC">
        <w:rPr>
          <w:rFonts w:ascii="Times New Roman" w:hAnsi="Times New Roman" w:cs="Times New Roman"/>
          <w:sz w:val="24"/>
          <w:szCs w:val="24"/>
          <w:shd w:val="clear" w:color="auto" w:fill="FFFFFF"/>
        </w:rPr>
        <w:t> </w:t>
      </w:r>
      <w:proofErr w:type="spellStart"/>
      <w:r w:rsidRPr="00B012AC">
        <w:rPr>
          <w:rFonts w:ascii="Times New Roman" w:hAnsi="Times New Roman" w:cs="Times New Roman"/>
          <w:sz w:val="24"/>
          <w:szCs w:val="24"/>
          <w:shd w:val="clear" w:color="auto" w:fill="FFFFFF"/>
          <w:lang w:val="uk-UA"/>
        </w:rPr>
        <w:t>Содомора</w:t>
      </w:r>
      <w:proofErr w:type="spellEnd"/>
      <w:r w:rsidRPr="00B012AC">
        <w:rPr>
          <w:rFonts w:ascii="Times New Roman" w:hAnsi="Times New Roman" w:cs="Times New Roman"/>
          <w:sz w:val="24"/>
          <w:szCs w:val="24"/>
          <w:shd w:val="clear" w:color="auto" w:fill="FFFFFF"/>
          <w:lang w:val="uk-UA"/>
        </w:rPr>
        <w:t xml:space="preserve"> А. О.</w:t>
      </w:r>
    </w:p>
    <w:p w:rsidR="00560955" w:rsidRPr="00B012AC" w:rsidRDefault="00560955" w:rsidP="00560955">
      <w:pPr>
        <w:numPr>
          <w:ilvl w:val="0"/>
          <w:numId w:val="1"/>
        </w:numPr>
        <w:suppressAutoHyphens/>
        <w:spacing w:after="0" w:line="240" w:lineRule="auto"/>
        <w:jc w:val="both"/>
        <w:rPr>
          <w:rFonts w:ascii="Times New Roman" w:hAnsi="Times New Roman" w:cs="Times New Roman"/>
          <w:sz w:val="24"/>
          <w:szCs w:val="24"/>
          <w:lang w:val="uk-UA"/>
        </w:rPr>
      </w:pPr>
      <w:r w:rsidRPr="00B012AC">
        <w:rPr>
          <w:rFonts w:ascii="Times New Roman" w:hAnsi="Times New Roman" w:cs="Times New Roman"/>
          <w:sz w:val="24"/>
          <w:szCs w:val="24"/>
          <w:shd w:val="clear" w:color="auto" w:fill="FFFFFF"/>
        </w:rPr>
        <w:t xml:space="preserve">Кандидат </w:t>
      </w:r>
      <w:proofErr w:type="spellStart"/>
      <w:r w:rsidRPr="00B012AC">
        <w:rPr>
          <w:rFonts w:ascii="Times New Roman" w:hAnsi="Times New Roman" w:cs="Times New Roman"/>
          <w:sz w:val="24"/>
          <w:szCs w:val="24"/>
          <w:shd w:val="clear" w:color="auto" w:fill="FFFFFF"/>
        </w:rPr>
        <w:t>філо</w:t>
      </w:r>
      <w:proofErr w:type="spellEnd"/>
      <w:r w:rsidRPr="00B012AC">
        <w:rPr>
          <w:rFonts w:ascii="Times New Roman" w:hAnsi="Times New Roman" w:cs="Times New Roman"/>
          <w:sz w:val="24"/>
          <w:szCs w:val="24"/>
          <w:shd w:val="clear" w:color="auto" w:fill="FFFFFF"/>
          <w:lang w:val="uk-UA"/>
        </w:rPr>
        <w:t>л</w:t>
      </w:r>
      <w:r w:rsidRPr="00B012AC">
        <w:rPr>
          <w:rStyle w:val="a7"/>
          <w:rFonts w:ascii="Times New Roman" w:hAnsi="Times New Roman" w:cs="Times New Roman"/>
          <w:bCs/>
          <w:i w:val="0"/>
          <w:iCs w:val="0"/>
          <w:sz w:val="24"/>
          <w:szCs w:val="24"/>
          <w:shd w:val="clear" w:color="auto" w:fill="FFFFFF"/>
        </w:rPr>
        <w:t>о</w:t>
      </w:r>
      <w:proofErr w:type="spellStart"/>
      <w:r w:rsidRPr="00B012AC">
        <w:rPr>
          <w:rStyle w:val="a7"/>
          <w:rFonts w:ascii="Times New Roman" w:hAnsi="Times New Roman" w:cs="Times New Roman"/>
          <w:bCs/>
          <w:i w:val="0"/>
          <w:iCs w:val="0"/>
          <w:sz w:val="24"/>
          <w:szCs w:val="24"/>
          <w:shd w:val="clear" w:color="auto" w:fill="FFFFFF"/>
          <w:lang w:val="uk-UA"/>
        </w:rPr>
        <w:t>гічних</w:t>
      </w:r>
      <w:proofErr w:type="spellEnd"/>
      <w:r w:rsidRPr="00B012AC">
        <w:rPr>
          <w:rStyle w:val="a7"/>
          <w:rFonts w:ascii="Times New Roman" w:hAnsi="Times New Roman" w:cs="Times New Roman"/>
          <w:bCs/>
          <w:i w:val="0"/>
          <w:iCs w:val="0"/>
          <w:sz w:val="24"/>
          <w:szCs w:val="24"/>
          <w:shd w:val="clear" w:color="auto" w:fill="FFFFFF"/>
          <w:lang w:val="uk-UA"/>
        </w:rPr>
        <w:t xml:space="preserve"> наук, доцент </w:t>
      </w:r>
      <w:proofErr w:type="spellStart"/>
      <w:r w:rsidRPr="00B012AC">
        <w:rPr>
          <w:rFonts w:ascii="Times New Roman" w:hAnsi="Times New Roman" w:cs="Times New Roman"/>
          <w:sz w:val="24"/>
          <w:szCs w:val="24"/>
          <w:shd w:val="clear" w:color="auto" w:fill="FFFFFF"/>
        </w:rPr>
        <w:t>кафедри</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класичної</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філології</w:t>
      </w:r>
      <w:proofErr w:type="spellEnd"/>
      <w:r w:rsidRPr="00B012AC">
        <w:rPr>
          <w:rFonts w:ascii="Times New Roman" w:hAnsi="Times New Roman" w:cs="Times New Roman"/>
          <w:sz w:val="24"/>
          <w:szCs w:val="24"/>
          <w:shd w:val="clear" w:color="auto" w:fill="FFFFFF"/>
        </w:rPr>
        <w:t> </w:t>
      </w:r>
      <w:r w:rsidRPr="00B012AC">
        <w:rPr>
          <w:rFonts w:ascii="Times New Roman" w:hAnsi="Times New Roman" w:cs="Times New Roman"/>
          <w:sz w:val="24"/>
          <w:szCs w:val="24"/>
          <w:shd w:val="clear" w:color="auto" w:fill="FFFFFF"/>
          <w:lang w:val="uk-UA"/>
        </w:rPr>
        <w:t>Домбровський М. Б.</w:t>
      </w:r>
      <w:r w:rsidRPr="00B012AC">
        <w:rPr>
          <w:rFonts w:ascii="Times New Roman" w:hAnsi="Times New Roman" w:cs="Times New Roman"/>
          <w:sz w:val="24"/>
          <w:szCs w:val="24"/>
          <w:lang w:val="uk-UA"/>
        </w:rPr>
        <w:t xml:space="preserve">  </w:t>
      </w:r>
    </w:p>
    <w:p w:rsidR="00560955" w:rsidRPr="00B012AC" w:rsidRDefault="00560955" w:rsidP="00560955">
      <w:pPr>
        <w:numPr>
          <w:ilvl w:val="0"/>
          <w:numId w:val="1"/>
        </w:numPr>
        <w:suppressAutoHyphens/>
        <w:spacing w:after="0" w:line="240" w:lineRule="auto"/>
        <w:jc w:val="both"/>
        <w:rPr>
          <w:rFonts w:ascii="Times New Roman" w:hAnsi="Times New Roman" w:cs="Times New Roman"/>
          <w:sz w:val="24"/>
          <w:szCs w:val="24"/>
          <w:lang w:val="uk-UA"/>
        </w:rPr>
      </w:pPr>
      <w:r w:rsidRPr="00B012AC">
        <w:rPr>
          <w:rFonts w:ascii="Times New Roman" w:hAnsi="Times New Roman" w:cs="Times New Roman"/>
          <w:sz w:val="24"/>
          <w:szCs w:val="24"/>
          <w:shd w:val="clear" w:color="auto" w:fill="FFFFFF"/>
        </w:rPr>
        <w:t xml:space="preserve">Кандидат </w:t>
      </w:r>
      <w:proofErr w:type="spellStart"/>
      <w:r w:rsidRPr="00B012AC">
        <w:rPr>
          <w:rFonts w:ascii="Times New Roman" w:hAnsi="Times New Roman" w:cs="Times New Roman"/>
          <w:sz w:val="24"/>
          <w:szCs w:val="24"/>
          <w:shd w:val="clear" w:color="auto" w:fill="FFFFFF"/>
        </w:rPr>
        <w:t>філологічних</w:t>
      </w:r>
      <w:proofErr w:type="spellEnd"/>
      <w:r w:rsidRPr="00B012AC">
        <w:rPr>
          <w:rFonts w:ascii="Times New Roman" w:hAnsi="Times New Roman" w:cs="Times New Roman"/>
          <w:sz w:val="24"/>
          <w:szCs w:val="24"/>
          <w:shd w:val="clear" w:color="auto" w:fill="FFFFFF"/>
        </w:rPr>
        <w:t xml:space="preserve"> наук, </w:t>
      </w:r>
      <w:r w:rsidRPr="00B012AC">
        <w:rPr>
          <w:rFonts w:ascii="Times New Roman" w:hAnsi="Times New Roman" w:cs="Times New Roman"/>
          <w:sz w:val="24"/>
          <w:szCs w:val="24"/>
          <w:shd w:val="clear" w:color="auto" w:fill="FFFFFF"/>
          <w:lang w:val="uk-UA"/>
        </w:rPr>
        <w:t xml:space="preserve">доцент </w:t>
      </w:r>
      <w:proofErr w:type="spellStart"/>
      <w:r w:rsidRPr="00B012AC">
        <w:rPr>
          <w:rFonts w:ascii="Times New Roman" w:hAnsi="Times New Roman" w:cs="Times New Roman"/>
          <w:sz w:val="24"/>
          <w:szCs w:val="24"/>
          <w:shd w:val="clear" w:color="auto" w:fill="FFFFFF"/>
        </w:rPr>
        <w:t>кафедри</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класичної</w:t>
      </w:r>
      <w:proofErr w:type="spellEnd"/>
      <w:r w:rsidRPr="00B012AC">
        <w:rPr>
          <w:rFonts w:ascii="Times New Roman" w:hAnsi="Times New Roman" w:cs="Times New Roman"/>
          <w:sz w:val="24"/>
          <w:szCs w:val="24"/>
          <w:shd w:val="clear" w:color="auto" w:fill="FFFFFF"/>
        </w:rPr>
        <w:t xml:space="preserve"> </w:t>
      </w:r>
      <w:proofErr w:type="spellStart"/>
      <w:r w:rsidRPr="00B012AC">
        <w:rPr>
          <w:rFonts w:ascii="Times New Roman" w:hAnsi="Times New Roman" w:cs="Times New Roman"/>
          <w:sz w:val="24"/>
          <w:szCs w:val="24"/>
          <w:shd w:val="clear" w:color="auto" w:fill="FFFFFF"/>
        </w:rPr>
        <w:t>філології</w:t>
      </w:r>
      <w:proofErr w:type="spellEnd"/>
      <w:r w:rsidRPr="00B012AC">
        <w:rPr>
          <w:rFonts w:ascii="Times New Roman" w:hAnsi="Times New Roman" w:cs="Times New Roman"/>
          <w:sz w:val="24"/>
          <w:szCs w:val="24"/>
          <w:shd w:val="clear" w:color="auto" w:fill="FFFFFF"/>
        </w:rPr>
        <w:t> </w:t>
      </w:r>
      <w:proofErr w:type="spellStart"/>
      <w:r w:rsidR="00D63B7A" w:rsidRPr="00B012AC">
        <w:rPr>
          <w:rFonts w:ascii="Times New Roman" w:hAnsi="Times New Roman" w:cs="Times New Roman"/>
          <w:sz w:val="24"/>
          <w:szCs w:val="24"/>
          <w:shd w:val="clear" w:color="auto" w:fill="FFFFFF"/>
          <w:lang w:val="uk-UA"/>
        </w:rPr>
        <w:t>Сафроняк</w:t>
      </w:r>
      <w:proofErr w:type="spellEnd"/>
      <w:r w:rsidR="00D63B7A" w:rsidRPr="00B012AC">
        <w:rPr>
          <w:rFonts w:ascii="Times New Roman" w:hAnsi="Times New Roman" w:cs="Times New Roman"/>
          <w:sz w:val="24"/>
          <w:szCs w:val="24"/>
          <w:shd w:val="clear" w:color="auto" w:fill="FFFFFF"/>
          <w:lang w:val="uk-UA"/>
        </w:rPr>
        <w:t xml:space="preserve"> О. В.</w:t>
      </w:r>
    </w:p>
    <w:p w:rsidR="00560955" w:rsidRPr="00B012AC" w:rsidRDefault="00560955" w:rsidP="00560955">
      <w:pPr>
        <w:numPr>
          <w:ilvl w:val="0"/>
          <w:numId w:val="1"/>
        </w:numPr>
        <w:suppressAutoHyphens/>
        <w:spacing w:after="0" w:line="240" w:lineRule="auto"/>
        <w:jc w:val="both"/>
        <w:rPr>
          <w:rFonts w:ascii="Times New Roman" w:hAnsi="Times New Roman" w:cs="Times New Roman"/>
          <w:sz w:val="24"/>
          <w:szCs w:val="24"/>
          <w:lang w:val="uk-UA"/>
        </w:rPr>
      </w:pPr>
      <w:r w:rsidRPr="00D63B7A">
        <w:rPr>
          <w:rFonts w:ascii="Times New Roman" w:hAnsi="Times New Roman" w:cs="Times New Roman"/>
          <w:sz w:val="24"/>
          <w:szCs w:val="24"/>
          <w:shd w:val="clear" w:color="auto" w:fill="FFFFFF"/>
          <w:lang w:val="uk-UA"/>
        </w:rPr>
        <w:t>Кандидат філологічних наук,</w:t>
      </w:r>
      <w:r w:rsidRPr="00B012AC">
        <w:rPr>
          <w:rFonts w:ascii="Times New Roman" w:hAnsi="Times New Roman" w:cs="Times New Roman"/>
          <w:sz w:val="24"/>
          <w:szCs w:val="24"/>
          <w:shd w:val="clear" w:color="auto" w:fill="FFFFFF"/>
        </w:rPr>
        <w:t> </w:t>
      </w:r>
      <w:r w:rsidRPr="00B012AC">
        <w:rPr>
          <w:rFonts w:ascii="Times New Roman" w:hAnsi="Times New Roman" w:cs="Times New Roman"/>
          <w:sz w:val="24"/>
          <w:szCs w:val="24"/>
          <w:shd w:val="clear" w:color="auto" w:fill="FFFFFF"/>
          <w:lang w:val="uk-UA"/>
        </w:rPr>
        <w:t xml:space="preserve">доцент </w:t>
      </w:r>
      <w:r w:rsidRPr="00D63B7A">
        <w:rPr>
          <w:rFonts w:ascii="Times New Roman" w:hAnsi="Times New Roman" w:cs="Times New Roman"/>
          <w:sz w:val="24"/>
          <w:szCs w:val="24"/>
          <w:shd w:val="clear" w:color="auto" w:fill="FFFFFF"/>
          <w:lang w:val="uk-UA"/>
        </w:rPr>
        <w:t xml:space="preserve">кафедри </w:t>
      </w:r>
      <w:r w:rsidR="00D63B7A">
        <w:rPr>
          <w:rFonts w:ascii="Times New Roman" w:hAnsi="Times New Roman" w:cs="Times New Roman"/>
          <w:sz w:val="24"/>
          <w:szCs w:val="24"/>
          <w:shd w:val="clear" w:color="auto" w:fill="FFFFFF"/>
          <w:lang w:val="uk-UA"/>
        </w:rPr>
        <w:t>англійської</w:t>
      </w:r>
      <w:r w:rsidRPr="00D63B7A">
        <w:rPr>
          <w:rFonts w:ascii="Times New Roman" w:hAnsi="Times New Roman" w:cs="Times New Roman"/>
          <w:sz w:val="24"/>
          <w:szCs w:val="24"/>
          <w:shd w:val="clear" w:color="auto" w:fill="FFFFFF"/>
          <w:lang w:val="uk-UA"/>
        </w:rPr>
        <w:t xml:space="preserve"> філології</w:t>
      </w:r>
      <w:r w:rsidRPr="00B012AC">
        <w:rPr>
          <w:rFonts w:ascii="Times New Roman" w:hAnsi="Times New Roman" w:cs="Times New Roman"/>
          <w:sz w:val="24"/>
          <w:szCs w:val="24"/>
          <w:shd w:val="clear" w:color="auto" w:fill="FFFFFF"/>
        </w:rPr>
        <w:t> </w:t>
      </w:r>
      <w:proofErr w:type="spellStart"/>
      <w:r w:rsidR="00D63B7A">
        <w:rPr>
          <w:rFonts w:ascii="Times New Roman" w:hAnsi="Times New Roman" w:cs="Times New Roman"/>
          <w:sz w:val="24"/>
          <w:szCs w:val="24"/>
          <w:shd w:val="clear" w:color="auto" w:fill="FFFFFF"/>
          <w:lang w:val="uk-UA"/>
        </w:rPr>
        <w:t>Оршинська</w:t>
      </w:r>
      <w:proofErr w:type="spellEnd"/>
      <w:r w:rsidR="00D63B7A">
        <w:rPr>
          <w:rFonts w:ascii="Times New Roman" w:hAnsi="Times New Roman" w:cs="Times New Roman"/>
          <w:sz w:val="24"/>
          <w:szCs w:val="24"/>
          <w:shd w:val="clear" w:color="auto" w:fill="FFFFFF"/>
          <w:lang w:val="uk-UA"/>
        </w:rPr>
        <w:t xml:space="preserve"> Т. З.</w:t>
      </w:r>
    </w:p>
    <w:p w:rsidR="00560955" w:rsidRPr="00B012AC" w:rsidRDefault="00560955" w:rsidP="00560955">
      <w:pPr>
        <w:jc w:val="both"/>
        <w:rPr>
          <w:rFonts w:ascii="Times New Roman" w:hAnsi="Times New Roman" w:cs="Times New Roman"/>
          <w:sz w:val="24"/>
          <w:szCs w:val="24"/>
          <w:lang w:val="uk-UA"/>
        </w:rPr>
      </w:pPr>
    </w:p>
    <w:p w:rsidR="008256C2" w:rsidRPr="00EA70F4" w:rsidRDefault="008256C2" w:rsidP="008256C2">
      <w:pPr>
        <w:spacing w:after="0"/>
        <w:rPr>
          <w:rFonts w:ascii="Times New Roman" w:hAnsi="Times New Roman" w:cs="Times New Roman"/>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t xml:space="preserve">         Керівник проектної групи,</w:t>
      </w:r>
    </w:p>
    <w:p w:rsidR="008256C2" w:rsidRPr="003E4626"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 xml:space="preserve">         гарант освітньої програми                </w:t>
      </w:r>
      <w:r w:rsidR="003E4626">
        <w:rPr>
          <w:rFonts w:ascii="Times New Roman" w:hAnsi="Times New Roman" w:cs="Times New Roman"/>
          <w:b/>
          <w:sz w:val="24"/>
          <w:szCs w:val="24"/>
          <w:lang w:val="uk-UA"/>
        </w:rPr>
        <w:t xml:space="preserve">     </w:t>
      </w:r>
      <w:r w:rsidRPr="00EA70F4">
        <w:rPr>
          <w:rFonts w:ascii="Times New Roman" w:hAnsi="Times New Roman" w:cs="Times New Roman"/>
          <w:b/>
          <w:sz w:val="24"/>
          <w:szCs w:val="24"/>
          <w:lang w:val="uk-UA"/>
        </w:rPr>
        <w:t xml:space="preserve"> </w:t>
      </w:r>
      <w:r w:rsidRPr="003E4626">
        <w:rPr>
          <w:rFonts w:ascii="Times New Roman" w:hAnsi="Times New Roman" w:cs="Times New Roman"/>
          <w:sz w:val="24"/>
          <w:szCs w:val="24"/>
          <w:lang w:val="uk-UA"/>
        </w:rPr>
        <w:t xml:space="preserve">зав. кафедри класичної філології </w:t>
      </w:r>
      <w:proofErr w:type="spellStart"/>
      <w:r w:rsidRPr="003E4626">
        <w:rPr>
          <w:rFonts w:ascii="Times New Roman" w:hAnsi="Times New Roman" w:cs="Times New Roman"/>
          <w:sz w:val="24"/>
          <w:szCs w:val="24"/>
          <w:lang w:val="uk-UA"/>
        </w:rPr>
        <w:t>Чернюх</w:t>
      </w:r>
      <w:proofErr w:type="spellEnd"/>
      <w:r w:rsidRPr="003E4626">
        <w:rPr>
          <w:rFonts w:ascii="Times New Roman" w:hAnsi="Times New Roman" w:cs="Times New Roman"/>
          <w:sz w:val="24"/>
          <w:szCs w:val="24"/>
          <w:lang w:val="uk-UA"/>
        </w:rPr>
        <w:t xml:space="preserve"> Б. В.                          </w:t>
      </w: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t>ПОГОДЖЕНО</w:t>
      </w: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t xml:space="preserve">       Вчена рада факультету іноземних мов  </w:t>
      </w: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t xml:space="preserve">       Протокол №  </w:t>
      </w:r>
      <w:r w:rsidR="003E4626">
        <w:rPr>
          <w:rFonts w:ascii="Times New Roman" w:hAnsi="Times New Roman" w:cs="Times New Roman"/>
          <w:b/>
          <w:sz w:val="24"/>
          <w:szCs w:val="24"/>
          <w:lang w:val="uk-UA"/>
        </w:rPr>
        <w:t xml:space="preserve">2 </w:t>
      </w:r>
      <w:r w:rsidRPr="00EA70F4">
        <w:rPr>
          <w:rFonts w:ascii="Times New Roman" w:hAnsi="Times New Roman" w:cs="Times New Roman"/>
          <w:b/>
          <w:sz w:val="24"/>
          <w:szCs w:val="24"/>
          <w:lang w:val="uk-UA"/>
        </w:rPr>
        <w:t xml:space="preserve">від </w:t>
      </w:r>
      <w:r w:rsidR="003E4626">
        <w:rPr>
          <w:rFonts w:ascii="Times New Roman" w:hAnsi="Times New Roman" w:cs="Times New Roman"/>
          <w:b/>
          <w:sz w:val="24"/>
          <w:szCs w:val="24"/>
          <w:lang w:val="uk-UA"/>
        </w:rPr>
        <w:t>25 жовтня</w:t>
      </w:r>
      <w:r w:rsidRPr="00EA70F4">
        <w:rPr>
          <w:rFonts w:ascii="Times New Roman" w:hAnsi="Times New Roman" w:cs="Times New Roman"/>
          <w:b/>
          <w:sz w:val="24"/>
          <w:szCs w:val="24"/>
          <w:lang w:val="uk-UA"/>
        </w:rPr>
        <w:t xml:space="preserve"> 201</w:t>
      </w:r>
      <w:r w:rsidR="00F34972">
        <w:rPr>
          <w:rFonts w:ascii="Times New Roman" w:hAnsi="Times New Roman" w:cs="Times New Roman"/>
          <w:b/>
          <w:sz w:val="24"/>
          <w:szCs w:val="24"/>
          <w:lang w:val="uk-UA"/>
        </w:rPr>
        <w:t>8</w:t>
      </w:r>
      <w:r w:rsidRPr="00EA70F4">
        <w:rPr>
          <w:rFonts w:ascii="Times New Roman" w:hAnsi="Times New Roman" w:cs="Times New Roman"/>
          <w:b/>
          <w:sz w:val="24"/>
          <w:szCs w:val="24"/>
          <w:lang w:val="uk-UA"/>
        </w:rPr>
        <w:t xml:space="preserve"> року</w:t>
      </w: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b/>
          <w:sz w:val="24"/>
          <w:szCs w:val="24"/>
          <w:lang w:val="uk-UA"/>
        </w:rPr>
        <w:t xml:space="preserve">       Декан факультету іноземних мов                                        доц. </w:t>
      </w:r>
      <w:proofErr w:type="spellStart"/>
      <w:r w:rsidRPr="00EA70F4">
        <w:rPr>
          <w:rFonts w:ascii="Times New Roman" w:hAnsi="Times New Roman" w:cs="Times New Roman"/>
          <w:b/>
          <w:sz w:val="24"/>
          <w:szCs w:val="24"/>
          <w:lang w:val="uk-UA"/>
        </w:rPr>
        <w:t>Сулим</w:t>
      </w:r>
      <w:proofErr w:type="spellEnd"/>
      <w:r w:rsidRPr="00EA70F4">
        <w:rPr>
          <w:rFonts w:ascii="Times New Roman" w:hAnsi="Times New Roman" w:cs="Times New Roman"/>
          <w:b/>
          <w:sz w:val="24"/>
          <w:szCs w:val="24"/>
          <w:lang w:val="uk-UA"/>
        </w:rPr>
        <w:t xml:space="preserve"> В. Т.</w:t>
      </w:r>
    </w:p>
    <w:p w:rsidR="00560955" w:rsidRDefault="00560955" w:rsidP="008256C2">
      <w:pPr>
        <w:spacing w:after="0"/>
        <w:ind w:firstLine="708"/>
        <w:rPr>
          <w:rFonts w:ascii="Times New Roman" w:hAnsi="Times New Roman" w:cs="Times New Roman"/>
          <w:b/>
          <w:sz w:val="24"/>
          <w:szCs w:val="24"/>
          <w:lang w:val="uk-UA"/>
        </w:rPr>
      </w:pPr>
    </w:p>
    <w:p w:rsidR="00647696" w:rsidRPr="00647696" w:rsidRDefault="008256C2" w:rsidP="00647696">
      <w:pPr>
        <w:spacing w:after="0" w:line="240" w:lineRule="auto"/>
        <w:ind w:left="360"/>
        <w:jc w:val="center"/>
        <w:rPr>
          <w:rFonts w:ascii="Times New Roman" w:hAnsi="Times New Roman" w:cs="Times New Roman"/>
          <w:color w:val="000000"/>
          <w:sz w:val="24"/>
          <w:szCs w:val="24"/>
          <w:lang w:val="uk-UA"/>
        </w:rPr>
      </w:pPr>
      <w:r w:rsidRPr="00647696">
        <w:rPr>
          <w:rFonts w:ascii="Times New Roman" w:hAnsi="Times New Roman" w:cs="Times New Roman"/>
          <w:b/>
          <w:sz w:val="24"/>
          <w:szCs w:val="24"/>
          <w:lang w:val="uk-UA"/>
        </w:rPr>
        <w:t xml:space="preserve">1. </w:t>
      </w:r>
      <w:r w:rsidRPr="00647696">
        <w:rPr>
          <w:rFonts w:ascii="Times New Roman" w:hAnsi="Times New Roman" w:cs="Times New Roman"/>
          <w:b/>
          <w:bCs/>
          <w:sz w:val="24"/>
          <w:szCs w:val="24"/>
          <w:lang w:val="uk-UA"/>
        </w:rPr>
        <w:t>Профіль освітньої програми м</w:t>
      </w:r>
      <w:r w:rsidRPr="00647696">
        <w:rPr>
          <w:rFonts w:ascii="Times New Roman" w:hAnsi="Times New Roman" w:cs="Times New Roman"/>
          <w:b/>
          <w:bCs/>
          <w:color w:val="000000"/>
          <w:sz w:val="24"/>
          <w:szCs w:val="24"/>
          <w:lang w:val="uk-UA" w:eastAsia="uk-UA"/>
        </w:rPr>
        <w:t>агістр з</w:t>
      </w:r>
      <w:r w:rsidR="003A479E">
        <w:rPr>
          <w:rFonts w:ascii="Times New Roman" w:hAnsi="Times New Roman" w:cs="Times New Roman"/>
          <w:b/>
          <w:bCs/>
          <w:color w:val="000000"/>
          <w:sz w:val="24"/>
          <w:szCs w:val="24"/>
          <w:lang w:val="uk-UA" w:eastAsia="uk-UA"/>
        </w:rPr>
        <w:t>і</w:t>
      </w:r>
      <w:r w:rsidRPr="00647696">
        <w:rPr>
          <w:rFonts w:ascii="Times New Roman" w:hAnsi="Times New Roman" w:cs="Times New Roman"/>
          <w:b/>
          <w:bCs/>
          <w:color w:val="000000"/>
          <w:sz w:val="24"/>
          <w:szCs w:val="24"/>
          <w:lang w:val="uk-UA" w:eastAsia="uk-UA"/>
        </w:rPr>
        <w:t xml:space="preserve"> спеціальн</w:t>
      </w:r>
      <w:r w:rsidR="003A479E">
        <w:rPr>
          <w:rFonts w:ascii="Times New Roman" w:hAnsi="Times New Roman" w:cs="Times New Roman"/>
          <w:b/>
          <w:bCs/>
          <w:color w:val="000000"/>
          <w:sz w:val="24"/>
          <w:szCs w:val="24"/>
          <w:lang w:val="uk-UA" w:eastAsia="uk-UA"/>
        </w:rPr>
        <w:t>ості</w:t>
      </w:r>
      <w:r w:rsidRPr="00647696">
        <w:rPr>
          <w:rFonts w:ascii="Times New Roman" w:hAnsi="Times New Roman" w:cs="Times New Roman"/>
          <w:b/>
          <w:bCs/>
          <w:color w:val="000000"/>
          <w:sz w:val="24"/>
          <w:szCs w:val="24"/>
          <w:lang w:val="uk-UA" w:eastAsia="uk-UA"/>
        </w:rPr>
        <w:t xml:space="preserve"> «Філологія»</w:t>
      </w:r>
      <w:r w:rsidR="00647696" w:rsidRPr="00647696">
        <w:rPr>
          <w:rFonts w:ascii="Times New Roman" w:hAnsi="Times New Roman" w:cs="Times New Roman"/>
          <w:b/>
          <w:bCs/>
          <w:sz w:val="24"/>
          <w:szCs w:val="24"/>
          <w:lang w:val="uk-UA"/>
        </w:rPr>
        <w:t xml:space="preserve"> </w:t>
      </w:r>
    </w:p>
    <w:p w:rsidR="00740D32" w:rsidRPr="00560955" w:rsidRDefault="00647696" w:rsidP="00740D32">
      <w:pPr>
        <w:spacing w:after="0" w:line="240" w:lineRule="auto"/>
        <w:jc w:val="center"/>
        <w:rPr>
          <w:rFonts w:ascii="Times New Roman" w:hAnsi="Times New Roman" w:cs="Times New Roman"/>
          <w:b/>
          <w:color w:val="000000"/>
          <w:sz w:val="24"/>
          <w:szCs w:val="24"/>
          <w:lang w:val="uk-UA"/>
        </w:rPr>
      </w:pPr>
      <w:r w:rsidRPr="00AB3D7E">
        <w:rPr>
          <w:rFonts w:ascii="Times New Roman" w:hAnsi="Times New Roman" w:cs="Times New Roman"/>
          <w:b/>
          <w:color w:val="000000"/>
          <w:sz w:val="24"/>
          <w:szCs w:val="24"/>
          <w:lang w:val="uk-UA"/>
        </w:rPr>
        <w:t>спеціалізаці</w:t>
      </w:r>
      <w:r w:rsidR="003A479E">
        <w:rPr>
          <w:rFonts w:ascii="Times New Roman" w:hAnsi="Times New Roman" w:cs="Times New Roman"/>
          <w:b/>
          <w:color w:val="000000"/>
          <w:sz w:val="24"/>
          <w:szCs w:val="24"/>
          <w:lang w:val="uk-UA"/>
        </w:rPr>
        <w:t>ї</w:t>
      </w:r>
      <w:r w:rsidRPr="00AB3D7E">
        <w:rPr>
          <w:rFonts w:ascii="Times New Roman" w:hAnsi="Times New Roman" w:cs="Times New Roman"/>
          <w:color w:val="000000"/>
          <w:sz w:val="24"/>
          <w:szCs w:val="24"/>
          <w:lang w:val="uk-UA"/>
        </w:rPr>
        <w:t xml:space="preserve"> </w:t>
      </w:r>
      <w:r w:rsidRPr="00560955">
        <w:rPr>
          <w:rStyle w:val="a6"/>
          <w:rFonts w:ascii="Times New Roman" w:hAnsi="Times New Roman" w:cs="Times New Roman"/>
          <w:sz w:val="24"/>
          <w:szCs w:val="24"/>
          <w:bdr w:val="none" w:sz="0" w:space="0" w:color="auto" w:frame="1"/>
          <w:lang w:val="uk-UA"/>
        </w:rPr>
        <w:t>Класичні мови та літератури</w:t>
      </w:r>
      <w:r w:rsidRPr="00647696">
        <w:rPr>
          <w:rStyle w:val="a6"/>
          <w:rFonts w:ascii="Times New Roman" w:hAnsi="Times New Roman" w:cs="Times New Roman"/>
          <w:sz w:val="24"/>
          <w:szCs w:val="24"/>
          <w:bdr w:val="none" w:sz="0" w:space="0" w:color="auto" w:frame="1"/>
          <w:lang w:val="uk-UA"/>
        </w:rPr>
        <w:t xml:space="preserve"> (</w:t>
      </w:r>
      <w:r w:rsidRPr="00560955">
        <w:rPr>
          <w:rStyle w:val="a6"/>
          <w:rFonts w:ascii="Times New Roman" w:hAnsi="Times New Roman" w:cs="Times New Roman"/>
          <w:sz w:val="24"/>
          <w:szCs w:val="24"/>
          <w:bdr w:val="none" w:sz="0" w:space="0" w:color="auto" w:frame="1"/>
          <w:lang w:val="uk-UA"/>
        </w:rPr>
        <w:t xml:space="preserve">переклад включно): </w:t>
      </w:r>
      <w:r w:rsidR="00740D32">
        <w:rPr>
          <w:rStyle w:val="a6"/>
          <w:rFonts w:ascii="Times New Roman" w:hAnsi="Times New Roman" w:cs="Times New Roman"/>
          <w:sz w:val="24"/>
          <w:szCs w:val="24"/>
          <w:bdr w:val="none" w:sz="0" w:space="0" w:color="auto" w:frame="1"/>
          <w:lang w:val="uk-UA"/>
        </w:rPr>
        <w:t>класична філологія і англійська мова</w:t>
      </w:r>
    </w:p>
    <w:p w:rsidR="008256C2" w:rsidRPr="00EA70F4" w:rsidRDefault="008256C2" w:rsidP="008256C2">
      <w:pPr>
        <w:spacing w:after="0"/>
        <w:ind w:firstLine="708"/>
        <w:rPr>
          <w:rFonts w:ascii="Times New Roman" w:hAnsi="Times New Roman" w:cs="Times New Roman"/>
          <w:b/>
          <w:sz w:val="24"/>
          <w:szCs w:val="24"/>
          <w:lang w:val="uk-UA"/>
        </w:rPr>
      </w:pPr>
    </w:p>
    <w:tbl>
      <w:tblPr>
        <w:tblW w:w="9919" w:type="dxa"/>
        <w:tblInd w:w="-30" w:type="dxa"/>
        <w:tblLayout w:type="fixed"/>
        <w:tblLook w:val="0000" w:firstRow="0" w:lastRow="0" w:firstColumn="0" w:lastColumn="0" w:noHBand="0" w:noVBand="0"/>
      </w:tblPr>
      <w:tblGrid>
        <w:gridCol w:w="3681"/>
        <w:gridCol w:w="6238"/>
      </w:tblGrid>
      <w:tr w:rsidR="008256C2" w:rsidRPr="00EA70F4" w:rsidTr="002336BB">
        <w:trPr>
          <w:trHeight w:val="443"/>
        </w:trPr>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center"/>
              <w:rPr>
                <w:rFonts w:ascii="Times New Roman" w:hAnsi="Times New Roman" w:cs="Times New Roman"/>
                <w:sz w:val="24"/>
                <w:szCs w:val="24"/>
                <w:lang w:val="uk-UA"/>
              </w:rPr>
            </w:pPr>
            <w:r w:rsidRPr="00EA70F4">
              <w:rPr>
                <w:rFonts w:ascii="Times New Roman" w:hAnsi="Times New Roman" w:cs="Times New Roman"/>
                <w:b/>
                <w:sz w:val="24"/>
                <w:szCs w:val="24"/>
                <w:lang w:val="uk-UA"/>
              </w:rPr>
              <w:t>І. Загальна інформація</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Повна назва вищого навчального закладу та структурного підрозділу</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560955" w:rsidRDefault="008256C2" w:rsidP="00560955">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Львівський національний університет імені Івана Франка</w:t>
            </w:r>
          </w:p>
          <w:p w:rsidR="008256C2" w:rsidRPr="00560955" w:rsidRDefault="00560955" w:rsidP="00560955">
            <w:pPr>
              <w:spacing w:after="0"/>
              <w:rPr>
                <w:rFonts w:ascii="Times New Roman" w:hAnsi="Times New Roman" w:cs="Times New Roman"/>
                <w:sz w:val="24"/>
                <w:szCs w:val="24"/>
                <w:lang w:val="uk-UA"/>
              </w:rPr>
            </w:pPr>
            <w:r w:rsidRPr="00560955">
              <w:rPr>
                <w:rFonts w:ascii="Times New Roman" w:hAnsi="Times New Roman" w:cs="Times New Roman"/>
                <w:sz w:val="24"/>
                <w:szCs w:val="24"/>
                <w:lang w:val="uk-UA"/>
              </w:rPr>
              <w:t>Факультет іноземних мов, кафедра класичної філології</w:t>
            </w:r>
            <w:r w:rsidR="008256C2" w:rsidRPr="00560955">
              <w:rPr>
                <w:rFonts w:ascii="Times New Roman" w:hAnsi="Times New Roman" w:cs="Times New Roman"/>
                <w:sz w:val="24"/>
                <w:szCs w:val="24"/>
                <w:lang w:val="uk-UA"/>
              </w:rPr>
              <w:t xml:space="preserve"> </w:t>
            </w: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 xml:space="preserve">Ступінь вищої освіти та назва кваліфікації </w:t>
            </w:r>
          </w:p>
          <w:p w:rsidR="008256C2" w:rsidRPr="00EA70F4" w:rsidRDefault="008256C2" w:rsidP="008256C2">
            <w:pPr>
              <w:spacing w:after="0"/>
              <w:rPr>
                <w:rFonts w:ascii="Times New Roman" w:hAnsi="Times New Roman" w:cs="Times New Roman"/>
                <w:sz w:val="24"/>
                <w:szCs w:val="24"/>
                <w:lang w:val="uk-U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3A479E">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Перший (бакалаврський) рівень </w:t>
            </w:r>
            <w:r w:rsidR="003A479E">
              <w:rPr>
                <w:rFonts w:ascii="Times New Roman" w:hAnsi="Times New Roman" w:cs="Times New Roman"/>
                <w:sz w:val="24"/>
                <w:szCs w:val="24"/>
                <w:lang w:val="uk-UA"/>
              </w:rPr>
              <w:t>вищої освіти</w:t>
            </w:r>
          </w:p>
          <w:p w:rsidR="003A479E" w:rsidRDefault="008256C2" w:rsidP="003A479E">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Кваліфікація:</w:t>
            </w:r>
            <w:r w:rsidR="00F9343D">
              <w:rPr>
                <w:rFonts w:ascii="Times New Roman" w:hAnsi="Times New Roman" w:cs="Times New Roman"/>
                <w:sz w:val="24"/>
                <w:szCs w:val="24"/>
                <w:lang w:val="uk-UA"/>
              </w:rPr>
              <w:t xml:space="preserve"> </w:t>
            </w:r>
            <w:r w:rsidRPr="00EA70F4">
              <w:rPr>
                <w:rFonts w:ascii="Times New Roman" w:hAnsi="Times New Roman" w:cs="Times New Roman"/>
                <w:sz w:val="24"/>
                <w:szCs w:val="24"/>
                <w:lang w:val="uk-UA"/>
              </w:rPr>
              <w:t xml:space="preserve">Бакалавр філології. Фахівець </w:t>
            </w:r>
            <w:r w:rsidR="00803DFF">
              <w:rPr>
                <w:rFonts w:ascii="Times New Roman" w:hAnsi="Times New Roman" w:cs="Times New Roman"/>
                <w:sz w:val="24"/>
                <w:szCs w:val="24"/>
                <w:lang w:val="uk-UA"/>
              </w:rPr>
              <w:t>класичної філології і англійської мови</w:t>
            </w:r>
            <w:r w:rsidR="003A479E" w:rsidRPr="00D079BA">
              <w:rPr>
                <w:rFonts w:ascii="Times New Roman" w:hAnsi="Times New Roman" w:cs="Times New Roman"/>
                <w:sz w:val="24"/>
                <w:szCs w:val="24"/>
                <w:lang w:val="uk-UA"/>
              </w:rPr>
              <w:t xml:space="preserve"> </w:t>
            </w:r>
          </w:p>
          <w:p w:rsidR="008256C2" w:rsidRPr="00EA70F4" w:rsidRDefault="003A479E" w:rsidP="00803DFF">
            <w:pPr>
              <w:spacing w:after="0"/>
              <w:jc w:val="both"/>
              <w:rPr>
                <w:rFonts w:ascii="Times New Roman" w:hAnsi="Times New Roman" w:cs="Times New Roman"/>
                <w:sz w:val="24"/>
                <w:szCs w:val="24"/>
                <w:lang w:val="uk-UA"/>
              </w:rPr>
            </w:pPr>
            <w:r w:rsidRPr="00D079BA">
              <w:rPr>
                <w:rFonts w:ascii="Times New Roman" w:hAnsi="Times New Roman" w:cs="Times New Roman"/>
                <w:sz w:val="24"/>
                <w:szCs w:val="24"/>
                <w:lang w:val="uk-UA"/>
              </w:rPr>
              <w:t xml:space="preserve">зі спеціалізації: </w:t>
            </w:r>
            <w:r w:rsidRPr="00D079BA">
              <w:rPr>
                <w:rStyle w:val="a6"/>
                <w:rFonts w:ascii="Times New Roman" w:hAnsi="Times New Roman" w:cs="Times New Roman"/>
                <w:b w:val="0"/>
                <w:color w:val="333333"/>
                <w:sz w:val="24"/>
                <w:szCs w:val="24"/>
                <w:bdr w:val="none" w:sz="0" w:space="0" w:color="auto" w:frame="1"/>
                <w:lang w:val="uk-UA"/>
              </w:rPr>
              <w:t>Класичні мови та літератури (переклад включно):</w:t>
            </w:r>
            <w:r w:rsidRPr="00D079BA">
              <w:rPr>
                <w:rStyle w:val="a6"/>
                <w:rFonts w:ascii="Times New Roman" w:hAnsi="Times New Roman" w:cs="Times New Roman"/>
                <w:color w:val="333333"/>
                <w:sz w:val="24"/>
                <w:szCs w:val="24"/>
                <w:bdr w:val="none" w:sz="0" w:space="0" w:color="auto" w:frame="1"/>
                <w:lang w:val="uk-UA"/>
              </w:rPr>
              <w:t xml:space="preserve"> </w:t>
            </w:r>
            <w:r w:rsidR="00803DFF">
              <w:rPr>
                <w:rFonts w:ascii="Times New Roman" w:hAnsi="Times New Roman" w:cs="Times New Roman"/>
                <w:sz w:val="24"/>
                <w:szCs w:val="24"/>
                <w:lang w:val="uk-UA"/>
              </w:rPr>
              <w:t>класична філологія і англійська мова</w:t>
            </w:r>
            <w:r w:rsidRPr="00D079BA">
              <w:rPr>
                <w:rFonts w:ascii="Times New Roman" w:hAnsi="Times New Roman" w:cs="Times New Roman"/>
                <w:sz w:val="24"/>
                <w:szCs w:val="24"/>
                <w:lang w:val="uk-UA"/>
              </w:rPr>
              <w:t xml:space="preserve">   </w:t>
            </w:r>
          </w:p>
        </w:tc>
      </w:tr>
      <w:tr w:rsidR="008256C2" w:rsidRPr="00343538"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Офіційна назва освітньої програми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343538" w:rsidRDefault="00343538" w:rsidP="0034353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Класична філологія і англійська мова</w:t>
            </w:r>
            <w:r w:rsidRPr="00D079BA">
              <w:rPr>
                <w:rFonts w:ascii="Times New Roman" w:hAnsi="Times New Roman" w:cs="Times New Roman"/>
                <w:sz w:val="24"/>
                <w:szCs w:val="24"/>
                <w:lang w:val="uk-UA"/>
              </w:rPr>
              <w:t xml:space="preserve"> </w:t>
            </w:r>
          </w:p>
          <w:p w:rsidR="008256C2" w:rsidRPr="0004714F" w:rsidRDefault="008256C2" w:rsidP="001E74D1">
            <w:pPr>
              <w:spacing w:after="0"/>
              <w:jc w:val="both"/>
              <w:rPr>
                <w:rFonts w:ascii="Times New Roman" w:hAnsi="Times New Roman" w:cs="Times New Roman"/>
                <w:sz w:val="24"/>
                <w:szCs w:val="24"/>
                <w:lang w:val="uk-UA"/>
              </w:rPr>
            </w:pP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Тип  диплома та обсяг освітньої  програми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F9343D">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Диплом бакалавра , 3 рік 10 місяців, 240 кредитів (1 рік – 60; 2 рік – 60; 3 рік – 60; 4 рік – 60)</w:t>
            </w:r>
            <w:r w:rsidR="00F9343D">
              <w:rPr>
                <w:rFonts w:ascii="Times New Roman" w:hAnsi="Times New Roman" w:cs="Times New Roman"/>
                <w:sz w:val="24"/>
                <w:szCs w:val="24"/>
                <w:lang w:val="uk-UA"/>
              </w:rPr>
              <w:t xml:space="preserve">, форма навчання </w:t>
            </w:r>
            <w:r w:rsidR="00F9343D" w:rsidRPr="00EA70F4">
              <w:rPr>
                <w:rFonts w:ascii="Times New Roman" w:hAnsi="Times New Roman" w:cs="Times New Roman"/>
                <w:sz w:val="24"/>
                <w:szCs w:val="24"/>
                <w:lang w:val="uk-UA"/>
              </w:rPr>
              <w:t>–</w:t>
            </w:r>
            <w:r w:rsidR="00433993">
              <w:rPr>
                <w:rFonts w:ascii="Times New Roman" w:hAnsi="Times New Roman" w:cs="Times New Roman"/>
                <w:sz w:val="24"/>
                <w:szCs w:val="24"/>
                <w:lang w:val="uk-UA"/>
              </w:rPr>
              <w:t xml:space="preserve"> </w:t>
            </w:r>
            <w:r w:rsidR="00F9343D">
              <w:rPr>
                <w:rFonts w:ascii="Times New Roman" w:hAnsi="Times New Roman" w:cs="Times New Roman"/>
                <w:sz w:val="24"/>
                <w:szCs w:val="24"/>
                <w:lang w:val="uk-UA"/>
              </w:rPr>
              <w:t xml:space="preserve"> денна</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Наявність акредитації</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Сертифікат про акредитацію </w:t>
            </w:r>
          </w:p>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Серія від …...</w:t>
            </w:r>
          </w:p>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Львівський національний університет імені Івана Франка відповідно до рішення Акредитаційної комісії від …..20  р. протокол № </w:t>
            </w:r>
          </w:p>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(наказ МОН України від ……)</w:t>
            </w:r>
          </w:p>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з галузі знань (спеціальності) 03 Гуманітарні науки 035  Філологія   </w:t>
            </w:r>
          </w:p>
          <w:p w:rsidR="008256C2" w:rsidRPr="00EA70F4" w:rsidRDefault="008256C2" w:rsidP="008256C2">
            <w:pPr>
              <w:spacing w:after="0"/>
              <w:rPr>
                <w:rFonts w:ascii="Times New Roman" w:hAnsi="Times New Roman" w:cs="Times New Roman"/>
                <w:b/>
                <w:sz w:val="24"/>
                <w:szCs w:val="24"/>
                <w:lang w:val="uk-UA"/>
              </w:rPr>
            </w:pPr>
            <w:r w:rsidRPr="00EA70F4">
              <w:rPr>
                <w:rFonts w:ascii="Times New Roman" w:hAnsi="Times New Roman" w:cs="Times New Roman"/>
                <w:sz w:val="24"/>
                <w:szCs w:val="24"/>
                <w:lang w:val="uk-UA"/>
              </w:rPr>
              <w:t xml:space="preserve">визнано акредитованим за рівнем </w:t>
            </w:r>
            <w:r w:rsidRPr="00EA70F4">
              <w:rPr>
                <w:rFonts w:ascii="Times New Roman" w:hAnsi="Times New Roman" w:cs="Times New Roman"/>
                <w:b/>
                <w:sz w:val="24"/>
                <w:szCs w:val="24"/>
                <w:lang w:val="uk-UA"/>
              </w:rPr>
              <w:t>бакалавр</w:t>
            </w:r>
          </w:p>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(на підставі наказу МОН України від…….)</w:t>
            </w:r>
          </w:p>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Термін дії сертифіката ….</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Цикл/рівень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t>НРК України – 7 рівень</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 xml:space="preserve">Передумова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На основі повної загальної середньої освіти</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Мова викладання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Українська</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Термін дії</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Інтернет-адреса постійного розміщення опису освітньої програми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F3F3D" w:rsidP="008256C2">
            <w:pPr>
              <w:spacing w:after="0"/>
              <w:jc w:val="both"/>
              <w:rPr>
                <w:rFonts w:ascii="Times New Roman" w:hAnsi="Times New Roman" w:cs="Times New Roman"/>
                <w:i/>
                <w:sz w:val="24"/>
                <w:szCs w:val="24"/>
                <w:lang w:val="uk-UA"/>
              </w:rPr>
            </w:pPr>
            <w:hyperlink r:id="rId7" w:history="1">
              <w:r w:rsidR="008256C2" w:rsidRPr="00EA70F4">
                <w:rPr>
                  <w:rStyle w:val="a4"/>
                  <w:rFonts w:ascii="Times New Roman" w:hAnsi="Times New Roman" w:cs="Times New Roman"/>
                  <w:i/>
                  <w:sz w:val="24"/>
                  <w:szCs w:val="24"/>
                  <w:lang w:val="uk-UA"/>
                </w:rPr>
                <w:t>www.lnu.edu.ua//</w:t>
              </w:r>
            </w:hyperlink>
          </w:p>
        </w:tc>
      </w:tr>
      <w:tr w:rsidR="008256C2" w:rsidRPr="008436A1"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center"/>
              <w:rPr>
                <w:rFonts w:ascii="Times New Roman" w:eastAsia="Times New Roman" w:hAnsi="Times New Roman" w:cs="Times New Roman"/>
                <w:sz w:val="24"/>
                <w:szCs w:val="24"/>
                <w:lang w:val="uk-UA"/>
              </w:rPr>
            </w:pPr>
            <w:r w:rsidRPr="00EA70F4">
              <w:rPr>
                <w:rFonts w:ascii="Times New Roman" w:hAnsi="Times New Roman" w:cs="Times New Roman"/>
                <w:b/>
                <w:sz w:val="24"/>
                <w:szCs w:val="24"/>
                <w:lang w:val="uk-UA"/>
              </w:rPr>
              <w:t>2.Мета освітньої програми</w:t>
            </w:r>
          </w:p>
          <w:p w:rsidR="008256C2" w:rsidRPr="00EA70F4" w:rsidRDefault="008256C2" w:rsidP="00740D32">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highlight w:val="white"/>
                <w:lang w:val="uk-UA"/>
              </w:rPr>
              <w:t>Забезпечення підготовки фахівців з філології, які володіють базовими знаннями та практичними навичками філологічного аналізу;</w:t>
            </w:r>
            <w:r w:rsidRPr="00EA70F4">
              <w:rPr>
                <w:rFonts w:ascii="Times New Roman" w:hAnsi="Times New Roman" w:cs="Times New Roman"/>
                <w:sz w:val="24"/>
                <w:szCs w:val="24"/>
                <w:lang w:val="uk-UA"/>
              </w:rPr>
              <w:t xml:space="preserve"> підготовка фахівців, здатних викладати іноземну мову та літературу в середніх загальноосвітніх та спеціальних навчальних закладах,розвинути загальні і фахові компетентності для здійснення перекладу й викладання </w:t>
            </w:r>
            <w:r w:rsidRPr="00EA70F4">
              <w:rPr>
                <w:rStyle w:val="rvts0"/>
                <w:rFonts w:ascii="Times New Roman" w:hAnsi="Times New Roman"/>
                <w:sz w:val="24"/>
                <w:szCs w:val="24"/>
                <w:lang w:val="uk-UA"/>
              </w:rPr>
              <w:t xml:space="preserve">латинської, старогрецької, </w:t>
            </w:r>
            <w:r w:rsidRPr="00EA70F4">
              <w:rPr>
                <w:rFonts w:ascii="Times New Roman" w:hAnsi="Times New Roman" w:cs="Times New Roman"/>
                <w:sz w:val="24"/>
                <w:szCs w:val="24"/>
                <w:lang w:val="uk-UA"/>
              </w:rPr>
              <w:t>англійської</w:t>
            </w:r>
            <w:r w:rsidR="008436A1">
              <w:rPr>
                <w:rFonts w:ascii="Times New Roman" w:hAnsi="Times New Roman" w:cs="Times New Roman"/>
                <w:sz w:val="24"/>
                <w:szCs w:val="24"/>
                <w:lang w:val="uk-UA"/>
              </w:rPr>
              <w:t xml:space="preserve"> </w:t>
            </w:r>
            <w:r w:rsidRPr="00EA70F4">
              <w:rPr>
                <w:rFonts w:ascii="Times New Roman" w:hAnsi="Times New Roman" w:cs="Times New Roman"/>
                <w:sz w:val="24"/>
                <w:szCs w:val="24"/>
                <w:lang w:val="uk-UA"/>
              </w:rPr>
              <w:t>мов та античної літератури.</w:t>
            </w:r>
          </w:p>
        </w:tc>
      </w:tr>
      <w:tr w:rsidR="008256C2"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center"/>
              <w:rPr>
                <w:rFonts w:ascii="Times New Roman" w:hAnsi="Times New Roman" w:cs="Times New Roman"/>
                <w:sz w:val="24"/>
                <w:szCs w:val="24"/>
                <w:lang w:val="uk-UA"/>
              </w:rPr>
            </w:pPr>
            <w:r w:rsidRPr="00EA70F4">
              <w:rPr>
                <w:rFonts w:ascii="Times New Roman" w:hAnsi="Times New Roman" w:cs="Times New Roman"/>
                <w:b/>
                <w:sz w:val="24"/>
                <w:szCs w:val="24"/>
                <w:lang w:val="uk-UA"/>
              </w:rPr>
              <w:t>3. Характеристика освітньої програми</w:t>
            </w:r>
          </w:p>
        </w:tc>
      </w:tr>
      <w:tr w:rsidR="008256C2" w:rsidRPr="00433993"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 xml:space="preserve">Предметна область (галузь </w:t>
            </w:r>
            <w:r w:rsidRPr="00EA70F4">
              <w:rPr>
                <w:rFonts w:ascii="Times New Roman" w:hAnsi="Times New Roman" w:cs="Times New Roman"/>
                <w:b/>
                <w:sz w:val="24"/>
                <w:szCs w:val="24"/>
                <w:lang w:val="uk-UA"/>
              </w:rPr>
              <w:lastRenderedPageBreak/>
              <w:t xml:space="preserve">знань, спеціальність, спеціалізація </w:t>
            </w:r>
            <w:r w:rsidRPr="00EA70F4">
              <w:rPr>
                <w:rFonts w:ascii="Times New Roman" w:hAnsi="Times New Roman" w:cs="Times New Roman"/>
                <w:sz w:val="24"/>
                <w:szCs w:val="24"/>
                <w:lang w:val="uk-UA"/>
              </w:rPr>
              <w:t>(за наявності)</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sz w:val="24"/>
                <w:szCs w:val="24"/>
                <w:lang w:val="uk-UA"/>
              </w:rPr>
              <w:lastRenderedPageBreak/>
              <w:t xml:space="preserve">галузь знань 03 Гуманітарні науки                                                                                                                                                                                                                                         </w:t>
            </w:r>
            <w:r w:rsidRPr="00EA70F4">
              <w:rPr>
                <w:rFonts w:ascii="Times New Roman" w:hAnsi="Times New Roman" w:cs="Times New Roman"/>
                <w:sz w:val="24"/>
                <w:szCs w:val="24"/>
                <w:lang w:val="uk-UA"/>
              </w:rPr>
              <w:lastRenderedPageBreak/>
              <w:t>спеціальність 035 Філологія</w:t>
            </w:r>
          </w:p>
          <w:p w:rsidR="008256C2" w:rsidRPr="008436A1" w:rsidRDefault="008256C2" w:rsidP="008436A1">
            <w:pPr>
              <w:spacing w:after="0"/>
              <w:jc w:val="both"/>
              <w:rPr>
                <w:rFonts w:ascii="Times New Roman" w:hAnsi="Times New Roman" w:cs="Times New Roman"/>
                <w:sz w:val="24"/>
                <w:szCs w:val="24"/>
                <w:lang w:val="uk-UA"/>
              </w:rPr>
            </w:pPr>
            <w:r w:rsidRPr="00F31A60">
              <w:rPr>
                <w:rFonts w:ascii="Times New Roman" w:hAnsi="Times New Roman" w:cs="Times New Roman"/>
                <w:sz w:val="24"/>
                <w:szCs w:val="24"/>
                <w:lang w:val="uk-UA"/>
              </w:rPr>
              <w:t>спеціалізація:</w:t>
            </w:r>
            <w:r w:rsidRPr="00F31A60">
              <w:rPr>
                <w:rFonts w:ascii="Times New Roman" w:hAnsi="Times New Roman" w:cs="Times New Roman"/>
                <w:b/>
                <w:sz w:val="24"/>
                <w:szCs w:val="24"/>
                <w:lang w:val="uk-UA"/>
              </w:rPr>
              <w:t xml:space="preserve"> </w:t>
            </w:r>
            <w:r w:rsidR="0022071E" w:rsidRPr="00F31A60">
              <w:rPr>
                <w:rStyle w:val="a6"/>
                <w:rFonts w:ascii="Times New Roman" w:hAnsi="Times New Roman" w:cs="Times New Roman"/>
                <w:b w:val="0"/>
                <w:color w:val="333333"/>
                <w:sz w:val="24"/>
                <w:szCs w:val="24"/>
                <w:bdr w:val="none" w:sz="0" w:space="0" w:color="auto" w:frame="1"/>
                <w:lang w:val="uk-UA"/>
              </w:rPr>
              <w:t>Класичні мови та літератури (переклад включно):</w:t>
            </w:r>
            <w:r w:rsidR="0022071E" w:rsidRPr="008436A1">
              <w:rPr>
                <w:rStyle w:val="a6"/>
                <w:rFonts w:ascii="Times New Roman" w:hAnsi="Times New Roman" w:cs="Times New Roman"/>
                <w:color w:val="333333"/>
                <w:sz w:val="24"/>
                <w:szCs w:val="24"/>
                <w:bdr w:val="none" w:sz="0" w:space="0" w:color="auto" w:frame="1"/>
                <w:lang w:val="uk-UA"/>
              </w:rPr>
              <w:t xml:space="preserve"> </w:t>
            </w:r>
            <w:r w:rsidR="008436A1" w:rsidRPr="008436A1">
              <w:rPr>
                <w:rFonts w:ascii="Times New Roman" w:hAnsi="Times New Roman" w:cs="Times New Roman"/>
                <w:sz w:val="24"/>
                <w:szCs w:val="24"/>
                <w:lang w:val="uk-UA"/>
              </w:rPr>
              <w:t>класична філологія і англійська мова</w:t>
            </w:r>
            <w:r w:rsidR="0022071E" w:rsidRPr="008436A1">
              <w:rPr>
                <w:rFonts w:ascii="Times New Roman" w:hAnsi="Times New Roman" w:cs="Times New Roman"/>
                <w:sz w:val="24"/>
                <w:szCs w:val="24"/>
                <w:lang w:val="uk-UA"/>
              </w:rPr>
              <w:t xml:space="preserve">                                                                                                         </w:t>
            </w: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lastRenderedPageBreak/>
              <w:t xml:space="preserve">Орієнтація освітньої програми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Освітньо-професійна програма бакалавр  спрямована на оволодіння базовими знаннями та навичками філологічних досліджень, викладання іноземних мов, враховує новітні вимоги щодо зв’язку вивчення теоретичних дисциплін та їхнім застосуванням у практичній діяльності через проходження асистентської практик; формує фахівців і викладачів, здатних до </w:t>
            </w:r>
            <w:r w:rsidRPr="00EA70F4">
              <w:rPr>
                <w:rFonts w:ascii="Times New Roman" w:hAnsi="Times New Roman" w:cs="Times New Roman"/>
                <w:sz w:val="24"/>
                <w:szCs w:val="24"/>
                <w:lang w:val="uk-UA" w:eastAsia="uk-UA"/>
              </w:rPr>
              <w:t xml:space="preserve">виконання професійних завдань та обов’язків (робіт) інноваційного характеру певного рівня професійної діяльності. </w:t>
            </w: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Основний фокус освітньої програми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i/>
                <w:color w:val="000000"/>
                <w:sz w:val="24"/>
                <w:szCs w:val="24"/>
                <w:lang w:val="uk-UA"/>
              </w:rPr>
              <w:t>Об</w:t>
            </w:r>
            <w:r w:rsidR="00C516EE" w:rsidRPr="00EA70F4">
              <w:rPr>
                <w:rFonts w:ascii="Times New Roman" w:eastAsia="Symbol" w:hAnsi="Times New Roman" w:cs="Times New Roman"/>
                <w:i/>
                <w:color w:val="000000"/>
                <w:sz w:val="24"/>
                <w:szCs w:val="24"/>
                <w:lang w:val="uk-UA"/>
              </w:rPr>
              <w:t>’</w:t>
            </w:r>
            <w:r w:rsidRPr="00EA70F4">
              <w:rPr>
                <w:rFonts w:ascii="Times New Roman" w:eastAsia="Symbol" w:hAnsi="Times New Roman" w:cs="Times New Roman"/>
                <w:i/>
                <w:color w:val="000000"/>
                <w:sz w:val="24"/>
                <w:szCs w:val="24"/>
                <w:lang w:val="uk-UA"/>
              </w:rPr>
              <w:t>єкти вивчення</w:t>
            </w:r>
            <w:r w:rsidRPr="00EA70F4">
              <w:rPr>
                <w:rFonts w:ascii="Times New Roman" w:eastAsia="Symbol" w:hAnsi="Times New Roman" w:cs="Times New Roman"/>
                <w:color w:val="000000"/>
                <w:sz w:val="24"/>
                <w:szCs w:val="24"/>
                <w:lang w:val="uk-UA"/>
              </w:rPr>
              <w:t xml:space="preserve">: </w:t>
            </w:r>
            <w:r w:rsidRPr="00EA70F4">
              <w:rPr>
                <w:rFonts w:ascii="Times New Roman" w:hAnsi="Times New Roman" w:cs="Times New Roman"/>
                <w:sz w:val="24"/>
                <w:szCs w:val="24"/>
                <w:lang w:val="uk-UA"/>
              </w:rPr>
              <w:t xml:space="preserve">основні поняття, концепції та гіпотези  мови; природа мови, її внутрішня структура, форми існування; </w:t>
            </w:r>
            <w:r w:rsidRPr="00EA70F4">
              <w:rPr>
                <w:rFonts w:ascii="Times New Roman" w:hAnsi="Times New Roman" w:cs="Times New Roman"/>
                <w:sz w:val="24"/>
                <w:szCs w:val="24"/>
                <w:lang w:val="uk-UA" w:eastAsia="uk-UA"/>
              </w:rPr>
              <w:t xml:space="preserve">загальні закономірності розвитку класичних </w:t>
            </w:r>
            <w:r w:rsidR="000B098D">
              <w:rPr>
                <w:rFonts w:ascii="Times New Roman" w:hAnsi="Times New Roman" w:cs="Times New Roman"/>
                <w:sz w:val="24"/>
                <w:szCs w:val="24"/>
                <w:lang w:val="uk-UA" w:eastAsia="uk-UA"/>
              </w:rPr>
              <w:t xml:space="preserve">та англійської </w:t>
            </w:r>
            <w:r w:rsidRPr="00EA70F4">
              <w:rPr>
                <w:rFonts w:ascii="Times New Roman" w:hAnsi="Times New Roman" w:cs="Times New Roman"/>
                <w:sz w:val="24"/>
                <w:szCs w:val="24"/>
                <w:lang w:val="uk-UA" w:eastAsia="uk-UA"/>
              </w:rPr>
              <w:t>мов, порівняльний аналіз мовних явищ; особливості літературного процесу в античності та своєрідність окремих історичних періодів розвитку літератури;</w:t>
            </w:r>
            <w:r w:rsidRPr="00EA70F4">
              <w:rPr>
                <w:rFonts w:ascii="Times New Roman" w:hAnsi="Times New Roman" w:cs="Times New Roman"/>
                <w:sz w:val="24"/>
                <w:szCs w:val="24"/>
                <w:lang w:val="uk-UA"/>
              </w:rPr>
              <w:t xml:space="preserve"> ключові принципи літературознавчого дискурсу.</w:t>
            </w:r>
          </w:p>
          <w:p w:rsidR="008256C2" w:rsidRPr="00EA70F4" w:rsidRDefault="008256C2" w:rsidP="008256C2">
            <w:pPr>
              <w:spacing w:after="0"/>
              <w:jc w:val="both"/>
              <w:rPr>
                <w:rFonts w:ascii="Times New Roman" w:hAnsi="Times New Roman" w:cs="Times New Roman"/>
                <w:sz w:val="24"/>
                <w:szCs w:val="24"/>
                <w:lang w:val="uk-UA"/>
              </w:rPr>
            </w:pPr>
          </w:p>
          <w:p w:rsidR="008256C2" w:rsidRPr="00EA70F4" w:rsidRDefault="008256C2" w:rsidP="008256C2">
            <w:pPr>
              <w:spacing w:after="0"/>
              <w:jc w:val="both"/>
              <w:rPr>
                <w:rFonts w:ascii="Times New Roman" w:hAnsi="Times New Roman" w:cs="Times New Roman"/>
                <w:color w:val="000000"/>
                <w:sz w:val="24"/>
                <w:szCs w:val="24"/>
                <w:lang w:val="uk-UA"/>
              </w:rPr>
            </w:pPr>
            <w:r w:rsidRPr="00EA70F4">
              <w:rPr>
                <w:rFonts w:ascii="Times New Roman" w:eastAsia="Times New Roman" w:hAnsi="Times New Roman" w:cs="Times New Roman"/>
                <w:i/>
                <w:iCs/>
                <w:color w:val="000000"/>
                <w:sz w:val="24"/>
                <w:szCs w:val="24"/>
                <w:lang w:val="uk-UA"/>
              </w:rPr>
              <w:t>Цілі навчання:</w:t>
            </w:r>
            <w:r w:rsidRPr="00EA70F4">
              <w:rPr>
                <w:rFonts w:ascii="Times New Roman" w:eastAsia="Times New Roman" w:hAnsi="Times New Roman" w:cs="Times New Roman"/>
                <w:color w:val="000000"/>
                <w:sz w:val="24"/>
                <w:szCs w:val="24"/>
                <w:lang w:val="uk-UA"/>
              </w:rPr>
              <w:t> </w:t>
            </w:r>
            <w:r w:rsidRPr="00EA70F4">
              <w:rPr>
                <w:rFonts w:ascii="Times New Roman" w:hAnsi="Times New Roman" w:cs="Times New Roman"/>
                <w:color w:val="000000"/>
                <w:sz w:val="24"/>
                <w:szCs w:val="24"/>
                <w:lang w:val="uk-UA"/>
              </w:rPr>
              <w:t>підготовка кваліфікованих фахівців з філології, які мають базові фахові знання, демонструють сучасне наукове мислення та володіють прикладними навичками</w:t>
            </w:r>
            <w:r w:rsidRPr="00EA70F4">
              <w:rPr>
                <w:rFonts w:ascii="Times New Roman" w:hAnsi="Times New Roman" w:cs="Times New Roman"/>
                <w:color w:val="000000"/>
                <w:sz w:val="24"/>
                <w:szCs w:val="24"/>
                <w:u w:val="single"/>
                <w:lang w:val="uk-UA"/>
              </w:rPr>
              <w:t>,</w:t>
            </w:r>
            <w:r w:rsidRPr="00EA70F4">
              <w:rPr>
                <w:rFonts w:ascii="Times New Roman" w:hAnsi="Times New Roman" w:cs="Times New Roman"/>
                <w:color w:val="000000"/>
                <w:sz w:val="24"/>
                <w:szCs w:val="24"/>
                <w:lang w:val="uk-UA"/>
              </w:rPr>
              <w:t xml:space="preserve"> необхідними </w:t>
            </w:r>
            <w:r w:rsidRPr="00EA70F4">
              <w:rPr>
                <w:rFonts w:ascii="Times New Roman" w:hAnsi="Times New Roman" w:cs="Times New Roman"/>
                <w:sz w:val="24"/>
                <w:szCs w:val="24"/>
                <w:lang w:val="uk-UA"/>
              </w:rPr>
              <w:t>у науково-дослідній, професійній та соціальній діяльності.</w:t>
            </w:r>
          </w:p>
          <w:p w:rsidR="008256C2" w:rsidRPr="00EA70F4" w:rsidRDefault="008256C2" w:rsidP="008256C2">
            <w:pPr>
              <w:spacing w:after="0"/>
              <w:jc w:val="both"/>
              <w:rPr>
                <w:rFonts w:ascii="Times New Roman" w:hAnsi="Times New Roman" w:cs="Times New Roman"/>
                <w:i/>
                <w:color w:val="000000"/>
                <w:sz w:val="24"/>
                <w:szCs w:val="24"/>
                <w:lang w:val="uk-UA"/>
              </w:rPr>
            </w:pPr>
          </w:p>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i/>
                <w:color w:val="000000"/>
                <w:sz w:val="24"/>
                <w:szCs w:val="24"/>
                <w:lang w:val="uk-UA"/>
              </w:rPr>
              <w:t>Теоретичний зміст предметної області</w:t>
            </w:r>
            <w:r w:rsidRPr="00EA70F4">
              <w:rPr>
                <w:rFonts w:ascii="Times New Roman" w:hAnsi="Times New Roman" w:cs="Times New Roman"/>
                <w:color w:val="000000"/>
                <w:sz w:val="24"/>
                <w:szCs w:val="24"/>
                <w:lang w:val="uk-UA"/>
              </w:rPr>
              <w:t xml:space="preserve">: закономірності розвитку та функціонування мовних явищ; </w:t>
            </w:r>
            <w:r w:rsidRPr="00EA70F4">
              <w:rPr>
                <w:rFonts w:ascii="Times New Roman" w:hAnsi="Times New Roman" w:cs="Times New Roman"/>
                <w:sz w:val="24"/>
                <w:szCs w:val="24"/>
                <w:lang w:val="uk-UA"/>
              </w:rPr>
              <w:t>основні поняття, концепції та гіпотези мови; усвідомлення сутності мови, її найважливіших категорій, взаємозв’язків з іншими гуманітарними науками, що досліджують мову.</w:t>
            </w:r>
          </w:p>
          <w:p w:rsidR="008256C2" w:rsidRPr="00EA70F4" w:rsidRDefault="008256C2" w:rsidP="008256C2">
            <w:pPr>
              <w:spacing w:after="0"/>
              <w:jc w:val="both"/>
              <w:rPr>
                <w:rFonts w:ascii="Times New Roman" w:hAnsi="Times New Roman" w:cs="Times New Roman"/>
                <w:i/>
                <w:color w:val="000000"/>
                <w:sz w:val="24"/>
                <w:szCs w:val="24"/>
                <w:lang w:val="uk-UA"/>
              </w:rPr>
            </w:pPr>
          </w:p>
          <w:p w:rsidR="008256C2" w:rsidRPr="00EA70F4" w:rsidRDefault="008256C2" w:rsidP="008256C2">
            <w:pPr>
              <w:pStyle w:val="1"/>
              <w:shd w:val="clear" w:color="auto" w:fill="FFFFFF"/>
              <w:tabs>
                <w:tab w:val="left" w:pos="227"/>
              </w:tabs>
              <w:spacing w:after="0" w:line="240" w:lineRule="auto"/>
              <w:ind w:left="0"/>
              <w:jc w:val="both"/>
              <w:textAlignment w:val="baseline"/>
              <w:rPr>
                <w:rFonts w:ascii="Times New Roman" w:hAnsi="Times New Roman" w:cs="Times New Roman"/>
                <w:i/>
                <w:color w:val="000000"/>
                <w:sz w:val="24"/>
                <w:szCs w:val="24"/>
                <w:lang w:val="uk-UA" w:eastAsia="uk-UA"/>
              </w:rPr>
            </w:pPr>
            <w:r w:rsidRPr="00EA70F4">
              <w:rPr>
                <w:rFonts w:ascii="Times New Roman" w:hAnsi="Times New Roman" w:cs="Times New Roman"/>
                <w:i/>
                <w:color w:val="000000"/>
                <w:sz w:val="24"/>
                <w:szCs w:val="24"/>
                <w:lang w:val="uk-UA"/>
              </w:rPr>
              <w:t>Методи</w:t>
            </w:r>
            <w:r w:rsidRPr="00EA70F4">
              <w:rPr>
                <w:rFonts w:ascii="Times New Roman" w:hAnsi="Times New Roman" w:cs="Times New Roman"/>
                <w:color w:val="000000"/>
                <w:sz w:val="24"/>
                <w:szCs w:val="24"/>
                <w:lang w:val="uk-UA"/>
              </w:rPr>
              <w:t xml:space="preserve">: сучасні методи </w:t>
            </w:r>
            <w:r w:rsidRPr="00EA70F4">
              <w:rPr>
                <w:rFonts w:ascii="Times New Roman" w:hAnsi="Times New Roman" w:cs="Times New Roman"/>
                <w:sz w:val="24"/>
                <w:szCs w:val="24"/>
                <w:lang w:val="uk-UA" w:eastAsia="uk-UA"/>
              </w:rPr>
              <w:t>збору, обробки, аналізу й систематизації наукової інформації</w:t>
            </w:r>
            <w:r w:rsidRPr="00EA70F4">
              <w:rPr>
                <w:rFonts w:ascii="Times New Roman" w:hAnsi="Times New Roman" w:cs="Times New Roman"/>
                <w:color w:val="000000"/>
                <w:sz w:val="24"/>
                <w:szCs w:val="24"/>
                <w:lang w:val="uk-UA"/>
              </w:rPr>
              <w:t>, методики діагностики, експертизи та прогнозування, інформаційно-комунікативні технології для вирішення завдань професійної діяльності.</w:t>
            </w:r>
          </w:p>
          <w:p w:rsidR="008256C2" w:rsidRPr="00EA70F4" w:rsidRDefault="008256C2" w:rsidP="008256C2">
            <w:pPr>
              <w:shd w:val="clear" w:color="auto" w:fill="FFFFFF"/>
              <w:spacing w:after="0"/>
              <w:jc w:val="both"/>
              <w:textAlignment w:val="baseline"/>
              <w:rPr>
                <w:rFonts w:ascii="Times New Roman" w:hAnsi="Times New Roman" w:cs="Times New Roman"/>
                <w:i/>
                <w:color w:val="000000"/>
                <w:sz w:val="24"/>
                <w:szCs w:val="24"/>
                <w:lang w:val="uk-UA" w:eastAsia="uk-UA"/>
              </w:rPr>
            </w:pPr>
          </w:p>
          <w:p w:rsidR="008256C2" w:rsidRPr="00EA70F4" w:rsidRDefault="008256C2" w:rsidP="008256C2">
            <w:pPr>
              <w:shd w:val="clear" w:color="auto" w:fill="FFFFFF"/>
              <w:spacing w:after="0"/>
              <w:jc w:val="both"/>
              <w:textAlignment w:val="baseline"/>
              <w:rPr>
                <w:rFonts w:ascii="Times New Roman" w:hAnsi="Times New Roman" w:cs="Times New Roman"/>
                <w:sz w:val="24"/>
                <w:szCs w:val="24"/>
                <w:lang w:val="uk-UA"/>
              </w:rPr>
            </w:pPr>
            <w:r w:rsidRPr="00EA70F4">
              <w:rPr>
                <w:rFonts w:ascii="Times New Roman" w:hAnsi="Times New Roman" w:cs="Times New Roman"/>
                <w:i/>
                <w:color w:val="000000"/>
                <w:sz w:val="24"/>
                <w:szCs w:val="24"/>
                <w:lang w:val="uk-UA" w:eastAsia="uk-UA"/>
              </w:rPr>
              <w:t xml:space="preserve">Інструменти й обладнання: </w:t>
            </w:r>
            <w:r w:rsidRPr="00EA70F4">
              <w:rPr>
                <w:rFonts w:ascii="Times New Roman" w:hAnsi="Times New Roman" w:cs="Times New Roman"/>
                <w:color w:val="000000"/>
                <w:sz w:val="24"/>
                <w:szCs w:val="24"/>
                <w:lang w:val="uk-UA" w:eastAsia="uk-UA"/>
              </w:rPr>
              <w:t>сучасні універсальні та спеціалізовані інформаційні технології (комунікаційні, пошукові, аналітичні).</w:t>
            </w: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Особливості програми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433993">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highlight w:val="white"/>
                <w:lang w:val="uk-UA"/>
              </w:rPr>
              <w:t xml:space="preserve">Програма спрямована на оволодіння базовими знаннями та навичками лінгвістичних досліджень, враховує новітні вимоги щодо зв’язку теоретичних положень та їхнім </w:t>
            </w:r>
            <w:r w:rsidRPr="00EA70F4">
              <w:rPr>
                <w:rFonts w:ascii="Times New Roman" w:hAnsi="Times New Roman" w:cs="Times New Roman"/>
                <w:sz w:val="24"/>
                <w:szCs w:val="24"/>
                <w:highlight w:val="white"/>
                <w:lang w:val="uk-UA"/>
              </w:rPr>
              <w:lastRenderedPageBreak/>
              <w:t>застосуванням в аналізі соціальної дійсності через проходження педагогічної практики; формує фахівців і викладачів із науковим способом мислення, здатних не лише використовувати набуті знання, але й генерувати нові на базі сучасних досягнень науки.</w:t>
            </w:r>
          </w:p>
        </w:tc>
      </w:tr>
      <w:tr w:rsidR="008256C2"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center"/>
              <w:rPr>
                <w:rFonts w:ascii="Times New Roman" w:hAnsi="Times New Roman" w:cs="Times New Roman"/>
                <w:sz w:val="24"/>
                <w:szCs w:val="24"/>
                <w:lang w:val="uk-UA"/>
              </w:rPr>
            </w:pPr>
            <w:r w:rsidRPr="00EA70F4">
              <w:rPr>
                <w:rFonts w:ascii="Times New Roman" w:hAnsi="Times New Roman" w:cs="Times New Roman"/>
                <w:b/>
                <w:sz w:val="24"/>
                <w:szCs w:val="24"/>
                <w:lang w:val="uk-UA"/>
              </w:rPr>
              <w:lastRenderedPageBreak/>
              <w:t>4. Придатність випускників до працевлаштування та подальшого навчання</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Придатність до працевлаштування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17739A" w:rsidP="0017739A">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Викладач професійного навчально-виховного закладу; вчитель середнього навчально-виховного закладу; н</w:t>
            </w:r>
            <w:r w:rsidRPr="00EA70F4">
              <w:rPr>
                <w:rFonts w:ascii="Times New Roman" w:eastAsia="Times New Roman" w:hAnsi="Times New Roman" w:cs="Times New Roman"/>
                <w:color w:val="000000"/>
                <w:sz w:val="24"/>
                <w:szCs w:val="24"/>
                <w:lang w:val="uk-UA" w:eastAsia="ru-RU"/>
              </w:rPr>
              <w:t xml:space="preserve">ауковий співробітник </w:t>
            </w:r>
            <w:r w:rsidRPr="009804D5">
              <w:rPr>
                <w:rFonts w:ascii="Times New Roman" w:eastAsia="Times New Roman" w:hAnsi="Times New Roman" w:cs="Times New Roman"/>
                <w:color w:val="000000"/>
                <w:sz w:val="24"/>
                <w:szCs w:val="24"/>
                <w:lang w:val="uk-UA" w:eastAsia="ru-RU"/>
              </w:rPr>
              <w:t>(</w:t>
            </w:r>
            <w:proofErr w:type="spellStart"/>
            <w:r w:rsidRPr="009804D5">
              <w:rPr>
                <w:rStyle w:val="apple-style-span"/>
                <w:rFonts w:ascii="Times New Roman" w:hAnsi="Times New Roman"/>
                <w:color w:val="000000"/>
                <w:sz w:val="24"/>
                <w:szCs w:val="24"/>
              </w:rPr>
              <w:t>бібліотечна</w:t>
            </w:r>
            <w:proofErr w:type="spellEnd"/>
            <w:r w:rsidRPr="009804D5">
              <w:rPr>
                <w:rStyle w:val="apple-style-span"/>
                <w:rFonts w:ascii="Times New Roman" w:hAnsi="Times New Roman"/>
                <w:color w:val="000000"/>
                <w:sz w:val="24"/>
                <w:szCs w:val="24"/>
              </w:rPr>
              <w:t xml:space="preserve"> справа, </w:t>
            </w:r>
            <w:proofErr w:type="spellStart"/>
            <w:r w:rsidRPr="009804D5">
              <w:rPr>
                <w:rStyle w:val="apple-style-span"/>
                <w:rFonts w:ascii="Times New Roman" w:hAnsi="Times New Roman"/>
                <w:color w:val="000000"/>
                <w:sz w:val="24"/>
                <w:szCs w:val="24"/>
              </w:rPr>
              <w:t>науково-технічна</w:t>
            </w:r>
            <w:proofErr w:type="spellEnd"/>
            <w:r w:rsidRPr="009804D5">
              <w:rPr>
                <w:rStyle w:val="apple-style-span"/>
                <w:rFonts w:ascii="Times New Roman" w:hAnsi="Times New Roman"/>
                <w:color w:val="000000"/>
                <w:sz w:val="24"/>
                <w:szCs w:val="24"/>
              </w:rPr>
              <w:t xml:space="preserve"> </w:t>
            </w:r>
            <w:proofErr w:type="spellStart"/>
            <w:r w:rsidRPr="009804D5">
              <w:rPr>
                <w:rStyle w:val="apple-style-span"/>
                <w:rFonts w:ascii="Times New Roman" w:hAnsi="Times New Roman"/>
                <w:color w:val="000000"/>
                <w:sz w:val="24"/>
                <w:szCs w:val="24"/>
              </w:rPr>
              <w:t>інформація</w:t>
            </w:r>
            <w:proofErr w:type="spellEnd"/>
            <w:r w:rsidRPr="009804D5">
              <w:rPr>
                <w:rFonts w:ascii="Times New Roman" w:eastAsia="Times New Roman" w:hAnsi="Times New Roman" w:cs="Times New Roman"/>
                <w:color w:val="000000"/>
                <w:sz w:val="24"/>
                <w:szCs w:val="24"/>
                <w:lang w:val="uk-UA" w:eastAsia="ru-RU"/>
              </w:rPr>
              <w:t xml:space="preserve">); </w:t>
            </w:r>
            <w:r w:rsidRPr="009804D5">
              <w:rPr>
                <w:rFonts w:ascii="Times New Roman" w:hAnsi="Times New Roman" w:cs="Times New Roman"/>
                <w:sz w:val="24"/>
                <w:szCs w:val="24"/>
                <w:lang w:val="uk-UA"/>
              </w:rPr>
              <w:t>молодший</w:t>
            </w:r>
            <w:r w:rsidRPr="00EA70F4">
              <w:rPr>
                <w:rFonts w:ascii="Times New Roman" w:hAnsi="Times New Roman" w:cs="Times New Roman"/>
                <w:sz w:val="24"/>
                <w:szCs w:val="24"/>
                <w:lang w:val="uk-UA"/>
              </w:rPr>
              <w:t xml:space="preserve"> науковий співробітник у галузі філології, лінгвістики та перекладу. </w:t>
            </w:r>
            <w:r w:rsidR="008256C2" w:rsidRPr="00EA70F4">
              <w:rPr>
                <w:rFonts w:ascii="Times New Roman" w:hAnsi="Times New Roman" w:cs="Times New Roman"/>
                <w:sz w:val="24"/>
                <w:szCs w:val="24"/>
                <w:lang w:val="uk-UA"/>
              </w:rPr>
              <w:t xml:space="preserve"> </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Подальше навчання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color w:val="000000"/>
                <w:sz w:val="24"/>
                <w:szCs w:val="24"/>
                <w:lang w:val="uk-UA"/>
              </w:rPr>
              <w:t xml:space="preserve">Продовження освіти на наступному </w:t>
            </w:r>
            <w:proofErr w:type="spellStart"/>
            <w:r w:rsidRPr="00EA70F4">
              <w:rPr>
                <w:rFonts w:ascii="Times New Roman" w:hAnsi="Times New Roman" w:cs="Times New Roman"/>
                <w:color w:val="000000"/>
                <w:sz w:val="24"/>
                <w:szCs w:val="24"/>
                <w:lang w:val="uk-UA"/>
              </w:rPr>
              <w:t>освітньо</w:t>
            </w:r>
            <w:proofErr w:type="spellEnd"/>
            <w:r w:rsidRPr="00EA70F4">
              <w:rPr>
                <w:rFonts w:ascii="Times New Roman" w:hAnsi="Times New Roman" w:cs="Times New Roman"/>
                <w:color w:val="000000"/>
                <w:sz w:val="24"/>
                <w:szCs w:val="24"/>
                <w:lang w:val="uk-UA"/>
              </w:rPr>
              <w:t>-науковому рівні вищої освіти.</w:t>
            </w:r>
          </w:p>
        </w:tc>
      </w:tr>
      <w:tr w:rsidR="008256C2"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center"/>
              <w:rPr>
                <w:rFonts w:ascii="Times New Roman" w:hAnsi="Times New Roman" w:cs="Times New Roman"/>
                <w:sz w:val="24"/>
                <w:szCs w:val="24"/>
                <w:lang w:val="uk-UA"/>
              </w:rPr>
            </w:pPr>
            <w:r w:rsidRPr="00EA70F4">
              <w:rPr>
                <w:rFonts w:ascii="Times New Roman" w:hAnsi="Times New Roman" w:cs="Times New Roman"/>
                <w:b/>
                <w:sz w:val="24"/>
                <w:szCs w:val="24"/>
                <w:lang w:val="uk-UA"/>
              </w:rPr>
              <w:t>5. Викладання та оцінювання</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Викладання та навчання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740D32">
            <w:pPr>
              <w:spacing w:after="0"/>
              <w:jc w:val="both"/>
              <w:rPr>
                <w:rFonts w:ascii="Times New Roman" w:hAnsi="Times New Roman" w:cs="Times New Roman"/>
                <w:sz w:val="24"/>
                <w:szCs w:val="24"/>
                <w:lang w:val="uk-UA"/>
              </w:rPr>
            </w:pPr>
            <w:proofErr w:type="spellStart"/>
            <w:r w:rsidRPr="00EA70F4">
              <w:rPr>
                <w:rFonts w:ascii="Times New Roman" w:hAnsi="Times New Roman" w:cs="Times New Roman"/>
                <w:sz w:val="24"/>
                <w:szCs w:val="24"/>
                <w:highlight w:val="white"/>
                <w:lang w:val="uk-UA"/>
              </w:rPr>
              <w:t>Студентоцентроване</w:t>
            </w:r>
            <w:proofErr w:type="spellEnd"/>
            <w:r w:rsidRPr="00EA70F4">
              <w:rPr>
                <w:rFonts w:ascii="Times New Roman" w:hAnsi="Times New Roman" w:cs="Times New Roman"/>
                <w:sz w:val="24"/>
                <w:szCs w:val="24"/>
                <w:highlight w:val="white"/>
                <w:lang w:val="uk-UA"/>
              </w:rPr>
              <w:t xml:space="preserve"> навчання, </w:t>
            </w:r>
            <w:r w:rsidRPr="00EA70F4">
              <w:rPr>
                <w:rFonts w:ascii="Times New Roman" w:hAnsi="Times New Roman" w:cs="Times New Roman"/>
                <w:sz w:val="24"/>
                <w:szCs w:val="24"/>
                <w:lang w:val="uk-UA"/>
              </w:rPr>
              <w:t>поєднання різних форм проблемно-орієнтованого навчання,</w:t>
            </w:r>
            <w:r w:rsidRPr="00EA70F4">
              <w:rPr>
                <w:rFonts w:ascii="Times New Roman" w:hAnsi="Times New Roman" w:cs="Times New Roman"/>
                <w:sz w:val="24"/>
                <w:szCs w:val="24"/>
                <w:highlight w:val="white"/>
                <w:lang w:val="uk-UA"/>
              </w:rPr>
              <w:t xml:space="preserve"> викладання у формі лекцій, семінарів, практичних занять та самостійного навчання. Навчання на основі проведення наукових досліджень, педагогічної</w:t>
            </w:r>
            <w:r w:rsidR="006877EF">
              <w:rPr>
                <w:rFonts w:ascii="Times New Roman" w:hAnsi="Times New Roman" w:cs="Times New Roman"/>
                <w:sz w:val="24"/>
                <w:szCs w:val="24"/>
                <w:highlight w:val="white"/>
                <w:lang w:val="uk-UA"/>
              </w:rPr>
              <w:t xml:space="preserve"> практики</w:t>
            </w:r>
            <w:r w:rsidRPr="00EA70F4">
              <w:rPr>
                <w:rFonts w:ascii="Times New Roman" w:hAnsi="Times New Roman" w:cs="Times New Roman"/>
                <w:sz w:val="24"/>
                <w:szCs w:val="24"/>
                <w:highlight w:val="white"/>
                <w:lang w:val="uk-UA"/>
              </w:rPr>
              <w:t>.</w:t>
            </w: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highlight w:val="white"/>
                <w:lang w:val="uk-UA"/>
              </w:rPr>
              <w:t>Оцінювання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autoSpaceDE w:val="0"/>
              <w:spacing w:after="0"/>
              <w:jc w:val="both"/>
              <w:rPr>
                <w:rFonts w:ascii="Times New Roman" w:eastAsia="Times New Roman" w:hAnsi="Times New Roman" w:cs="Times New Roman"/>
                <w:i/>
                <w:iCs/>
                <w:sz w:val="24"/>
                <w:szCs w:val="24"/>
                <w:lang w:val="uk-UA" w:eastAsia="uk-UA"/>
              </w:rPr>
            </w:pPr>
            <w:r w:rsidRPr="00EA70F4">
              <w:rPr>
                <w:rFonts w:ascii="Times New Roman" w:eastAsia="Times New Roman" w:hAnsi="Times New Roman" w:cs="Times New Roman"/>
                <w:sz w:val="24"/>
                <w:szCs w:val="24"/>
                <w:lang w:val="uk-UA" w:eastAsia="uk-UA"/>
              </w:rPr>
              <w:t>Оцінювання навчальних досягнень студентів здійснюється за системою ECTS та національною шкалою оцінювання.</w:t>
            </w:r>
          </w:p>
          <w:p w:rsidR="008256C2" w:rsidRPr="00EA70F4" w:rsidRDefault="008256C2" w:rsidP="008256C2">
            <w:pPr>
              <w:autoSpaceDE w:val="0"/>
              <w:spacing w:after="0"/>
              <w:jc w:val="both"/>
              <w:rPr>
                <w:rFonts w:ascii="Times New Roman" w:eastAsia="Times New Roman" w:hAnsi="Times New Roman" w:cs="Times New Roman"/>
                <w:i/>
                <w:iCs/>
                <w:sz w:val="24"/>
                <w:szCs w:val="24"/>
                <w:lang w:val="uk-UA" w:eastAsia="uk-UA"/>
              </w:rPr>
            </w:pPr>
            <w:r w:rsidRPr="00EA70F4">
              <w:rPr>
                <w:rFonts w:ascii="Times New Roman" w:eastAsia="Times New Roman" w:hAnsi="Times New Roman" w:cs="Times New Roman"/>
                <w:i/>
                <w:iCs/>
                <w:sz w:val="24"/>
                <w:szCs w:val="24"/>
                <w:lang w:val="uk-UA" w:eastAsia="uk-UA"/>
              </w:rPr>
              <w:t xml:space="preserve">Поточний контроль </w:t>
            </w:r>
            <w:r w:rsidR="00C516EE" w:rsidRPr="00EA70F4">
              <w:rPr>
                <w:rFonts w:ascii="Times New Roman" w:eastAsia="Times New Roman" w:hAnsi="Times New Roman" w:cs="Times New Roman"/>
                <w:sz w:val="24"/>
                <w:szCs w:val="24"/>
                <w:lang w:val="uk-UA" w:eastAsia="uk-UA"/>
              </w:rPr>
              <w:t>–</w:t>
            </w:r>
            <w:r w:rsidRPr="00EA70F4">
              <w:rPr>
                <w:rFonts w:ascii="Times New Roman" w:eastAsia="Times New Roman" w:hAnsi="Times New Roman" w:cs="Times New Roman"/>
                <w:sz w:val="24"/>
                <w:szCs w:val="24"/>
                <w:lang w:val="uk-UA" w:eastAsia="uk-UA"/>
              </w:rPr>
              <w:t xml:space="preserve"> усне та письмове опитування, оцінка роботи в малих групах, тестування, захист індивідуальних (курсових) завдань.</w:t>
            </w:r>
          </w:p>
          <w:p w:rsidR="008256C2" w:rsidRPr="00EA70F4" w:rsidRDefault="008256C2" w:rsidP="008256C2">
            <w:pPr>
              <w:autoSpaceDE w:val="0"/>
              <w:spacing w:after="0"/>
              <w:jc w:val="both"/>
              <w:rPr>
                <w:rFonts w:ascii="Times New Roman" w:eastAsia="Times New Roman" w:hAnsi="Times New Roman" w:cs="Times New Roman"/>
                <w:sz w:val="24"/>
                <w:szCs w:val="24"/>
                <w:lang w:val="uk-UA" w:eastAsia="uk-UA"/>
              </w:rPr>
            </w:pPr>
            <w:r w:rsidRPr="00EA70F4">
              <w:rPr>
                <w:rFonts w:ascii="Times New Roman" w:eastAsia="Times New Roman" w:hAnsi="Times New Roman" w:cs="Times New Roman"/>
                <w:i/>
                <w:iCs/>
                <w:sz w:val="24"/>
                <w:szCs w:val="24"/>
                <w:lang w:val="uk-UA" w:eastAsia="uk-UA"/>
              </w:rPr>
              <w:t xml:space="preserve">Підсумковий контроль </w:t>
            </w:r>
            <w:r w:rsidRPr="00EA70F4">
              <w:rPr>
                <w:rFonts w:ascii="Times New Roman" w:eastAsia="Times New Roman" w:hAnsi="Times New Roman" w:cs="Times New Roman"/>
                <w:sz w:val="24"/>
                <w:szCs w:val="24"/>
                <w:lang w:val="uk-UA" w:eastAsia="uk-UA"/>
              </w:rPr>
              <w:t>– екзамени та заліки з урахуванням накопичених балів поточного контролю.</w:t>
            </w:r>
          </w:p>
          <w:p w:rsidR="008256C2" w:rsidRPr="00EA70F4" w:rsidRDefault="008256C2" w:rsidP="006877EF">
            <w:pPr>
              <w:spacing w:after="0"/>
              <w:jc w:val="both"/>
              <w:rPr>
                <w:rFonts w:ascii="Times New Roman" w:hAnsi="Times New Roman" w:cs="Times New Roman"/>
                <w:sz w:val="24"/>
                <w:szCs w:val="24"/>
                <w:lang w:val="uk-UA"/>
              </w:rPr>
            </w:pPr>
            <w:r w:rsidRPr="00EA70F4">
              <w:rPr>
                <w:rFonts w:ascii="Times New Roman" w:hAnsi="Times New Roman" w:cs="Times New Roman"/>
                <w:i/>
                <w:sz w:val="24"/>
                <w:szCs w:val="24"/>
                <w:lang w:val="uk-UA" w:eastAsia="uk-UA"/>
              </w:rPr>
              <w:t>Державна атестація</w:t>
            </w:r>
            <w:r w:rsidRPr="00EA70F4">
              <w:rPr>
                <w:rFonts w:ascii="Times New Roman" w:hAnsi="Times New Roman" w:cs="Times New Roman"/>
                <w:sz w:val="24"/>
                <w:szCs w:val="24"/>
                <w:lang w:val="uk-UA" w:eastAsia="uk-UA"/>
              </w:rPr>
              <w:t xml:space="preserve"> – атестаційний екзамен з латинської/   </w:t>
            </w:r>
            <w:r w:rsidRPr="00EA70F4">
              <w:rPr>
                <w:rFonts w:ascii="Times New Roman" w:hAnsi="Times New Roman" w:cs="Times New Roman"/>
                <w:sz w:val="24"/>
                <w:szCs w:val="24"/>
                <w:lang w:val="uk-UA"/>
              </w:rPr>
              <w:t xml:space="preserve">старогрецької та </w:t>
            </w:r>
            <w:r w:rsidR="006877EF">
              <w:rPr>
                <w:rFonts w:ascii="Times New Roman" w:hAnsi="Times New Roman" w:cs="Times New Roman"/>
                <w:sz w:val="24"/>
                <w:szCs w:val="24"/>
                <w:lang w:val="uk-UA"/>
              </w:rPr>
              <w:t>англійської</w:t>
            </w:r>
            <w:r w:rsidRPr="00EA70F4">
              <w:rPr>
                <w:rFonts w:ascii="Times New Roman" w:hAnsi="Times New Roman" w:cs="Times New Roman"/>
                <w:sz w:val="24"/>
                <w:szCs w:val="24"/>
                <w:lang w:val="uk-UA" w:eastAsia="uk-UA"/>
              </w:rPr>
              <w:t xml:space="preserve"> мови. </w:t>
            </w:r>
          </w:p>
        </w:tc>
      </w:tr>
      <w:tr w:rsidR="008256C2"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center"/>
              <w:rPr>
                <w:rFonts w:ascii="Times New Roman" w:hAnsi="Times New Roman" w:cs="Times New Roman"/>
                <w:sz w:val="24"/>
                <w:szCs w:val="24"/>
                <w:lang w:val="uk-UA"/>
              </w:rPr>
            </w:pPr>
            <w:r w:rsidRPr="00EA70F4">
              <w:rPr>
                <w:rFonts w:ascii="Times New Roman" w:hAnsi="Times New Roman" w:cs="Times New Roman"/>
                <w:b/>
                <w:sz w:val="24"/>
                <w:szCs w:val="24"/>
                <w:lang w:val="uk-UA"/>
              </w:rPr>
              <w:t>6. Програмні компетентності</w:t>
            </w:r>
          </w:p>
        </w:tc>
      </w:tr>
      <w:tr w:rsidR="008256C2" w:rsidRPr="003E4626"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highlight w:val="white"/>
                <w:lang w:val="uk-UA"/>
              </w:rPr>
              <w:t>Інтегральна компетентність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spacing w:after="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Здатність розв’язувати складні завдання та проблеми у галузі філології,</w:t>
            </w:r>
            <w:r w:rsidRPr="00EA70F4">
              <w:rPr>
                <w:rStyle w:val="rvts0"/>
                <w:rFonts w:ascii="Times New Roman" w:hAnsi="Times New Roman"/>
                <w:color w:val="000000"/>
                <w:sz w:val="24"/>
                <w:szCs w:val="24"/>
                <w:lang w:val="uk-UA"/>
              </w:rPr>
              <w:t xml:space="preserve"> що передбачає п</w:t>
            </w:r>
            <w:r w:rsidRPr="00EA70F4">
              <w:rPr>
                <w:rFonts w:ascii="Times New Roman" w:hAnsi="Times New Roman" w:cs="Times New Roman"/>
                <w:sz w:val="24"/>
                <w:szCs w:val="24"/>
                <w:lang w:val="uk-UA"/>
              </w:rPr>
              <w:t xml:space="preserve">оглиблені знання про природу мови, її внутрішню структуру та форми існування й уміння їх використовувати у науково-дослідній роботі та викладацькій діяльності шляхом </w:t>
            </w:r>
            <w:r w:rsidRPr="00EA70F4">
              <w:rPr>
                <w:rStyle w:val="rvts0"/>
                <w:rFonts w:ascii="Times New Roman" w:hAnsi="Times New Roman"/>
                <w:color w:val="000000"/>
                <w:sz w:val="24"/>
                <w:szCs w:val="24"/>
                <w:lang w:val="uk-UA"/>
              </w:rPr>
              <w:t>проведення досліджень та запровадження інноваційних методів.</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b/>
                <w:sz w:val="24"/>
                <w:szCs w:val="24"/>
                <w:highlight w:val="white"/>
                <w:lang w:val="uk-UA"/>
              </w:rPr>
            </w:pPr>
            <w:r w:rsidRPr="00EA70F4">
              <w:rPr>
                <w:rFonts w:ascii="Times New Roman" w:hAnsi="Times New Roman" w:cs="Times New Roman"/>
                <w:b/>
                <w:sz w:val="24"/>
                <w:szCs w:val="24"/>
                <w:highlight w:val="white"/>
                <w:lang w:val="uk-UA"/>
              </w:rPr>
              <w:t>Загальні компетентності (ЗК)</w:t>
            </w:r>
          </w:p>
          <w:p w:rsidR="008256C2" w:rsidRPr="00EA70F4" w:rsidRDefault="008256C2" w:rsidP="008256C2">
            <w:pPr>
              <w:spacing w:after="0"/>
              <w:rPr>
                <w:rFonts w:ascii="Times New Roman" w:hAnsi="Times New Roman" w:cs="Times New Roman"/>
                <w:b/>
                <w:sz w:val="24"/>
                <w:szCs w:val="24"/>
                <w:highlight w:val="white"/>
                <w:lang w:val="uk-UA"/>
              </w:rPr>
            </w:pPr>
          </w:p>
          <w:p w:rsidR="008256C2" w:rsidRPr="00EA70F4" w:rsidRDefault="008256C2" w:rsidP="008256C2">
            <w:pPr>
              <w:spacing w:after="0"/>
              <w:rPr>
                <w:rFonts w:ascii="Times New Roman" w:hAnsi="Times New Roman" w:cs="Times New Roman"/>
                <w:b/>
                <w:sz w:val="24"/>
                <w:szCs w:val="24"/>
                <w:highlight w:val="white"/>
                <w:lang w:val="uk-UA"/>
              </w:rPr>
            </w:pPr>
          </w:p>
          <w:p w:rsidR="008256C2" w:rsidRPr="00EA70F4" w:rsidRDefault="008256C2" w:rsidP="008256C2">
            <w:pPr>
              <w:spacing w:after="0"/>
              <w:rPr>
                <w:rFonts w:ascii="Times New Roman" w:hAnsi="Times New Roman" w:cs="Times New Roman"/>
                <w:b/>
                <w:sz w:val="24"/>
                <w:szCs w:val="24"/>
                <w:highlight w:val="white"/>
                <w:lang w:val="uk-UA"/>
              </w:rPr>
            </w:pPr>
          </w:p>
          <w:p w:rsidR="008256C2" w:rsidRPr="00EA70F4" w:rsidRDefault="008256C2" w:rsidP="008256C2">
            <w:pPr>
              <w:spacing w:after="0"/>
              <w:rPr>
                <w:rFonts w:ascii="Times New Roman" w:hAnsi="Times New Roman" w:cs="Times New Roman"/>
                <w:b/>
                <w:sz w:val="24"/>
                <w:szCs w:val="24"/>
                <w:highlight w:val="white"/>
                <w:lang w:val="uk-UA"/>
              </w:rPr>
            </w:pPr>
          </w:p>
          <w:p w:rsidR="008256C2" w:rsidRPr="00EA70F4" w:rsidRDefault="008256C2" w:rsidP="008256C2">
            <w:pPr>
              <w:spacing w:after="0"/>
              <w:rPr>
                <w:rFonts w:ascii="Times New Roman" w:hAnsi="Times New Roman" w:cs="Times New Roman"/>
                <w:sz w:val="24"/>
                <w:szCs w:val="24"/>
                <w:lang w:val="uk-U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eastAsia="uk-UA"/>
              </w:rPr>
              <w:t>1</w:t>
            </w:r>
            <w:r w:rsidRPr="00EA70F4">
              <w:rPr>
                <w:rFonts w:ascii="Times New Roman" w:hAnsi="Times New Roman" w:cs="Times New Roman"/>
                <w:b/>
                <w:i/>
                <w:color w:val="000000"/>
                <w:sz w:val="24"/>
                <w:szCs w:val="24"/>
                <w:highlight w:val="white"/>
                <w:lang w:val="uk-UA" w:eastAsia="uk-UA"/>
              </w:rPr>
              <w:t>.</w:t>
            </w:r>
            <w:r w:rsidRPr="00EA70F4">
              <w:rPr>
                <w:rFonts w:ascii="Times New Roman" w:hAnsi="Times New Roman" w:cs="Times New Roman"/>
                <w:color w:val="000000"/>
                <w:sz w:val="24"/>
                <w:szCs w:val="24"/>
                <w:highlight w:val="white"/>
                <w:lang w:val="uk-UA"/>
              </w:rPr>
              <w:t xml:space="preserve"> Здатність спілкуватися державною мовою як усно, так і письмово.</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2. Здатність спілкуватися іноземною мовою.</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3.Здатність застосовувати знання у практичних ситуаціях.</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4. Здатність до пошуку, оброблення та аналізу інформації з різних джерел.</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 xml:space="preserve">5.Здатність проведення досліджень на відповідному рівні. </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6.Навички використання інформаційних і комунікаційних технологій.</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lastRenderedPageBreak/>
              <w:t>7. Здатність до абстрактного мислення, аналізу та синтезу.</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8. Здатність бути критичним і самокритичним.</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9. Здатність до адаптації та дії в новій ситуації.</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10. Здатність генерувати нові ідеї (креативність).</w:t>
            </w:r>
          </w:p>
          <w:p w:rsidR="008256C2" w:rsidRPr="00EA70F4" w:rsidRDefault="008256C2" w:rsidP="008256C2">
            <w:pPr>
              <w:spacing w:after="0"/>
              <w:rPr>
                <w:rFonts w:ascii="Times New Roman" w:eastAsia="Times New Roman" w:hAnsi="Times New Roman" w:cs="Times New Roman"/>
                <w:sz w:val="24"/>
                <w:szCs w:val="24"/>
                <w:lang w:val="uk-UA" w:eastAsia="uk-UA"/>
              </w:rPr>
            </w:pPr>
            <w:r w:rsidRPr="00EA70F4">
              <w:rPr>
                <w:rFonts w:ascii="Times New Roman" w:hAnsi="Times New Roman" w:cs="Times New Roman"/>
                <w:color w:val="000000"/>
                <w:sz w:val="24"/>
                <w:szCs w:val="24"/>
                <w:highlight w:val="white"/>
                <w:lang w:val="uk-UA"/>
              </w:rPr>
              <w:t>11. Здатність</w:t>
            </w:r>
            <w:r w:rsidRPr="00EA70F4">
              <w:rPr>
                <w:rFonts w:ascii="Times New Roman" w:hAnsi="Times New Roman" w:cs="Times New Roman"/>
                <w:color w:val="000000"/>
                <w:sz w:val="24"/>
                <w:szCs w:val="24"/>
                <w:lang w:val="uk-UA"/>
              </w:rPr>
              <w:t xml:space="preserve"> н</w:t>
            </w:r>
            <w:r w:rsidRPr="00EA70F4">
              <w:rPr>
                <w:rFonts w:ascii="Times New Roman" w:eastAsia="Times New Roman" w:hAnsi="Times New Roman" w:cs="Times New Roman"/>
                <w:sz w:val="24"/>
                <w:szCs w:val="24"/>
                <w:lang w:val="uk-UA" w:eastAsia="uk-UA"/>
              </w:rPr>
              <w:t>аполегливо та творчо рухатись до поставленої мети.</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12. Вміння виявляти, ставити та вирішувати проблеми.</w:t>
            </w:r>
          </w:p>
          <w:p w:rsidR="008256C2" w:rsidRPr="00EA70F4" w:rsidRDefault="008256C2" w:rsidP="008256C2">
            <w:pPr>
              <w:spacing w:after="0"/>
              <w:rPr>
                <w:rFonts w:ascii="Times New Roman" w:eastAsia="Times New Roman" w:hAnsi="Times New Roman" w:cs="Times New Roman"/>
                <w:sz w:val="24"/>
                <w:szCs w:val="24"/>
                <w:lang w:val="uk-UA" w:eastAsia="uk-UA"/>
              </w:rPr>
            </w:pPr>
            <w:r w:rsidRPr="00EA70F4">
              <w:rPr>
                <w:rFonts w:ascii="Times New Roman" w:hAnsi="Times New Roman" w:cs="Times New Roman"/>
                <w:color w:val="000000"/>
                <w:sz w:val="24"/>
                <w:szCs w:val="24"/>
                <w:highlight w:val="white"/>
                <w:lang w:val="uk-UA"/>
              </w:rPr>
              <w:t>13. Здатність спілкуватися з представниками інших професійних груп різного рівня.</w:t>
            </w:r>
          </w:p>
          <w:p w:rsidR="008256C2" w:rsidRPr="00EA70F4" w:rsidRDefault="008256C2" w:rsidP="008256C2">
            <w:pPr>
              <w:tabs>
                <w:tab w:val="left" w:pos="360"/>
              </w:tabs>
              <w:spacing w:after="0"/>
              <w:contextualSpacing/>
              <w:jc w:val="both"/>
              <w:rPr>
                <w:rFonts w:ascii="Times New Roman" w:hAnsi="Times New Roman" w:cs="Times New Roman"/>
                <w:color w:val="000000"/>
                <w:sz w:val="24"/>
                <w:szCs w:val="24"/>
                <w:lang w:val="uk-UA" w:eastAsia="uk-UA"/>
              </w:rPr>
            </w:pPr>
            <w:r w:rsidRPr="00EA70F4">
              <w:rPr>
                <w:rFonts w:ascii="Times New Roman" w:hAnsi="Times New Roman" w:cs="Times New Roman"/>
                <w:color w:val="000000"/>
                <w:sz w:val="24"/>
                <w:szCs w:val="24"/>
                <w:highlight w:val="white"/>
                <w:lang w:val="uk-UA"/>
              </w:rPr>
              <w:t xml:space="preserve">14. </w:t>
            </w:r>
            <w:r w:rsidRPr="00EA70F4">
              <w:rPr>
                <w:rFonts w:ascii="Times New Roman" w:hAnsi="Times New Roman" w:cs="Times New Roman"/>
                <w:sz w:val="24"/>
                <w:szCs w:val="24"/>
                <w:lang w:val="uk-UA"/>
              </w:rPr>
              <w:t>Здатність аналізувати і критично оцінювати  соціальні, культурні, професійні події, явища, ситуації.</w:t>
            </w:r>
          </w:p>
          <w:p w:rsidR="008256C2" w:rsidRPr="00EA70F4" w:rsidRDefault="008256C2" w:rsidP="008256C2">
            <w:pPr>
              <w:pStyle w:val="1"/>
              <w:shd w:val="clear" w:color="auto" w:fill="FFFFFF"/>
              <w:spacing w:after="0" w:line="240" w:lineRule="auto"/>
              <w:ind w:left="0"/>
              <w:jc w:val="both"/>
              <w:textAlignment w:val="baseline"/>
              <w:rPr>
                <w:rFonts w:ascii="Times New Roman" w:hAnsi="Times New Roman" w:cs="Times New Roman"/>
                <w:sz w:val="24"/>
                <w:szCs w:val="24"/>
                <w:lang w:val="uk-UA"/>
              </w:rPr>
            </w:pPr>
            <w:r w:rsidRPr="00EA70F4">
              <w:rPr>
                <w:rFonts w:ascii="Times New Roman" w:hAnsi="Times New Roman" w:cs="Times New Roman"/>
                <w:color w:val="000000"/>
                <w:sz w:val="24"/>
                <w:szCs w:val="24"/>
                <w:highlight w:val="white"/>
                <w:lang w:val="uk-UA"/>
              </w:rPr>
              <w:t>15. Здатність усвідомлювати рівні можливості та гендерні проблеми.</w:t>
            </w:r>
          </w:p>
        </w:tc>
      </w:tr>
      <w:tr w:rsidR="002A7A7C" w:rsidRPr="00EA70F4" w:rsidTr="002336BB">
        <w:tc>
          <w:tcPr>
            <w:tcW w:w="3681" w:type="dxa"/>
            <w:tcBorders>
              <w:top w:val="single" w:sz="4" w:space="0" w:color="000000"/>
              <w:left w:val="single" w:sz="4" w:space="0" w:color="000000"/>
              <w:bottom w:val="single" w:sz="4" w:space="0" w:color="000000"/>
            </w:tcBorders>
            <w:shd w:val="clear" w:color="auto" w:fill="auto"/>
          </w:tcPr>
          <w:p w:rsidR="002A7A7C" w:rsidRPr="00EA70F4" w:rsidRDefault="002A7A7C" w:rsidP="008256C2">
            <w:pPr>
              <w:spacing w:after="0"/>
              <w:rPr>
                <w:rFonts w:ascii="Times New Roman" w:hAnsi="Times New Roman" w:cs="Times New Roman"/>
                <w:b/>
                <w:sz w:val="24"/>
                <w:szCs w:val="24"/>
                <w:highlight w:val="white"/>
                <w:lang w:val="uk-UA"/>
              </w:rPr>
            </w:pPr>
            <w:r w:rsidRPr="006A6CD1">
              <w:rPr>
                <w:rFonts w:ascii="Times New Roman" w:hAnsi="Times New Roman" w:cs="Times New Roman"/>
                <w:b/>
                <w:sz w:val="24"/>
                <w:szCs w:val="24"/>
                <w:lang w:val="uk-UA" w:eastAsia="uk-UA"/>
              </w:rPr>
              <w:lastRenderedPageBreak/>
              <w:t>Фахові компетентності спеціальності  (ФК)</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1. Базові  уявлення  про  основні  тенденції  розвитку  античного  літературного процесу,  еволюцію  напрямів,  жанрів  і  стилів,  чільних  представників  та художні явища.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2. Розуміння сутності й соціальної значущості майбутньої професії, основних проблем  дисциплін,  що  визначають  конкретну  філологічну  галузь,  їх взаємозв'язку в цілісній системі знань.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3. Базові  уявлення  про  мову  як  особливу  знакову  систему,  її  природу  та функції,  про  генетичну  і  структурну  типологію  мов  світу;  фонетичний, лексичний і граматичний рівні мови.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4. Знати  методологічні  принципи  проведення  наукового  дослідження, складові  системи  наукових  знань  з  іноземної  філології,  основні  поняття філологічного  наукознавства,  наукові  парадигми  сучасного  мовознавства.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5. Знати теорію, технологію, організацією науково-дослідницької діяльності, основні сучасні методи, аналізи та прийоми лінгвістичного аналізу.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6. Знати  життєвий  шлях  основних  історичних  постатей  країн,  мова  яких вивчається,  відомих  письменників  і  поетів,  основної  проблематики  їх творів, особливостей розвитку театру, а також сучасних тенденцій розвитку літератури.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7. Володіти  базовими  поняттями  теорії  мовної  комунікації,  моделями комунікативної  діяльності,  схемами  комунікативного  аналізу,  сучасними проблемами  теорії  мовної  комунікації;  розуміти  природу  та  особливості мовної комунікації.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8. Мати  базові  знання  з  лексикології;  знати  основні  методики  досліджень лексики; знати особливості словотвору мов, що вивчаються.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9. Мати  базові  знання  зі  стилістики,  а  також  практичні  уміння  та  навички стилістичного  аналізу;  знати  засоби  лексичної,  синтаксичної, морфологічної та фонетичної стилістики та їх роль у передачі ідейного змісту твору.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lastRenderedPageBreak/>
              <w:t>10. Мати  системні  знання  про  історію  та  розвиток  мов, що вивчаються  з точки  зору  їх  лінгвокраїнознавчого  соціокультурного  варіювання,  а  також про географічне положення, історію, культуру, політичну структуру країн.</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11. Знати традиційні та новітні методичні напрями, системи і методи, форми і засоби навчання іноземних мов.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 xml:space="preserve">12. Мати системні знання в галузі аналізу художніх творів. </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13. Здатність використовувати теоретичні знання на практиці, володіти здатністю до творчого перетворення знань.</w:t>
            </w:r>
          </w:p>
          <w:p w:rsidR="002A7A7C" w:rsidRPr="00EA70F4" w:rsidRDefault="002A7A7C" w:rsidP="002A7A7C">
            <w:pPr>
              <w:pStyle w:val="a3"/>
              <w:suppressAutoHyphens w:val="0"/>
              <w:spacing w:after="0" w:line="240" w:lineRule="auto"/>
              <w:ind w:left="0"/>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14. Знати  наукове  підґрунтя  та  теоретичні  основи  вивчення  граматичної системи  мови;  володіти  базовими  поняттями  граматики,  основними підходами до її дослідження, орієнтуватися у основних періодах розвитку наукової  граматики  іноземної  мови,  знати  творчий  доробок  їхніх представників.</w:t>
            </w:r>
          </w:p>
          <w:p w:rsidR="002A7A7C" w:rsidRPr="00EA70F4" w:rsidRDefault="002A7A7C" w:rsidP="002A7A7C">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eastAsia="uk-UA"/>
              </w:rPr>
            </w:pPr>
            <w:r w:rsidRPr="00EA70F4">
              <w:rPr>
                <w:rFonts w:ascii="Times New Roman" w:hAnsi="Times New Roman" w:cs="Times New Roman"/>
                <w:sz w:val="24"/>
                <w:szCs w:val="24"/>
                <w:lang w:val="uk-UA"/>
              </w:rPr>
              <w:t>15. Володіти системними знаннями використання інформаційних технологій у професійній діяльності.</w:t>
            </w:r>
          </w:p>
        </w:tc>
      </w:tr>
      <w:tr w:rsidR="002A7A7C"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2A7A7C" w:rsidRPr="00EA70F4" w:rsidRDefault="002A7A7C" w:rsidP="002A7A7C">
            <w:pPr>
              <w:pStyle w:val="1"/>
              <w:shd w:val="clear" w:color="auto" w:fill="FFFFFF"/>
              <w:spacing w:after="0" w:line="240" w:lineRule="auto"/>
              <w:ind w:left="0"/>
              <w:jc w:val="center"/>
              <w:textAlignment w:val="baseline"/>
              <w:rPr>
                <w:rFonts w:ascii="Times New Roman" w:hAnsi="Times New Roman" w:cs="Times New Roman"/>
                <w:color w:val="000000"/>
                <w:sz w:val="24"/>
                <w:szCs w:val="24"/>
                <w:highlight w:val="white"/>
                <w:lang w:val="uk-UA" w:eastAsia="uk-UA"/>
              </w:rPr>
            </w:pPr>
            <w:r w:rsidRPr="006A6CD1">
              <w:rPr>
                <w:rFonts w:ascii="Times New Roman" w:hAnsi="Times New Roman" w:cs="Times New Roman"/>
                <w:b/>
                <w:lang w:val="uk-UA"/>
              </w:rPr>
              <w:lastRenderedPageBreak/>
              <w:t>7. Програмні результати навчання</w:t>
            </w:r>
          </w:p>
        </w:tc>
      </w:tr>
      <w:tr w:rsidR="002A7A7C" w:rsidRPr="00EA70F4" w:rsidTr="002336BB">
        <w:tc>
          <w:tcPr>
            <w:tcW w:w="3681" w:type="dxa"/>
            <w:tcBorders>
              <w:top w:val="single" w:sz="4" w:space="0" w:color="000000"/>
              <w:left w:val="single" w:sz="4" w:space="0" w:color="000000"/>
              <w:bottom w:val="single" w:sz="4" w:space="0" w:color="000000"/>
            </w:tcBorders>
            <w:shd w:val="clear" w:color="auto" w:fill="auto"/>
          </w:tcPr>
          <w:p w:rsidR="002A7A7C" w:rsidRPr="00EA70F4" w:rsidRDefault="002A7A7C" w:rsidP="008256C2">
            <w:pPr>
              <w:spacing w:after="0"/>
              <w:rPr>
                <w:rFonts w:ascii="Times New Roman" w:hAnsi="Times New Roman" w:cs="Times New Roman"/>
                <w:b/>
                <w:sz w:val="24"/>
                <w:szCs w:val="24"/>
                <w:highlight w:val="white"/>
                <w:lang w:val="uk-U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 xml:space="preserve">1. Володіння практичними навичками інтерпретації та лінгвостилістичного аналізу </w:t>
            </w:r>
            <w:r w:rsidRPr="00EA70F4">
              <w:rPr>
                <w:rFonts w:ascii="Times New Roman" w:hAnsi="Times New Roman" w:cs="Times New Roman"/>
                <w:sz w:val="24"/>
                <w:szCs w:val="24"/>
                <w:lang w:val="uk-UA" w:eastAsia="uk-UA"/>
              </w:rPr>
              <w:t>оригінальних грецьких та латинських різножанрових текстів.</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bCs/>
                <w:color w:val="000000"/>
                <w:sz w:val="24"/>
                <w:szCs w:val="24"/>
                <w:lang w:val="uk-UA"/>
              </w:rPr>
              <w:t xml:space="preserve">2. Вміння вільно і правильно спілкуватися </w:t>
            </w:r>
            <w:r w:rsidR="006877EF">
              <w:rPr>
                <w:rFonts w:ascii="Times New Roman" w:hAnsi="Times New Roman" w:cs="Times New Roman"/>
                <w:bCs/>
                <w:color w:val="000000"/>
                <w:sz w:val="24"/>
                <w:szCs w:val="24"/>
                <w:lang w:val="uk-UA"/>
              </w:rPr>
              <w:t>англійською</w:t>
            </w:r>
            <w:r w:rsidRPr="00EA70F4">
              <w:rPr>
                <w:rFonts w:ascii="Times New Roman" w:hAnsi="Times New Roman" w:cs="Times New Roman"/>
                <w:bCs/>
                <w:color w:val="000000"/>
                <w:sz w:val="24"/>
                <w:szCs w:val="24"/>
                <w:lang w:val="uk-UA"/>
              </w:rPr>
              <w:t xml:space="preserve"> мовою (з дотриманням усіх фонетичних, лексико-синтаксичних, граматичних норм) у різних комунікативних ситуаціях відповідно до загальноєвропейського рівня</w:t>
            </w:r>
            <w:r w:rsidR="006877EF">
              <w:rPr>
                <w:rFonts w:ascii="Times New Roman" w:hAnsi="Times New Roman" w:cs="Times New Roman"/>
                <w:bCs/>
                <w:color w:val="000000"/>
                <w:sz w:val="24"/>
                <w:szCs w:val="24"/>
                <w:lang w:val="uk-UA"/>
              </w:rPr>
              <w:t xml:space="preserve"> С1</w:t>
            </w:r>
            <w:r w:rsidRPr="00EA70F4">
              <w:rPr>
                <w:rFonts w:ascii="Times New Roman" w:hAnsi="Times New Roman" w:cs="Times New Roman"/>
                <w:sz w:val="24"/>
                <w:szCs w:val="24"/>
                <w:lang w:val="uk-UA"/>
              </w:rPr>
              <w:t>.</w:t>
            </w:r>
          </w:p>
          <w:p w:rsidR="002A7A7C" w:rsidRPr="00EA70F4" w:rsidRDefault="002A7A7C" w:rsidP="002A7A7C">
            <w:pPr>
              <w:tabs>
                <w:tab w:val="left" w:pos="360"/>
              </w:tabs>
              <w:suppressAutoHyphens/>
              <w:spacing w:after="0" w:line="240" w:lineRule="auto"/>
              <w:jc w:val="both"/>
              <w:rPr>
                <w:rFonts w:ascii="Times New Roman" w:hAnsi="Times New Roman" w:cs="Times New Roman"/>
                <w:sz w:val="24"/>
                <w:szCs w:val="24"/>
                <w:lang w:val="uk-UA"/>
              </w:rPr>
            </w:pPr>
            <w:r w:rsidRPr="00EA70F4">
              <w:rPr>
                <w:rFonts w:ascii="Times New Roman" w:hAnsi="Times New Roman" w:cs="Times New Roman"/>
                <w:sz w:val="24"/>
                <w:szCs w:val="24"/>
                <w:lang w:val="uk-UA"/>
              </w:rPr>
              <w:t>3. Практичні навички педагогічної діяльності з викладання іноземних мов у середніх навчальних закладах.</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 xml:space="preserve">4. Знання </w:t>
            </w:r>
            <w:r w:rsidRPr="00EA70F4">
              <w:rPr>
                <w:rFonts w:ascii="Times New Roman" w:hAnsi="Times New Roman" w:cs="Times New Roman"/>
                <w:sz w:val="24"/>
                <w:szCs w:val="24"/>
                <w:lang w:val="uk-UA" w:eastAsia="uk-UA"/>
              </w:rPr>
              <w:t>загальних закономірностей літературного процесу в античності та своєрідності окремих історичних періодів розвитку літератури, вміння аналізувати вплив античної літератури на становлення європейських літератур.</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5. Розуміння мови як системи комунікації у ході її історичного розвитку, знання теорій виникнення мови, первісних письмових мовних, періодизації класичних мов, розвитку лексики, морфології та синтаксису класичних мов, їх розвиток та перехід до сучасних романських мов, розуміння основ порівняльного та порівняльно-історичного мовознавчих методів.</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6. Вміння послуговуватися оригінальними текстами для аналізу адекватності наявних перекладів, перевірки варіантів відтворення фразеологізмів, ідіоматичних висловів та гри слів, а також лексичних особливостей мови перекладу.</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 xml:space="preserve">7. Розуміння метричного розміру, правильності постановки наголосу та інтонації у віршованій строфі, дотримання пауз, а також вміння визначати місця елізії та  </w:t>
            </w:r>
            <w:proofErr w:type="spellStart"/>
            <w:r w:rsidRPr="00EA70F4">
              <w:rPr>
                <w:rFonts w:ascii="Times New Roman" w:hAnsi="Times New Roman" w:cs="Times New Roman"/>
                <w:sz w:val="24"/>
                <w:szCs w:val="24"/>
                <w:lang w:val="uk-UA"/>
              </w:rPr>
              <w:t>аферези</w:t>
            </w:r>
            <w:proofErr w:type="spellEnd"/>
            <w:r w:rsidRPr="00EA70F4">
              <w:rPr>
                <w:rFonts w:ascii="Times New Roman" w:hAnsi="Times New Roman" w:cs="Times New Roman"/>
                <w:sz w:val="24"/>
                <w:szCs w:val="24"/>
                <w:lang w:val="uk-UA"/>
              </w:rPr>
              <w:t xml:space="preserve">. </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8. Вміння визначати у тексті увесь комплекс синтактико-стилістичних засобів, риторичних фігур та тропів. Розуміння їхньої ролі у формуванні ідіолекту та ідіостилю автора.</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9. Розуміння специфіки певного історичного періоду, передумов, причин та наслідків певних історичних подій, їхнього впливу на формування тогочасного та сучасного світу. Вплив певної історичної епохи на тенденції культури.</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10. Поглиблені знання про культуру античного світу. Розуміння тенденцій відображення у мистецтві історичної епохи та вміння критичної оцінки ролі культурних явищ у формування суспільно-політичної думки.</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11. Розуміння філософської проблематики певного історичного періоду, шляхів розв’язання основних питань філософії. Знання ключових представників певної філософської течії, їхніх ідей.</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12. Вміння визначати та класифікувати основні літературні жанри. Розуміння літературознавчої термінології, характерних ознак твору певного літературного роду, жанру.</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13. Формування навичок відчитування епіграфічних написів, їхнього переписування чи перемальовування, перекладу чи тлумачень. Здатність аналізувати та відрізняти первинний текст від видозміненого у наступні епохи, а також вміння визначати допущені автором напису помилки та способи їх усунення.</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14. Формування необхідної компетенції для написання наукового тексту, правильного підходу до філологічного дослідження, обізнаність з методологію студій у галузі філології, термінологією та специфікою.</w:t>
            </w:r>
          </w:p>
          <w:p w:rsidR="002A7A7C" w:rsidRPr="00EA70F4" w:rsidRDefault="002A7A7C" w:rsidP="002A7A7C">
            <w:pPr>
              <w:tabs>
                <w:tab w:val="left" w:pos="360"/>
                <w:tab w:val="left" w:pos="993"/>
              </w:tabs>
              <w:spacing w:after="0" w:line="240" w:lineRule="auto"/>
              <w:jc w:val="both"/>
              <w:rPr>
                <w:rFonts w:ascii="Times New Roman" w:hAnsi="Times New Roman" w:cs="Times New Roman"/>
                <w:sz w:val="24"/>
                <w:szCs w:val="24"/>
                <w:lang w:val="uk-UA" w:eastAsia="uk-UA"/>
              </w:rPr>
            </w:pPr>
            <w:r w:rsidRPr="00EA70F4">
              <w:rPr>
                <w:rFonts w:ascii="Times New Roman" w:hAnsi="Times New Roman" w:cs="Times New Roman"/>
                <w:sz w:val="24"/>
                <w:szCs w:val="24"/>
                <w:lang w:val="uk-UA"/>
              </w:rPr>
              <w:t>15. Знання основ безпеки життєдіяльності та безпеки праці, формування алгоритм поведінки у разі виникнення надзвичайних ситуацій, профілактика виникнення таких ситуацій.</w:t>
            </w:r>
          </w:p>
          <w:p w:rsidR="002A7A7C" w:rsidRPr="00EA70F4" w:rsidRDefault="002A7A7C" w:rsidP="002A7A7C">
            <w:pPr>
              <w:tabs>
                <w:tab w:val="left" w:pos="360"/>
                <w:tab w:val="left" w:pos="993"/>
              </w:tabs>
              <w:spacing w:after="0" w:line="240" w:lineRule="auto"/>
              <w:jc w:val="both"/>
              <w:rPr>
                <w:rFonts w:ascii="Calibri" w:hAnsi="Calibri" w:cs="Calibri"/>
                <w:lang w:val="uk-UA" w:eastAsia="uk-UA"/>
              </w:rPr>
            </w:pPr>
            <w:r w:rsidRPr="00EA70F4">
              <w:rPr>
                <w:rFonts w:ascii="Times New Roman" w:hAnsi="Times New Roman" w:cs="Times New Roman"/>
                <w:sz w:val="24"/>
                <w:szCs w:val="24"/>
                <w:lang w:val="uk-UA"/>
              </w:rPr>
              <w:t>16. Дотримання здорового способу життя та збереження високої фізичної активності. Формуванні знань про здоров’я та фізичну культуру.</w:t>
            </w:r>
          </w:p>
        </w:tc>
      </w:tr>
      <w:tr w:rsidR="008256C2"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8256C2" w:rsidRPr="00EA70F4" w:rsidRDefault="008256C2" w:rsidP="008256C2">
            <w:pPr>
              <w:pStyle w:val="1"/>
              <w:shd w:val="clear" w:color="auto" w:fill="FFFFFF"/>
              <w:tabs>
                <w:tab w:val="left" w:pos="279"/>
              </w:tabs>
              <w:spacing w:after="0" w:line="240" w:lineRule="auto"/>
              <w:ind w:left="159"/>
              <w:jc w:val="center"/>
              <w:textAlignment w:val="baseline"/>
              <w:rPr>
                <w:rFonts w:ascii="Times New Roman" w:hAnsi="Times New Roman" w:cs="Times New Roman"/>
                <w:sz w:val="24"/>
                <w:szCs w:val="24"/>
                <w:lang w:val="uk-UA"/>
              </w:rPr>
            </w:pPr>
            <w:r w:rsidRPr="00EA70F4">
              <w:rPr>
                <w:rFonts w:ascii="Times New Roman" w:hAnsi="Times New Roman" w:cs="Times New Roman"/>
                <w:b/>
                <w:sz w:val="24"/>
                <w:szCs w:val="24"/>
                <w:lang w:val="uk-UA"/>
              </w:rPr>
              <w:t>8. Ресурсне забезпечення реалізації програми</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Кадрове забезпечення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8256C2" w:rsidRPr="00A911DA" w:rsidRDefault="002F3984" w:rsidP="002F3984">
            <w:pPr>
              <w:pStyle w:val="1"/>
              <w:shd w:val="clear" w:color="auto" w:fill="FFFFFF"/>
              <w:tabs>
                <w:tab w:val="left" w:pos="279"/>
              </w:tabs>
              <w:snapToGrid w:val="0"/>
              <w:spacing w:after="0" w:line="240" w:lineRule="auto"/>
              <w:ind w:left="15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w:t>
            </w:r>
            <w:r w:rsidR="00A911DA" w:rsidRPr="00A911DA">
              <w:rPr>
                <w:rFonts w:ascii="Times New Roman" w:hAnsi="Times New Roman" w:cs="Times New Roman"/>
                <w:sz w:val="24"/>
                <w:szCs w:val="24"/>
                <w:lang w:val="uk-UA"/>
              </w:rPr>
              <w:t xml:space="preserve"> доктор наук, </w:t>
            </w:r>
            <w:r>
              <w:rPr>
                <w:rFonts w:ascii="Times New Roman" w:hAnsi="Times New Roman" w:cs="Times New Roman"/>
                <w:sz w:val="24"/>
                <w:szCs w:val="24"/>
                <w:lang w:val="uk-UA"/>
              </w:rPr>
              <w:t>10</w:t>
            </w:r>
            <w:r w:rsidR="00A911DA" w:rsidRPr="00A911DA">
              <w:rPr>
                <w:rFonts w:ascii="Times New Roman" w:hAnsi="Times New Roman" w:cs="Times New Roman"/>
                <w:sz w:val="24"/>
                <w:szCs w:val="24"/>
                <w:lang w:val="uk-UA"/>
              </w:rPr>
              <w:t xml:space="preserve"> кандидатів наук</w:t>
            </w:r>
            <w:r w:rsidR="00A911DA" w:rsidRPr="00A911DA">
              <w:rPr>
                <w:rFonts w:ascii="Times New Roman" w:hAnsi="Times New Roman" w:cs="Times New Roman"/>
                <w:b/>
                <w:sz w:val="24"/>
                <w:szCs w:val="24"/>
                <w:lang w:val="uk-UA"/>
              </w:rPr>
              <w:t xml:space="preserve"> </w:t>
            </w:r>
          </w:p>
        </w:tc>
      </w:tr>
      <w:tr w:rsidR="008256C2" w:rsidRPr="00EA70F4" w:rsidTr="002336BB">
        <w:tc>
          <w:tcPr>
            <w:tcW w:w="3681" w:type="dxa"/>
            <w:tcBorders>
              <w:top w:val="single" w:sz="4" w:space="0" w:color="000000"/>
              <w:left w:val="single" w:sz="4" w:space="0" w:color="000000"/>
              <w:bottom w:val="single" w:sz="4" w:space="0" w:color="000000"/>
            </w:tcBorders>
            <w:shd w:val="clear" w:color="auto" w:fill="auto"/>
          </w:tcPr>
          <w:p w:rsidR="008256C2" w:rsidRPr="00EA70F4" w:rsidRDefault="008256C2" w:rsidP="008256C2">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Матеріально-технічне забезпечення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CB7ED9" w:rsidRPr="00624D2D" w:rsidRDefault="00CB7ED9" w:rsidP="00CB7ED9">
            <w:pPr>
              <w:pStyle w:val="1"/>
              <w:shd w:val="clear" w:color="auto" w:fill="FFFFFF"/>
              <w:tabs>
                <w:tab w:val="left" w:pos="279"/>
              </w:tabs>
              <w:spacing w:after="0" w:line="240" w:lineRule="auto"/>
              <w:ind w:left="0"/>
              <w:jc w:val="both"/>
              <w:textAlignment w:val="baseline"/>
              <w:rPr>
                <w:rFonts w:ascii="Times New Roman" w:hAnsi="Times New Roman" w:cs="Times New Roman"/>
                <w:sz w:val="24"/>
                <w:szCs w:val="24"/>
                <w:lang w:val="uk-UA"/>
              </w:rPr>
            </w:pPr>
            <w:proofErr w:type="spellStart"/>
            <w:r w:rsidRPr="00624D2D">
              <w:rPr>
                <w:rFonts w:ascii="Times New Roman" w:hAnsi="Times New Roman" w:cs="Times New Roman"/>
                <w:sz w:val="24"/>
                <w:szCs w:val="24"/>
              </w:rPr>
              <w:t>Матеріально-технічне</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забезпечення</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дозволяє</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повністю</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забезпечити</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освітній</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процес</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протягом</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всього</w:t>
            </w:r>
            <w:proofErr w:type="spellEnd"/>
            <w:r w:rsidRPr="00624D2D">
              <w:rPr>
                <w:rFonts w:ascii="Times New Roman" w:hAnsi="Times New Roman" w:cs="Times New Roman"/>
                <w:sz w:val="24"/>
                <w:szCs w:val="24"/>
              </w:rPr>
              <w:t xml:space="preserve"> циклу </w:t>
            </w:r>
            <w:proofErr w:type="spellStart"/>
            <w:r w:rsidRPr="00624D2D">
              <w:rPr>
                <w:rFonts w:ascii="Times New Roman" w:hAnsi="Times New Roman" w:cs="Times New Roman"/>
                <w:sz w:val="24"/>
                <w:szCs w:val="24"/>
              </w:rPr>
              <w:t>підготовки</w:t>
            </w:r>
            <w:proofErr w:type="spellEnd"/>
            <w:r w:rsidRPr="00624D2D">
              <w:rPr>
                <w:rFonts w:ascii="Times New Roman" w:hAnsi="Times New Roman" w:cs="Times New Roman"/>
                <w:sz w:val="24"/>
                <w:szCs w:val="24"/>
              </w:rPr>
              <w:t xml:space="preserve"> за </w:t>
            </w:r>
            <w:proofErr w:type="spellStart"/>
            <w:r w:rsidRPr="00624D2D">
              <w:rPr>
                <w:rFonts w:ascii="Times New Roman" w:hAnsi="Times New Roman" w:cs="Times New Roman"/>
                <w:sz w:val="24"/>
                <w:szCs w:val="24"/>
              </w:rPr>
              <w:t>освітньою</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програмою</w:t>
            </w:r>
            <w:proofErr w:type="spellEnd"/>
            <w:r w:rsidRPr="00624D2D">
              <w:rPr>
                <w:rFonts w:ascii="Times New Roman" w:hAnsi="Times New Roman" w:cs="Times New Roman"/>
                <w:sz w:val="24"/>
                <w:szCs w:val="24"/>
              </w:rPr>
              <w:t xml:space="preserve">. Для </w:t>
            </w:r>
            <w:proofErr w:type="spellStart"/>
            <w:r w:rsidRPr="00624D2D">
              <w:rPr>
                <w:rFonts w:ascii="Times New Roman" w:hAnsi="Times New Roman" w:cs="Times New Roman"/>
                <w:sz w:val="24"/>
                <w:szCs w:val="24"/>
              </w:rPr>
              <w:t>навчання</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студентів</w:t>
            </w:r>
            <w:proofErr w:type="spellEnd"/>
            <w:r w:rsidRPr="00624D2D">
              <w:rPr>
                <w:rFonts w:ascii="Times New Roman" w:hAnsi="Times New Roman" w:cs="Times New Roman"/>
                <w:sz w:val="24"/>
                <w:szCs w:val="24"/>
              </w:rPr>
              <w:t xml:space="preserve"> створено </w:t>
            </w:r>
            <w:r w:rsidRPr="00624D2D">
              <w:rPr>
                <w:rFonts w:ascii="Times New Roman" w:hAnsi="Times New Roman" w:cs="Times New Roman"/>
                <w:sz w:val="24"/>
                <w:szCs w:val="24"/>
                <w:lang w:val="uk-UA"/>
              </w:rPr>
              <w:t>відповідну</w:t>
            </w:r>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матеріально-технічну</w:t>
            </w:r>
            <w:proofErr w:type="spellEnd"/>
            <w:r w:rsidRPr="00624D2D">
              <w:rPr>
                <w:rFonts w:ascii="Times New Roman" w:hAnsi="Times New Roman" w:cs="Times New Roman"/>
                <w:sz w:val="24"/>
                <w:szCs w:val="24"/>
              </w:rPr>
              <w:t xml:space="preserve"> базу (</w:t>
            </w:r>
            <w:proofErr w:type="spellStart"/>
            <w:r w:rsidRPr="00624D2D">
              <w:rPr>
                <w:rFonts w:ascii="Times New Roman" w:hAnsi="Times New Roman" w:cs="Times New Roman"/>
                <w:sz w:val="24"/>
                <w:szCs w:val="24"/>
              </w:rPr>
              <w:t>книжкові</w:t>
            </w:r>
            <w:proofErr w:type="spellEnd"/>
            <w:r w:rsidRPr="00624D2D">
              <w:rPr>
                <w:rFonts w:ascii="Times New Roman" w:hAnsi="Times New Roman" w:cs="Times New Roman"/>
                <w:sz w:val="24"/>
                <w:szCs w:val="24"/>
              </w:rPr>
              <w:t xml:space="preserve"> </w:t>
            </w:r>
            <w:proofErr w:type="spellStart"/>
            <w:proofErr w:type="gramStart"/>
            <w:r w:rsidRPr="00624D2D">
              <w:rPr>
                <w:rFonts w:ascii="Times New Roman" w:hAnsi="Times New Roman" w:cs="Times New Roman"/>
                <w:sz w:val="24"/>
                <w:szCs w:val="24"/>
              </w:rPr>
              <w:t>фонди</w:t>
            </w:r>
            <w:proofErr w:type="spellEnd"/>
            <w:r w:rsidRPr="00624D2D">
              <w:rPr>
                <w:rFonts w:ascii="Times New Roman" w:hAnsi="Times New Roman" w:cs="Times New Roman"/>
                <w:sz w:val="24"/>
                <w:szCs w:val="24"/>
              </w:rPr>
              <w:t xml:space="preserve">,  </w:t>
            </w:r>
            <w:r w:rsidRPr="00624D2D">
              <w:rPr>
                <w:rFonts w:ascii="Times New Roman" w:hAnsi="Times New Roman" w:cs="Times New Roman"/>
                <w:sz w:val="24"/>
                <w:szCs w:val="24"/>
                <w:lang w:val="uk-UA"/>
              </w:rPr>
              <w:t>документи</w:t>
            </w:r>
            <w:proofErr w:type="gramEnd"/>
            <w:r w:rsidRPr="00624D2D">
              <w:rPr>
                <w:rFonts w:ascii="Times New Roman" w:hAnsi="Times New Roman" w:cs="Times New Roman"/>
                <w:sz w:val="24"/>
                <w:szCs w:val="24"/>
                <w:lang w:val="uk-UA"/>
              </w:rPr>
              <w:t xml:space="preserve"> архівних фондів, </w:t>
            </w:r>
            <w:proofErr w:type="spellStart"/>
            <w:r w:rsidRPr="00624D2D">
              <w:rPr>
                <w:rFonts w:ascii="Times New Roman" w:hAnsi="Times New Roman" w:cs="Times New Roman"/>
                <w:sz w:val="24"/>
                <w:szCs w:val="24"/>
              </w:rPr>
              <w:t>обладнання</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прилади</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тощо</w:t>
            </w:r>
            <w:proofErr w:type="spellEnd"/>
            <w:r w:rsidRPr="00624D2D">
              <w:rPr>
                <w:rFonts w:ascii="Times New Roman" w:hAnsi="Times New Roman" w:cs="Times New Roman"/>
                <w:sz w:val="24"/>
                <w:szCs w:val="24"/>
              </w:rPr>
              <w:t xml:space="preserve">). </w:t>
            </w:r>
          </w:p>
          <w:p w:rsidR="008256C2" w:rsidRPr="00A911DA" w:rsidRDefault="00CB7ED9" w:rsidP="00CB7ED9">
            <w:pPr>
              <w:pStyle w:val="1"/>
              <w:shd w:val="clear" w:color="auto" w:fill="FFFFFF"/>
              <w:tabs>
                <w:tab w:val="left" w:pos="279"/>
              </w:tabs>
              <w:spacing w:after="0" w:line="240" w:lineRule="auto"/>
              <w:ind w:left="0"/>
              <w:jc w:val="both"/>
              <w:textAlignment w:val="baseline"/>
              <w:rPr>
                <w:rFonts w:ascii="Times New Roman" w:hAnsi="Times New Roman" w:cs="Times New Roman"/>
                <w:sz w:val="24"/>
                <w:szCs w:val="24"/>
                <w:lang w:val="uk-UA"/>
              </w:rPr>
            </w:pPr>
            <w:proofErr w:type="spellStart"/>
            <w:r w:rsidRPr="00624D2D">
              <w:rPr>
                <w:rFonts w:ascii="Times New Roman" w:hAnsi="Times New Roman" w:cs="Times New Roman"/>
                <w:sz w:val="24"/>
                <w:szCs w:val="24"/>
              </w:rPr>
              <w:t>Використання</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комп’ютерних</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класів</w:t>
            </w:r>
            <w:proofErr w:type="spellEnd"/>
            <w:r w:rsidRPr="00624D2D">
              <w:rPr>
                <w:rFonts w:ascii="Times New Roman" w:hAnsi="Times New Roman" w:cs="Times New Roman"/>
                <w:sz w:val="24"/>
                <w:szCs w:val="24"/>
              </w:rPr>
              <w:t xml:space="preserve"> з </w:t>
            </w:r>
            <w:proofErr w:type="spellStart"/>
            <w:r w:rsidRPr="00624D2D">
              <w:rPr>
                <w:rFonts w:ascii="Times New Roman" w:hAnsi="Times New Roman" w:cs="Times New Roman"/>
                <w:sz w:val="24"/>
                <w:szCs w:val="24"/>
              </w:rPr>
              <w:t>потужними</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комп’ютерами</w:t>
            </w:r>
            <w:proofErr w:type="spellEnd"/>
            <w:r w:rsidRPr="00624D2D">
              <w:rPr>
                <w:rFonts w:ascii="Times New Roman" w:hAnsi="Times New Roman" w:cs="Times New Roman"/>
                <w:sz w:val="24"/>
                <w:szCs w:val="24"/>
              </w:rPr>
              <w:t xml:space="preserve"> та </w:t>
            </w:r>
            <w:proofErr w:type="spellStart"/>
            <w:r w:rsidRPr="00624D2D">
              <w:rPr>
                <w:rFonts w:ascii="Times New Roman" w:hAnsi="Times New Roman" w:cs="Times New Roman"/>
                <w:sz w:val="24"/>
                <w:szCs w:val="24"/>
              </w:rPr>
              <w:t>сучасним</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програмним</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забезпеченням</w:t>
            </w:r>
            <w:proofErr w:type="spellEnd"/>
            <w:r w:rsidRPr="00624D2D">
              <w:rPr>
                <w:rFonts w:ascii="Times New Roman" w:hAnsi="Times New Roman" w:cs="Times New Roman"/>
                <w:sz w:val="24"/>
                <w:szCs w:val="24"/>
                <w:lang w:val="uk-UA"/>
              </w:rPr>
              <w:t xml:space="preserve">, </w:t>
            </w:r>
            <w:proofErr w:type="spellStart"/>
            <w:r w:rsidRPr="00624D2D">
              <w:rPr>
                <w:rFonts w:ascii="Times New Roman" w:hAnsi="Times New Roman" w:cs="Times New Roman"/>
                <w:sz w:val="24"/>
                <w:szCs w:val="24"/>
              </w:rPr>
              <w:t>можливість</w:t>
            </w:r>
            <w:proofErr w:type="spellEnd"/>
            <w:r w:rsidRPr="00624D2D">
              <w:rPr>
                <w:rFonts w:ascii="Times New Roman" w:hAnsi="Times New Roman" w:cs="Times New Roman"/>
                <w:sz w:val="24"/>
                <w:szCs w:val="24"/>
              </w:rPr>
              <w:t xml:space="preserve"> доступу до </w:t>
            </w:r>
            <w:proofErr w:type="spellStart"/>
            <w:r w:rsidRPr="00624D2D">
              <w:rPr>
                <w:rFonts w:ascii="Times New Roman" w:hAnsi="Times New Roman" w:cs="Times New Roman"/>
                <w:sz w:val="24"/>
                <w:szCs w:val="24"/>
              </w:rPr>
              <w:t>інтернету</w:t>
            </w:r>
            <w:proofErr w:type="spellEnd"/>
            <w:r w:rsidRPr="00624D2D">
              <w:rPr>
                <w:rFonts w:ascii="Times New Roman" w:hAnsi="Times New Roman" w:cs="Times New Roman"/>
                <w:sz w:val="24"/>
                <w:szCs w:val="24"/>
              </w:rPr>
              <w:t xml:space="preserve"> та </w:t>
            </w:r>
            <w:proofErr w:type="spellStart"/>
            <w:r w:rsidRPr="00624D2D">
              <w:rPr>
                <w:rFonts w:ascii="Times New Roman" w:hAnsi="Times New Roman" w:cs="Times New Roman"/>
                <w:sz w:val="24"/>
                <w:szCs w:val="24"/>
              </w:rPr>
              <w:t>локальної</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мережі</w:t>
            </w:r>
            <w:proofErr w:type="spellEnd"/>
            <w:r w:rsidRPr="00624D2D">
              <w:rPr>
                <w:rFonts w:ascii="Times New Roman" w:hAnsi="Times New Roman" w:cs="Times New Roman"/>
                <w:sz w:val="24"/>
                <w:szCs w:val="24"/>
              </w:rPr>
              <w:t xml:space="preserve"> як </w:t>
            </w:r>
            <w:proofErr w:type="spellStart"/>
            <w:r w:rsidRPr="00624D2D">
              <w:rPr>
                <w:rFonts w:ascii="Times New Roman" w:hAnsi="Times New Roman" w:cs="Times New Roman"/>
                <w:sz w:val="24"/>
                <w:szCs w:val="24"/>
              </w:rPr>
              <w:t>бібліотеки</w:t>
            </w:r>
            <w:proofErr w:type="spellEnd"/>
            <w:r w:rsidRPr="00624D2D">
              <w:rPr>
                <w:rFonts w:ascii="Times New Roman" w:hAnsi="Times New Roman" w:cs="Times New Roman"/>
                <w:sz w:val="24"/>
                <w:szCs w:val="24"/>
              </w:rPr>
              <w:t xml:space="preserve">, так і </w:t>
            </w:r>
            <w:proofErr w:type="spellStart"/>
            <w:r w:rsidRPr="00624D2D">
              <w:rPr>
                <w:rFonts w:ascii="Times New Roman" w:hAnsi="Times New Roman" w:cs="Times New Roman"/>
                <w:sz w:val="24"/>
                <w:szCs w:val="24"/>
              </w:rPr>
              <w:t>університету</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Студенти</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мають</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змогу</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користуватися</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власними</w:t>
            </w:r>
            <w:proofErr w:type="spellEnd"/>
            <w:r w:rsidRPr="00624D2D">
              <w:rPr>
                <w:rFonts w:ascii="Times New Roman" w:hAnsi="Times New Roman" w:cs="Times New Roman"/>
                <w:sz w:val="24"/>
                <w:szCs w:val="24"/>
              </w:rPr>
              <w:t xml:space="preserve"> ПК з </w:t>
            </w:r>
            <w:proofErr w:type="spellStart"/>
            <w:r w:rsidRPr="00624D2D">
              <w:rPr>
                <w:rFonts w:ascii="Times New Roman" w:hAnsi="Times New Roman" w:cs="Times New Roman"/>
                <w:sz w:val="24"/>
                <w:szCs w:val="24"/>
              </w:rPr>
              <w:t>безкоштовною</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можливістю</w:t>
            </w:r>
            <w:proofErr w:type="spellEnd"/>
            <w:r w:rsidRPr="00624D2D">
              <w:rPr>
                <w:rFonts w:ascii="Times New Roman" w:hAnsi="Times New Roman" w:cs="Times New Roman"/>
                <w:sz w:val="24"/>
                <w:szCs w:val="24"/>
              </w:rPr>
              <w:t xml:space="preserve"> доступу до </w:t>
            </w:r>
            <w:proofErr w:type="spellStart"/>
            <w:r w:rsidRPr="00624D2D">
              <w:rPr>
                <w:rFonts w:ascii="Times New Roman" w:hAnsi="Times New Roman" w:cs="Times New Roman"/>
                <w:sz w:val="24"/>
                <w:szCs w:val="24"/>
              </w:rPr>
              <w:t>мережі</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інтернет</w:t>
            </w:r>
            <w:proofErr w:type="spellEnd"/>
            <w:r w:rsidRPr="00624D2D">
              <w:rPr>
                <w:rFonts w:ascii="Times New Roman" w:hAnsi="Times New Roman" w:cs="Times New Roman"/>
                <w:sz w:val="24"/>
                <w:szCs w:val="24"/>
              </w:rPr>
              <w:t xml:space="preserve"> через </w:t>
            </w:r>
            <w:proofErr w:type="spellStart"/>
            <w:r w:rsidRPr="00624D2D">
              <w:rPr>
                <w:rFonts w:ascii="Times New Roman" w:hAnsi="Times New Roman" w:cs="Times New Roman"/>
                <w:sz w:val="24"/>
                <w:szCs w:val="24"/>
              </w:rPr>
              <w:t>бездротовий</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зв'язок</w:t>
            </w:r>
            <w:proofErr w:type="spellEnd"/>
            <w:r w:rsidRPr="00624D2D">
              <w:rPr>
                <w:rFonts w:ascii="Times New Roman" w:hAnsi="Times New Roman" w:cs="Times New Roman"/>
                <w:sz w:val="24"/>
                <w:szCs w:val="24"/>
              </w:rPr>
              <w:t xml:space="preserve"> (</w:t>
            </w:r>
            <w:proofErr w:type="spellStart"/>
            <w:r w:rsidRPr="00624D2D">
              <w:rPr>
                <w:rFonts w:ascii="Times New Roman" w:hAnsi="Times New Roman" w:cs="Times New Roman"/>
                <w:sz w:val="24"/>
                <w:szCs w:val="24"/>
              </w:rPr>
              <w:t>Wi-Fi</w:t>
            </w:r>
            <w:proofErr w:type="spellEnd"/>
            <w:r w:rsidRPr="00624D2D">
              <w:rPr>
                <w:rFonts w:ascii="Times New Roman" w:hAnsi="Times New Roman" w:cs="Times New Roman"/>
                <w:sz w:val="24"/>
                <w:szCs w:val="24"/>
              </w:rPr>
              <w:t>).</w:t>
            </w:r>
          </w:p>
        </w:tc>
      </w:tr>
      <w:tr w:rsidR="00A911DA" w:rsidRPr="003E4626" w:rsidTr="002336BB">
        <w:tc>
          <w:tcPr>
            <w:tcW w:w="3681" w:type="dxa"/>
            <w:tcBorders>
              <w:top w:val="single" w:sz="4" w:space="0" w:color="000000"/>
              <w:left w:val="single" w:sz="4" w:space="0" w:color="000000"/>
              <w:bottom w:val="single" w:sz="4" w:space="0" w:color="000000"/>
            </w:tcBorders>
            <w:shd w:val="clear" w:color="auto" w:fill="auto"/>
          </w:tcPr>
          <w:p w:rsidR="00A911DA" w:rsidRPr="00EA70F4" w:rsidRDefault="00A911DA" w:rsidP="00D3592A">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Інформаційне та навчально-методичне забезпечення</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A911DA" w:rsidRPr="00A911DA" w:rsidRDefault="00A911DA" w:rsidP="00D3592A">
            <w:pPr>
              <w:pStyle w:val="1"/>
              <w:shd w:val="clear" w:color="auto" w:fill="FFFFFF"/>
              <w:tabs>
                <w:tab w:val="left" w:pos="279"/>
              </w:tabs>
              <w:snapToGrid w:val="0"/>
              <w:spacing w:after="0" w:line="240" w:lineRule="auto"/>
              <w:ind w:left="159"/>
              <w:jc w:val="both"/>
              <w:textAlignment w:val="baseline"/>
              <w:rPr>
                <w:rFonts w:ascii="Times New Roman" w:hAnsi="Times New Roman" w:cs="Times New Roman"/>
                <w:sz w:val="24"/>
                <w:szCs w:val="24"/>
                <w:lang w:val="uk-UA"/>
              </w:rPr>
            </w:pPr>
            <w:r w:rsidRPr="00A911DA">
              <w:rPr>
                <w:rFonts w:ascii="Times New Roman" w:hAnsi="Times New Roman" w:cs="Times New Roman"/>
                <w:sz w:val="24"/>
                <w:szCs w:val="24"/>
                <w:lang w:val="uk-UA"/>
              </w:rPr>
              <w:t>Бібліотека ЛНУ та факультету, системи дистанційного навчання, комплекс навчально-методичного забезпечення дисципліни, робочі програми з навчальної дисципліни, підручники, навчальні посібники, довідкова та інша навчальна література, наукові періодичні журнали, студентський часопис.</w:t>
            </w:r>
          </w:p>
        </w:tc>
      </w:tr>
      <w:tr w:rsidR="00A911DA" w:rsidRPr="00EA70F4" w:rsidTr="002336BB">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A911DA" w:rsidRPr="00EA70F4" w:rsidRDefault="00A911DA" w:rsidP="00D3592A">
            <w:pPr>
              <w:pStyle w:val="1"/>
              <w:shd w:val="clear" w:color="auto" w:fill="FFFFFF"/>
              <w:tabs>
                <w:tab w:val="left" w:pos="279"/>
              </w:tabs>
              <w:spacing w:after="0" w:line="240" w:lineRule="auto"/>
              <w:ind w:left="159"/>
              <w:jc w:val="center"/>
              <w:textAlignment w:val="baseline"/>
              <w:rPr>
                <w:rFonts w:ascii="Times New Roman" w:hAnsi="Times New Roman" w:cs="Times New Roman"/>
                <w:sz w:val="24"/>
                <w:szCs w:val="24"/>
                <w:lang w:val="uk-UA"/>
              </w:rPr>
            </w:pPr>
            <w:r w:rsidRPr="00EA70F4">
              <w:rPr>
                <w:rFonts w:ascii="Times New Roman" w:hAnsi="Times New Roman" w:cs="Times New Roman"/>
                <w:b/>
                <w:sz w:val="24"/>
                <w:szCs w:val="24"/>
                <w:lang w:val="uk-UA"/>
              </w:rPr>
              <w:t>9. Академічна мобільність</w:t>
            </w:r>
          </w:p>
        </w:tc>
      </w:tr>
      <w:tr w:rsidR="00A911DA" w:rsidRPr="00EA70F4" w:rsidTr="002336BB">
        <w:tc>
          <w:tcPr>
            <w:tcW w:w="3681" w:type="dxa"/>
            <w:tcBorders>
              <w:top w:val="single" w:sz="4" w:space="0" w:color="000000"/>
              <w:left w:val="single" w:sz="4" w:space="0" w:color="000000"/>
              <w:bottom w:val="single" w:sz="4" w:space="0" w:color="000000"/>
            </w:tcBorders>
            <w:shd w:val="clear" w:color="auto" w:fill="auto"/>
          </w:tcPr>
          <w:p w:rsidR="00A911DA" w:rsidRPr="00EA70F4" w:rsidRDefault="00A911DA" w:rsidP="00D3592A">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Національно-кредитна мобільність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A911DA" w:rsidRPr="00EA70F4" w:rsidRDefault="00891B72" w:rsidP="00891B72">
            <w:pPr>
              <w:pStyle w:val="1"/>
              <w:shd w:val="clear" w:color="auto" w:fill="FFFFFF"/>
              <w:tabs>
                <w:tab w:val="left" w:pos="279"/>
              </w:tabs>
              <w:snapToGrid w:val="0"/>
              <w:spacing w:after="0" w:line="240" w:lineRule="auto"/>
              <w:ind w:left="0"/>
              <w:jc w:val="both"/>
              <w:textAlignment w:val="baseline"/>
              <w:rPr>
                <w:rFonts w:ascii="Times New Roman" w:hAnsi="Times New Roman" w:cs="Times New Roman"/>
                <w:sz w:val="24"/>
                <w:szCs w:val="24"/>
                <w:lang w:val="uk-UA"/>
              </w:rPr>
            </w:pPr>
            <w:r w:rsidRPr="00624D2D">
              <w:rPr>
                <w:rFonts w:ascii="Times New Roman" w:hAnsi="Times New Roman" w:cs="Times New Roman"/>
                <w:sz w:val="24"/>
                <w:szCs w:val="24"/>
                <w:lang w:val="uk-UA"/>
              </w:rPr>
              <w:t>Регламентується постановою КМУ № 579 «Про затвердження Положення про порядок реалізації права на академічну мобільність» від 12 серпня 2015 року та Тимчасовим положенням про порядок організації академічної мобільності здобувачів вищої освіти у Львівському національному університеті імені Івана Франка від 27 січня 2016 року. Реалізується на підставі угод Львівського університету з закладами вищої освіти України. Програми національно-кредитної мобільності можуть пропонувати студенти, кафедра, деканат за усталеною процедурою укладення угод.</w:t>
            </w:r>
          </w:p>
        </w:tc>
      </w:tr>
      <w:tr w:rsidR="00A911DA" w:rsidRPr="00FA5C80" w:rsidTr="002336BB">
        <w:tc>
          <w:tcPr>
            <w:tcW w:w="3681" w:type="dxa"/>
            <w:tcBorders>
              <w:top w:val="single" w:sz="4" w:space="0" w:color="000000"/>
              <w:left w:val="single" w:sz="4" w:space="0" w:color="000000"/>
              <w:bottom w:val="single" w:sz="4" w:space="0" w:color="000000"/>
            </w:tcBorders>
            <w:shd w:val="clear" w:color="auto" w:fill="auto"/>
          </w:tcPr>
          <w:p w:rsidR="00A911DA" w:rsidRPr="00EA70F4" w:rsidRDefault="00A911DA" w:rsidP="00D3592A">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Міжнародна кредитна мобільність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A911DA" w:rsidRPr="000F4927" w:rsidRDefault="00A911DA" w:rsidP="00667F3E">
            <w:pPr>
              <w:jc w:val="both"/>
              <w:rPr>
                <w:rFonts w:ascii="Times New Roman" w:hAnsi="Times New Roman" w:cs="Times New Roman"/>
                <w:sz w:val="24"/>
                <w:szCs w:val="24"/>
                <w:lang w:val="uk-UA"/>
              </w:rPr>
            </w:pPr>
            <w:r w:rsidRPr="000F4927">
              <w:rPr>
                <w:rFonts w:ascii="Times New Roman" w:hAnsi="Times New Roman" w:cs="Times New Roman"/>
                <w:sz w:val="24"/>
                <w:szCs w:val="24"/>
                <w:lang w:val="uk-UA"/>
              </w:rPr>
              <w:t xml:space="preserve">Участь здобувачів вищої освіти освітньої програми у міжнародній академічній мобільності в рамках програм </w:t>
            </w:r>
            <w:proofErr w:type="spellStart"/>
            <w:r w:rsidR="00F62986" w:rsidRPr="00B32E70">
              <w:rPr>
                <w:rFonts w:ascii="Times New Roman" w:hAnsi="Times New Roman" w:cs="Times New Roman"/>
                <w:color w:val="000000"/>
                <w:sz w:val="24"/>
                <w:szCs w:val="24"/>
                <w:shd w:val="clear" w:color="auto" w:fill="FFFFFF"/>
              </w:rPr>
              <w:t>Erasmus</w:t>
            </w:r>
            <w:proofErr w:type="spellEnd"/>
            <w:r w:rsidR="00F62986" w:rsidRPr="00B32E70">
              <w:rPr>
                <w:rFonts w:ascii="Times New Roman" w:hAnsi="Times New Roman" w:cs="Times New Roman"/>
                <w:color w:val="000000"/>
                <w:sz w:val="24"/>
                <w:szCs w:val="24"/>
                <w:shd w:val="clear" w:color="auto" w:fill="FFFFFF"/>
                <w:lang w:val="uk-UA"/>
              </w:rPr>
              <w:t xml:space="preserve">, </w:t>
            </w:r>
            <w:proofErr w:type="spellStart"/>
            <w:r w:rsidR="00F62986" w:rsidRPr="00B32E70">
              <w:rPr>
                <w:rFonts w:ascii="Times New Roman" w:hAnsi="Times New Roman" w:cs="Times New Roman"/>
                <w:color w:val="000000"/>
                <w:sz w:val="24"/>
                <w:szCs w:val="24"/>
                <w:shd w:val="clear" w:color="auto" w:fill="FFFFFF"/>
              </w:rPr>
              <w:t>Tempus</w:t>
            </w:r>
            <w:proofErr w:type="spellEnd"/>
            <w:r w:rsidR="00F62986" w:rsidRPr="00B32E70">
              <w:rPr>
                <w:rFonts w:ascii="Times New Roman" w:hAnsi="Times New Roman" w:cs="Times New Roman"/>
                <w:color w:val="000000"/>
                <w:sz w:val="24"/>
                <w:szCs w:val="24"/>
                <w:shd w:val="clear" w:color="auto" w:fill="FFFFFF"/>
                <w:lang w:val="uk-UA"/>
              </w:rPr>
              <w:t xml:space="preserve">, </w:t>
            </w:r>
            <w:proofErr w:type="spellStart"/>
            <w:r w:rsidR="00F62986" w:rsidRPr="00B32E70">
              <w:rPr>
                <w:rFonts w:ascii="Times New Roman" w:hAnsi="Times New Roman" w:cs="Times New Roman"/>
                <w:color w:val="000000"/>
                <w:sz w:val="24"/>
                <w:szCs w:val="24"/>
                <w:shd w:val="clear" w:color="auto" w:fill="FFFFFF"/>
              </w:rPr>
              <w:t>Erasmus</w:t>
            </w:r>
            <w:proofErr w:type="spellEnd"/>
            <w:r w:rsidR="00F62986" w:rsidRPr="00B32E70">
              <w:rPr>
                <w:rFonts w:ascii="Times New Roman" w:hAnsi="Times New Roman" w:cs="Times New Roman"/>
                <w:color w:val="000000"/>
                <w:sz w:val="24"/>
                <w:szCs w:val="24"/>
                <w:shd w:val="clear" w:color="auto" w:fill="FFFFFF"/>
                <w:lang w:val="uk-UA"/>
              </w:rPr>
              <w:t xml:space="preserve"> +, </w:t>
            </w:r>
            <w:proofErr w:type="spellStart"/>
            <w:r w:rsidR="00F62986" w:rsidRPr="00B32E70">
              <w:rPr>
                <w:rFonts w:ascii="Times New Roman" w:hAnsi="Times New Roman" w:cs="Times New Roman"/>
                <w:color w:val="000000"/>
                <w:sz w:val="24"/>
                <w:szCs w:val="24"/>
                <w:shd w:val="clear" w:color="auto" w:fill="FFFFFF"/>
              </w:rPr>
              <w:t>Horizon</w:t>
            </w:r>
            <w:proofErr w:type="spellEnd"/>
            <w:r w:rsidR="00F62986" w:rsidRPr="00B32E70">
              <w:rPr>
                <w:rFonts w:ascii="Times New Roman" w:hAnsi="Times New Roman" w:cs="Times New Roman"/>
                <w:color w:val="000000"/>
                <w:sz w:val="24"/>
                <w:szCs w:val="24"/>
                <w:shd w:val="clear" w:color="auto" w:fill="FFFFFF"/>
                <w:lang w:val="uk-UA"/>
              </w:rPr>
              <w:t xml:space="preserve"> 2020</w:t>
            </w:r>
            <w:r w:rsidRPr="00B32E70">
              <w:rPr>
                <w:rFonts w:ascii="Times New Roman" w:hAnsi="Times New Roman" w:cs="Times New Roman"/>
                <w:sz w:val="24"/>
                <w:szCs w:val="24"/>
                <w:lang w:val="uk-UA"/>
              </w:rPr>
              <w:t>.</w:t>
            </w:r>
            <w:r w:rsidRPr="000F4927">
              <w:rPr>
                <w:rFonts w:ascii="Times New Roman" w:hAnsi="Times New Roman" w:cs="Times New Roman"/>
                <w:sz w:val="24"/>
                <w:szCs w:val="24"/>
                <w:lang w:val="uk-UA"/>
              </w:rPr>
              <w:t xml:space="preserve"> Програма передбачає також можливості міжнародної кредитної мобільності на основі двосторонніх договорів між Львівським національним університетом імені Івана Франка та вищими навчальними закладами країн-партнерів:</w:t>
            </w:r>
            <w:r w:rsidR="008C1D57">
              <w:rPr>
                <w:rFonts w:ascii="Times New Roman" w:hAnsi="Times New Roman" w:cs="Times New Roman"/>
                <w:sz w:val="24"/>
                <w:szCs w:val="24"/>
                <w:lang w:val="uk-UA"/>
              </w:rPr>
              <w:t xml:space="preserve"> </w:t>
            </w:r>
            <w:r w:rsidR="000C3E03" w:rsidRPr="000C3E03">
              <w:rPr>
                <w:rFonts w:ascii="Times New Roman" w:hAnsi="Times New Roman" w:cs="Times New Roman"/>
                <w:color w:val="000000"/>
                <w:sz w:val="24"/>
                <w:szCs w:val="24"/>
                <w:shd w:val="clear" w:color="auto" w:fill="FFFFFF"/>
                <w:lang w:val="uk-UA"/>
              </w:rPr>
              <w:t>Університет</w:t>
            </w:r>
            <w:r w:rsidR="000C3E03">
              <w:rPr>
                <w:rFonts w:ascii="Times New Roman" w:hAnsi="Times New Roman" w:cs="Times New Roman"/>
                <w:color w:val="000000"/>
                <w:sz w:val="24"/>
                <w:szCs w:val="24"/>
                <w:shd w:val="clear" w:color="auto" w:fill="FFFFFF"/>
                <w:lang w:val="uk-UA"/>
              </w:rPr>
              <w:t>ом</w:t>
            </w:r>
            <w:r w:rsidR="000C3E03" w:rsidRPr="000C3E03">
              <w:rPr>
                <w:rFonts w:ascii="Times New Roman" w:hAnsi="Times New Roman" w:cs="Times New Roman"/>
                <w:color w:val="000000"/>
                <w:sz w:val="24"/>
                <w:szCs w:val="24"/>
                <w:shd w:val="clear" w:color="auto" w:fill="FFFFFF"/>
                <w:lang w:val="uk-UA"/>
              </w:rPr>
              <w:t xml:space="preserve"> Альберти (25.10.1991)</w:t>
            </w:r>
            <w:r w:rsidR="000C3E03">
              <w:rPr>
                <w:rFonts w:ascii="Times New Roman" w:hAnsi="Times New Roman" w:cs="Times New Roman"/>
                <w:color w:val="000000"/>
                <w:sz w:val="24"/>
                <w:szCs w:val="24"/>
                <w:shd w:val="clear" w:color="auto" w:fill="FFFFFF"/>
                <w:lang w:val="uk-UA"/>
              </w:rPr>
              <w:t xml:space="preserve">, </w:t>
            </w:r>
            <w:r w:rsidR="000C3E03" w:rsidRPr="000C3E03">
              <w:rPr>
                <w:rFonts w:ascii="Times New Roman" w:hAnsi="Times New Roman" w:cs="Times New Roman"/>
                <w:color w:val="000000"/>
                <w:sz w:val="24"/>
                <w:szCs w:val="24"/>
                <w:shd w:val="clear" w:color="auto" w:fill="FFFFFF"/>
                <w:lang w:val="uk-UA"/>
              </w:rPr>
              <w:t>Університет</w:t>
            </w:r>
            <w:r w:rsidR="000C3E03">
              <w:rPr>
                <w:rFonts w:ascii="Times New Roman" w:hAnsi="Times New Roman" w:cs="Times New Roman"/>
                <w:color w:val="000000"/>
                <w:sz w:val="24"/>
                <w:szCs w:val="24"/>
                <w:shd w:val="clear" w:color="auto" w:fill="FFFFFF"/>
                <w:lang w:val="uk-UA"/>
              </w:rPr>
              <w:t>ом</w:t>
            </w:r>
            <w:r w:rsidR="000C3E03" w:rsidRPr="000C3E03">
              <w:rPr>
                <w:rFonts w:ascii="Times New Roman" w:hAnsi="Times New Roman" w:cs="Times New Roman"/>
                <w:color w:val="000000"/>
                <w:sz w:val="24"/>
                <w:szCs w:val="24"/>
                <w:shd w:val="clear" w:color="auto" w:fill="FFFFFF"/>
                <w:lang w:val="uk-UA"/>
              </w:rPr>
              <w:t xml:space="preserve"> Манітоби (08.10.1997)</w:t>
            </w:r>
            <w:r w:rsidR="000C3E03">
              <w:rPr>
                <w:rFonts w:ascii="Times New Roman" w:hAnsi="Times New Roman" w:cs="Times New Roman"/>
                <w:color w:val="000000"/>
                <w:sz w:val="24"/>
                <w:szCs w:val="24"/>
                <w:shd w:val="clear" w:color="auto" w:fill="FFFFFF"/>
                <w:lang w:val="uk-UA"/>
              </w:rPr>
              <w:t>,</w:t>
            </w:r>
            <w:r w:rsidR="000C3E03" w:rsidRPr="000C3E03">
              <w:rPr>
                <w:rFonts w:ascii="Times New Roman" w:hAnsi="Times New Roman" w:cs="Times New Roman"/>
                <w:color w:val="000000"/>
                <w:sz w:val="24"/>
                <w:szCs w:val="24"/>
                <w:shd w:val="clear" w:color="auto" w:fill="FFFFFF"/>
              </w:rPr>
              <w:t> </w:t>
            </w:r>
            <w:r w:rsidR="000C3E03" w:rsidRPr="000C3E03">
              <w:rPr>
                <w:rFonts w:ascii="Times New Roman" w:hAnsi="Times New Roman" w:cs="Times New Roman"/>
                <w:color w:val="000000"/>
                <w:sz w:val="24"/>
                <w:szCs w:val="24"/>
                <w:shd w:val="clear" w:color="auto" w:fill="FFFFFF"/>
                <w:lang w:val="uk-UA"/>
              </w:rPr>
              <w:t>Університет</w:t>
            </w:r>
            <w:r w:rsidR="004F1DA7">
              <w:rPr>
                <w:rFonts w:ascii="Times New Roman" w:hAnsi="Times New Roman" w:cs="Times New Roman"/>
                <w:color w:val="000000"/>
                <w:sz w:val="24"/>
                <w:szCs w:val="24"/>
                <w:shd w:val="clear" w:color="auto" w:fill="FFFFFF"/>
                <w:lang w:val="uk-UA"/>
              </w:rPr>
              <w:t>ом</w:t>
            </w:r>
            <w:r w:rsidR="000C3E03" w:rsidRPr="000C3E03">
              <w:rPr>
                <w:rFonts w:ascii="Times New Roman" w:hAnsi="Times New Roman" w:cs="Times New Roman"/>
                <w:color w:val="000000"/>
                <w:sz w:val="24"/>
                <w:szCs w:val="24"/>
                <w:shd w:val="clear" w:color="auto" w:fill="FFFFFF"/>
                <w:lang w:val="uk-UA"/>
              </w:rPr>
              <w:t xml:space="preserve"> штату Мічиган (07.03.1990)</w:t>
            </w:r>
            <w:r w:rsidR="004F1DA7">
              <w:rPr>
                <w:rFonts w:ascii="Times New Roman" w:hAnsi="Times New Roman" w:cs="Times New Roman"/>
                <w:color w:val="000000"/>
                <w:sz w:val="24"/>
                <w:szCs w:val="24"/>
                <w:shd w:val="clear" w:color="auto" w:fill="FFFFFF"/>
                <w:lang w:val="uk-UA"/>
              </w:rPr>
              <w:t xml:space="preserve">, </w:t>
            </w:r>
            <w:r w:rsidR="000C3E03" w:rsidRPr="000C3E03">
              <w:rPr>
                <w:rFonts w:ascii="Times New Roman" w:hAnsi="Times New Roman" w:cs="Times New Roman"/>
                <w:color w:val="000000"/>
                <w:sz w:val="24"/>
                <w:szCs w:val="24"/>
                <w:shd w:val="clear" w:color="auto" w:fill="FFFFFF"/>
                <w:lang w:val="uk-UA"/>
              </w:rPr>
              <w:t>Університет</w:t>
            </w:r>
            <w:r w:rsidR="004F1DA7">
              <w:rPr>
                <w:rFonts w:ascii="Times New Roman" w:hAnsi="Times New Roman" w:cs="Times New Roman"/>
                <w:color w:val="000000"/>
                <w:sz w:val="24"/>
                <w:szCs w:val="24"/>
                <w:shd w:val="clear" w:color="auto" w:fill="FFFFFF"/>
                <w:lang w:val="uk-UA"/>
              </w:rPr>
              <w:t>ом</w:t>
            </w:r>
            <w:r w:rsidR="000C3E03" w:rsidRPr="000C3E03">
              <w:rPr>
                <w:rFonts w:ascii="Times New Roman" w:hAnsi="Times New Roman" w:cs="Times New Roman"/>
                <w:color w:val="000000"/>
                <w:sz w:val="24"/>
                <w:szCs w:val="24"/>
                <w:shd w:val="clear" w:color="auto" w:fill="FFFFFF"/>
                <w:lang w:val="uk-UA"/>
              </w:rPr>
              <w:t xml:space="preserve"> штату Алабама (20.10.1991)</w:t>
            </w:r>
            <w:r w:rsidR="004F1DA7">
              <w:rPr>
                <w:rFonts w:ascii="Times New Roman" w:hAnsi="Times New Roman" w:cs="Times New Roman"/>
                <w:color w:val="000000"/>
                <w:sz w:val="24"/>
                <w:szCs w:val="24"/>
                <w:shd w:val="clear" w:color="auto" w:fill="FFFFFF"/>
                <w:lang w:val="uk-UA"/>
              </w:rPr>
              <w:t xml:space="preserve">, </w:t>
            </w:r>
            <w:r w:rsidR="000C3E03" w:rsidRPr="000C3E03">
              <w:rPr>
                <w:rFonts w:ascii="Times New Roman" w:hAnsi="Times New Roman" w:cs="Times New Roman"/>
                <w:color w:val="000000"/>
                <w:sz w:val="24"/>
                <w:szCs w:val="24"/>
                <w:shd w:val="clear" w:color="auto" w:fill="FFFFFF"/>
                <w:lang w:val="uk-UA"/>
              </w:rPr>
              <w:t>Університет</w:t>
            </w:r>
            <w:r w:rsidR="004F1DA7">
              <w:rPr>
                <w:rFonts w:ascii="Times New Roman" w:hAnsi="Times New Roman" w:cs="Times New Roman"/>
                <w:color w:val="000000"/>
                <w:sz w:val="24"/>
                <w:szCs w:val="24"/>
                <w:shd w:val="clear" w:color="auto" w:fill="FFFFFF"/>
                <w:lang w:val="uk-UA"/>
              </w:rPr>
              <w:t>ом</w:t>
            </w:r>
            <w:r w:rsidR="000C3E03" w:rsidRPr="000C3E03">
              <w:rPr>
                <w:rFonts w:ascii="Times New Roman" w:hAnsi="Times New Roman" w:cs="Times New Roman"/>
                <w:color w:val="000000"/>
                <w:sz w:val="24"/>
                <w:szCs w:val="24"/>
                <w:shd w:val="clear" w:color="auto" w:fill="FFFFFF"/>
                <w:lang w:val="uk-UA"/>
              </w:rPr>
              <w:t xml:space="preserve"> штату </w:t>
            </w:r>
            <w:proofErr w:type="spellStart"/>
            <w:r w:rsidR="000C3E03" w:rsidRPr="000C3E03">
              <w:rPr>
                <w:rFonts w:ascii="Times New Roman" w:hAnsi="Times New Roman" w:cs="Times New Roman"/>
                <w:color w:val="000000"/>
                <w:sz w:val="24"/>
                <w:szCs w:val="24"/>
                <w:shd w:val="clear" w:color="auto" w:fill="FFFFFF"/>
                <w:lang w:val="uk-UA"/>
              </w:rPr>
              <w:t>Канзас</w:t>
            </w:r>
            <w:proofErr w:type="spellEnd"/>
            <w:r w:rsidR="000C3E03" w:rsidRPr="000C3E03">
              <w:rPr>
                <w:rFonts w:ascii="Times New Roman" w:hAnsi="Times New Roman" w:cs="Times New Roman"/>
                <w:color w:val="000000"/>
                <w:sz w:val="24"/>
                <w:szCs w:val="24"/>
                <w:shd w:val="clear" w:color="auto" w:fill="FFFFFF"/>
                <w:lang w:val="uk-UA"/>
              </w:rPr>
              <w:t xml:space="preserve"> (29.12.1991)</w:t>
            </w:r>
            <w:r w:rsidR="004F1DA7">
              <w:rPr>
                <w:rFonts w:ascii="Times New Roman" w:hAnsi="Times New Roman" w:cs="Times New Roman"/>
                <w:color w:val="000000"/>
                <w:sz w:val="24"/>
                <w:szCs w:val="24"/>
                <w:shd w:val="clear" w:color="auto" w:fill="FFFFFF"/>
                <w:lang w:val="uk-UA"/>
              </w:rPr>
              <w:t xml:space="preserve">, </w:t>
            </w:r>
            <w:r w:rsidR="000C3E03" w:rsidRPr="000C3E03">
              <w:rPr>
                <w:rFonts w:ascii="Times New Roman" w:hAnsi="Times New Roman" w:cs="Times New Roman"/>
                <w:color w:val="000000"/>
                <w:sz w:val="24"/>
                <w:szCs w:val="24"/>
                <w:shd w:val="clear" w:color="auto" w:fill="FFFFFF"/>
                <w:lang w:val="uk-UA"/>
              </w:rPr>
              <w:t>Університет</w:t>
            </w:r>
            <w:r w:rsidR="004F1DA7">
              <w:rPr>
                <w:rFonts w:ascii="Times New Roman" w:hAnsi="Times New Roman" w:cs="Times New Roman"/>
                <w:color w:val="000000"/>
                <w:sz w:val="24"/>
                <w:szCs w:val="24"/>
                <w:shd w:val="clear" w:color="auto" w:fill="FFFFFF"/>
                <w:lang w:val="uk-UA"/>
              </w:rPr>
              <w:t>ом</w:t>
            </w:r>
            <w:r w:rsidR="000C3E03" w:rsidRPr="000C3E03">
              <w:rPr>
                <w:rFonts w:ascii="Times New Roman" w:hAnsi="Times New Roman" w:cs="Times New Roman"/>
                <w:color w:val="000000"/>
                <w:sz w:val="24"/>
                <w:szCs w:val="24"/>
                <w:shd w:val="clear" w:color="auto" w:fill="FFFFFF"/>
                <w:lang w:val="uk-UA"/>
              </w:rPr>
              <w:t xml:space="preserve"> Південної Кароліни (22.06.2017 р.)</w:t>
            </w:r>
            <w:r w:rsidR="004F1DA7">
              <w:rPr>
                <w:rFonts w:ascii="Times New Roman" w:hAnsi="Times New Roman" w:cs="Times New Roman"/>
                <w:color w:val="000000"/>
                <w:sz w:val="24"/>
                <w:szCs w:val="24"/>
                <w:shd w:val="clear" w:color="auto" w:fill="FFFFFF"/>
                <w:lang w:val="uk-UA"/>
              </w:rPr>
              <w:t xml:space="preserve">, </w:t>
            </w:r>
            <w:r w:rsidR="004F1DA7" w:rsidRPr="004F1DA7">
              <w:rPr>
                <w:rFonts w:ascii="Times New Roman" w:hAnsi="Times New Roman" w:cs="Times New Roman"/>
                <w:color w:val="000000"/>
                <w:sz w:val="24"/>
                <w:szCs w:val="24"/>
                <w:shd w:val="clear" w:color="auto" w:fill="FFFFFF"/>
                <w:lang w:val="uk-UA"/>
              </w:rPr>
              <w:t>Університет</w:t>
            </w:r>
            <w:r w:rsidR="00667F3E">
              <w:rPr>
                <w:rFonts w:ascii="Times New Roman" w:hAnsi="Times New Roman" w:cs="Times New Roman"/>
                <w:color w:val="000000"/>
                <w:sz w:val="24"/>
                <w:szCs w:val="24"/>
                <w:shd w:val="clear" w:color="auto" w:fill="FFFFFF"/>
                <w:lang w:val="uk-UA"/>
              </w:rPr>
              <w:t>ом</w:t>
            </w:r>
            <w:r w:rsidR="004F1DA7" w:rsidRPr="004F1DA7">
              <w:rPr>
                <w:rFonts w:ascii="Times New Roman" w:hAnsi="Times New Roman" w:cs="Times New Roman"/>
                <w:color w:val="000000"/>
                <w:sz w:val="24"/>
                <w:szCs w:val="24"/>
                <w:shd w:val="clear" w:color="auto" w:fill="FFFFFF"/>
                <w:lang w:val="uk-UA"/>
              </w:rPr>
              <w:t xml:space="preserve"> </w:t>
            </w:r>
            <w:proofErr w:type="spellStart"/>
            <w:r w:rsidR="004F1DA7" w:rsidRPr="004F1DA7">
              <w:rPr>
                <w:rFonts w:ascii="Times New Roman" w:hAnsi="Times New Roman" w:cs="Times New Roman"/>
                <w:color w:val="000000"/>
                <w:sz w:val="24"/>
                <w:szCs w:val="24"/>
                <w:shd w:val="clear" w:color="auto" w:fill="FFFFFF"/>
                <w:lang w:val="uk-UA"/>
              </w:rPr>
              <w:t>Жешува</w:t>
            </w:r>
            <w:proofErr w:type="spellEnd"/>
            <w:r w:rsidR="004F1DA7" w:rsidRPr="004F1DA7">
              <w:rPr>
                <w:rFonts w:ascii="Times New Roman" w:hAnsi="Times New Roman" w:cs="Times New Roman"/>
                <w:color w:val="000000"/>
                <w:sz w:val="24"/>
                <w:szCs w:val="24"/>
                <w:shd w:val="clear" w:color="auto" w:fill="FFFFFF"/>
                <w:lang w:val="uk-UA"/>
              </w:rPr>
              <w:t xml:space="preserve"> (03.04.2001), Краківським педагогічним університетом (26.05.1989 р.), </w:t>
            </w:r>
            <w:r w:rsidRPr="004F1DA7">
              <w:rPr>
                <w:rFonts w:ascii="Times New Roman" w:eastAsia="Times New Roman" w:hAnsi="Times New Roman" w:cs="Times New Roman"/>
                <w:sz w:val="24"/>
                <w:szCs w:val="24"/>
                <w:lang w:val="uk-UA" w:eastAsia="uk-UA"/>
              </w:rPr>
              <w:t xml:space="preserve">Національним  афінським  університетом ім. </w:t>
            </w:r>
            <w:proofErr w:type="spellStart"/>
            <w:r w:rsidRPr="004F1DA7">
              <w:rPr>
                <w:rFonts w:ascii="Times New Roman" w:eastAsia="Times New Roman" w:hAnsi="Times New Roman" w:cs="Times New Roman"/>
                <w:sz w:val="24"/>
                <w:szCs w:val="24"/>
                <w:lang w:val="uk-UA" w:eastAsia="uk-UA"/>
              </w:rPr>
              <w:t>Каподістріі</w:t>
            </w:r>
            <w:proofErr w:type="spellEnd"/>
            <w:r w:rsidRPr="000F4927">
              <w:rPr>
                <w:rFonts w:ascii="Times New Roman" w:eastAsia="Times New Roman" w:hAnsi="Times New Roman" w:cs="Times New Roman"/>
                <w:sz w:val="24"/>
                <w:szCs w:val="24"/>
                <w:lang w:val="uk-UA" w:eastAsia="uk-UA"/>
              </w:rPr>
              <w:t xml:space="preserve"> (2002 р.); Програмою  “Ясон” </w:t>
            </w:r>
            <w:proofErr w:type="spellStart"/>
            <w:r w:rsidRPr="000F4927">
              <w:rPr>
                <w:rFonts w:ascii="Times New Roman" w:eastAsia="Times New Roman" w:hAnsi="Times New Roman" w:cs="Times New Roman"/>
                <w:sz w:val="24"/>
                <w:szCs w:val="24"/>
                <w:lang w:val="uk-UA" w:eastAsia="uk-UA"/>
              </w:rPr>
              <w:t>Салоніцького</w:t>
            </w:r>
            <w:proofErr w:type="spellEnd"/>
            <w:r w:rsidRPr="000F4927">
              <w:rPr>
                <w:rFonts w:ascii="Times New Roman" w:eastAsia="Times New Roman" w:hAnsi="Times New Roman" w:cs="Times New Roman"/>
                <w:sz w:val="24"/>
                <w:szCs w:val="24"/>
                <w:lang w:val="uk-UA" w:eastAsia="uk-UA"/>
              </w:rPr>
              <w:t>  університету (1998 р</w:t>
            </w:r>
            <w:r w:rsidR="00667F3E">
              <w:rPr>
                <w:rFonts w:ascii="Times New Roman" w:eastAsia="Times New Roman" w:hAnsi="Times New Roman" w:cs="Times New Roman"/>
                <w:sz w:val="24"/>
                <w:szCs w:val="24"/>
                <w:lang w:val="uk-UA" w:eastAsia="uk-UA"/>
              </w:rPr>
              <w:t>).</w:t>
            </w:r>
          </w:p>
        </w:tc>
      </w:tr>
      <w:tr w:rsidR="00A911DA" w:rsidRPr="00EA70F4" w:rsidTr="002336BB">
        <w:tc>
          <w:tcPr>
            <w:tcW w:w="3681" w:type="dxa"/>
            <w:tcBorders>
              <w:top w:val="single" w:sz="4" w:space="0" w:color="000000"/>
              <w:left w:val="single" w:sz="4" w:space="0" w:color="000000"/>
              <w:bottom w:val="single" w:sz="4" w:space="0" w:color="000000"/>
            </w:tcBorders>
            <w:shd w:val="clear" w:color="auto" w:fill="auto"/>
          </w:tcPr>
          <w:p w:rsidR="00A911DA" w:rsidRPr="00EA70F4" w:rsidRDefault="00A911DA" w:rsidP="00D3592A">
            <w:pPr>
              <w:spacing w:after="0"/>
              <w:rPr>
                <w:rFonts w:ascii="Times New Roman" w:hAnsi="Times New Roman" w:cs="Times New Roman"/>
                <w:sz w:val="24"/>
                <w:szCs w:val="24"/>
                <w:lang w:val="uk-UA"/>
              </w:rPr>
            </w:pPr>
            <w:r w:rsidRPr="00EA70F4">
              <w:rPr>
                <w:rFonts w:ascii="Times New Roman" w:hAnsi="Times New Roman" w:cs="Times New Roman"/>
                <w:b/>
                <w:sz w:val="24"/>
                <w:szCs w:val="24"/>
                <w:lang w:val="uk-UA"/>
              </w:rPr>
              <w:t>Навчання іноземних здобувачів вищої освіти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A911DA" w:rsidRPr="000F4927" w:rsidRDefault="00A911DA" w:rsidP="00D3592A">
            <w:pPr>
              <w:pStyle w:val="1"/>
              <w:shd w:val="clear" w:color="auto" w:fill="FFFFFF"/>
              <w:tabs>
                <w:tab w:val="left" w:pos="279"/>
              </w:tabs>
              <w:snapToGrid w:val="0"/>
              <w:spacing w:after="0" w:line="240" w:lineRule="auto"/>
              <w:ind w:left="0"/>
              <w:jc w:val="both"/>
              <w:textAlignment w:val="baseline"/>
              <w:rPr>
                <w:rFonts w:ascii="Times New Roman" w:hAnsi="Times New Roman" w:cs="Times New Roman"/>
                <w:sz w:val="24"/>
                <w:szCs w:val="24"/>
                <w:lang w:val="uk-UA"/>
              </w:rPr>
            </w:pPr>
            <w:r w:rsidRPr="000F4927">
              <w:rPr>
                <w:rFonts w:ascii="Times New Roman" w:hAnsi="Times New Roman" w:cs="Times New Roman"/>
                <w:sz w:val="24"/>
                <w:szCs w:val="24"/>
                <w:lang w:val="uk-UA"/>
              </w:rPr>
              <w:t>Зарахування на навчання іноземних здобувачів відбувається за результатами співбесіди, за умови наявності відповідних документів про освіту, а також знання української мови.</w:t>
            </w:r>
          </w:p>
        </w:tc>
      </w:tr>
    </w:tbl>
    <w:p w:rsidR="009C3738" w:rsidRPr="00EA70F4" w:rsidRDefault="009C3738" w:rsidP="008256C2">
      <w:pPr>
        <w:spacing w:after="0"/>
        <w:rPr>
          <w:rFonts w:ascii="Times New Roman" w:hAnsi="Times New Roman" w:cs="Times New Roman"/>
          <w:sz w:val="24"/>
          <w:szCs w:val="24"/>
          <w:lang w:val="uk-UA"/>
        </w:rPr>
      </w:pPr>
    </w:p>
    <w:p w:rsidR="002336BB" w:rsidRPr="00EA70F4" w:rsidRDefault="002336BB" w:rsidP="002336BB">
      <w:pPr>
        <w:pageBreakBefore/>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2. Перелік компонент освітньо-професійної програми та їх логічна послідовність</w:t>
      </w:r>
    </w:p>
    <w:p w:rsidR="002336BB" w:rsidRPr="00EA70F4" w:rsidRDefault="002336BB" w:rsidP="002336BB">
      <w:pPr>
        <w:spacing w:after="0" w:line="240" w:lineRule="auto"/>
        <w:jc w:val="center"/>
        <w:rPr>
          <w:rFonts w:ascii="Times New Roman" w:hAnsi="Times New Roman" w:cs="Times New Roman"/>
          <w:b/>
          <w:lang w:val="uk-UA"/>
        </w:rPr>
      </w:pPr>
    </w:p>
    <w:p w:rsidR="002336BB" w:rsidRPr="00EA70F4" w:rsidRDefault="002336BB" w:rsidP="002336BB">
      <w:pPr>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2.1. Перелік компонент ОП</w:t>
      </w:r>
    </w:p>
    <w:p w:rsidR="002336BB" w:rsidRPr="00EA70F4" w:rsidRDefault="002336BB" w:rsidP="002336BB">
      <w:pPr>
        <w:spacing w:after="0" w:line="240" w:lineRule="auto"/>
        <w:jc w:val="center"/>
        <w:rPr>
          <w:rFonts w:ascii="Times New Roman" w:hAnsi="Times New Roman" w:cs="Times New Roman"/>
          <w:b/>
          <w:lang w:val="uk-UA"/>
        </w:rPr>
      </w:pPr>
    </w:p>
    <w:tbl>
      <w:tblPr>
        <w:tblW w:w="9915" w:type="dxa"/>
        <w:tblInd w:w="-30" w:type="dxa"/>
        <w:tblLayout w:type="fixed"/>
        <w:tblLook w:val="0000" w:firstRow="0" w:lastRow="0" w:firstColumn="0" w:lastColumn="0" w:noHBand="0" w:noVBand="0"/>
      </w:tblPr>
      <w:tblGrid>
        <w:gridCol w:w="1390"/>
        <w:gridCol w:w="12"/>
        <w:gridCol w:w="12"/>
        <w:gridCol w:w="4922"/>
        <w:gridCol w:w="25"/>
        <w:gridCol w:w="6"/>
        <w:gridCol w:w="1666"/>
        <w:gridCol w:w="6"/>
        <w:gridCol w:w="1821"/>
        <w:gridCol w:w="40"/>
        <w:gridCol w:w="15"/>
      </w:tblGrid>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Код н/д</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Компоненти освітньої програми (навчальні дисципліни, курсові проекти, практики, кваліфікаційна робота</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Кількість кредитів</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Форма підсумкового</w:t>
            </w:r>
          </w:p>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Контролю</w:t>
            </w:r>
          </w:p>
        </w:tc>
      </w:tr>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1</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2</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r>
      <w:tr w:rsidR="002336BB" w:rsidRPr="00EA70F4" w:rsidTr="002336BB">
        <w:tc>
          <w:tcPr>
            <w:tcW w:w="9915" w:type="dxa"/>
            <w:gridSpan w:val="11"/>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 xml:space="preserve">Обов’язкові </w:t>
            </w:r>
            <w:proofErr w:type="spellStart"/>
            <w:r w:rsidRPr="00EA70F4">
              <w:rPr>
                <w:rFonts w:ascii="Times New Roman" w:hAnsi="Times New Roman" w:cs="Times New Roman"/>
                <w:lang w:val="uk-UA"/>
              </w:rPr>
              <w:t>компонети</w:t>
            </w:r>
            <w:proofErr w:type="spellEnd"/>
            <w:r w:rsidRPr="00EA70F4">
              <w:rPr>
                <w:rFonts w:ascii="Times New Roman" w:hAnsi="Times New Roman" w:cs="Times New Roman"/>
                <w:lang w:val="uk-UA"/>
              </w:rPr>
              <w:t xml:space="preserve"> ОП</w:t>
            </w:r>
          </w:p>
        </w:tc>
      </w:tr>
      <w:tr w:rsidR="002336BB" w:rsidRPr="00EA70F4" w:rsidTr="002336BB">
        <w:tc>
          <w:tcPr>
            <w:tcW w:w="9915" w:type="dxa"/>
            <w:gridSpan w:val="11"/>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1.Нормативні навчальні дисципліни</w:t>
            </w:r>
          </w:p>
          <w:p w:rsidR="002336BB" w:rsidRPr="00EA70F4" w:rsidRDefault="002336BB" w:rsidP="002336BB">
            <w:pPr>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1.1.  Цикл гуманітарної та соціально-</w:t>
            </w:r>
            <w:proofErr w:type="spellStart"/>
            <w:r w:rsidRPr="00EA70F4">
              <w:rPr>
                <w:rFonts w:ascii="Times New Roman" w:hAnsi="Times New Roman" w:cs="Times New Roman"/>
                <w:b/>
                <w:lang w:val="uk-UA"/>
              </w:rPr>
              <w:t>економічноїпідготовки</w:t>
            </w:r>
            <w:proofErr w:type="spellEnd"/>
          </w:p>
        </w:tc>
      </w:tr>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НД1.1.01</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Українська мова (за професійним спрямуванням)</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НД1.1.02</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України</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НД1.1.03</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української культури</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НД1.1.04</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Філософія </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НД1.1.05</w:t>
            </w:r>
          </w:p>
        </w:tc>
        <w:tc>
          <w:tcPr>
            <w:tcW w:w="4953" w:type="dxa"/>
            <w:gridSpan w:val="3"/>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Політологія </w:t>
            </w:r>
          </w:p>
        </w:tc>
        <w:tc>
          <w:tcPr>
            <w:tcW w:w="1666"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426"/>
        </w:trPr>
        <w:tc>
          <w:tcPr>
            <w:tcW w:w="1414" w:type="dxa"/>
            <w:gridSpan w:val="3"/>
            <w:tcBorders>
              <w:top w:val="single" w:sz="4" w:space="0" w:color="000000"/>
              <w:left w:val="single" w:sz="4" w:space="0" w:color="000000"/>
              <w:bottom w:val="single" w:sz="4" w:space="0" w:color="auto"/>
            </w:tcBorders>
            <w:shd w:val="clear" w:color="auto" w:fill="auto"/>
          </w:tcPr>
          <w:p w:rsidR="002336BB" w:rsidRPr="00EA70F4" w:rsidRDefault="002336BB" w:rsidP="002336BB">
            <w:pPr>
              <w:snapToGrid w:val="0"/>
              <w:spacing w:after="0" w:line="240" w:lineRule="auto"/>
              <w:rPr>
                <w:rFonts w:ascii="Times New Roman" w:hAnsi="Times New Roman" w:cs="Times New Roman"/>
                <w:lang w:val="uk-UA"/>
              </w:rPr>
            </w:pPr>
            <w:r w:rsidRPr="00EA70F4">
              <w:rPr>
                <w:rFonts w:ascii="Times New Roman" w:hAnsi="Times New Roman" w:cs="Times New Roman"/>
                <w:lang w:val="uk-UA"/>
              </w:rPr>
              <w:t>НД 1.1.06</w:t>
            </w:r>
          </w:p>
        </w:tc>
        <w:tc>
          <w:tcPr>
            <w:tcW w:w="4953" w:type="dxa"/>
            <w:gridSpan w:val="3"/>
            <w:tcBorders>
              <w:top w:val="single" w:sz="4" w:space="0" w:color="000000"/>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proofErr w:type="spellStart"/>
            <w:r w:rsidRPr="00EA70F4">
              <w:rPr>
                <w:rFonts w:ascii="Times New Roman" w:hAnsi="Times New Roman" w:cs="Times New Roman"/>
                <w:lang w:val="uk-UA"/>
              </w:rPr>
              <w:t>Фізвиховання</w:t>
            </w:r>
            <w:proofErr w:type="spellEnd"/>
          </w:p>
          <w:p w:rsidR="002336BB" w:rsidRPr="00EA70F4" w:rsidRDefault="002336BB" w:rsidP="002336BB">
            <w:pPr>
              <w:spacing w:after="0" w:line="240" w:lineRule="auto"/>
              <w:rPr>
                <w:rFonts w:ascii="Times New Roman" w:hAnsi="Times New Roman" w:cs="Times New Roman"/>
                <w:lang w:val="uk-UA"/>
              </w:rPr>
            </w:pPr>
          </w:p>
        </w:tc>
        <w:tc>
          <w:tcPr>
            <w:tcW w:w="1666" w:type="dxa"/>
            <w:tcBorders>
              <w:top w:val="single" w:sz="4" w:space="0" w:color="000000"/>
              <w:left w:val="single" w:sz="4" w:space="0" w:color="000000"/>
              <w:bottom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676"/>
        </w:trPr>
        <w:tc>
          <w:tcPr>
            <w:tcW w:w="9915" w:type="dxa"/>
            <w:gridSpan w:val="11"/>
            <w:tcBorders>
              <w:top w:val="single" w:sz="4" w:space="0" w:color="auto"/>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p>
          <w:p w:rsidR="002336BB" w:rsidRPr="00EA70F4" w:rsidRDefault="002336BB" w:rsidP="002336BB">
            <w:pPr>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1.2. Цикл професійної і практичної підготовки</w:t>
            </w:r>
          </w:p>
        </w:tc>
      </w:tr>
      <w:tr w:rsidR="002336BB" w:rsidRPr="00EA70F4" w:rsidTr="002336BB">
        <w:trPr>
          <w:trHeight w:val="425"/>
        </w:trPr>
        <w:tc>
          <w:tcPr>
            <w:tcW w:w="1390" w:type="dxa"/>
            <w:tcBorders>
              <w:top w:val="single" w:sz="4" w:space="0" w:color="000000"/>
              <w:left w:val="single" w:sz="4" w:space="0" w:color="000000"/>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НД1.2.01</w:t>
            </w:r>
          </w:p>
        </w:tc>
        <w:tc>
          <w:tcPr>
            <w:tcW w:w="4946" w:type="dxa"/>
            <w:gridSpan w:val="3"/>
            <w:tcBorders>
              <w:top w:val="single" w:sz="4" w:space="0" w:color="000000"/>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both"/>
              <w:rPr>
                <w:rFonts w:ascii="Times New Roman" w:hAnsi="Times New Roman" w:cs="Times New Roman"/>
                <w:lang w:val="uk-UA"/>
              </w:rPr>
            </w:pPr>
            <w:r w:rsidRPr="00EA70F4">
              <w:rPr>
                <w:rFonts w:ascii="Times New Roman" w:hAnsi="Times New Roman" w:cs="Times New Roman"/>
                <w:lang w:val="uk-UA"/>
              </w:rPr>
              <w:t>Вступ до мовознавства</w:t>
            </w:r>
          </w:p>
        </w:tc>
        <w:tc>
          <w:tcPr>
            <w:tcW w:w="1703" w:type="dxa"/>
            <w:gridSpan w:val="4"/>
            <w:tcBorders>
              <w:top w:val="single" w:sz="4" w:space="0" w:color="000000"/>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76" w:type="dxa"/>
            <w:gridSpan w:val="3"/>
            <w:tcBorders>
              <w:top w:val="single" w:sz="4" w:space="0" w:color="000000"/>
              <w:left w:val="single" w:sz="4" w:space="0" w:color="auto"/>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40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 1.2.02</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both"/>
              <w:rPr>
                <w:rFonts w:ascii="Times New Roman" w:hAnsi="Times New Roman" w:cs="Times New Roman"/>
                <w:lang w:val="uk-UA"/>
              </w:rPr>
            </w:pPr>
            <w:r w:rsidRPr="00EA70F4">
              <w:rPr>
                <w:rFonts w:ascii="Times New Roman" w:hAnsi="Times New Roman" w:cs="Times New Roman"/>
                <w:lang w:val="uk-UA"/>
              </w:rPr>
              <w:t>Вступ до літературознавства</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243"/>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 1.2.03</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both"/>
              <w:rPr>
                <w:rFonts w:ascii="Times New Roman" w:hAnsi="Times New Roman" w:cs="Times New Roman"/>
                <w:lang w:val="uk-UA"/>
              </w:rPr>
            </w:pPr>
            <w:r w:rsidRPr="00EA70F4">
              <w:rPr>
                <w:rFonts w:ascii="Times New Roman" w:hAnsi="Times New Roman" w:cs="Times New Roman"/>
                <w:lang w:val="uk-UA"/>
              </w:rPr>
              <w:t>Педагогіка</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336BB" w:rsidRPr="00EA70F4" w:rsidRDefault="002336BB"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25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 1.2.04</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both"/>
              <w:rPr>
                <w:rFonts w:ascii="Times New Roman" w:hAnsi="Times New Roman" w:cs="Times New Roman"/>
                <w:lang w:val="uk-UA"/>
              </w:rPr>
            </w:pPr>
            <w:r w:rsidRPr="00EA70F4">
              <w:rPr>
                <w:rFonts w:ascii="Times New Roman" w:hAnsi="Times New Roman" w:cs="Times New Roman"/>
                <w:lang w:val="uk-UA"/>
              </w:rPr>
              <w:t>Педагогічна практика</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6</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336BB" w:rsidRPr="00EA70F4" w:rsidRDefault="002336BB" w:rsidP="002336BB">
            <w:pPr>
              <w:snapToGrid w:val="0"/>
              <w:spacing w:after="0" w:line="240" w:lineRule="auto"/>
              <w:jc w:val="center"/>
              <w:rPr>
                <w:rFonts w:ascii="Times New Roman" w:hAnsi="Times New Roman" w:cs="Times New Roman"/>
                <w:lang w:val="uk-UA"/>
              </w:rPr>
            </w:pPr>
            <w:proofErr w:type="spellStart"/>
            <w:r w:rsidRPr="00EA70F4">
              <w:rPr>
                <w:rFonts w:ascii="Times New Roman" w:hAnsi="Times New Roman" w:cs="Times New Roman"/>
                <w:lang w:val="uk-UA"/>
              </w:rPr>
              <w:t>Диферен.залік</w:t>
            </w:r>
            <w:proofErr w:type="spellEnd"/>
          </w:p>
        </w:tc>
      </w:tr>
      <w:tr w:rsidR="002336BB" w:rsidRPr="00EA70F4" w:rsidTr="002336BB">
        <w:trPr>
          <w:trHeight w:val="25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 1.2.05</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Безпека життєдіяльності </w:t>
            </w:r>
          </w:p>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(безпека життєдіяльності, цивільний захист та сестринська справа)</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336BB" w:rsidRPr="00EA70F4" w:rsidRDefault="002336BB"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p w:rsidR="002336BB" w:rsidRPr="00EA70F4" w:rsidRDefault="002336BB" w:rsidP="002336BB">
            <w:pPr>
              <w:snapToGrid w:val="0"/>
              <w:spacing w:after="0" w:line="240" w:lineRule="auto"/>
              <w:jc w:val="center"/>
              <w:rPr>
                <w:rFonts w:ascii="Times New Roman" w:hAnsi="Times New Roman" w:cs="Times New Roman"/>
                <w:lang w:val="uk-UA"/>
              </w:rPr>
            </w:pPr>
          </w:p>
        </w:tc>
      </w:tr>
      <w:tr w:rsidR="002336BB" w:rsidRPr="00EA70F4" w:rsidTr="002336BB">
        <w:trPr>
          <w:trHeight w:val="20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НД1.2.06</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Охорона праці (основи охорони праці та охорона праці в галузі)</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336BB" w:rsidRPr="00EA70F4" w:rsidRDefault="002336BB"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13F9A" w:rsidRPr="00EA70F4" w:rsidTr="002336BB">
        <w:trPr>
          <w:trHeight w:val="20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13F9A" w:rsidRPr="00EA70F4" w:rsidRDefault="00213F9A" w:rsidP="00213F9A">
            <w:pPr>
              <w:spacing w:after="0" w:line="240" w:lineRule="auto"/>
              <w:rPr>
                <w:rFonts w:ascii="Times New Roman" w:hAnsi="Times New Roman" w:cs="Times New Roman"/>
                <w:lang w:val="uk-UA"/>
              </w:rPr>
            </w:pPr>
            <w:r w:rsidRPr="00EA70F4">
              <w:rPr>
                <w:rFonts w:ascii="Times New Roman" w:hAnsi="Times New Roman" w:cs="Times New Roman"/>
                <w:lang w:val="uk-UA"/>
              </w:rPr>
              <w:t>НД1.2.0</w:t>
            </w:r>
            <w:r>
              <w:rPr>
                <w:rFonts w:ascii="Times New Roman" w:hAnsi="Times New Roman" w:cs="Times New Roman"/>
                <w:lang w:val="uk-UA"/>
              </w:rPr>
              <w:t>7</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13F9A" w:rsidRPr="00EA70F4" w:rsidRDefault="00213F9A" w:rsidP="000947A0">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13F9A" w:rsidRPr="00EA70F4" w:rsidRDefault="00213F9A" w:rsidP="000947A0">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13F9A" w:rsidRPr="00EA70F4" w:rsidRDefault="00213F9A" w:rsidP="000947A0">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Екзамен/Курсова робота</w:t>
            </w:r>
          </w:p>
        </w:tc>
      </w:tr>
      <w:tr w:rsidR="00213F9A" w:rsidRPr="00EA70F4" w:rsidTr="002336BB">
        <w:trPr>
          <w:trHeight w:val="20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13F9A" w:rsidRPr="00EA70F4" w:rsidRDefault="00213F9A" w:rsidP="00213F9A">
            <w:pPr>
              <w:spacing w:after="0" w:line="240" w:lineRule="auto"/>
              <w:rPr>
                <w:rFonts w:ascii="Times New Roman" w:hAnsi="Times New Roman" w:cs="Times New Roman"/>
                <w:lang w:val="uk-UA"/>
              </w:rPr>
            </w:pPr>
            <w:r w:rsidRPr="00EA70F4">
              <w:rPr>
                <w:rFonts w:ascii="Times New Roman" w:hAnsi="Times New Roman" w:cs="Times New Roman"/>
                <w:lang w:val="uk-UA"/>
              </w:rPr>
              <w:t>НД1.2.0</w:t>
            </w:r>
            <w:r>
              <w:rPr>
                <w:rFonts w:ascii="Times New Roman" w:hAnsi="Times New Roman" w:cs="Times New Roman"/>
                <w:lang w:val="uk-UA"/>
              </w:rPr>
              <w:t>8</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13F9A" w:rsidRPr="00EA70F4" w:rsidRDefault="00213F9A" w:rsidP="000947A0">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13F9A" w:rsidRPr="00EA70F4" w:rsidRDefault="00213F9A" w:rsidP="000947A0">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13F9A" w:rsidRPr="00EA70F4" w:rsidRDefault="00213F9A" w:rsidP="000947A0">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Екзамен/Курсова робота</w:t>
            </w:r>
          </w:p>
        </w:tc>
      </w:tr>
      <w:tr w:rsidR="00213F9A" w:rsidRPr="00EA70F4" w:rsidTr="002336BB">
        <w:trPr>
          <w:trHeight w:val="200"/>
        </w:trPr>
        <w:tc>
          <w:tcPr>
            <w:tcW w:w="1390" w:type="dxa"/>
            <w:tcBorders>
              <w:top w:val="single" w:sz="4" w:space="0" w:color="auto"/>
              <w:left w:val="single" w:sz="4" w:space="0" w:color="000000"/>
              <w:bottom w:val="single" w:sz="4" w:space="0" w:color="auto"/>
              <w:right w:val="single" w:sz="4" w:space="0" w:color="auto"/>
            </w:tcBorders>
            <w:shd w:val="clear" w:color="auto" w:fill="auto"/>
          </w:tcPr>
          <w:p w:rsidR="00213F9A" w:rsidRPr="00EA70F4" w:rsidRDefault="00213F9A" w:rsidP="00213F9A">
            <w:pPr>
              <w:spacing w:after="0" w:line="240" w:lineRule="auto"/>
              <w:rPr>
                <w:rFonts w:ascii="Times New Roman" w:hAnsi="Times New Roman" w:cs="Times New Roman"/>
                <w:lang w:val="uk-UA"/>
              </w:rPr>
            </w:pPr>
            <w:r w:rsidRPr="00EA70F4">
              <w:rPr>
                <w:rFonts w:ascii="Times New Roman" w:hAnsi="Times New Roman" w:cs="Times New Roman"/>
                <w:lang w:val="uk-UA"/>
              </w:rPr>
              <w:t>НД1.2.0</w:t>
            </w:r>
            <w:r>
              <w:rPr>
                <w:rFonts w:ascii="Times New Roman" w:hAnsi="Times New Roman" w:cs="Times New Roman"/>
                <w:lang w:val="uk-UA"/>
              </w:rPr>
              <w:t>9</w:t>
            </w:r>
          </w:p>
        </w:tc>
        <w:tc>
          <w:tcPr>
            <w:tcW w:w="4946" w:type="dxa"/>
            <w:gridSpan w:val="3"/>
            <w:tcBorders>
              <w:top w:val="single" w:sz="4" w:space="0" w:color="auto"/>
              <w:left w:val="single" w:sz="4" w:space="0" w:color="auto"/>
              <w:bottom w:val="single" w:sz="4" w:space="0" w:color="auto"/>
              <w:right w:val="single" w:sz="4" w:space="0" w:color="auto"/>
            </w:tcBorders>
            <w:shd w:val="clear" w:color="auto" w:fill="auto"/>
          </w:tcPr>
          <w:p w:rsidR="00213F9A" w:rsidRPr="00EA70F4" w:rsidRDefault="00213F9A" w:rsidP="000947A0">
            <w:pPr>
              <w:spacing w:after="0" w:line="240" w:lineRule="auto"/>
              <w:rPr>
                <w:rFonts w:ascii="Times New Roman" w:hAnsi="Times New Roman" w:cs="Times New Roman"/>
                <w:lang w:val="uk-UA"/>
              </w:rPr>
            </w:pPr>
            <w:r w:rsidRPr="00EA70F4">
              <w:rPr>
                <w:rFonts w:ascii="Times New Roman" w:hAnsi="Times New Roman" w:cs="Times New Roman"/>
                <w:lang w:val="uk-UA"/>
              </w:rPr>
              <w:t>Сучасна грецька мова</w:t>
            </w:r>
          </w:p>
        </w:tc>
        <w:tc>
          <w:tcPr>
            <w:tcW w:w="1703" w:type="dxa"/>
            <w:gridSpan w:val="4"/>
            <w:tcBorders>
              <w:top w:val="single" w:sz="4" w:space="0" w:color="auto"/>
              <w:left w:val="single" w:sz="4" w:space="0" w:color="auto"/>
              <w:bottom w:val="single" w:sz="4" w:space="0" w:color="auto"/>
              <w:right w:val="single" w:sz="4" w:space="0" w:color="auto"/>
            </w:tcBorders>
            <w:shd w:val="clear" w:color="auto" w:fill="auto"/>
          </w:tcPr>
          <w:p w:rsidR="00213F9A" w:rsidRPr="00EA70F4" w:rsidRDefault="00213F9A" w:rsidP="000947A0">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8</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213F9A" w:rsidRPr="00EA70F4" w:rsidRDefault="00213F9A" w:rsidP="000947A0">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Екзамен/Залік</w:t>
            </w:r>
          </w:p>
        </w:tc>
      </w:tr>
      <w:tr w:rsidR="00213F9A" w:rsidRPr="00044AB6" w:rsidTr="002336BB">
        <w:trPr>
          <w:trHeight w:val="739"/>
        </w:trPr>
        <w:tc>
          <w:tcPr>
            <w:tcW w:w="9915" w:type="dxa"/>
            <w:gridSpan w:val="11"/>
            <w:tcBorders>
              <w:top w:val="single" w:sz="4" w:space="0" w:color="auto"/>
              <w:left w:val="single" w:sz="4" w:space="0" w:color="000000"/>
              <w:bottom w:val="single" w:sz="4" w:space="0" w:color="000000"/>
              <w:right w:val="single" w:sz="4" w:space="0" w:color="000000"/>
            </w:tcBorders>
            <w:shd w:val="clear" w:color="auto" w:fill="auto"/>
          </w:tcPr>
          <w:p w:rsidR="00213F9A" w:rsidRPr="00EA70F4" w:rsidRDefault="00213F9A" w:rsidP="002336BB">
            <w:pPr>
              <w:snapToGrid w:val="0"/>
              <w:spacing w:after="0" w:line="240" w:lineRule="auto"/>
              <w:jc w:val="center"/>
              <w:rPr>
                <w:rFonts w:ascii="Times New Roman" w:hAnsi="Times New Roman" w:cs="Times New Roman"/>
                <w:b/>
                <w:lang w:val="uk-UA"/>
              </w:rPr>
            </w:pPr>
          </w:p>
          <w:p w:rsidR="00213F9A" w:rsidRPr="00EA70F4" w:rsidRDefault="00213F9A" w:rsidP="00044AB6">
            <w:pPr>
              <w:snapToGrid w:val="0"/>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ДИСЦИПЛІНИ СПЕЦІАЛІЗАЦІЇ  1</w:t>
            </w:r>
            <w:r w:rsidRPr="00836B35">
              <w:rPr>
                <w:rFonts w:ascii="Times New Roman" w:hAnsi="Times New Roman" w:cs="Times New Roman"/>
                <w:b/>
                <w:lang w:val="uk-UA"/>
              </w:rPr>
              <w:t xml:space="preserve">.3.: </w:t>
            </w:r>
            <w:r w:rsidR="00044AB6" w:rsidRPr="00836B35">
              <w:rPr>
                <w:rStyle w:val="a6"/>
                <w:rFonts w:ascii="Times New Roman" w:hAnsi="Times New Roman" w:cs="Times New Roman"/>
                <w:color w:val="333333"/>
                <w:bdr w:val="none" w:sz="0" w:space="0" w:color="auto" w:frame="1"/>
                <w:lang w:val="uk-UA"/>
              </w:rPr>
              <w:t xml:space="preserve">Класичні мови та літератури (переклад включно): </w:t>
            </w:r>
            <w:r w:rsidR="00044AB6" w:rsidRPr="00836B35">
              <w:rPr>
                <w:rFonts w:ascii="Times New Roman" w:hAnsi="Times New Roman" w:cs="Times New Roman"/>
                <w:b/>
                <w:lang w:val="uk-UA"/>
              </w:rPr>
              <w:t xml:space="preserve">класична філологія і англійська мова                                                                                                         </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 1.3.01</w:t>
            </w:r>
          </w:p>
        </w:tc>
        <w:tc>
          <w:tcPr>
            <w:tcW w:w="4953"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латинської мови</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НД1.3.02</w:t>
            </w:r>
          </w:p>
        </w:tc>
        <w:tc>
          <w:tcPr>
            <w:tcW w:w="4953"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старогрецької мови</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563C86">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w:t>
            </w:r>
            <w:r>
              <w:rPr>
                <w:rFonts w:ascii="Times New Roman" w:hAnsi="Times New Roman" w:cs="Times New Roman"/>
                <w:lang w:val="uk-UA"/>
              </w:rPr>
              <w:t>3</w:t>
            </w:r>
          </w:p>
        </w:tc>
        <w:tc>
          <w:tcPr>
            <w:tcW w:w="4953"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Методика викладання класичних мов</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13F9A">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w:t>
            </w:r>
            <w:r>
              <w:rPr>
                <w:rFonts w:ascii="Times New Roman" w:hAnsi="Times New Roman" w:cs="Times New Roman"/>
                <w:lang w:val="uk-UA"/>
              </w:rPr>
              <w:t>4</w:t>
            </w:r>
          </w:p>
        </w:tc>
        <w:tc>
          <w:tcPr>
            <w:tcW w:w="4953"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старогрецької літератури</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13F9A">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w:t>
            </w:r>
            <w:r>
              <w:rPr>
                <w:rFonts w:ascii="Times New Roman" w:hAnsi="Times New Roman" w:cs="Times New Roman"/>
                <w:lang w:val="uk-UA"/>
              </w:rPr>
              <w:t>5</w:t>
            </w:r>
          </w:p>
        </w:tc>
        <w:tc>
          <w:tcPr>
            <w:tcW w:w="4953"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римської літератури</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Екзамен/Залік/Курсова робота</w:t>
            </w:r>
          </w:p>
        </w:tc>
      </w:tr>
      <w:tr w:rsidR="00710117" w:rsidRPr="00EA70F4" w:rsidTr="002336BB">
        <w:trPr>
          <w:trHeight w:val="284"/>
        </w:trPr>
        <w:tc>
          <w:tcPr>
            <w:tcW w:w="1414" w:type="dxa"/>
            <w:gridSpan w:val="3"/>
            <w:tcBorders>
              <w:top w:val="single" w:sz="4" w:space="0" w:color="000000"/>
              <w:left w:val="single" w:sz="4" w:space="0" w:color="000000"/>
              <w:bottom w:val="single" w:sz="4" w:space="0" w:color="auto"/>
            </w:tcBorders>
            <w:shd w:val="clear" w:color="auto" w:fill="auto"/>
          </w:tcPr>
          <w:p w:rsidR="00710117" w:rsidRPr="00EA70F4" w:rsidRDefault="00710117" w:rsidP="00213F9A">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w:t>
            </w:r>
            <w:r>
              <w:rPr>
                <w:rFonts w:ascii="Times New Roman" w:hAnsi="Times New Roman" w:cs="Times New Roman"/>
                <w:lang w:val="uk-UA"/>
              </w:rPr>
              <w:t>6</w:t>
            </w:r>
          </w:p>
        </w:tc>
        <w:tc>
          <w:tcPr>
            <w:tcW w:w="4953" w:type="dxa"/>
            <w:gridSpan w:val="3"/>
            <w:tcBorders>
              <w:top w:val="single" w:sz="4" w:space="0" w:color="000000"/>
              <w:left w:val="single" w:sz="4" w:space="0" w:color="000000"/>
              <w:bottom w:val="single" w:sz="4" w:space="0" w:color="auto"/>
            </w:tcBorders>
            <w:shd w:val="clear" w:color="auto" w:fill="auto"/>
          </w:tcPr>
          <w:p w:rsidR="00710117" w:rsidRPr="00EA70F4" w:rsidRDefault="00710117" w:rsidP="004E26DC">
            <w:pPr>
              <w:spacing w:after="0" w:line="240" w:lineRule="auto"/>
              <w:rPr>
                <w:rFonts w:ascii="Times New Roman" w:hAnsi="Times New Roman" w:cs="Times New Roman"/>
                <w:lang w:val="uk-UA"/>
              </w:rPr>
            </w:pPr>
            <w:r>
              <w:rPr>
                <w:rFonts w:ascii="Times New Roman" w:hAnsi="Times New Roman" w:cs="Times New Roman"/>
                <w:lang w:val="uk-UA"/>
              </w:rPr>
              <w:t>Англійська мова</w:t>
            </w:r>
          </w:p>
        </w:tc>
        <w:tc>
          <w:tcPr>
            <w:tcW w:w="1666" w:type="dxa"/>
            <w:tcBorders>
              <w:top w:val="single" w:sz="4" w:space="0" w:color="000000"/>
              <w:left w:val="single" w:sz="4" w:space="0" w:color="000000"/>
              <w:bottom w:val="single" w:sz="4" w:space="0" w:color="auto"/>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2" w:type="dxa"/>
            <w:gridSpan w:val="4"/>
            <w:tcBorders>
              <w:top w:val="single" w:sz="4" w:space="0" w:color="000000"/>
              <w:left w:val="single" w:sz="4" w:space="0" w:color="000000"/>
              <w:bottom w:val="single" w:sz="4" w:space="0" w:color="auto"/>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Екзамен/Залік</w:t>
            </w:r>
          </w:p>
        </w:tc>
      </w:tr>
      <w:tr w:rsidR="00710117" w:rsidRPr="00EA70F4" w:rsidTr="002336BB">
        <w:trPr>
          <w:trHeight w:val="288"/>
        </w:trPr>
        <w:tc>
          <w:tcPr>
            <w:tcW w:w="1414"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213F9A">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w:t>
            </w:r>
            <w:r>
              <w:rPr>
                <w:rFonts w:ascii="Times New Roman" w:hAnsi="Times New Roman" w:cs="Times New Roman"/>
                <w:lang w:val="uk-UA"/>
              </w:rPr>
              <w:t>7</w:t>
            </w:r>
          </w:p>
        </w:tc>
        <w:tc>
          <w:tcPr>
            <w:tcW w:w="4953"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Теоретичні основи </w:t>
            </w:r>
            <w:r>
              <w:rPr>
                <w:rFonts w:ascii="Times New Roman" w:hAnsi="Times New Roman" w:cs="Times New Roman"/>
                <w:lang w:val="uk-UA"/>
              </w:rPr>
              <w:t>англійської</w:t>
            </w:r>
            <w:r w:rsidRPr="00EA70F4">
              <w:rPr>
                <w:rFonts w:ascii="Times New Roman" w:hAnsi="Times New Roman" w:cs="Times New Roman"/>
                <w:lang w:val="uk-UA"/>
              </w:rPr>
              <w:t xml:space="preserve"> мови</w:t>
            </w:r>
          </w:p>
        </w:tc>
        <w:tc>
          <w:tcPr>
            <w:tcW w:w="1666" w:type="dxa"/>
            <w:tcBorders>
              <w:top w:val="single" w:sz="4" w:space="0" w:color="auto"/>
              <w:left w:val="single" w:sz="4" w:space="0" w:color="000000"/>
              <w:bottom w:val="single" w:sz="4" w:space="0" w:color="auto"/>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auto"/>
              <w:left w:val="single" w:sz="4" w:space="0" w:color="000000"/>
              <w:bottom w:val="single" w:sz="4" w:space="0" w:color="auto"/>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251"/>
        </w:trPr>
        <w:tc>
          <w:tcPr>
            <w:tcW w:w="1414"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213F9A">
            <w:pPr>
              <w:spacing w:after="0" w:line="240" w:lineRule="auto"/>
              <w:ind w:left="-142"/>
              <w:jc w:val="center"/>
              <w:rPr>
                <w:rFonts w:ascii="Times New Roman" w:hAnsi="Times New Roman" w:cs="Times New Roman"/>
                <w:lang w:val="uk-UA"/>
              </w:rPr>
            </w:pPr>
            <w:r w:rsidRPr="00EA70F4">
              <w:rPr>
                <w:rFonts w:ascii="Times New Roman" w:hAnsi="Times New Roman" w:cs="Times New Roman"/>
                <w:lang w:val="uk-UA"/>
              </w:rPr>
              <w:t>НД1.3.0</w:t>
            </w:r>
            <w:r>
              <w:rPr>
                <w:rFonts w:ascii="Times New Roman" w:hAnsi="Times New Roman" w:cs="Times New Roman"/>
                <w:lang w:val="uk-UA"/>
              </w:rPr>
              <w:t>8</w:t>
            </w:r>
          </w:p>
        </w:tc>
        <w:tc>
          <w:tcPr>
            <w:tcW w:w="4953"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4E26DC">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Методика викладання </w:t>
            </w:r>
            <w:r>
              <w:rPr>
                <w:rFonts w:ascii="Times New Roman" w:hAnsi="Times New Roman" w:cs="Times New Roman"/>
                <w:lang w:val="uk-UA"/>
              </w:rPr>
              <w:t>англійської</w:t>
            </w:r>
            <w:r w:rsidRPr="00EA70F4">
              <w:rPr>
                <w:rFonts w:ascii="Times New Roman" w:hAnsi="Times New Roman" w:cs="Times New Roman"/>
                <w:lang w:val="uk-UA"/>
              </w:rPr>
              <w:t xml:space="preserve"> мови</w:t>
            </w:r>
          </w:p>
        </w:tc>
        <w:tc>
          <w:tcPr>
            <w:tcW w:w="1666" w:type="dxa"/>
            <w:tcBorders>
              <w:top w:val="single" w:sz="4" w:space="0" w:color="auto"/>
              <w:left w:val="single" w:sz="4" w:space="0" w:color="000000"/>
              <w:bottom w:val="single" w:sz="4" w:space="0" w:color="auto"/>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2" w:type="dxa"/>
            <w:gridSpan w:val="4"/>
            <w:tcBorders>
              <w:top w:val="single" w:sz="4" w:space="0" w:color="auto"/>
              <w:left w:val="single" w:sz="4" w:space="0" w:color="000000"/>
              <w:bottom w:val="single" w:sz="4" w:space="0" w:color="auto"/>
              <w:right w:val="single" w:sz="4" w:space="0" w:color="000000"/>
            </w:tcBorders>
            <w:shd w:val="clear" w:color="auto" w:fill="auto"/>
          </w:tcPr>
          <w:p w:rsidR="00710117" w:rsidRPr="00EA70F4" w:rsidRDefault="00710117" w:rsidP="004E26DC">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801"/>
        </w:trPr>
        <w:tc>
          <w:tcPr>
            <w:tcW w:w="9915" w:type="dxa"/>
            <w:gridSpan w:val="11"/>
            <w:tcBorders>
              <w:top w:val="single" w:sz="4" w:space="0" w:color="000000"/>
              <w:left w:val="single" w:sz="4" w:space="0" w:color="000000"/>
              <w:bottom w:val="single" w:sz="4" w:space="0" w:color="auto"/>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b/>
                <w:bCs/>
                <w:lang w:val="uk-UA"/>
              </w:rPr>
            </w:pPr>
            <w:r w:rsidRPr="00EA70F4">
              <w:rPr>
                <w:rFonts w:ascii="Times New Roman" w:hAnsi="Times New Roman" w:cs="Times New Roman"/>
                <w:b/>
                <w:bCs/>
                <w:lang w:val="uk-UA"/>
              </w:rPr>
              <w:t xml:space="preserve">2. ВИБІРКОВІ НАВЧАЛЬНІ ДИСЦИПЛІНИ </w:t>
            </w:r>
          </w:p>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
                <w:bCs/>
                <w:lang w:val="uk-UA"/>
              </w:rPr>
              <w:t>2.1. Цикл гуманітарної та соціально-економічної підготовки</w:t>
            </w:r>
          </w:p>
        </w:tc>
      </w:tr>
      <w:tr w:rsidR="00710117" w:rsidRPr="00EA70F4" w:rsidTr="002336BB">
        <w:trPr>
          <w:trHeight w:val="162"/>
        </w:trPr>
        <w:tc>
          <w:tcPr>
            <w:tcW w:w="1402" w:type="dxa"/>
            <w:gridSpan w:val="2"/>
            <w:tcBorders>
              <w:top w:val="single" w:sz="4" w:space="0" w:color="auto"/>
              <w:left w:val="single" w:sz="4" w:space="0" w:color="000000"/>
              <w:bottom w:val="single" w:sz="4" w:space="0" w:color="auto"/>
              <w:right w:val="single" w:sz="4" w:space="0" w:color="auto"/>
            </w:tcBorders>
            <w:shd w:val="clear" w:color="auto" w:fill="auto"/>
          </w:tcPr>
          <w:p w:rsidR="00710117" w:rsidRPr="00EA70F4" w:rsidRDefault="00710117"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ВД 2.1.01</w:t>
            </w:r>
          </w:p>
          <w:p w:rsidR="00710117" w:rsidRPr="00EA70F4" w:rsidRDefault="00710117" w:rsidP="002336BB">
            <w:pPr>
              <w:spacing w:after="0" w:line="240" w:lineRule="auto"/>
              <w:jc w:val="center"/>
              <w:rPr>
                <w:rFonts w:ascii="Times New Roman" w:hAnsi="Times New Roman" w:cs="Times New Roman"/>
                <w:b/>
                <w:bCs/>
                <w:lang w:val="uk-UA"/>
              </w:rPr>
            </w:pPr>
          </w:p>
        </w:tc>
        <w:tc>
          <w:tcPr>
            <w:tcW w:w="4959" w:type="dxa"/>
            <w:gridSpan w:val="3"/>
            <w:tcBorders>
              <w:top w:val="single" w:sz="4" w:space="0" w:color="auto"/>
              <w:left w:val="single" w:sz="4" w:space="0" w:color="000000"/>
              <w:bottom w:val="single" w:sz="4" w:space="0" w:color="auto"/>
              <w:right w:val="single" w:sz="4" w:space="0" w:color="auto"/>
            </w:tcBorders>
            <w:shd w:val="clear" w:color="auto" w:fill="auto"/>
          </w:tcPr>
          <w:p w:rsidR="00710117" w:rsidRPr="00EA70F4" w:rsidRDefault="00710117" w:rsidP="002336BB">
            <w:pPr>
              <w:spacing w:after="0" w:line="240" w:lineRule="auto"/>
              <w:ind w:left="105"/>
              <w:rPr>
                <w:rFonts w:ascii="Times New Roman" w:hAnsi="Times New Roman" w:cs="Times New Roman"/>
                <w:lang w:val="uk-UA"/>
              </w:rPr>
            </w:pPr>
            <w:r w:rsidRPr="00EA70F4">
              <w:rPr>
                <w:rFonts w:ascii="Times New Roman" w:hAnsi="Times New Roman" w:cs="Times New Roman"/>
                <w:lang w:val="uk-UA"/>
              </w:rPr>
              <w:t>Вибіркові навчальні дисципліни</w:t>
            </w:r>
          </w:p>
          <w:p w:rsidR="00710117" w:rsidRPr="00EA70F4" w:rsidRDefault="00710117" w:rsidP="002336BB">
            <w:pPr>
              <w:spacing w:after="0" w:line="240" w:lineRule="auto"/>
              <w:jc w:val="center"/>
              <w:rPr>
                <w:rFonts w:ascii="Times New Roman" w:hAnsi="Times New Roman" w:cs="Times New Roman"/>
                <w:b/>
                <w:bCs/>
                <w:lang w:val="uk-UA"/>
              </w:rPr>
            </w:pPr>
          </w:p>
        </w:tc>
        <w:tc>
          <w:tcPr>
            <w:tcW w:w="1678" w:type="dxa"/>
            <w:gridSpan w:val="3"/>
            <w:tcBorders>
              <w:top w:val="single" w:sz="4" w:space="0" w:color="auto"/>
              <w:left w:val="single" w:sz="4" w:space="0" w:color="000000"/>
              <w:bottom w:val="single" w:sz="4" w:space="0" w:color="auto"/>
              <w:right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bCs/>
                <w:lang w:val="uk-UA"/>
              </w:rPr>
            </w:pPr>
            <w:r w:rsidRPr="00EA70F4">
              <w:rPr>
                <w:rFonts w:ascii="Times New Roman" w:hAnsi="Times New Roman" w:cs="Times New Roman"/>
                <w:bCs/>
                <w:lang w:val="uk-UA"/>
              </w:rPr>
              <w:t>12</w:t>
            </w:r>
          </w:p>
        </w:tc>
        <w:tc>
          <w:tcPr>
            <w:tcW w:w="1876" w:type="dxa"/>
            <w:gridSpan w:val="3"/>
            <w:tcBorders>
              <w:top w:val="single" w:sz="4" w:space="0" w:color="auto"/>
              <w:left w:val="single" w:sz="4" w:space="0" w:color="auto"/>
              <w:bottom w:val="single" w:sz="4" w:space="0" w:color="auto"/>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bCs/>
                <w:lang w:val="uk-UA"/>
              </w:rPr>
            </w:pPr>
            <w:r w:rsidRPr="00EA70F4">
              <w:rPr>
                <w:rFonts w:ascii="Times New Roman" w:hAnsi="Times New Roman" w:cs="Times New Roman"/>
                <w:bCs/>
                <w:lang w:val="uk-UA"/>
              </w:rPr>
              <w:t>Залік</w:t>
            </w:r>
          </w:p>
        </w:tc>
      </w:tr>
      <w:tr w:rsidR="00710117" w:rsidRPr="00EA70F4" w:rsidTr="002336BB">
        <w:trPr>
          <w:trHeight w:val="126"/>
        </w:trPr>
        <w:tc>
          <w:tcPr>
            <w:tcW w:w="9915" w:type="dxa"/>
            <w:gridSpan w:val="11"/>
            <w:tcBorders>
              <w:top w:val="single" w:sz="4" w:space="0" w:color="auto"/>
              <w:left w:val="single" w:sz="4" w:space="0" w:color="000000"/>
              <w:bottom w:val="single" w:sz="4" w:space="0" w:color="000000"/>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b/>
                <w:bCs/>
                <w:lang w:val="uk-UA"/>
              </w:rPr>
            </w:pPr>
            <w:r w:rsidRPr="00EA70F4">
              <w:rPr>
                <w:rFonts w:ascii="Times New Roman" w:hAnsi="Times New Roman" w:cs="Times New Roman"/>
                <w:b/>
                <w:bCs/>
                <w:lang w:val="uk-UA"/>
              </w:rPr>
              <w:t>2.2. Цикл професійної і практичної підготовки</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2.2.01</w:t>
            </w:r>
          </w:p>
        </w:tc>
        <w:tc>
          <w:tcPr>
            <w:tcW w:w="4953" w:type="dxa"/>
            <w:gridSpan w:val="3"/>
            <w:tcBorders>
              <w:top w:val="single" w:sz="4" w:space="0" w:color="000000"/>
              <w:left w:val="single" w:sz="4" w:space="0" w:color="000000"/>
              <w:bottom w:val="single" w:sz="4" w:space="0" w:color="000000"/>
            </w:tcBorders>
            <w:shd w:val="clear" w:color="auto" w:fill="auto"/>
            <w:vAlign w:val="bottom"/>
          </w:tcPr>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Історія античної культури</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Історія античного мистецтва</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2.2.02</w:t>
            </w:r>
          </w:p>
        </w:tc>
        <w:tc>
          <w:tcPr>
            <w:tcW w:w="4953" w:type="dxa"/>
            <w:gridSpan w:val="3"/>
            <w:tcBorders>
              <w:top w:val="single" w:sz="4" w:space="0" w:color="000000"/>
              <w:left w:val="single" w:sz="4" w:space="0" w:color="000000"/>
              <w:bottom w:val="single" w:sz="4" w:space="0" w:color="000000"/>
            </w:tcBorders>
            <w:shd w:val="clear" w:color="auto" w:fill="auto"/>
            <w:vAlign w:val="bottom"/>
          </w:tcPr>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Система сильних часів старогрецького дієслова</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Фонетика і правопис старогрецької мови</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p>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2.2.03</w:t>
            </w:r>
          </w:p>
        </w:tc>
        <w:tc>
          <w:tcPr>
            <w:tcW w:w="4953" w:type="dxa"/>
            <w:gridSpan w:val="3"/>
            <w:tcBorders>
              <w:top w:val="single" w:sz="4" w:space="0" w:color="000000"/>
              <w:left w:val="single" w:sz="4" w:space="0" w:color="000000"/>
              <w:bottom w:val="single" w:sz="4" w:space="0" w:color="000000"/>
            </w:tcBorders>
            <w:shd w:val="clear" w:color="auto" w:fill="auto"/>
            <w:vAlign w:val="bottom"/>
          </w:tcPr>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Латинська історична проза</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Латинська мемуаристика</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Історія стародавньої Греції</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2.2.04</w:t>
            </w:r>
          </w:p>
        </w:tc>
        <w:tc>
          <w:tcPr>
            <w:tcW w:w="4953" w:type="dxa"/>
            <w:gridSpan w:val="3"/>
            <w:tcBorders>
              <w:top w:val="single" w:sz="4" w:space="0" w:color="000000"/>
              <w:left w:val="single" w:sz="4" w:space="0" w:color="000000"/>
              <w:bottom w:val="single" w:sz="4" w:space="0" w:color="000000"/>
            </w:tcBorders>
            <w:shd w:val="clear" w:color="auto" w:fill="auto"/>
            <w:vAlign w:val="bottom"/>
          </w:tcPr>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Античні граматичні теорії</w:t>
            </w:r>
          </w:p>
          <w:p w:rsidR="00CF339B" w:rsidRDefault="00CF339B" w:rsidP="002336BB">
            <w:pPr>
              <w:numPr>
                <w:ilvl w:val="0"/>
                <w:numId w:val="4"/>
              </w:numPr>
              <w:tabs>
                <w:tab w:val="left" w:pos="118"/>
              </w:tabs>
              <w:spacing w:after="0" w:line="240" w:lineRule="auto"/>
              <w:ind w:left="118" w:hanging="118"/>
              <w:rPr>
                <w:rFonts w:ascii="Times New Roman" w:hAnsi="Times New Roman" w:cs="Times New Roman"/>
                <w:lang w:val="uk-UA"/>
              </w:rPr>
            </w:pPr>
            <w:r>
              <w:rPr>
                <w:rFonts w:ascii="Times New Roman" w:hAnsi="Times New Roman" w:cs="Times New Roman"/>
                <w:lang w:val="uk-UA"/>
              </w:rPr>
              <w:t>Нормативна граматика англійської мови (морфологія)</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Античні літературознавчі теорії</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c>
          <w:tcPr>
            <w:tcW w:w="1414" w:type="dxa"/>
            <w:gridSpan w:val="3"/>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2.2.05</w:t>
            </w:r>
          </w:p>
        </w:tc>
        <w:tc>
          <w:tcPr>
            <w:tcW w:w="4953" w:type="dxa"/>
            <w:gridSpan w:val="3"/>
            <w:tcBorders>
              <w:top w:val="single" w:sz="4" w:space="0" w:color="000000"/>
              <w:left w:val="single" w:sz="4" w:space="0" w:color="000000"/>
              <w:bottom w:val="single" w:sz="4" w:space="0" w:color="000000"/>
            </w:tcBorders>
            <w:shd w:val="clear" w:color="auto" w:fill="auto"/>
            <w:vAlign w:val="bottom"/>
          </w:tcPr>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Мова аттічного роману</w:t>
            </w:r>
          </w:p>
          <w:p w:rsidR="00CF339B" w:rsidRDefault="00CF339B" w:rsidP="002336BB">
            <w:pPr>
              <w:numPr>
                <w:ilvl w:val="0"/>
                <w:numId w:val="4"/>
              </w:numPr>
              <w:tabs>
                <w:tab w:val="left" w:pos="118"/>
              </w:tabs>
              <w:spacing w:after="0" w:line="240" w:lineRule="auto"/>
              <w:ind w:left="118" w:hanging="118"/>
              <w:rPr>
                <w:rFonts w:ascii="Times New Roman" w:hAnsi="Times New Roman" w:cs="Times New Roman"/>
                <w:lang w:val="uk-UA"/>
              </w:rPr>
            </w:pPr>
            <w:r>
              <w:rPr>
                <w:rFonts w:ascii="Times New Roman" w:hAnsi="Times New Roman" w:cs="Times New Roman"/>
                <w:lang w:val="uk-UA"/>
              </w:rPr>
              <w:t>Нормативна граматика англійської мови (синтаксис)</w:t>
            </w:r>
            <w:r w:rsidRPr="00EA70F4">
              <w:rPr>
                <w:rFonts w:ascii="Times New Roman" w:hAnsi="Times New Roman" w:cs="Times New Roman"/>
                <w:lang w:val="uk-UA"/>
              </w:rPr>
              <w:t xml:space="preserve"> </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Грецька історіографія</w:t>
            </w:r>
          </w:p>
        </w:tc>
        <w:tc>
          <w:tcPr>
            <w:tcW w:w="1666" w:type="dxa"/>
            <w:tcBorders>
              <w:top w:val="single" w:sz="4" w:space="0" w:color="000000"/>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426"/>
        </w:trPr>
        <w:tc>
          <w:tcPr>
            <w:tcW w:w="1414" w:type="dxa"/>
            <w:gridSpan w:val="3"/>
            <w:tcBorders>
              <w:top w:val="single" w:sz="4" w:space="0" w:color="000000"/>
              <w:left w:val="single" w:sz="4" w:space="0" w:color="000000"/>
              <w:bottom w:val="single" w:sz="4" w:space="0" w:color="auto"/>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ВД 2.2.06</w:t>
            </w:r>
          </w:p>
        </w:tc>
        <w:tc>
          <w:tcPr>
            <w:tcW w:w="4953" w:type="dxa"/>
            <w:gridSpan w:val="3"/>
            <w:tcBorders>
              <w:top w:val="single" w:sz="4" w:space="0" w:color="000000"/>
              <w:left w:val="single" w:sz="4" w:space="0" w:color="000000"/>
              <w:bottom w:val="single" w:sz="4" w:space="0" w:color="auto"/>
            </w:tcBorders>
            <w:shd w:val="clear" w:color="auto" w:fill="auto"/>
            <w:vAlign w:val="bottom"/>
          </w:tcPr>
          <w:p w:rsidR="00710117"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Історія стародавнього Риму</w:t>
            </w:r>
          </w:p>
          <w:p w:rsidR="00CF339B" w:rsidRPr="00EA70F4" w:rsidRDefault="00CF339B" w:rsidP="002336BB">
            <w:pPr>
              <w:numPr>
                <w:ilvl w:val="0"/>
                <w:numId w:val="4"/>
              </w:numPr>
              <w:tabs>
                <w:tab w:val="left" w:pos="118"/>
              </w:tabs>
              <w:spacing w:after="0" w:line="240" w:lineRule="auto"/>
              <w:ind w:left="118" w:hanging="118"/>
              <w:rPr>
                <w:rFonts w:ascii="Times New Roman" w:hAnsi="Times New Roman" w:cs="Times New Roman"/>
                <w:lang w:val="uk-UA"/>
              </w:rPr>
            </w:pPr>
            <w:r>
              <w:rPr>
                <w:rFonts w:ascii="Times New Roman" w:hAnsi="Times New Roman" w:cs="Times New Roman"/>
                <w:lang w:val="uk-UA"/>
              </w:rPr>
              <w:t xml:space="preserve">Країнознавство </w:t>
            </w:r>
            <w:r w:rsidR="00476E41">
              <w:rPr>
                <w:rFonts w:ascii="Times New Roman" w:hAnsi="Times New Roman" w:cs="Times New Roman"/>
                <w:lang w:val="uk-UA"/>
              </w:rPr>
              <w:t>(а)</w:t>
            </w:r>
          </w:p>
          <w:p w:rsidR="00710117" w:rsidRPr="00EA70F4" w:rsidRDefault="00710117" w:rsidP="002336BB">
            <w:pPr>
              <w:numPr>
                <w:ilvl w:val="0"/>
                <w:numId w:val="4"/>
              </w:numPr>
              <w:tabs>
                <w:tab w:val="left" w:pos="118"/>
              </w:tabs>
              <w:suppressAutoHyphen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Історія римських провінцій</w:t>
            </w:r>
          </w:p>
        </w:tc>
        <w:tc>
          <w:tcPr>
            <w:tcW w:w="1666" w:type="dxa"/>
            <w:tcBorders>
              <w:top w:val="single" w:sz="4" w:space="0" w:color="000000"/>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000000"/>
              <w:left w:val="single" w:sz="4" w:space="0" w:color="000000"/>
              <w:bottom w:val="single" w:sz="4" w:space="0" w:color="auto"/>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187"/>
        </w:trPr>
        <w:tc>
          <w:tcPr>
            <w:tcW w:w="1414"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2.2.07</w:t>
            </w:r>
          </w:p>
        </w:tc>
        <w:tc>
          <w:tcPr>
            <w:tcW w:w="4953" w:type="dxa"/>
            <w:gridSpan w:val="3"/>
            <w:tcBorders>
              <w:top w:val="single" w:sz="4" w:space="0" w:color="auto"/>
              <w:left w:val="single" w:sz="4" w:space="0" w:color="000000"/>
              <w:bottom w:val="single" w:sz="4" w:space="0" w:color="auto"/>
            </w:tcBorders>
            <w:shd w:val="clear" w:color="auto" w:fill="auto"/>
            <w:vAlign w:val="bottom"/>
          </w:tcPr>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Гомерівський діалект</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 xml:space="preserve">Давньогрецька </w:t>
            </w:r>
            <w:proofErr w:type="spellStart"/>
            <w:r w:rsidRPr="00EA70F4">
              <w:rPr>
                <w:rFonts w:ascii="Times New Roman" w:hAnsi="Times New Roman" w:cs="Times New Roman"/>
                <w:lang w:val="uk-UA"/>
              </w:rPr>
              <w:t>мелічна</w:t>
            </w:r>
            <w:proofErr w:type="spellEnd"/>
            <w:r w:rsidRPr="00EA70F4">
              <w:rPr>
                <w:rFonts w:ascii="Times New Roman" w:hAnsi="Times New Roman" w:cs="Times New Roman"/>
                <w:lang w:val="uk-UA"/>
              </w:rPr>
              <w:t xml:space="preserve"> і хорова лірика</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Давньогрецька мова періоду койне</w:t>
            </w:r>
          </w:p>
          <w:p w:rsidR="00710117" w:rsidRPr="00EA70F4" w:rsidRDefault="00CF339B" w:rsidP="00CF339B">
            <w:pPr>
              <w:numPr>
                <w:ilvl w:val="0"/>
                <w:numId w:val="4"/>
              </w:numPr>
              <w:tabs>
                <w:tab w:val="left" w:pos="118"/>
              </w:tabs>
              <w:spacing w:after="0" w:line="240" w:lineRule="auto"/>
              <w:ind w:left="118" w:hanging="118"/>
              <w:rPr>
                <w:rFonts w:ascii="Times New Roman" w:hAnsi="Times New Roman" w:cs="Times New Roman"/>
                <w:lang w:val="uk-UA"/>
              </w:rPr>
            </w:pPr>
            <w:r>
              <w:rPr>
                <w:rFonts w:ascii="Times New Roman" w:hAnsi="Times New Roman" w:cs="Times New Roman"/>
                <w:lang w:val="uk-UA"/>
              </w:rPr>
              <w:t>Вступ до вивчення мови ЗМІ</w:t>
            </w:r>
            <w:r w:rsidR="00476E41">
              <w:rPr>
                <w:rFonts w:ascii="Times New Roman" w:hAnsi="Times New Roman" w:cs="Times New Roman"/>
                <w:lang w:val="uk-UA"/>
              </w:rPr>
              <w:t xml:space="preserve"> (а)</w:t>
            </w:r>
          </w:p>
        </w:tc>
        <w:tc>
          <w:tcPr>
            <w:tcW w:w="1666" w:type="dxa"/>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6</w:t>
            </w:r>
          </w:p>
        </w:tc>
        <w:tc>
          <w:tcPr>
            <w:tcW w:w="1882" w:type="dxa"/>
            <w:gridSpan w:val="4"/>
            <w:tcBorders>
              <w:top w:val="single" w:sz="4" w:space="0" w:color="auto"/>
              <w:left w:val="single" w:sz="4" w:space="0" w:color="000000"/>
              <w:bottom w:val="single" w:sz="4" w:space="0" w:color="auto"/>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175"/>
        </w:trPr>
        <w:tc>
          <w:tcPr>
            <w:tcW w:w="1414"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2.2.08</w:t>
            </w:r>
          </w:p>
        </w:tc>
        <w:tc>
          <w:tcPr>
            <w:tcW w:w="4953" w:type="dxa"/>
            <w:gridSpan w:val="3"/>
            <w:tcBorders>
              <w:top w:val="single" w:sz="4" w:space="0" w:color="auto"/>
              <w:left w:val="single" w:sz="4" w:space="0" w:color="000000"/>
              <w:bottom w:val="single" w:sz="4" w:space="0" w:color="auto"/>
            </w:tcBorders>
            <w:shd w:val="clear" w:color="auto" w:fill="auto"/>
            <w:vAlign w:val="bottom"/>
          </w:tcPr>
          <w:p w:rsidR="000524E7" w:rsidRPr="00EA70F4" w:rsidRDefault="000524E7" w:rsidP="000524E7">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Римська елегія</w:t>
            </w:r>
          </w:p>
          <w:p w:rsidR="000524E7" w:rsidRPr="00EA70F4" w:rsidRDefault="000524E7" w:rsidP="000524E7">
            <w:pPr>
              <w:numPr>
                <w:ilvl w:val="0"/>
                <w:numId w:val="4"/>
              </w:numPr>
              <w:tabs>
                <w:tab w:val="left" w:pos="118"/>
              </w:tabs>
              <w:spacing w:after="0" w:line="240" w:lineRule="auto"/>
              <w:ind w:left="118" w:hanging="118"/>
              <w:rPr>
                <w:rFonts w:ascii="Times New Roman" w:hAnsi="Times New Roman" w:cs="Times New Roman"/>
                <w:lang w:val="uk-UA"/>
              </w:rPr>
            </w:pPr>
            <w:proofErr w:type="spellStart"/>
            <w:r w:rsidRPr="00EA70F4">
              <w:rPr>
                <w:rFonts w:ascii="Times New Roman" w:hAnsi="Times New Roman" w:cs="Times New Roman"/>
                <w:lang w:val="uk-UA"/>
              </w:rPr>
              <w:t>Пізньолатинська</w:t>
            </w:r>
            <w:proofErr w:type="spellEnd"/>
            <w:r w:rsidRPr="00EA70F4">
              <w:rPr>
                <w:rFonts w:ascii="Times New Roman" w:hAnsi="Times New Roman" w:cs="Times New Roman"/>
                <w:lang w:val="uk-UA"/>
              </w:rPr>
              <w:t xml:space="preserve"> проза</w:t>
            </w:r>
          </w:p>
          <w:p w:rsidR="000524E7" w:rsidRDefault="000524E7" w:rsidP="000524E7">
            <w:pPr>
              <w:numPr>
                <w:ilvl w:val="0"/>
                <w:numId w:val="4"/>
              </w:numPr>
              <w:tabs>
                <w:tab w:val="left" w:pos="118"/>
              </w:tabs>
              <w:spacing w:after="0" w:line="240" w:lineRule="auto"/>
              <w:ind w:left="118" w:hanging="118"/>
              <w:rPr>
                <w:rFonts w:ascii="Times New Roman" w:hAnsi="Times New Roman" w:cs="Times New Roman"/>
                <w:lang w:val="uk-UA"/>
              </w:rPr>
            </w:pPr>
            <w:proofErr w:type="spellStart"/>
            <w:r w:rsidRPr="000524E7">
              <w:rPr>
                <w:rFonts w:ascii="Times New Roman" w:hAnsi="Times New Roman" w:cs="Times New Roman"/>
                <w:lang w:val="uk-UA"/>
              </w:rPr>
              <w:t>Інтеркультурні</w:t>
            </w:r>
            <w:proofErr w:type="spellEnd"/>
            <w:r w:rsidRPr="000524E7">
              <w:rPr>
                <w:rFonts w:ascii="Times New Roman" w:hAnsi="Times New Roman" w:cs="Times New Roman"/>
                <w:lang w:val="uk-UA"/>
              </w:rPr>
              <w:t xml:space="preserve"> ас</w:t>
            </w:r>
            <w:r>
              <w:rPr>
                <w:rFonts w:ascii="Times New Roman" w:hAnsi="Times New Roman" w:cs="Times New Roman"/>
                <w:lang w:val="uk-UA"/>
              </w:rPr>
              <w:t>пекти вивчення іноземних мов</w:t>
            </w:r>
            <w:r w:rsidR="00476E41">
              <w:rPr>
                <w:rFonts w:ascii="Times New Roman" w:hAnsi="Times New Roman" w:cs="Times New Roman"/>
                <w:lang w:val="uk-UA"/>
              </w:rPr>
              <w:t xml:space="preserve"> (а)</w:t>
            </w:r>
          </w:p>
          <w:p w:rsidR="00710117" w:rsidRPr="00EA70F4" w:rsidRDefault="00710117" w:rsidP="000524E7">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Римський побутовий роман</w:t>
            </w:r>
          </w:p>
        </w:tc>
        <w:tc>
          <w:tcPr>
            <w:tcW w:w="1666" w:type="dxa"/>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6</w:t>
            </w:r>
          </w:p>
        </w:tc>
        <w:tc>
          <w:tcPr>
            <w:tcW w:w="1882" w:type="dxa"/>
            <w:gridSpan w:val="4"/>
            <w:tcBorders>
              <w:top w:val="single" w:sz="4" w:space="0" w:color="auto"/>
              <w:left w:val="single" w:sz="4" w:space="0" w:color="000000"/>
              <w:bottom w:val="single" w:sz="4" w:space="0" w:color="auto"/>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162"/>
        </w:trPr>
        <w:tc>
          <w:tcPr>
            <w:tcW w:w="1414"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2.2.09</w:t>
            </w:r>
          </w:p>
        </w:tc>
        <w:tc>
          <w:tcPr>
            <w:tcW w:w="4953" w:type="dxa"/>
            <w:gridSpan w:val="3"/>
            <w:tcBorders>
              <w:top w:val="single" w:sz="4" w:space="0" w:color="auto"/>
              <w:left w:val="single" w:sz="4" w:space="0" w:color="000000"/>
              <w:bottom w:val="single" w:sz="4" w:space="0" w:color="auto"/>
            </w:tcBorders>
            <w:shd w:val="clear" w:color="auto" w:fill="auto"/>
            <w:vAlign w:val="bottom"/>
          </w:tcPr>
          <w:p w:rsidR="00710117" w:rsidRPr="00EA70F4"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 xml:space="preserve">Грецький словотвір </w:t>
            </w:r>
          </w:p>
          <w:p w:rsidR="00710117" w:rsidRPr="00EA70F4" w:rsidRDefault="00710117" w:rsidP="002336BB">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Грецька комедія</w:t>
            </w:r>
          </w:p>
          <w:p w:rsidR="00816741"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sidRPr="00816741">
              <w:rPr>
                <w:rFonts w:ascii="Times New Roman" w:hAnsi="Times New Roman" w:cs="Times New Roman"/>
                <w:lang w:val="uk-UA"/>
              </w:rPr>
              <w:t xml:space="preserve">Вікова дидактика англійської мови (а) </w:t>
            </w:r>
          </w:p>
          <w:p w:rsidR="00710117" w:rsidRPr="00EA70F4" w:rsidRDefault="00710117" w:rsidP="00816741">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 xml:space="preserve">Віршовані написи </w:t>
            </w:r>
            <w:r w:rsidR="00816741">
              <w:rPr>
                <w:rFonts w:ascii="Times New Roman" w:hAnsi="Times New Roman" w:cs="Times New Roman"/>
                <w:lang w:val="uk-UA"/>
              </w:rPr>
              <w:t>П</w:t>
            </w:r>
            <w:r w:rsidRPr="00EA70F4">
              <w:rPr>
                <w:rFonts w:ascii="Times New Roman" w:hAnsi="Times New Roman" w:cs="Times New Roman"/>
                <w:lang w:val="uk-UA"/>
              </w:rPr>
              <w:t xml:space="preserve">івнічного </w:t>
            </w:r>
            <w:r w:rsidR="00816741">
              <w:rPr>
                <w:rFonts w:ascii="Times New Roman" w:hAnsi="Times New Roman" w:cs="Times New Roman"/>
                <w:lang w:val="uk-UA"/>
              </w:rPr>
              <w:t>П</w:t>
            </w:r>
            <w:r w:rsidRPr="00EA70F4">
              <w:rPr>
                <w:rFonts w:ascii="Times New Roman" w:hAnsi="Times New Roman" w:cs="Times New Roman"/>
                <w:lang w:val="uk-UA"/>
              </w:rPr>
              <w:t>ричорномор’я</w:t>
            </w:r>
          </w:p>
        </w:tc>
        <w:tc>
          <w:tcPr>
            <w:tcW w:w="1666" w:type="dxa"/>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9</w:t>
            </w:r>
          </w:p>
        </w:tc>
        <w:tc>
          <w:tcPr>
            <w:tcW w:w="1882" w:type="dxa"/>
            <w:gridSpan w:val="4"/>
            <w:tcBorders>
              <w:top w:val="single" w:sz="4" w:space="0" w:color="auto"/>
              <w:left w:val="single" w:sz="4" w:space="0" w:color="000000"/>
              <w:bottom w:val="single" w:sz="4" w:space="0" w:color="auto"/>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137"/>
        </w:trPr>
        <w:tc>
          <w:tcPr>
            <w:tcW w:w="1414" w:type="dxa"/>
            <w:gridSpan w:val="3"/>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2.2.10</w:t>
            </w:r>
          </w:p>
        </w:tc>
        <w:tc>
          <w:tcPr>
            <w:tcW w:w="4953" w:type="dxa"/>
            <w:gridSpan w:val="3"/>
            <w:tcBorders>
              <w:top w:val="single" w:sz="4" w:space="0" w:color="auto"/>
              <w:left w:val="single" w:sz="4" w:space="0" w:color="000000"/>
              <w:bottom w:val="single" w:sz="4" w:space="0" w:color="auto"/>
            </w:tcBorders>
            <w:shd w:val="clear" w:color="auto" w:fill="auto"/>
            <w:vAlign w:val="bottom"/>
          </w:tcPr>
          <w:p w:rsidR="00816741"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sidRPr="00816741">
              <w:rPr>
                <w:rFonts w:ascii="Times New Roman" w:hAnsi="Times New Roman" w:cs="Times New Roman"/>
                <w:lang w:val="uk-UA"/>
              </w:rPr>
              <w:t xml:space="preserve">Історія англійської мови (а) </w:t>
            </w:r>
          </w:p>
          <w:p w:rsidR="00816741"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sidRPr="00816741">
              <w:rPr>
                <w:rFonts w:ascii="Times New Roman" w:hAnsi="Times New Roman" w:cs="Times New Roman"/>
                <w:lang w:val="uk-UA"/>
              </w:rPr>
              <w:t xml:space="preserve">Стоїчна література ІІ ст. н.е. </w:t>
            </w:r>
          </w:p>
          <w:p w:rsidR="00710117" w:rsidRPr="00EA70F4" w:rsidRDefault="00710117" w:rsidP="00816741">
            <w:pPr>
              <w:numPr>
                <w:ilvl w:val="0"/>
                <w:numId w:val="4"/>
              </w:numPr>
              <w:tabs>
                <w:tab w:val="left" w:pos="118"/>
              </w:tabs>
              <w:spacing w:after="0" w:line="240" w:lineRule="auto"/>
              <w:ind w:left="118" w:hanging="118"/>
              <w:rPr>
                <w:rFonts w:ascii="Times New Roman" w:hAnsi="Times New Roman" w:cs="Times New Roman"/>
                <w:lang w:val="uk-UA"/>
              </w:rPr>
            </w:pPr>
            <w:r w:rsidRPr="00EA70F4">
              <w:rPr>
                <w:rFonts w:ascii="Times New Roman" w:hAnsi="Times New Roman" w:cs="Times New Roman"/>
                <w:lang w:val="uk-UA"/>
              </w:rPr>
              <w:t xml:space="preserve">Грецька </w:t>
            </w:r>
            <w:r w:rsidR="00816741">
              <w:rPr>
                <w:rFonts w:ascii="Times New Roman" w:hAnsi="Times New Roman" w:cs="Times New Roman"/>
                <w:lang w:val="uk-UA"/>
              </w:rPr>
              <w:t>трагедія</w:t>
            </w:r>
          </w:p>
        </w:tc>
        <w:tc>
          <w:tcPr>
            <w:tcW w:w="1666" w:type="dxa"/>
            <w:tcBorders>
              <w:top w:val="single" w:sz="4" w:space="0" w:color="auto"/>
              <w:left w:val="single" w:sz="4" w:space="0" w:color="000000"/>
              <w:bottom w:val="single" w:sz="4" w:space="0" w:color="auto"/>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3</w:t>
            </w:r>
          </w:p>
        </w:tc>
        <w:tc>
          <w:tcPr>
            <w:tcW w:w="1882" w:type="dxa"/>
            <w:gridSpan w:val="4"/>
            <w:tcBorders>
              <w:top w:val="single" w:sz="4" w:space="0" w:color="auto"/>
              <w:left w:val="single" w:sz="4" w:space="0" w:color="000000"/>
              <w:bottom w:val="single" w:sz="4" w:space="0" w:color="auto"/>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710117" w:rsidRPr="00EA70F4" w:rsidTr="002336BB">
        <w:trPr>
          <w:trHeight w:val="126"/>
        </w:trPr>
        <w:tc>
          <w:tcPr>
            <w:tcW w:w="1414" w:type="dxa"/>
            <w:gridSpan w:val="3"/>
            <w:tcBorders>
              <w:top w:val="single" w:sz="4" w:space="0" w:color="auto"/>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lang w:val="uk-UA"/>
              </w:rPr>
            </w:pPr>
            <w:r w:rsidRPr="00EA70F4">
              <w:rPr>
                <w:rFonts w:ascii="Times New Roman" w:hAnsi="Times New Roman" w:cs="Times New Roman"/>
                <w:bCs/>
                <w:lang w:val="uk-UA"/>
              </w:rPr>
              <w:t>ВД 2.2.11</w:t>
            </w:r>
          </w:p>
        </w:tc>
        <w:tc>
          <w:tcPr>
            <w:tcW w:w="4953" w:type="dxa"/>
            <w:gridSpan w:val="3"/>
            <w:tcBorders>
              <w:top w:val="single" w:sz="4" w:space="0" w:color="auto"/>
              <w:left w:val="single" w:sz="4" w:space="0" w:color="000000"/>
              <w:bottom w:val="single" w:sz="4" w:space="0" w:color="000000"/>
            </w:tcBorders>
            <w:shd w:val="clear" w:color="auto" w:fill="auto"/>
            <w:vAlign w:val="bottom"/>
          </w:tcPr>
          <w:p w:rsidR="00816741"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Pr>
                <w:rFonts w:ascii="Times New Roman" w:hAnsi="Times New Roman" w:cs="Times New Roman"/>
                <w:lang w:val="uk-UA"/>
              </w:rPr>
              <w:t>Грецька епіграфіка</w:t>
            </w:r>
          </w:p>
          <w:p w:rsidR="00816741"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sidRPr="00816741">
              <w:rPr>
                <w:rFonts w:ascii="Times New Roman" w:hAnsi="Times New Roman" w:cs="Times New Roman"/>
                <w:lang w:val="uk-UA"/>
              </w:rPr>
              <w:t>Риторика (а)</w:t>
            </w:r>
          </w:p>
          <w:p w:rsidR="00816741" w:rsidRDefault="00816741" w:rsidP="002336BB">
            <w:pPr>
              <w:numPr>
                <w:ilvl w:val="0"/>
                <w:numId w:val="4"/>
              </w:numPr>
              <w:tabs>
                <w:tab w:val="left" w:pos="118"/>
              </w:tabs>
              <w:spacing w:after="0" w:line="240" w:lineRule="auto"/>
              <w:ind w:left="118" w:hanging="118"/>
              <w:rPr>
                <w:rFonts w:ascii="Times New Roman" w:hAnsi="Times New Roman" w:cs="Times New Roman"/>
                <w:lang w:val="uk-UA"/>
              </w:rPr>
            </w:pPr>
            <w:r w:rsidRPr="00816741">
              <w:rPr>
                <w:rFonts w:ascii="Times New Roman" w:hAnsi="Times New Roman" w:cs="Times New Roman"/>
                <w:lang w:val="uk-UA"/>
              </w:rPr>
              <w:t xml:space="preserve">Основи лінгвістики тексту (а) </w:t>
            </w:r>
          </w:p>
          <w:p w:rsidR="00710117" w:rsidRPr="00EA70F4" w:rsidRDefault="00816741" w:rsidP="00816741">
            <w:pPr>
              <w:numPr>
                <w:ilvl w:val="0"/>
                <w:numId w:val="4"/>
              </w:numPr>
              <w:tabs>
                <w:tab w:val="left" w:pos="118"/>
              </w:tabs>
              <w:spacing w:after="0" w:line="240" w:lineRule="auto"/>
              <w:ind w:left="118" w:hanging="118"/>
              <w:rPr>
                <w:rFonts w:ascii="Times New Roman" w:hAnsi="Times New Roman" w:cs="Times New Roman"/>
                <w:lang w:val="uk-UA"/>
              </w:rPr>
            </w:pPr>
            <w:r w:rsidRPr="00816741">
              <w:rPr>
                <w:rFonts w:ascii="Times New Roman" w:hAnsi="Times New Roman" w:cs="Times New Roman"/>
                <w:lang w:val="uk-UA"/>
              </w:rPr>
              <w:t>Грецька палеографія</w:t>
            </w:r>
          </w:p>
        </w:tc>
        <w:tc>
          <w:tcPr>
            <w:tcW w:w="1666" w:type="dxa"/>
            <w:tcBorders>
              <w:top w:val="single" w:sz="4" w:space="0" w:color="auto"/>
              <w:left w:val="single" w:sz="4" w:space="0" w:color="000000"/>
              <w:bottom w:val="single" w:sz="4" w:space="0" w:color="000000"/>
            </w:tcBorders>
            <w:shd w:val="clear" w:color="auto" w:fill="auto"/>
          </w:tcPr>
          <w:p w:rsidR="00710117" w:rsidRPr="00EA70F4" w:rsidRDefault="00710117" w:rsidP="002336BB">
            <w:pPr>
              <w:spacing w:after="0" w:line="240" w:lineRule="auto"/>
              <w:jc w:val="center"/>
              <w:rPr>
                <w:rFonts w:ascii="Times New Roman" w:hAnsi="Times New Roman" w:cs="Times New Roman"/>
                <w:color w:val="000000"/>
                <w:lang w:val="uk-UA"/>
              </w:rPr>
            </w:pPr>
            <w:r w:rsidRPr="00EA70F4">
              <w:rPr>
                <w:rFonts w:ascii="Times New Roman" w:hAnsi="Times New Roman" w:cs="Times New Roman"/>
                <w:color w:val="000000"/>
                <w:lang w:val="uk-UA"/>
              </w:rPr>
              <w:t>6</w:t>
            </w:r>
          </w:p>
        </w:tc>
        <w:tc>
          <w:tcPr>
            <w:tcW w:w="1882" w:type="dxa"/>
            <w:gridSpan w:val="4"/>
            <w:tcBorders>
              <w:top w:val="single" w:sz="4" w:space="0" w:color="auto"/>
              <w:left w:val="single" w:sz="4" w:space="0" w:color="000000"/>
              <w:bottom w:val="single" w:sz="4" w:space="0" w:color="000000"/>
              <w:right w:val="single" w:sz="4" w:space="0" w:color="000000"/>
            </w:tcBorders>
            <w:shd w:val="clear" w:color="auto" w:fill="auto"/>
          </w:tcPr>
          <w:p w:rsidR="00710117" w:rsidRPr="00EA70F4" w:rsidRDefault="00710117" w:rsidP="002336BB">
            <w:pPr>
              <w:snapToGrid w:val="0"/>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816741" w:rsidRPr="00EA70F4" w:rsidTr="002336BB">
        <w:trPr>
          <w:trHeight w:val="126"/>
        </w:trPr>
        <w:tc>
          <w:tcPr>
            <w:tcW w:w="1414" w:type="dxa"/>
            <w:gridSpan w:val="3"/>
            <w:tcBorders>
              <w:top w:val="single" w:sz="4" w:space="0" w:color="auto"/>
              <w:left w:val="single" w:sz="4" w:space="0" w:color="000000"/>
              <w:bottom w:val="single" w:sz="4" w:space="0" w:color="000000"/>
            </w:tcBorders>
            <w:shd w:val="clear" w:color="auto" w:fill="auto"/>
          </w:tcPr>
          <w:p w:rsidR="00816741" w:rsidRPr="00EA70F4" w:rsidRDefault="00C34CF2" w:rsidP="002336BB">
            <w:pPr>
              <w:spacing w:after="0" w:line="240" w:lineRule="auto"/>
              <w:jc w:val="center"/>
              <w:rPr>
                <w:rFonts w:ascii="Times New Roman" w:hAnsi="Times New Roman" w:cs="Times New Roman"/>
                <w:bCs/>
                <w:lang w:val="uk-UA"/>
              </w:rPr>
            </w:pPr>
            <w:r>
              <w:rPr>
                <w:rFonts w:ascii="Times New Roman" w:hAnsi="Times New Roman" w:cs="Times New Roman"/>
                <w:bCs/>
                <w:lang w:val="uk-UA"/>
              </w:rPr>
              <w:t>ВД 2.2.12</w:t>
            </w:r>
          </w:p>
        </w:tc>
        <w:tc>
          <w:tcPr>
            <w:tcW w:w="4953" w:type="dxa"/>
            <w:gridSpan w:val="3"/>
            <w:tcBorders>
              <w:top w:val="single" w:sz="4" w:space="0" w:color="auto"/>
              <w:left w:val="single" w:sz="4" w:space="0" w:color="000000"/>
              <w:bottom w:val="single" w:sz="4" w:space="0" w:color="000000"/>
            </w:tcBorders>
            <w:shd w:val="clear" w:color="auto" w:fill="auto"/>
            <w:vAlign w:val="bottom"/>
          </w:tcPr>
          <w:p w:rsidR="00816741" w:rsidRDefault="00C34CF2" w:rsidP="002336BB">
            <w:pPr>
              <w:numPr>
                <w:ilvl w:val="0"/>
                <w:numId w:val="4"/>
              </w:numPr>
              <w:tabs>
                <w:tab w:val="left" w:pos="118"/>
              </w:tabs>
              <w:spacing w:after="0" w:line="240" w:lineRule="auto"/>
              <w:ind w:left="118" w:hanging="118"/>
              <w:rPr>
                <w:rFonts w:ascii="Times New Roman" w:hAnsi="Times New Roman" w:cs="Times New Roman"/>
                <w:lang w:val="uk-UA"/>
              </w:rPr>
            </w:pPr>
            <w:r w:rsidRPr="00C34CF2">
              <w:rPr>
                <w:rFonts w:ascii="Times New Roman" w:hAnsi="Times New Roman" w:cs="Times New Roman"/>
                <w:lang w:val="uk-UA"/>
              </w:rPr>
              <w:t>Антична поетика</w:t>
            </w:r>
          </w:p>
          <w:p w:rsidR="00C34CF2" w:rsidRDefault="00C34CF2" w:rsidP="002336BB">
            <w:pPr>
              <w:numPr>
                <w:ilvl w:val="0"/>
                <w:numId w:val="4"/>
              </w:numPr>
              <w:tabs>
                <w:tab w:val="left" w:pos="118"/>
              </w:tabs>
              <w:spacing w:after="0" w:line="240" w:lineRule="auto"/>
              <w:ind w:left="118" w:hanging="118"/>
              <w:rPr>
                <w:rFonts w:ascii="Times New Roman" w:hAnsi="Times New Roman" w:cs="Times New Roman"/>
                <w:lang w:val="uk-UA"/>
              </w:rPr>
            </w:pPr>
            <w:r w:rsidRPr="00C34CF2">
              <w:rPr>
                <w:rFonts w:ascii="Times New Roman" w:hAnsi="Times New Roman" w:cs="Times New Roman"/>
                <w:lang w:val="uk-UA"/>
              </w:rPr>
              <w:t>Латинська стилістика</w:t>
            </w:r>
          </w:p>
          <w:p w:rsidR="00C34CF2" w:rsidRDefault="00C34CF2" w:rsidP="002336BB">
            <w:pPr>
              <w:numPr>
                <w:ilvl w:val="0"/>
                <w:numId w:val="4"/>
              </w:numPr>
              <w:tabs>
                <w:tab w:val="left" w:pos="118"/>
              </w:tabs>
              <w:spacing w:after="0" w:line="240" w:lineRule="auto"/>
              <w:ind w:left="118" w:hanging="118"/>
              <w:rPr>
                <w:rFonts w:ascii="Times New Roman" w:hAnsi="Times New Roman" w:cs="Times New Roman"/>
                <w:lang w:val="uk-UA"/>
              </w:rPr>
            </w:pPr>
            <w:r w:rsidRPr="00C34CF2">
              <w:rPr>
                <w:rFonts w:ascii="Times New Roman" w:hAnsi="Times New Roman" w:cs="Times New Roman"/>
                <w:lang w:val="uk-UA"/>
              </w:rPr>
              <w:t>Жанри мовлення та стратегії комунікації (а)</w:t>
            </w:r>
          </w:p>
          <w:p w:rsidR="00C34CF2" w:rsidRDefault="00C34CF2" w:rsidP="002336BB">
            <w:pPr>
              <w:numPr>
                <w:ilvl w:val="0"/>
                <w:numId w:val="4"/>
              </w:numPr>
              <w:tabs>
                <w:tab w:val="left" w:pos="118"/>
              </w:tabs>
              <w:spacing w:after="0" w:line="240" w:lineRule="auto"/>
              <w:ind w:left="118" w:hanging="118"/>
              <w:rPr>
                <w:rFonts w:ascii="Times New Roman" w:hAnsi="Times New Roman" w:cs="Times New Roman"/>
                <w:lang w:val="uk-UA"/>
              </w:rPr>
            </w:pPr>
            <w:r w:rsidRPr="00C34CF2">
              <w:rPr>
                <w:rFonts w:ascii="Times New Roman" w:hAnsi="Times New Roman" w:cs="Times New Roman"/>
                <w:lang w:val="uk-UA"/>
              </w:rPr>
              <w:t>Мовленнєва діяльність і переклад (а)</w:t>
            </w:r>
          </w:p>
        </w:tc>
        <w:tc>
          <w:tcPr>
            <w:tcW w:w="1666" w:type="dxa"/>
            <w:tcBorders>
              <w:top w:val="single" w:sz="4" w:space="0" w:color="auto"/>
              <w:left w:val="single" w:sz="4" w:space="0" w:color="000000"/>
              <w:bottom w:val="single" w:sz="4" w:space="0" w:color="000000"/>
            </w:tcBorders>
            <w:shd w:val="clear" w:color="auto" w:fill="auto"/>
          </w:tcPr>
          <w:p w:rsidR="00816741" w:rsidRPr="00EA70F4" w:rsidRDefault="00C34CF2" w:rsidP="002336BB">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6</w:t>
            </w:r>
          </w:p>
        </w:tc>
        <w:tc>
          <w:tcPr>
            <w:tcW w:w="1882" w:type="dxa"/>
            <w:gridSpan w:val="4"/>
            <w:tcBorders>
              <w:top w:val="single" w:sz="4" w:space="0" w:color="auto"/>
              <w:left w:val="single" w:sz="4" w:space="0" w:color="000000"/>
              <w:bottom w:val="single" w:sz="4" w:space="0" w:color="000000"/>
              <w:right w:val="single" w:sz="4" w:space="0" w:color="000000"/>
            </w:tcBorders>
            <w:shd w:val="clear" w:color="auto" w:fill="auto"/>
          </w:tcPr>
          <w:p w:rsidR="00816741" w:rsidRPr="00EA70F4" w:rsidRDefault="00C34CF2" w:rsidP="002336BB">
            <w:pPr>
              <w:snapToGrid w:val="0"/>
              <w:spacing w:after="0" w:line="240" w:lineRule="auto"/>
              <w:jc w:val="center"/>
              <w:rPr>
                <w:rFonts w:ascii="Times New Roman" w:hAnsi="Times New Roman" w:cs="Times New Roman"/>
                <w:lang w:val="uk-UA"/>
              </w:rPr>
            </w:pPr>
            <w:r>
              <w:rPr>
                <w:rFonts w:ascii="Times New Roman" w:hAnsi="Times New Roman" w:cs="Times New Roman"/>
                <w:lang w:val="uk-UA"/>
              </w:rPr>
              <w:t>Залік</w:t>
            </w:r>
          </w:p>
        </w:tc>
      </w:tr>
      <w:tr w:rsidR="00710117" w:rsidRPr="00EA70F4" w:rsidTr="002336BB">
        <w:tblPrEx>
          <w:tblCellMar>
            <w:left w:w="0" w:type="dxa"/>
            <w:right w:w="0" w:type="dxa"/>
          </w:tblCellMar>
        </w:tblPrEx>
        <w:trPr>
          <w:gridAfter w:val="1"/>
          <w:wAfter w:w="15" w:type="dxa"/>
        </w:trPr>
        <w:tc>
          <w:tcPr>
            <w:tcW w:w="9860" w:type="dxa"/>
            <w:gridSpan w:val="9"/>
            <w:shd w:val="clear" w:color="auto" w:fill="auto"/>
          </w:tcPr>
          <w:p w:rsidR="00710117" w:rsidRPr="00EA70F4" w:rsidRDefault="00710117" w:rsidP="002336BB">
            <w:pPr>
              <w:pStyle w:val="a5"/>
              <w:snapToGrid w:val="0"/>
              <w:rPr>
                <w:lang w:val="uk-UA"/>
              </w:rPr>
            </w:pPr>
          </w:p>
        </w:tc>
        <w:tc>
          <w:tcPr>
            <w:tcW w:w="40" w:type="dxa"/>
            <w:shd w:val="clear" w:color="auto" w:fill="auto"/>
          </w:tcPr>
          <w:p w:rsidR="00710117" w:rsidRPr="00EA70F4" w:rsidRDefault="00710117" w:rsidP="002336BB">
            <w:pPr>
              <w:snapToGrid w:val="0"/>
              <w:spacing w:after="0" w:line="240" w:lineRule="auto"/>
              <w:rPr>
                <w:rFonts w:ascii="Times New Roman" w:hAnsi="Times New Roman" w:cs="Times New Roman"/>
                <w:lang w:val="uk-UA"/>
              </w:rPr>
            </w:pPr>
          </w:p>
        </w:tc>
      </w:tr>
    </w:tbl>
    <w:p w:rsidR="002336BB" w:rsidRPr="00EA70F4" w:rsidRDefault="002336BB" w:rsidP="002336BB">
      <w:pPr>
        <w:spacing w:after="0" w:line="240" w:lineRule="auto"/>
        <w:rPr>
          <w:rFonts w:ascii="Times New Roman" w:hAnsi="Times New Roman" w:cs="Times New Roman"/>
          <w:lang w:val="uk-UA"/>
        </w:rPr>
      </w:pPr>
    </w:p>
    <w:p w:rsidR="002336BB" w:rsidRPr="00EA70F4" w:rsidRDefault="002336BB" w:rsidP="002336BB">
      <w:pPr>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2.2. Структурно-логічна схема ОП</w:t>
      </w:r>
    </w:p>
    <w:p w:rsidR="002336BB" w:rsidRPr="00EA70F4" w:rsidRDefault="002336BB" w:rsidP="002336BB">
      <w:pPr>
        <w:spacing w:after="0" w:line="240" w:lineRule="auto"/>
        <w:jc w:val="center"/>
        <w:rPr>
          <w:rFonts w:ascii="Times New Roman" w:hAnsi="Times New Roman" w:cs="Times New Roman"/>
          <w:b/>
          <w:lang w:val="uk-UA"/>
        </w:rPr>
      </w:pPr>
    </w:p>
    <w:tbl>
      <w:tblPr>
        <w:tblW w:w="9911" w:type="dxa"/>
        <w:tblInd w:w="-30" w:type="dxa"/>
        <w:tblLayout w:type="fixed"/>
        <w:tblLook w:val="0000" w:firstRow="0" w:lastRow="0" w:firstColumn="0" w:lastColumn="0" w:noHBand="0" w:noVBand="0"/>
      </w:tblPr>
      <w:tblGrid>
        <w:gridCol w:w="5508"/>
        <w:gridCol w:w="2520"/>
        <w:gridCol w:w="1883"/>
      </w:tblGrid>
      <w:tr w:rsidR="002336BB" w:rsidRPr="00EA70F4" w:rsidTr="002336BB">
        <w:tc>
          <w:tcPr>
            <w:tcW w:w="5508"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Компоненти освітньої програми (навчальні дисципліни, курсові проекти, практики, кваліфікаційна робота</w:t>
            </w:r>
          </w:p>
        </w:tc>
        <w:tc>
          <w:tcPr>
            <w:tcW w:w="2520"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Кількість кредитів</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Форма підсумкового</w:t>
            </w:r>
          </w:p>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Контролю</w:t>
            </w:r>
          </w:p>
        </w:tc>
      </w:tr>
      <w:tr w:rsidR="002336BB" w:rsidRPr="00EA70F4" w:rsidTr="002336BB">
        <w:tc>
          <w:tcPr>
            <w:tcW w:w="9911" w:type="dxa"/>
            <w:gridSpan w:val="3"/>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b/>
                <w:i/>
                <w:lang w:val="uk-UA"/>
              </w:rPr>
              <w:t>1-й семестр</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України</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both"/>
              <w:rPr>
                <w:rFonts w:ascii="Times New Roman" w:hAnsi="Times New Roman" w:cs="Times New Roman"/>
                <w:lang w:val="uk-UA"/>
              </w:rPr>
            </w:pPr>
            <w:r w:rsidRPr="00EA70F4">
              <w:rPr>
                <w:rFonts w:ascii="Times New Roman" w:hAnsi="Times New Roman" w:cs="Times New Roman"/>
                <w:lang w:val="uk-UA"/>
              </w:rPr>
              <w:t>Вступ до мовознавства</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left w:val="single" w:sz="4" w:space="0" w:color="000000"/>
              <w:bottom w:val="single" w:sz="4" w:space="0" w:color="000000"/>
            </w:tcBorders>
            <w:shd w:val="clear" w:color="auto" w:fill="auto"/>
          </w:tcPr>
          <w:p w:rsidR="002336BB" w:rsidRPr="00EA70F4" w:rsidRDefault="002336BB" w:rsidP="002336BB">
            <w:pPr>
              <w:spacing w:after="0" w:line="240" w:lineRule="auto"/>
              <w:jc w:val="both"/>
              <w:rPr>
                <w:rFonts w:ascii="Times New Roman" w:hAnsi="Times New Roman" w:cs="Times New Roman"/>
                <w:lang w:val="uk-UA"/>
              </w:rPr>
            </w:pPr>
            <w:r w:rsidRPr="00EA70F4">
              <w:rPr>
                <w:rFonts w:ascii="Times New Roman" w:hAnsi="Times New Roman" w:cs="Times New Roman"/>
                <w:lang w:val="uk-UA"/>
              </w:rPr>
              <w:t>Вступ до літературознавства</w:t>
            </w:r>
          </w:p>
        </w:tc>
        <w:tc>
          <w:tcPr>
            <w:tcW w:w="2520"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Безпека життєдіяльності</w:t>
            </w:r>
          </w:p>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(безпека життєдіяльності, цивільний захист та сестринська справа)</w:t>
            </w:r>
          </w:p>
        </w:tc>
        <w:tc>
          <w:tcPr>
            <w:tcW w:w="2520"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c>
          <w:tcPr>
            <w:tcW w:w="5508" w:type="dxa"/>
            <w:tcBorders>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старогрецької літератури</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286"/>
        </w:trPr>
        <w:tc>
          <w:tcPr>
            <w:tcW w:w="5508" w:type="dxa"/>
            <w:tcBorders>
              <w:top w:val="single" w:sz="4" w:space="0" w:color="000000"/>
              <w:left w:val="single" w:sz="4" w:space="0" w:color="000000"/>
              <w:bottom w:val="single" w:sz="4" w:space="0" w:color="000000"/>
            </w:tcBorders>
            <w:shd w:val="clear" w:color="auto" w:fill="auto"/>
          </w:tcPr>
          <w:p w:rsidR="002336BB" w:rsidRPr="00EA70F4" w:rsidRDefault="00C34CF2" w:rsidP="00C34CF2">
            <w:pPr>
              <w:spacing w:after="0" w:line="240" w:lineRule="auto"/>
              <w:ind w:right="-108"/>
              <w:rPr>
                <w:rFonts w:ascii="Times New Roman" w:hAnsi="Times New Roman" w:cs="Times New Roman"/>
                <w:lang w:val="uk-UA"/>
              </w:rPr>
            </w:pPr>
            <w:r>
              <w:rPr>
                <w:rFonts w:ascii="Times New Roman" w:hAnsi="Times New Roman" w:cs="Times New Roman"/>
                <w:lang w:val="uk-UA"/>
              </w:rPr>
              <w:t xml:space="preserve">Англійська </w:t>
            </w:r>
            <w:r w:rsidR="002336BB" w:rsidRPr="00EA70F4">
              <w:rPr>
                <w:rFonts w:ascii="Times New Roman" w:hAnsi="Times New Roman" w:cs="Times New Roman"/>
                <w:lang w:val="uk-UA"/>
              </w:rPr>
              <w:t>мова</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                 34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C34CF2" w:rsidP="00C34CF2">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2336BB" w:rsidRPr="00EA70F4">
              <w:rPr>
                <w:rFonts w:ascii="Times New Roman" w:hAnsi="Times New Roman" w:cs="Times New Roman"/>
                <w:lang w:val="uk-UA"/>
              </w:rPr>
              <w:t>Залік</w:t>
            </w:r>
          </w:p>
        </w:tc>
      </w:tr>
      <w:tr w:rsidR="002336BB" w:rsidRPr="00EA70F4" w:rsidTr="002336BB">
        <w:tc>
          <w:tcPr>
            <w:tcW w:w="9911" w:type="dxa"/>
            <w:gridSpan w:val="3"/>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b/>
                <w:i/>
                <w:lang w:val="uk-UA"/>
              </w:rPr>
              <w:t>2-й семестр</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Українська мова (за професійним спрямуванням)</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proofErr w:type="spellStart"/>
            <w:r w:rsidRPr="00EA70F4">
              <w:rPr>
                <w:rFonts w:ascii="Times New Roman" w:hAnsi="Times New Roman" w:cs="Times New Roman"/>
                <w:lang w:val="uk-UA"/>
              </w:rPr>
              <w:t>Фізвиховання</w:t>
            </w:r>
            <w:proofErr w:type="spellEnd"/>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c>
          <w:tcPr>
            <w:tcW w:w="5508" w:type="dxa"/>
            <w:tcBorders>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старогрецької літератури</w:t>
            </w:r>
          </w:p>
        </w:tc>
        <w:tc>
          <w:tcPr>
            <w:tcW w:w="2520" w:type="dxa"/>
            <w:tcBorders>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center"/>
          </w:tcPr>
          <w:p w:rsidR="002336BB" w:rsidRPr="00EA70F4" w:rsidRDefault="00C34CF2" w:rsidP="00C34CF2">
            <w:pPr>
              <w:spacing w:after="0" w:line="240" w:lineRule="auto"/>
              <w:rPr>
                <w:rFonts w:ascii="Times New Roman" w:hAnsi="Times New Roman" w:cs="Times New Roman"/>
                <w:lang w:val="uk-UA"/>
              </w:rPr>
            </w:pPr>
            <w:r>
              <w:rPr>
                <w:rFonts w:ascii="Times New Roman" w:hAnsi="Times New Roman" w:cs="Times New Roman"/>
                <w:lang w:val="uk-UA"/>
              </w:rPr>
              <w:t>Англійська</w:t>
            </w:r>
            <w:r w:rsidR="002336BB" w:rsidRPr="00EA70F4">
              <w:rPr>
                <w:rFonts w:ascii="Times New Roman" w:hAnsi="Times New Roman" w:cs="Times New Roman"/>
                <w:lang w:val="uk-UA"/>
              </w:rPr>
              <w:t xml:space="preserve"> мова</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bottom"/>
          </w:tcPr>
          <w:p w:rsidR="002336BB" w:rsidRPr="00EA70F4" w:rsidRDefault="002336BB" w:rsidP="002336BB">
            <w:pPr>
              <w:tabs>
                <w:tab w:val="left" w:pos="118"/>
              </w:tabs>
              <w:spacing w:after="0" w:line="240" w:lineRule="auto"/>
              <w:ind w:left="118"/>
              <w:rPr>
                <w:rFonts w:ascii="Times New Roman" w:hAnsi="Times New Roman" w:cs="Times New Roman"/>
                <w:lang w:val="uk-UA"/>
              </w:rPr>
            </w:pPr>
            <w:r w:rsidRPr="00EA70F4">
              <w:rPr>
                <w:rFonts w:ascii="Times New Roman" w:hAnsi="Times New Roman" w:cs="Times New Roman"/>
                <w:lang w:val="uk-UA"/>
              </w:rPr>
              <w:t>1.Історія античної культури</w:t>
            </w:r>
          </w:p>
          <w:p w:rsidR="002336BB" w:rsidRPr="00EA70F4" w:rsidRDefault="002336BB" w:rsidP="002336BB">
            <w:pPr>
              <w:tabs>
                <w:tab w:val="left" w:pos="118"/>
              </w:tabs>
              <w:spacing w:after="0" w:line="240" w:lineRule="auto"/>
              <w:ind w:left="118"/>
              <w:rPr>
                <w:rFonts w:ascii="Times New Roman" w:hAnsi="Times New Roman" w:cs="Times New Roman"/>
                <w:lang w:val="uk-UA"/>
              </w:rPr>
            </w:pPr>
            <w:r w:rsidRPr="00EA70F4">
              <w:rPr>
                <w:rFonts w:ascii="Times New Roman" w:hAnsi="Times New Roman" w:cs="Times New Roman"/>
                <w:lang w:val="uk-UA"/>
              </w:rPr>
              <w:t>2.Історія античного мистецтва</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vAlign w:val="bottom"/>
          </w:tcPr>
          <w:p w:rsidR="002336BB" w:rsidRPr="00EA70F4" w:rsidRDefault="002336BB" w:rsidP="002336BB">
            <w:pPr>
              <w:tabs>
                <w:tab w:val="left" w:pos="118"/>
              </w:tabs>
              <w:spacing w:after="0" w:line="240" w:lineRule="auto"/>
              <w:ind w:left="118"/>
              <w:rPr>
                <w:rFonts w:ascii="Times New Roman" w:hAnsi="Times New Roman" w:cs="Times New Roman"/>
                <w:lang w:val="uk-UA"/>
              </w:rPr>
            </w:pPr>
            <w:r w:rsidRPr="00EA70F4">
              <w:rPr>
                <w:rFonts w:ascii="Times New Roman" w:hAnsi="Times New Roman" w:cs="Times New Roman"/>
                <w:lang w:val="uk-UA"/>
              </w:rPr>
              <w:t>1.Система сильних часів старогрецького дієслова</w:t>
            </w:r>
          </w:p>
          <w:p w:rsidR="002336BB" w:rsidRPr="00EA70F4" w:rsidRDefault="002336BB" w:rsidP="002336BB">
            <w:pPr>
              <w:tabs>
                <w:tab w:val="left" w:pos="118"/>
              </w:tabs>
              <w:spacing w:after="0" w:line="240" w:lineRule="auto"/>
              <w:ind w:left="118"/>
              <w:rPr>
                <w:rFonts w:ascii="Times New Roman" w:hAnsi="Times New Roman" w:cs="Times New Roman"/>
                <w:lang w:val="uk-UA"/>
              </w:rPr>
            </w:pPr>
            <w:r w:rsidRPr="00EA70F4">
              <w:rPr>
                <w:rFonts w:ascii="Times New Roman" w:hAnsi="Times New Roman" w:cs="Times New Roman"/>
                <w:lang w:val="uk-UA"/>
              </w:rPr>
              <w:t>2.Фонетика і правопис старогрецької мови</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c>
          <w:tcPr>
            <w:tcW w:w="9911" w:type="dxa"/>
            <w:gridSpan w:val="3"/>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i/>
                <w:lang w:val="uk-UA"/>
              </w:rPr>
            </w:pPr>
            <w:r w:rsidRPr="00EA70F4">
              <w:rPr>
                <w:rFonts w:ascii="Times New Roman" w:hAnsi="Times New Roman" w:cs="Times New Roman"/>
                <w:b/>
                <w:i/>
                <w:lang w:val="uk-UA"/>
              </w:rPr>
              <w:t>3-й семестр</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української культури</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top w:val="single" w:sz="4" w:space="0" w:color="000000"/>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c>
          <w:tcPr>
            <w:tcW w:w="5508"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top w:val="single" w:sz="4" w:space="0" w:color="000000"/>
              <w:left w:val="single" w:sz="4" w:space="0" w:color="000000"/>
              <w:bottom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325"/>
        </w:trPr>
        <w:tc>
          <w:tcPr>
            <w:tcW w:w="5508" w:type="dxa"/>
            <w:tcBorders>
              <w:top w:val="single" w:sz="4" w:space="0" w:color="000000"/>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римської літератури</w:t>
            </w:r>
          </w:p>
        </w:tc>
        <w:tc>
          <w:tcPr>
            <w:tcW w:w="2520" w:type="dxa"/>
            <w:tcBorders>
              <w:top w:val="single" w:sz="4" w:space="0" w:color="000000"/>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000000"/>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75"/>
        </w:trPr>
        <w:tc>
          <w:tcPr>
            <w:tcW w:w="5508" w:type="dxa"/>
            <w:tcBorders>
              <w:top w:val="single" w:sz="4" w:space="0" w:color="auto"/>
              <w:left w:val="single" w:sz="4" w:space="0" w:color="000000"/>
              <w:bottom w:val="single" w:sz="4" w:space="0" w:color="auto"/>
            </w:tcBorders>
            <w:shd w:val="clear" w:color="auto" w:fill="auto"/>
          </w:tcPr>
          <w:p w:rsidR="002336BB" w:rsidRPr="00EA70F4" w:rsidRDefault="00C34CF2" w:rsidP="00C34CF2">
            <w:pPr>
              <w:spacing w:after="0" w:line="240" w:lineRule="auto"/>
              <w:rPr>
                <w:rFonts w:ascii="Times New Roman" w:hAnsi="Times New Roman" w:cs="Times New Roman"/>
                <w:lang w:val="uk-UA"/>
              </w:rPr>
            </w:pPr>
            <w:r>
              <w:rPr>
                <w:rFonts w:ascii="Times New Roman" w:hAnsi="Times New Roman" w:cs="Times New Roman"/>
                <w:lang w:val="uk-UA"/>
              </w:rPr>
              <w:t>Англійська</w:t>
            </w:r>
            <w:r w:rsidR="002336BB" w:rsidRPr="00EA70F4">
              <w:rPr>
                <w:rFonts w:ascii="Times New Roman" w:hAnsi="Times New Roman" w:cs="Times New Roman"/>
                <w:lang w:val="uk-UA"/>
              </w:rPr>
              <w:t xml:space="preserve">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62"/>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Вибіркові навчальні дисципліни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12</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01"/>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pStyle w:val="a3"/>
              <w:numPr>
                <w:ilvl w:val="0"/>
                <w:numId w:val="5"/>
              </w:num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історична проза</w:t>
            </w:r>
          </w:p>
          <w:p w:rsidR="002336BB" w:rsidRPr="00EA70F4" w:rsidRDefault="002336BB" w:rsidP="002336BB">
            <w:pPr>
              <w:pStyle w:val="a3"/>
              <w:numPr>
                <w:ilvl w:val="0"/>
                <w:numId w:val="5"/>
              </w:num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мемуаристика</w:t>
            </w:r>
          </w:p>
          <w:p w:rsidR="002336BB" w:rsidRPr="00EA70F4" w:rsidRDefault="002336BB" w:rsidP="002336BB">
            <w:pPr>
              <w:pStyle w:val="a3"/>
              <w:numPr>
                <w:ilvl w:val="0"/>
                <w:numId w:val="5"/>
              </w:numPr>
              <w:spacing w:after="0" w:line="240" w:lineRule="auto"/>
              <w:rPr>
                <w:rFonts w:ascii="Times New Roman" w:hAnsi="Times New Roman" w:cs="Times New Roman"/>
                <w:lang w:val="uk-UA"/>
              </w:rPr>
            </w:pPr>
            <w:r w:rsidRPr="00EA70F4">
              <w:rPr>
                <w:rFonts w:ascii="Times New Roman" w:hAnsi="Times New Roman" w:cs="Times New Roman"/>
                <w:lang w:val="uk-UA"/>
              </w:rPr>
              <w:t>Історія стародавньої Греції</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75"/>
        </w:trPr>
        <w:tc>
          <w:tcPr>
            <w:tcW w:w="9911" w:type="dxa"/>
            <w:gridSpan w:val="3"/>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b/>
                <w:i/>
                <w:lang w:val="uk-UA"/>
              </w:rPr>
            </w:pPr>
            <w:r w:rsidRPr="00EA70F4">
              <w:rPr>
                <w:rFonts w:ascii="Times New Roman" w:hAnsi="Times New Roman" w:cs="Times New Roman"/>
                <w:b/>
                <w:i/>
                <w:lang w:val="uk-UA"/>
              </w:rPr>
              <w:t>4-й семестр</w:t>
            </w:r>
          </w:p>
        </w:tc>
      </w:tr>
      <w:tr w:rsidR="002336BB" w:rsidRPr="00EA70F4" w:rsidTr="002336BB">
        <w:trPr>
          <w:trHeight w:val="187"/>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62"/>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римської літератури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Екзамен/Курсова робота</w:t>
            </w:r>
          </w:p>
        </w:tc>
      </w:tr>
      <w:tr w:rsidR="002336BB" w:rsidRPr="00EA70F4" w:rsidTr="002336BB">
        <w:trPr>
          <w:trHeight w:val="162"/>
        </w:trPr>
        <w:tc>
          <w:tcPr>
            <w:tcW w:w="5508" w:type="dxa"/>
            <w:tcBorders>
              <w:top w:val="single" w:sz="4" w:space="0" w:color="auto"/>
              <w:left w:val="single" w:sz="4" w:space="0" w:color="000000"/>
              <w:bottom w:val="single" w:sz="4" w:space="0" w:color="auto"/>
            </w:tcBorders>
            <w:shd w:val="clear" w:color="auto" w:fill="auto"/>
          </w:tcPr>
          <w:p w:rsidR="002336BB" w:rsidRPr="00EA70F4" w:rsidRDefault="00B60D6A" w:rsidP="00B60D6A">
            <w:pPr>
              <w:spacing w:after="0" w:line="240" w:lineRule="auto"/>
              <w:rPr>
                <w:rFonts w:ascii="Times New Roman" w:hAnsi="Times New Roman" w:cs="Times New Roman"/>
                <w:lang w:val="uk-UA"/>
              </w:rPr>
            </w:pPr>
            <w:r>
              <w:rPr>
                <w:rFonts w:ascii="Times New Roman" w:hAnsi="Times New Roman" w:cs="Times New Roman"/>
                <w:lang w:val="uk-UA"/>
              </w:rPr>
              <w:t>Англійська</w:t>
            </w:r>
            <w:r w:rsidR="002336BB" w:rsidRPr="00EA70F4">
              <w:rPr>
                <w:rFonts w:ascii="Times New Roman" w:hAnsi="Times New Roman" w:cs="Times New Roman"/>
                <w:lang w:val="uk-UA"/>
              </w:rPr>
              <w:t xml:space="preserve">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01"/>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B60D6A">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Теоретичні основи </w:t>
            </w:r>
            <w:r w:rsidR="00B60D6A">
              <w:rPr>
                <w:rFonts w:ascii="Times New Roman" w:hAnsi="Times New Roman" w:cs="Times New Roman"/>
                <w:lang w:val="uk-UA"/>
              </w:rPr>
              <w:t>англійської</w:t>
            </w:r>
            <w:r w:rsidRPr="00EA70F4">
              <w:rPr>
                <w:rFonts w:ascii="Times New Roman" w:hAnsi="Times New Roman" w:cs="Times New Roman"/>
                <w:lang w:val="uk-UA"/>
              </w:rPr>
              <w:t xml:space="preserve"> мови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25"/>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Вибіркові навчальні дисципліни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12</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38"/>
        </w:trPr>
        <w:tc>
          <w:tcPr>
            <w:tcW w:w="5508" w:type="dxa"/>
            <w:tcBorders>
              <w:top w:val="single" w:sz="4" w:space="0" w:color="auto"/>
              <w:left w:val="single" w:sz="4" w:space="0" w:color="000000"/>
              <w:bottom w:val="single" w:sz="4" w:space="0" w:color="auto"/>
            </w:tcBorders>
            <w:shd w:val="clear" w:color="auto" w:fill="auto"/>
            <w:vAlign w:val="bottom"/>
          </w:tcPr>
          <w:p w:rsidR="002336BB" w:rsidRDefault="002336BB" w:rsidP="002336BB">
            <w:pPr>
              <w:numPr>
                <w:ilvl w:val="0"/>
                <w:numId w:val="6"/>
              </w:numPr>
              <w:tabs>
                <w:tab w:val="left" w:pos="118"/>
              </w:tabs>
              <w:spacing w:after="0" w:line="240" w:lineRule="auto"/>
              <w:rPr>
                <w:rFonts w:ascii="Times New Roman" w:hAnsi="Times New Roman" w:cs="Times New Roman"/>
                <w:lang w:val="uk-UA"/>
              </w:rPr>
            </w:pPr>
            <w:r w:rsidRPr="00EA70F4">
              <w:rPr>
                <w:rFonts w:ascii="Times New Roman" w:hAnsi="Times New Roman" w:cs="Times New Roman"/>
                <w:lang w:val="uk-UA"/>
              </w:rPr>
              <w:t>Античні граматичні теорії</w:t>
            </w:r>
          </w:p>
          <w:p w:rsidR="00446174" w:rsidRPr="00EA70F4" w:rsidRDefault="00446174" w:rsidP="002336BB">
            <w:pPr>
              <w:numPr>
                <w:ilvl w:val="0"/>
                <w:numId w:val="6"/>
              </w:numPr>
              <w:tabs>
                <w:tab w:val="left" w:pos="118"/>
              </w:tabs>
              <w:spacing w:after="0" w:line="240" w:lineRule="auto"/>
              <w:rPr>
                <w:rFonts w:ascii="Times New Roman" w:hAnsi="Times New Roman" w:cs="Times New Roman"/>
                <w:lang w:val="uk-UA"/>
              </w:rPr>
            </w:pPr>
            <w:r w:rsidRPr="00446174">
              <w:rPr>
                <w:rFonts w:ascii="Times New Roman" w:hAnsi="Times New Roman" w:cs="Times New Roman"/>
                <w:lang w:val="uk-UA"/>
              </w:rPr>
              <w:t xml:space="preserve">Нормативна граматика англійської мови (морфологія) </w:t>
            </w:r>
          </w:p>
          <w:p w:rsidR="002336BB" w:rsidRPr="00EA70F4" w:rsidRDefault="002336BB" w:rsidP="002336BB">
            <w:pPr>
              <w:numPr>
                <w:ilvl w:val="0"/>
                <w:numId w:val="6"/>
              </w:numPr>
              <w:tabs>
                <w:tab w:val="left" w:pos="118"/>
              </w:tabs>
              <w:spacing w:after="0" w:line="240" w:lineRule="auto"/>
              <w:rPr>
                <w:rFonts w:ascii="Times New Roman" w:hAnsi="Times New Roman" w:cs="Times New Roman"/>
                <w:lang w:val="uk-UA"/>
              </w:rPr>
            </w:pPr>
            <w:r w:rsidRPr="00EA70F4">
              <w:rPr>
                <w:rFonts w:ascii="Times New Roman" w:hAnsi="Times New Roman" w:cs="Times New Roman"/>
                <w:lang w:val="uk-UA"/>
              </w:rPr>
              <w:t>Античні літературознавчі теорії</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446174" w:rsidTr="002336BB">
        <w:trPr>
          <w:trHeight w:val="138"/>
        </w:trPr>
        <w:tc>
          <w:tcPr>
            <w:tcW w:w="5508" w:type="dxa"/>
            <w:tcBorders>
              <w:top w:val="single" w:sz="4" w:space="0" w:color="auto"/>
              <w:left w:val="single" w:sz="4" w:space="0" w:color="000000"/>
              <w:bottom w:val="single" w:sz="4" w:space="0" w:color="auto"/>
            </w:tcBorders>
            <w:shd w:val="clear" w:color="auto" w:fill="auto"/>
            <w:vAlign w:val="bottom"/>
          </w:tcPr>
          <w:p w:rsidR="002336BB" w:rsidRDefault="002336BB" w:rsidP="002336BB">
            <w:pPr>
              <w:tabs>
                <w:tab w:val="left" w:pos="118"/>
              </w:tabs>
              <w:spacing w:after="0" w:line="240" w:lineRule="auto"/>
              <w:ind w:left="371"/>
              <w:rPr>
                <w:rFonts w:ascii="Times New Roman" w:hAnsi="Times New Roman" w:cs="Times New Roman"/>
                <w:lang w:val="uk-UA"/>
              </w:rPr>
            </w:pPr>
            <w:r w:rsidRPr="00EA70F4">
              <w:rPr>
                <w:rFonts w:ascii="Times New Roman" w:hAnsi="Times New Roman" w:cs="Times New Roman"/>
                <w:lang w:val="uk-UA"/>
              </w:rPr>
              <w:t>1.</w:t>
            </w:r>
            <w:r w:rsidR="00446174">
              <w:rPr>
                <w:rFonts w:ascii="Times New Roman" w:hAnsi="Times New Roman" w:cs="Times New Roman"/>
                <w:lang w:val="uk-UA"/>
              </w:rPr>
              <w:t xml:space="preserve"> </w:t>
            </w:r>
            <w:r w:rsidRPr="00EA70F4">
              <w:rPr>
                <w:rFonts w:ascii="Times New Roman" w:hAnsi="Times New Roman" w:cs="Times New Roman"/>
                <w:lang w:val="uk-UA"/>
              </w:rPr>
              <w:t>Мова аттічного роману</w:t>
            </w:r>
          </w:p>
          <w:p w:rsidR="00446174" w:rsidRPr="00EA70F4" w:rsidRDefault="00446174" w:rsidP="002336BB">
            <w:pPr>
              <w:tabs>
                <w:tab w:val="left" w:pos="118"/>
              </w:tabs>
              <w:spacing w:after="0" w:line="240" w:lineRule="auto"/>
              <w:ind w:left="371"/>
              <w:rPr>
                <w:rFonts w:ascii="Times New Roman" w:hAnsi="Times New Roman" w:cs="Times New Roman"/>
                <w:lang w:val="uk-UA"/>
              </w:rPr>
            </w:pPr>
            <w:r>
              <w:rPr>
                <w:rFonts w:ascii="Times New Roman" w:hAnsi="Times New Roman" w:cs="Times New Roman"/>
                <w:lang w:val="uk-UA"/>
              </w:rPr>
              <w:t xml:space="preserve">2. </w:t>
            </w:r>
            <w:r w:rsidRPr="00446174">
              <w:rPr>
                <w:rFonts w:ascii="Times New Roman" w:hAnsi="Times New Roman" w:cs="Times New Roman"/>
                <w:lang w:val="uk-UA"/>
              </w:rPr>
              <w:t xml:space="preserve">Нормативна граматика </w:t>
            </w:r>
            <w:r w:rsidR="00A94A9F">
              <w:rPr>
                <w:rFonts w:ascii="Times New Roman" w:hAnsi="Times New Roman" w:cs="Times New Roman"/>
                <w:lang w:val="uk-UA"/>
              </w:rPr>
              <w:t xml:space="preserve">англійської мови (синтаксис) </w:t>
            </w:r>
          </w:p>
          <w:p w:rsidR="002336BB" w:rsidRPr="00EA70F4" w:rsidRDefault="00446174" w:rsidP="00446174">
            <w:pPr>
              <w:tabs>
                <w:tab w:val="left" w:pos="118"/>
              </w:tabs>
              <w:spacing w:after="0" w:line="240" w:lineRule="auto"/>
              <w:ind w:left="371"/>
              <w:rPr>
                <w:rFonts w:ascii="Times New Roman" w:hAnsi="Times New Roman" w:cs="Times New Roman"/>
                <w:lang w:val="uk-UA"/>
              </w:rPr>
            </w:pPr>
            <w:r>
              <w:rPr>
                <w:rFonts w:ascii="Times New Roman" w:hAnsi="Times New Roman" w:cs="Times New Roman"/>
                <w:lang w:val="uk-UA"/>
              </w:rPr>
              <w:t>3</w:t>
            </w:r>
            <w:r w:rsidR="002336BB" w:rsidRPr="00EA70F4">
              <w:rPr>
                <w:rFonts w:ascii="Times New Roman" w:hAnsi="Times New Roman" w:cs="Times New Roman"/>
                <w:lang w:val="uk-UA"/>
              </w:rPr>
              <w:t>.</w:t>
            </w:r>
            <w:r>
              <w:rPr>
                <w:rFonts w:ascii="Times New Roman" w:hAnsi="Times New Roman" w:cs="Times New Roman"/>
                <w:lang w:val="uk-UA"/>
              </w:rPr>
              <w:t xml:space="preserve"> </w:t>
            </w:r>
            <w:r w:rsidR="002336BB" w:rsidRPr="00EA70F4">
              <w:rPr>
                <w:rFonts w:ascii="Times New Roman" w:hAnsi="Times New Roman" w:cs="Times New Roman"/>
                <w:lang w:val="uk-UA"/>
              </w:rPr>
              <w:t>Грецька історіографія</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446174" w:rsidTr="002336BB">
        <w:trPr>
          <w:trHeight w:val="125"/>
        </w:trPr>
        <w:tc>
          <w:tcPr>
            <w:tcW w:w="5508" w:type="dxa"/>
            <w:tcBorders>
              <w:top w:val="single" w:sz="4" w:space="0" w:color="auto"/>
              <w:left w:val="single" w:sz="4" w:space="0" w:color="000000"/>
              <w:bottom w:val="single" w:sz="4" w:space="0" w:color="auto"/>
            </w:tcBorders>
            <w:shd w:val="clear" w:color="auto" w:fill="auto"/>
            <w:vAlign w:val="bottom"/>
          </w:tcPr>
          <w:p w:rsidR="002336BB" w:rsidRDefault="002336BB" w:rsidP="002336BB">
            <w:pPr>
              <w:tabs>
                <w:tab w:val="left" w:pos="118"/>
              </w:tabs>
              <w:spacing w:after="0" w:line="240" w:lineRule="auto"/>
              <w:ind w:left="371"/>
              <w:rPr>
                <w:rFonts w:ascii="Times New Roman" w:hAnsi="Times New Roman" w:cs="Times New Roman"/>
                <w:lang w:val="uk-UA"/>
              </w:rPr>
            </w:pPr>
            <w:r w:rsidRPr="00EA70F4">
              <w:rPr>
                <w:rFonts w:ascii="Times New Roman" w:hAnsi="Times New Roman" w:cs="Times New Roman"/>
                <w:lang w:val="uk-UA"/>
              </w:rPr>
              <w:t>1.</w:t>
            </w:r>
            <w:r w:rsidR="00295909">
              <w:rPr>
                <w:rFonts w:ascii="Times New Roman" w:hAnsi="Times New Roman" w:cs="Times New Roman"/>
                <w:lang w:val="uk-UA"/>
              </w:rPr>
              <w:t xml:space="preserve"> </w:t>
            </w:r>
            <w:r w:rsidRPr="00EA70F4">
              <w:rPr>
                <w:rFonts w:ascii="Times New Roman" w:hAnsi="Times New Roman" w:cs="Times New Roman"/>
                <w:lang w:val="uk-UA"/>
              </w:rPr>
              <w:t>Історія стародавнього Риму</w:t>
            </w:r>
          </w:p>
          <w:p w:rsidR="00295909" w:rsidRPr="00EA70F4" w:rsidRDefault="00295909" w:rsidP="002336BB">
            <w:pPr>
              <w:tabs>
                <w:tab w:val="left" w:pos="118"/>
              </w:tabs>
              <w:spacing w:after="0" w:line="240" w:lineRule="auto"/>
              <w:ind w:left="371"/>
              <w:rPr>
                <w:rFonts w:ascii="Times New Roman" w:hAnsi="Times New Roman" w:cs="Times New Roman"/>
                <w:lang w:val="uk-UA"/>
              </w:rPr>
            </w:pPr>
            <w:r>
              <w:rPr>
                <w:rFonts w:ascii="Times New Roman" w:hAnsi="Times New Roman" w:cs="Times New Roman"/>
                <w:lang w:val="uk-UA"/>
              </w:rPr>
              <w:t xml:space="preserve">2. </w:t>
            </w:r>
            <w:r w:rsidRPr="00295909">
              <w:rPr>
                <w:rFonts w:ascii="Times New Roman" w:hAnsi="Times New Roman" w:cs="Times New Roman"/>
                <w:lang w:val="uk-UA"/>
              </w:rPr>
              <w:t>Країнознавс</w:t>
            </w:r>
            <w:r w:rsidR="00A94A9F">
              <w:rPr>
                <w:rFonts w:ascii="Times New Roman" w:hAnsi="Times New Roman" w:cs="Times New Roman"/>
                <w:lang w:val="uk-UA"/>
              </w:rPr>
              <w:t>т</w:t>
            </w:r>
            <w:r w:rsidRPr="00295909">
              <w:rPr>
                <w:rFonts w:ascii="Times New Roman" w:hAnsi="Times New Roman" w:cs="Times New Roman"/>
                <w:lang w:val="uk-UA"/>
              </w:rPr>
              <w:t>во (а)</w:t>
            </w:r>
          </w:p>
          <w:p w:rsidR="002336BB" w:rsidRPr="00EA70F4" w:rsidRDefault="00295909" w:rsidP="00295909">
            <w:pPr>
              <w:tabs>
                <w:tab w:val="left" w:pos="118"/>
              </w:tabs>
              <w:spacing w:after="0" w:line="240" w:lineRule="auto"/>
              <w:ind w:left="371"/>
              <w:rPr>
                <w:rFonts w:ascii="Times New Roman" w:hAnsi="Times New Roman" w:cs="Times New Roman"/>
                <w:lang w:val="uk-UA"/>
              </w:rPr>
            </w:pPr>
            <w:r>
              <w:rPr>
                <w:rFonts w:ascii="Times New Roman" w:hAnsi="Times New Roman" w:cs="Times New Roman"/>
                <w:lang w:val="uk-UA"/>
              </w:rPr>
              <w:t>3</w:t>
            </w:r>
            <w:r w:rsidR="002336BB" w:rsidRPr="00EA70F4">
              <w:rPr>
                <w:rFonts w:ascii="Times New Roman" w:hAnsi="Times New Roman" w:cs="Times New Roman"/>
                <w:lang w:val="uk-UA"/>
              </w:rPr>
              <w:t>.</w:t>
            </w:r>
            <w:r>
              <w:rPr>
                <w:rFonts w:ascii="Times New Roman" w:hAnsi="Times New Roman" w:cs="Times New Roman"/>
                <w:lang w:val="uk-UA"/>
              </w:rPr>
              <w:t xml:space="preserve"> </w:t>
            </w:r>
            <w:r w:rsidR="002336BB" w:rsidRPr="00EA70F4">
              <w:rPr>
                <w:rFonts w:ascii="Times New Roman" w:hAnsi="Times New Roman" w:cs="Times New Roman"/>
                <w:lang w:val="uk-UA"/>
              </w:rPr>
              <w:t>Історія римських провінцій</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446174" w:rsidTr="002336BB">
        <w:trPr>
          <w:trHeight w:val="138"/>
        </w:trPr>
        <w:tc>
          <w:tcPr>
            <w:tcW w:w="9911" w:type="dxa"/>
            <w:gridSpan w:val="3"/>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b/>
                <w:i/>
                <w:lang w:val="uk-UA"/>
              </w:rPr>
              <w:t>5-й семестр</w:t>
            </w:r>
          </w:p>
        </w:tc>
      </w:tr>
      <w:tr w:rsidR="002336BB" w:rsidRPr="00446174" w:rsidTr="002336BB">
        <w:trPr>
          <w:trHeight w:val="125"/>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Філософія</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295909" w:rsidTr="002336BB">
        <w:trPr>
          <w:trHeight w:val="175"/>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295909" w:rsidTr="002336BB">
        <w:trPr>
          <w:trHeight w:val="150"/>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13"/>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латинської мови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26"/>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Сучасна грецька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8</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25"/>
        </w:trPr>
        <w:tc>
          <w:tcPr>
            <w:tcW w:w="5508" w:type="dxa"/>
            <w:tcBorders>
              <w:top w:val="single" w:sz="4" w:space="0" w:color="auto"/>
              <w:left w:val="single" w:sz="4" w:space="0" w:color="000000"/>
              <w:bottom w:val="single" w:sz="4" w:space="0" w:color="auto"/>
            </w:tcBorders>
            <w:shd w:val="clear" w:color="auto" w:fill="auto"/>
          </w:tcPr>
          <w:p w:rsidR="002336BB" w:rsidRPr="00EA70F4" w:rsidRDefault="00E455C1" w:rsidP="00E455C1">
            <w:pPr>
              <w:spacing w:after="0" w:line="240" w:lineRule="auto"/>
              <w:rPr>
                <w:rFonts w:ascii="Times New Roman" w:hAnsi="Times New Roman" w:cs="Times New Roman"/>
                <w:lang w:val="uk-UA"/>
              </w:rPr>
            </w:pPr>
            <w:r>
              <w:rPr>
                <w:rFonts w:ascii="Times New Roman" w:hAnsi="Times New Roman" w:cs="Times New Roman"/>
                <w:lang w:val="uk-UA"/>
              </w:rPr>
              <w:t>Англійська</w:t>
            </w:r>
            <w:r w:rsidR="002336BB" w:rsidRPr="00EA70F4">
              <w:rPr>
                <w:rFonts w:ascii="Times New Roman" w:hAnsi="Times New Roman" w:cs="Times New Roman"/>
                <w:lang w:val="uk-UA"/>
              </w:rPr>
              <w:t xml:space="preserve">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38"/>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Вибіркові навчальні дисципліни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12</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25"/>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pStyle w:val="a3"/>
              <w:numPr>
                <w:ilvl w:val="0"/>
                <w:numId w:val="7"/>
              </w:numPr>
              <w:spacing w:after="0" w:line="240" w:lineRule="auto"/>
              <w:rPr>
                <w:rFonts w:ascii="Times New Roman" w:hAnsi="Times New Roman" w:cs="Times New Roman"/>
                <w:lang w:val="uk-UA"/>
              </w:rPr>
            </w:pPr>
            <w:r w:rsidRPr="00EA70F4">
              <w:rPr>
                <w:rFonts w:ascii="Times New Roman" w:hAnsi="Times New Roman" w:cs="Times New Roman"/>
                <w:lang w:val="uk-UA"/>
              </w:rPr>
              <w:t>Гомерівський діалект</w:t>
            </w:r>
          </w:p>
          <w:p w:rsidR="002336BB" w:rsidRPr="00EA70F4" w:rsidRDefault="002336BB" w:rsidP="002336BB">
            <w:pPr>
              <w:pStyle w:val="a3"/>
              <w:numPr>
                <w:ilvl w:val="0"/>
                <w:numId w:val="7"/>
              </w:numPr>
              <w:spacing w:after="0" w:line="240" w:lineRule="auto"/>
              <w:rPr>
                <w:rFonts w:ascii="Times New Roman" w:hAnsi="Times New Roman" w:cs="Times New Roman"/>
                <w:lang w:val="uk-UA"/>
              </w:rPr>
            </w:pPr>
            <w:r w:rsidRPr="00EA70F4">
              <w:rPr>
                <w:rFonts w:ascii="Times New Roman" w:hAnsi="Times New Roman" w:cs="Times New Roman"/>
                <w:lang w:val="uk-UA"/>
              </w:rPr>
              <w:t xml:space="preserve">Давньогрецька </w:t>
            </w:r>
            <w:proofErr w:type="spellStart"/>
            <w:r w:rsidRPr="00EA70F4">
              <w:rPr>
                <w:rFonts w:ascii="Times New Roman" w:hAnsi="Times New Roman" w:cs="Times New Roman"/>
                <w:lang w:val="uk-UA"/>
              </w:rPr>
              <w:t>мелічна</w:t>
            </w:r>
            <w:proofErr w:type="spellEnd"/>
            <w:r w:rsidRPr="00EA70F4">
              <w:rPr>
                <w:rFonts w:ascii="Times New Roman" w:hAnsi="Times New Roman" w:cs="Times New Roman"/>
                <w:lang w:val="uk-UA"/>
              </w:rPr>
              <w:t xml:space="preserve"> і хорова лірика</w:t>
            </w:r>
          </w:p>
          <w:p w:rsidR="002336BB" w:rsidRPr="00EA70F4" w:rsidRDefault="002336BB" w:rsidP="002336BB">
            <w:pPr>
              <w:pStyle w:val="a3"/>
              <w:numPr>
                <w:ilvl w:val="0"/>
                <w:numId w:val="7"/>
              </w:numPr>
              <w:spacing w:after="0" w:line="240" w:lineRule="auto"/>
              <w:rPr>
                <w:rFonts w:ascii="Times New Roman" w:hAnsi="Times New Roman" w:cs="Times New Roman"/>
                <w:lang w:val="uk-UA"/>
              </w:rPr>
            </w:pPr>
            <w:r w:rsidRPr="00EA70F4">
              <w:rPr>
                <w:rFonts w:ascii="Times New Roman" w:hAnsi="Times New Roman" w:cs="Times New Roman"/>
                <w:lang w:val="uk-UA"/>
              </w:rPr>
              <w:t>Давньогрецька мова періоду койне</w:t>
            </w:r>
          </w:p>
          <w:p w:rsidR="002336BB" w:rsidRPr="00EA70F4" w:rsidRDefault="00E455C1" w:rsidP="00E455C1">
            <w:pPr>
              <w:pStyle w:val="a3"/>
              <w:numPr>
                <w:ilvl w:val="0"/>
                <w:numId w:val="7"/>
              </w:numPr>
              <w:spacing w:after="0" w:line="240" w:lineRule="auto"/>
              <w:rPr>
                <w:rFonts w:ascii="Times New Roman" w:hAnsi="Times New Roman" w:cs="Times New Roman"/>
                <w:lang w:val="uk-UA"/>
              </w:rPr>
            </w:pPr>
            <w:r w:rsidRPr="00E455C1">
              <w:rPr>
                <w:rFonts w:ascii="Times New Roman" w:hAnsi="Times New Roman" w:cs="Times New Roman"/>
                <w:lang w:val="uk-UA"/>
              </w:rPr>
              <w:t>Вступ до вивчен</w:t>
            </w:r>
            <w:r w:rsidR="00A94A9F">
              <w:rPr>
                <w:rFonts w:ascii="Times New Roman" w:hAnsi="Times New Roman" w:cs="Times New Roman"/>
                <w:lang w:val="uk-UA"/>
              </w:rPr>
              <w:t>н</w:t>
            </w:r>
            <w:r w:rsidRPr="00E455C1">
              <w:rPr>
                <w:rFonts w:ascii="Times New Roman" w:hAnsi="Times New Roman" w:cs="Times New Roman"/>
                <w:lang w:val="uk-UA"/>
              </w:rPr>
              <w:t xml:space="preserve">я мови ЗМІ (а) </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6</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38"/>
        </w:trPr>
        <w:tc>
          <w:tcPr>
            <w:tcW w:w="9911" w:type="dxa"/>
            <w:gridSpan w:val="3"/>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b/>
                <w:i/>
                <w:lang w:val="uk-UA"/>
              </w:rPr>
              <w:t>6-й семестр</w:t>
            </w:r>
          </w:p>
        </w:tc>
      </w:tr>
      <w:tr w:rsidR="002336BB" w:rsidRPr="00EA70F4" w:rsidTr="002336BB">
        <w:trPr>
          <w:trHeight w:val="125"/>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Курсова робота</w:t>
            </w:r>
          </w:p>
        </w:tc>
      </w:tr>
      <w:tr w:rsidR="002336BB" w:rsidRPr="00EA70F4" w:rsidTr="002336BB">
        <w:trPr>
          <w:trHeight w:val="162"/>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37"/>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латинської мови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38"/>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Сучасна грецька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8</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63"/>
        </w:trPr>
        <w:tc>
          <w:tcPr>
            <w:tcW w:w="5508" w:type="dxa"/>
            <w:tcBorders>
              <w:top w:val="single" w:sz="4" w:space="0" w:color="auto"/>
              <w:left w:val="single" w:sz="4" w:space="0" w:color="000000"/>
              <w:bottom w:val="single" w:sz="4" w:space="0" w:color="auto"/>
            </w:tcBorders>
            <w:shd w:val="clear" w:color="auto" w:fill="auto"/>
          </w:tcPr>
          <w:p w:rsidR="002336BB" w:rsidRPr="00EA70F4" w:rsidRDefault="00673965" w:rsidP="00673965">
            <w:pPr>
              <w:spacing w:after="0" w:line="240" w:lineRule="auto"/>
              <w:rPr>
                <w:rFonts w:ascii="Times New Roman" w:hAnsi="Times New Roman" w:cs="Times New Roman"/>
                <w:lang w:val="uk-UA"/>
              </w:rPr>
            </w:pPr>
            <w:r>
              <w:rPr>
                <w:rFonts w:ascii="Times New Roman" w:hAnsi="Times New Roman" w:cs="Times New Roman"/>
                <w:lang w:val="uk-UA"/>
              </w:rPr>
              <w:t>Англійська</w:t>
            </w:r>
            <w:r w:rsidR="002336BB" w:rsidRPr="00EA70F4">
              <w:rPr>
                <w:rFonts w:ascii="Times New Roman" w:hAnsi="Times New Roman" w:cs="Times New Roman"/>
                <w:lang w:val="uk-UA"/>
              </w:rPr>
              <w:t xml:space="preserve">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62"/>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673965">
            <w:pPr>
              <w:spacing w:after="0" w:line="240" w:lineRule="auto"/>
              <w:rPr>
                <w:rFonts w:ascii="Times New Roman" w:hAnsi="Times New Roman" w:cs="Times New Roman"/>
                <w:lang w:val="uk-UA"/>
              </w:rPr>
            </w:pPr>
            <w:r w:rsidRPr="00EA70F4">
              <w:rPr>
                <w:rFonts w:ascii="Times New Roman" w:hAnsi="Times New Roman" w:cs="Times New Roman"/>
                <w:lang w:val="uk-UA"/>
              </w:rPr>
              <w:t xml:space="preserve">Методика викладання </w:t>
            </w:r>
            <w:r w:rsidR="00673965">
              <w:rPr>
                <w:rFonts w:ascii="Times New Roman" w:hAnsi="Times New Roman" w:cs="Times New Roman"/>
                <w:lang w:val="uk-UA"/>
              </w:rPr>
              <w:t>англійської</w:t>
            </w:r>
            <w:r w:rsidRPr="00EA70F4">
              <w:rPr>
                <w:rFonts w:ascii="Times New Roman" w:hAnsi="Times New Roman" w:cs="Times New Roman"/>
                <w:lang w:val="uk-UA"/>
              </w:rPr>
              <w:t xml:space="preserve"> мови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37"/>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Вибіркові навчальні дисципліни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12</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26"/>
        </w:trPr>
        <w:tc>
          <w:tcPr>
            <w:tcW w:w="5508" w:type="dxa"/>
            <w:tcBorders>
              <w:top w:val="single" w:sz="4" w:space="0" w:color="auto"/>
              <w:left w:val="single" w:sz="4" w:space="0" w:color="000000"/>
              <w:bottom w:val="single" w:sz="4" w:space="0" w:color="auto"/>
            </w:tcBorders>
            <w:shd w:val="clear" w:color="auto" w:fill="auto"/>
          </w:tcPr>
          <w:p w:rsidR="00673965" w:rsidRPr="00EA70F4" w:rsidRDefault="00673965" w:rsidP="00673965">
            <w:pPr>
              <w:pStyle w:val="a3"/>
              <w:numPr>
                <w:ilvl w:val="0"/>
                <w:numId w:val="8"/>
              </w:numPr>
              <w:spacing w:after="0" w:line="240" w:lineRule="auto"/>
              <w:rPr>
                <w:rFonts w:ascii="Times New Roman" w:hAnsi="Times New Roman" w:cs="Times New Roman"/>
                <w:lang w:val="uk-UA"/>
              </w:rPr>
            </w:pPr>
            <w:r w:rsidRPr="00EA70F4">
              <w:rPr>
                <w:rFonts w:ascii="Times New Roman" w:hAnsi="Times New Roman" w:cs="Times New Roman"/>
                <w:lang w:val="uk-UA"/>
              </w:rPr>
              <w:t>Римська елегія</w:t>
            </w:r>
          </w:p>
          <w:p w:rsidR="00673965" w:rsidRPr="00EA70F4" w:rsidRDefault="00673965" w:rsidP="00673965">
            <w:pPr>
              <w:pStyle w:val="a3"/>
              <w:numPr>
                <w:ilvl w:val="0"/>
                <w:numId w:val="8"/>
              </w:numPr>
              <w:spacing w:after="0" w:line="240" w:lineRule="auto"/>
              <w:rPr>
                <w:rFonts w:ascii="Times New Roman" w:hAnsi="Times New Roman" w:cs="Times New Roman"/>
                <w:lang w:val="uk-UA"/>
              </w:rPr>
            </w:pPr>
            <w:proofErr w:type="spellStart"/>
            <w:r w:rsidRPr="00EA70F4">
              <w:rPr>
                <w:rFonts w:ascii="Times New Roman" w:hAnsi="Times New Roman" w:cs="Times New Roman"/>
                <w:lang w:val="uk-UA"/>
              </w:rPr>
              <w:t>Пізньолатинська</w:t>
            </w:r>
            <w:proofErr w:type="spellEnd"/>
            <w:r w:rsidRPr="00EA70F4">
              <w:rPr>
                <w:rFonts w:ascii="Times New Roman" w:hAnsi="Times New Roman" w:cs="Times New Roman"/>
                <w:lang w:val="uk-UA"/>
              </w:rPr>
              <w:t xml:space="preserve"> проза</w:t>
            </w:r>
          </w:p>
          <w:p w:rsidR="002336BB" w:rsidRPr="00673965" w:rsidRDefault="00673965" w:rsidP="002336BB">
            <w:pPr>
              <w:pStyle w:val="a3"/>
              <w:numPr>
                <w:ilvl w:val="0"/>
                <w:numId w:val="8"/>
              </w:numPr>
              <w:spacing w:after="0" w:line="240" w:lineRule="auto"/>
              <w:rPr>
                <w:rFonts w:ascii="Times New Roman" w:hAnsi="Times New Roman" w:cs="Times New Roman"/>
                <w:lang w:val="uk-UA"/>
              </w:rPr>
            </w:pPr>
            <w:proofErr w:type="spellStart"/>
            <w:r w:rsidRPr="00673965">
              <w:rPr>
                <w:rFonts w:ascii="Times New Roman" w:hAnsi="Times New Roman" w:cs="Times New Roman"/>
                <w:lang w:val="uk-UA"/>
              </w:rPr>
              <w:t>Інтеркультурні</w:t>
            </w:r>
            <w:proofErr w:type="spellEnd"/>
            <w:r w:rsidRPr="00673965">
              <w:rPr>
                <w:rFonts w:ascii="Times New Roman" w:hAnsi="Times New Roman" w:cs="Times New Roman"/>
                <w:lang w:val="uk-UA"/>
              </w:rPr>
              <w:t xml:space="preserve"> аспекти вивчення іноземних мов (а) </w:t>
            </w:r>
          </w:p>
          <w:p w:rsidR="002336BB" w:rsidRPr="00EA70F4" w:rsidRDefault="002336BB" w:rsidP="002336BB">
            <w:pPr>
              <w:pStyle w:val="a3"/>
              <w:numPr>
                <w:ilvl w:val="0"/>
                <w:numId w:val="8"/>
              </w:numPr>
              <w:spacing w:after="0" w:line="240" w:lineRule="auto"/>
              <w:rPr>
                <w:rFonts w:ascii="Times New Roman" w:hAnsi="Times New Roman" w:cs="Times New Roman"/>
                <w:lang w:val="uk-UA"/>
              </w:rPr>
            </w:pPr>
            <w:r w:rsidRPr="00EA70F4">
              <w:rPr>
                <w:rFonts w:ascii="Times New Roman" w:hAnsi="Times New Roman" w:cs="Times New Roman"/>
                <w:lang w:val="uk-UA"/>
              </w:rPr>
              <w:t>Римський побутовий роман</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6</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13"/>
        </w:trPr>
        <w:tc>
          <w:tcPr>
            <w:tcW w:w="9911" w:type="dxa"/>
            <w:gridSpan w:val="3"/>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b/>
                <w:i/>
                <w:lang w:val="uk-UA"/>
              </w:rPr>
              <w:t>7-й семестр</w:t>
            </w:r>
          </w:p>
        </w:tc>
      </w:tr>
      <w:tr w:rsidR="002336BB" w:rsidRPr="00EA70F4" w:rsidTr="002336BB">
        <w:trPr>
          <w:trHeight w:val="162"/>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Педагогіка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37"/>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Латинська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40</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37"/>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50"/>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Методика викладання класичних мов</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50"/>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Сучасна грецька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8</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13"/>
        </w:trPr>
        <w:tc>
          <w:tcPr>
            <w:tcW w:w="5508" w:type="dxa"/>
            <w:tcBorders>
              <w:top w:val="single" w:sz="4" w:space="0" w:color="auto"/>
              <w:left w:val="single" w:sz="4" w:space="0" w:color="000000"/>
              <w:bottom w:val="single" w:sz="4" w:space="0" w:color="auto"/>
            </w:tcBorders>
            <w:shd w:val="clear" w:color="auto" w:fill="auto"/>
          </w:tcPr>
          <w:p w:rsidR="002336BB" w:rsidRPr="00EA70F4" w:rsidRDefault="00673965" w:rsidP="00673965">
            <w:pPr>
              <w:spacing w:after="0" w:line="240" w:lineRule="auto"/>
              <w:rPr>
                <w:rFonts w:ascii="Times New Roman" w:hAnsi="Times New Roman" w:cs="Times New Roman"/>
                <w:lang w:val="uk-UA"/>
              </w:rPr>
            </w:pPr>
            <w:r>
              <w:rPr>
                <w:rFonts w:ascii="Times New Roman" w:hAnsi="Times New Roman" w:cs="Times New Roman"/>
                <w:lang w:val="uk-UA"/>
              </w:rPr>
              <w:t>Англійська</w:t>
            </w:r>
            <w:r w:rsidR="002336BB" w:rsidRPr="00EA70F4">
              <w:rPr>
                <w:rFonts w:ascii="Times New Roman" w:hAnsi="Times New Roman" w:cs="Times New Roman"/>
                <w:lang w:val="uk-UA"/>
              </w:rPr>
              <w:t xml:space="preserve">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50"/>
        </w:trPr>
        <w:tc>
          <w:tcPr>
            <w:tcW w:w="5508" w:type="dxa"/>
            <w:tcBorders>
              <w:top w:val="single" w:sz="4" w:space="0" w:color="auto"/>
              <w:left w:val="single" w:sz="4" w:space="0" w:color="000000"/>
              <w:bottom w:val="single" w:sz="4" w:space="0" w:color="auto"/>
            </w:tcBorders>
            <w:shd w:val="clear" w:color="auto" w:fill="auto"/>
          </w:tcPr>
          <w:p w:rsidR="002336BB" w:rsidRPr="00EA70F4" w:rsidRDefault="00673965" w:rsidP="002336BB">
            <w:pPr>
              <w:pStyle w:val="a3"/>
              <w:numPr>
                <w:ilvl w:val="0"/>
                <w:numId w:val="9"/>
              </w:numPr>
              <w:spacing w:after="0" w:line="240" w:lineRule="auto"/>
              <w:rPr>
                <w:rFonts w:ascii="Times New Roman" w:hAnsi="Times New Roman" w:cs="Times New Roman"/>
                <w:lang w:val="uk-UA"/>
              </w:rPr>
            </w:pPr>
            <w:r w:rsidRPr="00EA70F4">
              <w:rPr>
                <w:rFonts w:ascii="Times New Roman" w:hAnsi="Times New Roman" w:cs="Times New Roman"/>
                <w:lang w:val="uk-UA"/>
              </w:rPr>
              <w:t xml:space="preserve">Грецький словотвір </w:t>
            </w:r>
          </w:p>
          <w:p w:rsidR="002336BB" w:rsidRPr="00EA70F4" w:rsidRDefault="002336BB" w:rsidP="002336BB">
            <w:pPr>
              <w:pStyle w:val="a3"/>
              <w:numPr>
                <w:ilvl w:val="0"/>
                <w:numId w:val="9"/>
              </w:numPr>
              <w:spacing w:after="0" w:line="240" w:lineRule="auto"/>
              <w:rPr>
                <w:rFonts w:ascii="Times New Roman" w:hAnsi="Times New Roman" w:cs="Times New Roman"/>
                <w:lang w:val="uk-UA"/>
              </w:rPr>
            </w:pPr>
            <w:r w:rsidRPr="00EA70F4">
              <w:rPr>
                <w:rFonts w:ascii="Times New Roman" w:hAnsi="Times New Roman" w:cs="Times New Roman"/>
                <w:lang w:val="uk-UA"/>
              </w:rPr>
              <w:t>Грецька комедія</w:t>
            </w:r>
          </w:p>
          <w:p w:rsidR="00673965" w:rsidRDefault="00673965" w:rsidP="002336BB">
            <w:pPr>
              <w:pStyle w:val="a3"/>
              <w:numPr>
                <w:ilvl w:val="0"/>
                <w:numId w:val="9"/>
              </w:numPr>
              <w:spacing w:after="0" w:line="240" w:lineRule="auto"/>
              <w:rPr>
                <w:rFonts w:ascii="Times New Roman" w:hAnsi="Times New Roman" w:cs="Times New Roman"/>
                <w:lang w:val="uk-UA"/>
              </w:rPr>
            </w:pPr>
            <w:r w:rsidRPr="00673965">
              <w:rPr>
                <w:rFonts w:ascii="Times New Roman" w:hAnsi="Times New Roman" w:cs="Times New Roman"/>
                <w:lang w:val="uk-UA"/>
              </w:rPr>
              <w:t xml:space="preserve">Вікова дидактика англійської мови (а) </w:t>
            </w:r>
          </w:p>
          <w:p w:rsidR="002336BB" w:rsidRPr="00EA70F4" w:rsidRDefault="002336BB" w:rsidP="00673965">
            <w:pPr>
              <w:pStyle w:val="a3"/>
              <w:numPr>
                <w:ilvl w:val="0"/>
                <w:numId w:val="9"/>
              </w:numPr>
              <w:spacing w:after="0" w:line="240" w:lineRule="auto"/>
              <w:rPr>
                <w:rFonts w:ascii="Times New Roman" w:hAnsi="Times New Roman" w:cs="Times New Roman"/>
                <w:lang w:val="uk-UA"/>
              </w:rPr>
            </w:pPr>
            <w:r w:rsidRPr="00673965">
              <w:rPr>
                <w:rFonts w:ascii="Times New Roman" w:hAnsi="Times New Roman" w:cs="Times New Roman"/>
                <w:lang w:val="uk-UA"/>
              </w:rPr>
              <w:t xml:space="preserve">Віршовані написи </w:t>
            </w:r>
            <w:r w:rsidR="00673965" w:rsidRPr="00673965">
              <w:rPr>
                <w:rFonts w:ascii="Times New Roman" w:hAnsi="Times New Roman" w:cs="Times New Roman"/>
                <w:lang w:val="uk-UA"/>
              </w:rPr>
              <w:t>П</w:t>
            </w:r>
            <w:r w:rsidRPr="00673965">
              <w:rPr>
                <w:rFonts w:ascii="Times New Roman" w:hAnsi="Times New Roman" w:cs="Times New Roman"/>
                <w:lang w:val="uk-UA"/>
              </w:rPr>
              <w:t xml:space="preserve">івнічного </w:t>
            </w:r>
            <w:r w:rsidR="00673965" w:rsidRPr="00673965">
              <w:rPr>
                <w:rFonts w:ascii="Times New Roman" w:hAnsi="Times New Roman" w:cs="Times New Roman"/>
                <w:lang w:val="uk-UA"/>
              </w:rPr>
              <w:t>П</w:t>
            </w:r>
            <w:r w:rsidRPr="00673965">
              <w:rPr>
                <w:rFonts w:ascii="Times New Roman" w:hAnsi="Times New Roman" w:cs="Times New Roman"/>
                <w:lang w:val="uk-UA"/>
              </w:rPr>
              <w:t>ричорномор’я</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9</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75"/>
        </w:trPr>
        <w:tc>
          <w:tcPr>
            <w:tcW w:w="9911" w:type="dxa"/>
            <w:gridSpan w:val="3"/>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b/>
                <w:i/>
                <w:lang w:val="uk-UA"/>
              </w:rPr>
              <w:t>8-й семестр</w:t>
            </w:r>
          </w:p>
        </w:tc>
      </w:tr>
      <w:tr w:rsidR="002336BB" w:rsidRPr="00EA70F4" w:rsidTr="002336BB">
        <w:trPr>
          <w:trHeight w:val="175"/>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Політологія</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88"/>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Педагогічна практика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6</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proofErr w:type="spellStart"/>
            <w:r w:rsidRPr="00EA70F4">
              <w:rPr>
                <w:rFonts w:ascii="Times New Roman" w:hAnsi="Times New Roman" w:cs="Times New Roman"/>
                <w:lang w:val="uk-UA"/>
              </w:rPr>
              <w:t>Диф.залік</w:t>
            </w:r>
            <w:proofErr w:type="spellEnd"/>
          </w:p>
        </w:tc>
      </w:tr>
      <w:tr w:rsidR="002336BB" w:rsidRPr="00EA70F4" w:rsidTr="002336BB">
        <w:trPr>
          <w:trHeight w:val="113"/>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Охорона праці (основи охорони праці та охорона праці в галузі)</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50"/>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Старогрецька мова і автори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Курсова робота</w:t>
            </w:r>
          </w:p>
        </w:tc>
      </w:tr>
      <w:tr w:rsidR="002336BB" w:rsidRPr="00EA70F4" w:rsidTr="002336BB">
        <w:trPr>
          <w:trHeight w:val="113"/>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Історія старогрецької мови</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4</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187"/>
        </w:trPr>
        <w:tc>
          <w:tcPr>
            <w:tcW w:w="5508" w:type="dxa"/>
            <w:tcBorders>
              <w:top w:val="single" w:sz="4" w:space="0" w:color="auto"/>
              <w:left w:val="single" w:sz="4" w:space="0" w:color="000000"/>
              <w:bottom w:val="single" w:sz="4" w:space="0" w:color="auto"/>
            </w:tcBorders>
            <w:shd w:val="clear" w:color="auto" w:fill="auto"/>
          </w:tcPr>
          <w:p w:rsidR="002336BB" w:rsidRPr="00EA70F4" w:rsidRDefault="002336BB" w:rsidP="002336BB">
            <w:pPr>
              <w:spacing w:after="0" w:line="240" w:lineRule="auto"/>
              <w:rPr>
                <w:rFonts w:ascii="Times New Roman" w:hAnsi="Times New Roman" w:cs="Times New Roman"/>
                <w:lang w:val="uk-UA"/>
              </w:rPr>
            </w:pPr>
            <w:r w:rsidRPr="00EA70F4">
              <w:rPr>
                <w:rFonts w:ascii="Times New Roman" w:hAnsi="Times New Roman" w:cs="Times New Roman"/>
                <w:lang w:val="uk-UA"/>
              </w:rPr>
              <w:t>Сучасна грецька мова</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8</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Екзамен</w:t>
            </w:r>
          </w:p>
        </w:tc>
      </w:tr>
      <w:tr w:rsidR="002336BB" w:rsidRPr="00EA70F4" w:rsidTr="002336BB">
        <w:trPr>
          <w:trHeight w:val="76"/>
        </w:trPr>
        <w:tc>
          <w:tcPr>
            <w:tcW w:w="5508" w:type="dxa"/>
            <w:tcBorders>
              <w:top w:val="single" w:sz="4" w:space="0" w:color="auto"/>
              <w:left w:val="single" w:sz="4" w:space="0" w:color="000000"/>
              <w:bottom w:val="single" w:sz="4" w:space="0" w:color="auto"/>
            </w:tcBorders>
            <w:shd w:val="clear" w:color="auto" w:fill="auto"/>
            <w:vAlign w:val="bottom"/>
          </w:tcPr>
          <w:p w:rsidR="002336BB" w:rsidRPr="00EA70F4" w:rsidRDefault="002336BB" w:rsidP="002336BB">
            <w:pPr>
              <w:numPr>
                <w:ilvl w:val="0"/>
                <w:numId w:val="11"/>
              </w:numPr>
              <w:tabs>
                <w:tab w:val="left" w:pos="118"/>
              </w:tabs>
              <w:spacing w:after="0" w:line="240" w:lineRule="auto"/>
              <w:rPr>
                <w:rFonts w:ascii="Times New Roman" w:hAnsi="Times New Roman" w:cs="Times New Roman"/>
                <w:lang w:val="uk-UA"/>
              </w:rPr>
            </w:pPr>
            <w:r w:rsidRPr="00EA70F4">
              <w:rPr>
                <w:rFonts w:ascii="Times New Roman" w:hAnsi="Times New Roman" w:cs="Times New Roman"/>
                <w:lang w:val="uk-UA"/>
              </w:rPr>
              <w:t>Грецька епіграфіка</w:t>
            </w:r>
          </w:p>
          <w:p w:rsidR="00BA3D94" w:rsidRDefault="00BA3D94" w:rsidP="002336BB">
            <w:pPr>
              <w:numPr>
                <w:ilvl w:val="0"/>
                <w:numId w:val="11"/>
              </w:numPr>
              <w:tabs>
                <w:tab w:val="left" w:pos="118"/>
              </w:tabs>
              <w:spacing w:after="0" w:line="240" w:lineRule="auto"/>
              <w:rPr>
                <w:rFonts w:ascii="Times New Roman" w:hAnsi="Times New Roman" w:cs="Times New Roman"/>
                <w:lang w:val="uk-UA"/>
              </w:rPr>
            </w:pPr>
            <w:r w:rsidRPr="00BA3D94">
              <w:rPr>
                <w:rFonts w:ascii="Times New Roman" w:hAnsi="Times New Roman" w:cs="Times New Roman"/>
                <w:lang w:val="uk-UA"/>
              </w:rPr>
              <w:t xml:space="preserve">Риторика (а) </w:t>
            </w:r>
          </w:p>
          <w:p w:rsidR="00BA3D94" w:rsidRDefault="00BA3D94" w:rsidP="002336BB">
            <w:pPr>
              <w:numPr>
                <w:ilvl w:val="0"/>
                <w:numId w:val="11"/>
              </w:numPr>
              <w:tabs>
                <w:tab w:val="left" w:pos="118"/>
              </w:tabs>
              <w:spacing w:after="0" w:line="240" w:lineRule="auto"/>
              <w:rPr>
                <w:rFonts w:ascii="Times New Roman" w:hAnsi="Times New Roman" w:cs="Times New Roman"/>
                <w:lang w:val="uk-UA"/>
              </w:rPr>
            </w:pPr>
            <w:r w:rsidRPr="00BA3D94">
              <w:rPr>
                <w:rFonts w:ascii="Times New Roman" w:hAnsi="Times New Roman" w:cs="Times New Roman"/>
                <w:lang w:val="uk-UA"/>
              </w:rPr>
              <w:t>Основи лінгвістики тексту (а)</w:t>
            </w:r>
          </w:p>
          <w:p w:rsidR="002336BB" w:rsidRPr="00EA70F4" w:rsidRDefault="002336BB" w:rsidP="002336BB">
            <w:pPr>
              <w:numPr>
                <w:ilvl w:val="0"/>
                <w:numId w:val="11"/>
              </w:numPr>
              <w:tabs>
                <w:tab w:val="left" w:pos="118"/>
              </w:tabs>
              <w:spacing w:after="0" w:line="240" w:lineRule="auto"/>
              <w:rPr>
                <w:rFonts w:ascii="Times New Roman" w:hAnsi="Times New Roman" w:cs="Times New Roman"/>
                <w:lang w:val="uk-UA"/>
              </w:rPr>
            </w:pPr>
            <w:r w:rsidRPr="00EA70F4">
              <w:rPr>
                <w:rFonts w:ascii="Times New Roman" w:hAnsi="Times New Roman" w:cs="Times New Roman"/>
                <w:lang w:val="uk-UA"/>
              </w:rPr>
              <w:t>Грецька палеографія</w:t>
            </w:r>
          </w:p>
        </w:tc>
        <w:tc>
          <w:tcPr>
            <w:tcW w:w="2520" w:type="dxa"/>
            <w:tcBorders>
              <w:top w:val="single" w:sz="4" w:space="0" w:color="auto"/>
              <w:left w:val="single" w:sz="4" w:space="0" w:color="000000"/>
              <w:bottom w:val="single" w:sz="4" w:space="0" w:color="auto"/>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3</w:t>
            </w:r>
          </w:p>
        </w:tc>
        <w:tc>
          <w:tcPr>
            <w:tcW w:w="1883" w:type="dxa"/>
            <w:tcBorders>
              <w:top w:val="single" w:sz="4" w:space="0" w:color="auto"/>
              <w:left w:val="single" w:sz="4" w:space="0" w:color="000000"/>
              <w:bottom w:val="single" w:sz="4" w:space="0" w:color="auto"/>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r w:rsidR="002336BB" w:rsidRPr="00EA70F4" w:rsidTr="002336BB">
        <w:trPr>
          <w:trHeight w:val="101"/>
        </w:trPr>
        <w:tc>
          <w:tcPr>
            <w:tcW w:w="5508" w:type="dxa"/>
            <w:tcBorders>
              <w:top w:val="single" w:sz="4" w:space="0" w:color="auto"/>
              <w:left w:val="single" w:sz="4" w:space="0" w:color="000000"/>
              <w:bottom w:val="single" w:sz="4" w:space="0" w:color="000000"/>
            </w:tcBorders>
            <w:shd w:val="clear" w:color="auto" w:fill="auto"/>
            <w:vAlign w:val="bottom"/>
          </w:tcPr>
          <w:p w:rsidR="00BA3D94" w:rsidRPr="00EA70F4" w:rsidRDefault="00BA3D94" w:rsidP="00BA3D94">
            <w:pPr>
              <w:numPr>
                <w:ilvl w:val="0"/>
                <w:numId w:val="10"/>
              </w:numPr>
              <w:tabs>
                <w:tab w:val="left" w:pos="118"/>
              </w:tabs>
              <w:spacing w:after="0" w:line="240" w:lineRule="auto"/>
              <w:rPr>
                <w:rFonts w:ascii="Times New Roman" w:hAnsi="Times New Roman" w:cs="Times New Roman"/>
                <w:lang w:val="uk-UA"/>
              </w:rPr>
            </w:pPr>
            <w:r w:rsidRPr="00EA70F4">
              <w:rPr>
                <w:rFonts w:ascii="Times New Roman" w:hAnsi="Times New Roman" w:cs="Times New Roman"/>
                <w:lang w:val="uk-UA"/>
              </w:rPr>
              <w:t>Антична поетика</w:t>
            </w:r>
          </w:p>
          <w:p w:rsidR="00BA3D94" w:rsidRPr="00EA70F4" w:rsidRDefault="00BA3D94" w:rsidP="00BA3D94">
            <w:pPr>
              <w:numPr>
                <w:ilvl w:val="0"/>
                <w:numId w:val="10"/>
              </w:numPr>
              <w:tabs>
                <w:tab w:val="left" w:pos="118"/>
              </w:tabs>
              <w:spacing w:after="0" w:line="240" w:lineRule="auto"/>
              <w:rPr>
                <w:rFonts w:ascii="Times New Roman" w:hAnsi="Times New Roman" w:cs="Times New Roman"/>
                <w:lang w:val="uk-UA"/>
              </w:rPr>
            </w:pPr>
            <w:r w:rsidRPr="00EA70F4">
              <w:rPr>
                <w:rFonts w:ascii="Times New Roman" w:hAnsi="Times New Roman" w:cs="Times New Roman"/>
                <w:lang w:val="uk-UA"/>
              </w:rPr>
              <w:t>Латинська стилістика</w:t>
            </w:r>
          </w:p>
          <w:p w:rsidR="00BA3D94" w:rsidRDefault="00BA3D94" w:rsidP="00BA3D94">
            <w:pPr>
              <w:numPr>
                <w:ilvl w:val="0"/>
                <w:numId w:val="10"/>
              </w:numPr>
              <w:tabs>
                <w:tab w:val="left" w:pos="118"/>
              </w:tabs>
              <w:spacing w:after="0" w:line="240" w:lineRule="auto"/>
              <w:rPr>
                <w:rFonts w:ascii="Times New Roman" w:hAnsi="Times New Roman" w:cs="Times New Roman"/>
                <w:lang w:val="uk-UA"/>
              </w:rPr>
            </w:pPr>
            <w:r w:rsidRPr="00BA3D94">
              <w:rPr>
                <w:rFonts w:ascii="Times New Roman" w:hAnsi="Times New Roman" w:cs="Times New Roman"/>
                <w:lang w:val="uk-UA"/>
              </w:rPr>
              <w:t>Жанри мовлення та стратегії комунікації (а)</w:t>
            </w:r>
          </w:p>
          <w:p w:rsidR="002336BB" w:rsidRPr="00EA70F4" w:rsidRDefault="00BA3D94" w:rsidP="00BA3D94">
            <w:pPr>
              <w:numPr>
                <w:ilvl w:val="0"/>
                <w:numId w:val="10"/>
              </w:numPr>
              <w:tabs>
                <w:tab w:val="left" w:pos="118"/>
              </w:tabs>
              <w:spacing w:after="0" w:line="240" w:lineRule="auto"/>
              <w:rPr>
                <w:rFonts w:ascii="Times New Roman" w:hAnsi="Times New Roman" w:cs="Times New Roman"/>
                <w:lang w:val="uk-UA"/>
              </w:rPr>
            </w:pPr>
            <w:r w:rsidRPr="00BA3D94">
              <w:rPr>
                <w:rFonts w:ascii="Times New Roman" w:hAnsi="Times New Roman" w:cs="Times New Roman"/>
                <w:lang w:val="uk-UA"/>
              </w:rPr>
              <w:t xml:space="preserve">Мовленнєва діяльність і переклад (а) </w:t>
            </w:r>
          </w:p>
        </w:tc>
        <w:tc>
          <w:tcPr>
            <w:tcW w:w="2520" w:type="dxa"/>
            <w:tcBorders>
              <w:top w:val="single" w:sz="4" w:space="0" w:color="auto"/>
              <w:left w:val="single" w:sz="4" w:space="0" w:color="000000"/>
              <w:bottom w:val="single" w:sz="4" w:space="0" w:color="000000"/>
            </w:tcBorders>
            <w:shd w:val="clear" w:color="auto" w:fill="auto"/>
            <w:vAlign w:val="center"/>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6</w:t>
            </w:r>
          </w:p>
        </w:tc>
        <w:tc>
          <w:tcPr>
            <w:tcW w:w="1883" w:type="dxa"/>
            <w:tcBorders>
              <w:top w:val="single" w:sz="4" w:space="0" w:color="auto"/>
              <w:left w:val="single" w:sz="4" w:space="0" w:color="000000"/>
              <w:bottom w:val="single" w:sz="4" w:space="0" w:color="000000"/>
              <w:right w:val="single" w:sz="4" w:space="0" w:color="000000"/>
            </w:tcBorders>
            <w:shd w:val="clear" w:color="auto" w:fill="auto"/>
          </w:tcPr>
          <w:p w:rsidR="002336BB" w:rsidRPr="00EA70F4" w:rsidRDefault="002336BB" w:rsidP="002336BB">
            <w:pPr>
              <w:spacing w:after="0" w:line="240" w:lineRule="auto"/>
              <w:jc w:val="center"/>
              <w:rPr>
                <w:rFonts w:ascii="Times New Roman" w:hAnsi="Times New Roman" w:cs="Times New Roman"/>
                <w:lang w:val="uk-UA"/>
              </w:rPr>
            </w:pPr>
            <w:r w:rsidRPr="00EA70F4">
              <w:rPr>
                <w:rFonts w:ascii="Times New Roman" w:hAnsi="Times New Roman" w:cs="Times New Roman"/>
                <w:lang w:val="uk-UA"/>
              </w:rPr>
              <w:t>Залік</w:t>
            </w:r>
          </w:p>
        </w:tc>
      </w:tr>
    </w:tbl>
    <w:p w:rsidR="002336BB" w:rsidRPr="00EA70F4" w:rsidRDefault="002336BB" w:rsidP="002336BB">
      <w:pPr>
        <w:spacing w:after="0" w:line="240" w:lineRule="auto"/>
        <w:jc w:val="center"/>
        <w:rPr>
          <w:rFonts w:ascii="Times New Roman" w:hAnsi="Times New Roman" w:cs="Times New Roman"/>
          <w:b/>
          <w:lang w:val="uk-UA"/>
        </w:rPr>
      </w:pPr>
    </w:p>
    <w:p w:rsidR="002336BB" w:rsidRPr="00EA70F4" w:rsidRDefault="002336BB" w:rsidP="002336BB">
      <w:pPr>
        <w:spacing w:after="0" w:line="240" w:lineRule="auto"/>
        <w:jc w:val="center"/>
        <w:rPr>
          <w:rFonts w:ascii="Times New Roman" w:hAnsi="Times New Roman" w:cs="Times New Roman"/>
          <w:b/>
          <w:lang w:val="uk-UA"/>
        </w:rPr>
      </w:pPr>
      <w:r w:rsidRPr="00EA70F4">
        <w:rPr>
          <w:rFonts w:ascii="Times New Roman" w:hAnsi="Times New Roman" w:cs="Times New Roman"/>
          <w:b/>
          <w:lang w:val="uk-UA"/>
        </w:rPr>
        <w:t>3. Форма атестації здобувачів вищої освіти</w:t>
      </w:r>
    </w:p>
    <w:p w:rsidR="002336BB" w:rsidRPr="00EA70F4" w:rsidRDefault="002336BB" w:rsidP="002336BB">
      <w:pPr>
        <w:spacing w:after="0" w:line="240" w:lineRule="auto"/>
        <w:jc w:val="center"/>
        <w:rPr>
          <w:rFonts w:ascii="Times New Roman" w:hAnsi="Times New Roman" w:cs="Times New Roman"/>
          <w:b/>
          <w:lang w:val="uk-UA"/>
        </w:rPr>
      </w:pPr>
    </w:p>
    <w:p w:rsidR="00433993" w:rsidRPr="005F400C" w:rsidRDefault="002336BB" w:rsidP="00A07E6C">
      <w:pPr>
        <w:spacing w:after="0"/>
        <w:jc w:val="both"/>
        <w:rPr>
          <w:rFonts w:ascii="Times New Roman" w:hAnsi="Times New Roman" w:cs="Times New Roman"/>
          <w:color w:val="000000"/>
          <w:sz w:val="24"/>
          <w:szCs w:val="24"/>
          <w:lang w:val="uk-UA"/>
        </w:rPr>
      </w:pPr>
      <w:r w:rsidRPr="00EA70F4">
        <w:rPr>
          <w:rFonts w:ascii="Times New Roman" w:hAnsi="Times New Roman" w:cs="Times New Roman"/>
          <w:color w:val="000000"/>
          <w:highlight w:val="white"/>
          <w:lang w:val="uk-UA" w:eastAsia="uk-UA"/>
        </w:rPr>
        <w:tab/>
      </w:r>
      <w:r w:rsidR="00433993" w:rsidRPr="005F400C">
        <w:rPr>
          <w:rFonts w:ascii="Times New Roman" w:hAnsi="Times New Roman" w:cs="Times New Roman"/>
          <w:color w:val="000000"/>
          <w:sz w:val="24"/>
          <w:szCs w:val="24"/>
          <w:highlight w:val="white"/>
          <w:lang w:val="uk-UA" w:eastAsia="uk-UA"/>
        </w:rPr>
        <w:t xml:space="preserve">Атестація здобувачів кваліфікації бакалавра філології </w:t>
      </w:r>
      <w:r w:rsidR="00433993" w:rsidRPr="005F400C">
        <w:rPr>
          <w:rFonts w:ascii="Times New Roman" w:hAnsi="Times New Roman" w:cs="Times New Roman"/>
          <w:sz w:val="24"/>
          <w:szCs w:val="24"/>
          <w:lang w:val="uk-UA"/>
        </w:rPr>
        <w:t xml:space="preserve">спеціальності 035 Філологія </w:t>
      </w:r>
      <w:r w:rsidR="00433993" w:rsidRPr="005F400C">
        <w:rPr>
          <w:rFonts w:ascii="Times New Roman" w:hAnsi="Times New Roman" w:cs="Times New Roman"/>
          <w:color w:val="000000"/>
          <w:sz w:val="24"/>
          <w:szCs w:val="24"/>
          <w:highlight w:val="white"/>
          <w:lang w:val="uk-UA" w:eastAsia="uk-UA"/>
        </w:rPr>
        <w:t xml:space="preserve">проводиться у формі: </w:t>
      </w:r>
      <w:r w:rsidR="00433993" w:rsidRPr="005F400C">
        <w:rPr>
          <w:rFonts w:ascii="Times New Roman" w:hAnsi="Times New Roman" w:cs="Times New Roman"/>
          <w:color w:val="000000"/>
          <w:sz w:val="24"/>
          <w:szCs w:val="24"/>
          <w:lang w:val="uk-UA" w:eastAsia="uk-UA"/>
        </w:rPr>
        <w:t xml:space="preserve">складання державного екзамену з латинської або старогрецької мови (за вибором) та </w:t>
      </w:r>
      <w:r w:rsidR="00476E41">
        <w:rPr>
          <w:rFonts w:ascii="Times New Roman" w:hAnsi="Times New Roman" w:cs="Times New Roman"/>
          <w:color w:val="000000"/>
          <w:sz w:val="24"/>
          <w:szCs w:val="24"/>
          <w:lang w:val="uk-UA" w:eastAsia="uk-UA"/>
        </w:rPr>
        <w:t>англійської</w:t>
      </w:r>
      <w:r w:rsidR="00433993" w:rsidRPr="005F400C">
        <w:rPr>
          <w:rFonts w:ascii="Times New Roman" w:hAnsi="Times New Roman" w:cs="Times New Roman"/>
          <w:color w:val="000000"/>
          <w:sz w:val="24"/>
          <w:szCs w:val="24"/>
          <w:lang w:val="uk-UA" w:eastAsia="uk-UA"/>
        </w:rPr>
        <w:t xml:space="preserve"> мови</w:t>
      </w:r>
      <w:r w:rsidR="00433993" w:rsidRPr="005F400C">
        <w:rPr>
          <w:rFonts w:ascii="Times New Roman" w:hAnsi="Times New Roman" w:cs="Times New Roman"/>
          <w:color w:val="000000"/>
          <w:sz w:val="24"/>
          <w:szCs w:val="24"/>
          <w:highlight w:val="white"/>
          <w:lang w:val="uk-UA" w:eastAsia="uk-UA"/>
        </w:rPr>
        <w:t xml:space="preserve"> і завершується видачею документа встановленого зразка про присудження йому ступеня бакалавра із присвоєнням кваліфікації: </w:t>
      </w:r>
      <w:r w:rsidR="00A07E6C" w:rsidRPr="00EA70F4">
        <w:rPr>
          <w:rFonts w:ascii="Times New Roman" w:hAnsi="Times New Roman" w:cs="Times New Roman"/>
          <w:sz w:val="24"/>
          <w:szCs w:val="24"/>
          <w:lang w:val="uk-UA"/>
        </w:rPr>
        <w:t xml:space="preserve">Бакалавр філології. Фахівець </w:t>
      </w:r>
      <w:r w:rsidR="00A07E6C">
        <w:rPr>
          <w:rFonts w:ascii="Times New Roman" w:hAnsi="Times New Roman" w:cs="Times New Roman"/>
          <w:sz w:val="24"/>
          <w:szCs w:val="24"/>
          <w:lang w:val="uk-UA"/>
        </w:rPr>
        <w:t>класичної філології і англійської мови</w:t>
      </w:r>
      <w:r w:rsidR="00A07E6C" w:rsidRPr="00D079BA">
        <w:rPr>
          <w:rFonts w:ascii="Times New Roman" w:hAnsi="Times New Roman" w:cs="Times New Roman"/>
          <w:sz w:val="24"/>
          <w:szCs w:val="24"/>
          <w:lang w:val="uk-UA"/>
        </w:rPr>
        <w:t xml:space="preserve"> з</w:t>
      </w:r>
      <w:r w:rsidR="00A07E6C">
        <w:rPr>
          <w:rFonts w:ascii="Times New Roman" w:hAnsi="Times New Roman" w:cs="Times New Roman"/>
          <w:sz w:val="24"/>
          <w:szCs w:val="24"/>
          <w:lang w:val="uk-UA"/>
        </w:rPr>
        <w:t>а</w:t>
      </w:r>
      <w:r w:rsidR="00A07E6C" w:rsidRPr="00D079BA">
        <w:rPr>
          <w:rFonts w:ascii="Times New Roman" w:hAnsi="Times New Roman" w:cs="Times New Roman"/>
          <w:sz w:val="24"/>
          <w:szCs w:val="24"/>
          <w:lang w:val="uk-UA"/>
        </w:rPr>
        <w:t xml:space="preserve"> спеціалізаці</w:t>
      </w:r>
      <w:r w:rsidR="00A07E6C">
        <w:rPr>
          <w:rFonts w:ascii="Times New Roman" w:hAnsi="Times New Roman" w:cs="Times New Roman"/>
          <w:sz w:val="24"/>
          <w:szCs w:val="24"/>
          <w:lang w:val="uk-UA"/>
        </w:rPr>
        <w:t>єю</w:t>
      </w:r>
      <w:r w:rsidR="00A07E6C" w:rsidRPr="00D079BA">
        <w:rPr>
          <w:rFonts w:ascii="Times New Roman" w:hAnsi="Times New Roman" w:cs="Times New Roman"/>
          <w:sz w:val="24"/>
          <w:szCs w:val="24"/>
          <w:lang w:val="uk-UA"/>
        </w:rPr>
        <w:t xml:space="preserve">: </w:t>
      </w:r>
      <w:r w:rsidR="00A07E6C" w:rsidRPr="00D079BA">
        <w:rPr>
          <w:rStyle w:val="a6"/>
          <w:rFonts w:ascii="Times New Roman" w:hAnsi="Times New Roman" w:cs="Times New Roman"/>
          <w:b w:val="0"/>
          <w:color w:val="333333"/>
          <w:sz w:val="24"/>
          <w:szCs w:val="24"/>
          <w:bdr w:val="none" w:sz="0" w:space="0" w:color="auto" w:frame="1"/>
          <w:lang w:val="uk-UA"/>
        </w:rPr>
        <w:t>Класичні мови та літератури (переклад включно):</w:t>
      </w:r>
      <w:r w:rsidR="00A07E6C" w:rsidRPr="00D079BA">
        <w:rPr>
          <w:rStyle w:val="a6"/>
          <w:rFonts w:ascii="Times New Roman" w:hAnsi="Times New Roman" w:cs="Times New Roman"/>
          <w:color w:val="333333"/>
          <w:sz w:val="24"/>
          <w:szCs w:val="24"/>
          <w:bdr w:val="none" w:sz="0" w:space="0" w:color="auto" w:frame="1"/>
          <w:lang w:val="uk-UA"/>
        </w:rPr>
        <w:t xml:space="preserve"> </w:t>
      </w:r>
      <w:r w:rsidR="00A07E6C">
        <w:rPr>
          <w:rFonts w:ascii="Times New Roman" w:hAnsi="Times New Roman" w:cs="Times New Roman"/>
          <w:sz w:val="24"/>
          <w:szCs w:val="24"/>
          <w:lang w:val="uk-UA"/>
        </w:rPr>
        <w:t>класична філологія і англійська мова.</w:t>
      </w:r>
      <w:r w:rsidR="00A07E6C" w:rsidRPr="00D079BA">
        <w:rPr>
          <w:rFonts w:ascii="Times New Roman" w:hAnsi="Times New Roman" w:cs="Times New Roman"/>
          <w:sz w:val="24"/>
          <w:szCs w:val="24"/>
          <w:lang w:val="uk-UA"/>
        </w:rPr>
        <w:t xml:space="preserve">   </w:t>
      </w:r>
    </w:p>
    <w:p w:rsidR="00433993" w:rsidRPr="005F400C" w:rsidRDefault="00433993" w:rsidP="00433993">
      <w:pPr>
        <w:spacing w:after="0" w:line="240" w:lineRule="auto"/>
        <w:ind w:firstLine="840"/>
        <w:jc w:val="both"/>
        <w:rPr>
          <w:rFonts w:ascii="Times New Roman" w:hAnsi="Times New Roman" w:cs="Times New Roman"/>
          <w:color w:val="000000"/>
          <w:sz w:val="24"/>
          <w:szCs w:val="24"/>
          <w:highlight w:val="white"/>
          <w:lang w:val="uk-UA" w:eastAsia="uk-UA"/>
        </w:rPr>
      </w:pPr>
      <w:r w:rsidRPr="005F400C">
        <w:rPr>
          <w:rFonts w:ascii="Times New Roman" w:hAnsi="Times New Roman" w:cs="Times New Roman"/>
          <w:color w:val="000000"/>
          <w:sz w:val="24"/>
          <w:szCs w:val="24"/>
          <w:highlight w:val="white"/>
          <w:lang w:val="uk-UA" w:eastAsia="uk-UA"/>
        </w:rPr>
        <w:t>Атестація осіб, які здобувають ступінь бакалавра, здійснюється атестаційною кваліфікаційною комісією. Атестація здійснюється відкрито та публічно.</w:t>
      </w:r>
    </w:p>
    <w:p w:rsidR="00433993" w:rsidRPr="005F400C" w:rsidRDefault="00433993" w:rsidP="00433993">
      <w:pPr>
        <w:spacing w:after="0" w:line="240" w:lineRule="auto"/>
        <w:ind w:firstLine="840"/>
        <w:jc w:val="both"/>
        <w:rPr>
          <w:rFonts w:ascii="Times New Roman" w:hAnsi="Times New Roman" w:cs="Times New Roman"/>
          <w:color w:val="000000"/>
          <w:sz w:val="24"/>
          <w:szCs w:val="24"/>
          <w:highlight w:val="white"/>
          <w:lang w:val="uk-UA" w:eastAsia="uk-UA"/>
        </w:rPr>
      </w:pPr>
    </w:p>
    <w:p w:rsidR="002336BB" w:rsidRPr="00EA70F4" w:rsidRDefault="002336BB" w:rsidP="002336BB">
      <w:pPr>
        <w:spacing w:after="0" w:line="240" w:lineRule="auto"/>
        <w:jc w:val="both"/>
        <w:rPr>
          <w:rFonts w:ascii="Times New Roman" w:hAnsi="Times New Roman" w:cs="Times New Roman"/>
          <w:color w:val="000000"/>
          <w:highlight w:val="white"/>
          <w:lang w:val="uk-UA" w:eastAsia="uk-UA"/>
        </w:rPr>
      </w:pPr>
      <w:r w:rsidRPr="00EA70F4">
        <w:rPr>
          <w:rFonts w:ascii="Times New Roman" w:hAnsi="Times New Roman" w:cs="Times New Roman"/>
          <w:color w:val="000000"/>
          <w:highlight w:val="white"/>
          <w:lang w:val="uk-UA" w:eastAsia="uk-UA"/>
        </w:rPr>
        <w:t xml:space="preserve"> </w:t>
      </w:r>
    </w:p>
    <w:p w:rsidR="00433993" w:rsidRDefault="00433993" w:rsidP="002336BB">
      <w:pPr>
        <w:ind w:hanging="120"/>
        <w:jc w:val="center"/>
        <w:rPr>
          <w:rFonts w:ascii="Times New Roman" w:hAnsi="Times New Roman" w:cs="Times New Roman"/>
          <w:b/>
          <w:lang w:val="uk-UA"/>
        </w:rPr>
      </w:pPr>
    </w:p>
    <w:p w:rsidR="002336BB" w:rsidRPr="000041B8" w:rsidRDefault="002336BB" w:rsidP="000041B8">
      <w:pPr>
        <w:pStyle w:val="a3"/>
        <w:numPr>
          <w:ilvl w:val="0"/>
          <w:numId w:val="13"/>
        </w:numPr>
        <w:jc w:val="center"/>
        <w:rPr>
          <w:rFonts w:ascii="Times New Roman" w:hAnsi="Times New Roman" w:cs="Times New Roman"/>
          <w:b/>
          <w:lang w:val="uk-UA"/>
        </w:rPr>
      </w:pPr>
      <w:r w:rsidRPr="000041B8">
        <w:rPr>
          <w:rFonts w:ascii="Times New Roman" w:hAnsi="Times New Roman" w:cs="Times New Roman"/>
          <w:b/>
          <w:lang w:val="uk-UA"/>
        </w:rPr>
        <w:t xml:space="preserve">Матриця відповідності програмних </w:t>
      </w:r>
      <w:proofErr w:type="spellStart"/>
      <w:r w:rsidRPr="000041B8">
        <w:rPr>
          <w:rFonts w:ascii="Times New Roman" w:hAnsi="Times New Roman" w:cs="Times New Roman"/>
          <w:b/>
          <w:lang w:val="uk-UA"/>
        </w:rPr>
        <w:t>компетентностей</w:t>
      </w:r>
      <w:proofErr w:type="spellEnd"/>
      <w:r w:rsidRPr="000041B8">
        <w:rPr>
          <w:rFonts w:ascii="Times New Roman" w:hAnsi="Times New Roman" w:cs="Times New Roman"/>
          <w:b/>
          <w:lang w:val="uk-UA"/>
        </w:rPr>
        <w:t xml:space="preserve"> компонентам освітньої програми</w:t>
      </w:r>
    </w:p>
    <w:p w:rsidR="002336BB" w:rsidRPr="00EA70F4" w:rsidRDefault="002336BB" w:rsidP="002336BB">
      <w:pPr>
        <w:ind w:hanging="120"/>
        <w:jc w:val="center"/>
        <w:rPr>
          <w:b/>
          <w:lang w:val="uk-UA"/>
        </w:rPr>
      </w:pPr>
    </w:p>
    <w:tbl>
      <w:tblPr>
        <w:tblW w:w="10560" w:type="dxa"/>
        <w:tblInd w:w="-252" w:type="dxa"/>
        <w:tblLayout w:type="fixed"/>
        <w:tblLook w:val="04A0" w:firstRow="1" w:lastRow="0" w:firstColumn="1" w:lastColumn="0" w:noHBand="0" w:noVBand="1"/>
      </w:tblPr>
      <w:tblGrid>
        <w:gridCol w:w="1058"/>
        <w:gridCol w:w="623"/>
        <w:gridCol w:w="801"/>
        <w:gridCol w:w="623"/>
        <w:gridCol w:w="624"/>
        <w:gridCol w:w="624"/>
        <w:gridCol w:w="624"/>
        <w:gridCol w:w="624"/>
        <w:gridCol w:w="624"/>
        <w:gridCol w:w="624"/>
        <w:gridCol w:w="624"/>
        <w:gridCol w:w="624"/>
        <w:gridCol w:w="624"/>
        <w:gridCol w:w="624"/>
        <w:gridCol w:w="624"/>
        <w:gridCol w:w="591"/>
      </w:tblGrid>
      <w:tr w:rsidR="002336BB" w:rsidRPr="00EA70F4" w:rsidTr="002336BB">
        <w:trPr>
          <w:trHeight w:val="314"/>
        </w:trPr>
        <w:tc>
          <w:tcPr>
            <w:tcW w:w="10560" w:type="dxa"/>
            <w:gridSpan w:val="16"/>
            <w:tcBorders>
              <w:top w:val="single" w:sz="4" w:space="0" w:color="000000"/>
              <w:left w:val="single" w:sz="4" w:space="0" w:color="000000"/>
              <w:bottom w:val="single" w:sz="4" w:space="0" w:color="000000"/>
              <w:right w:val="single" w:sz="4" w:space="0" w:color="000000"/>
            </w:tcBorders>
            <w:hideMark/>
          </w:tcPr>
          <w:p w:rsidR="002336BB" w:rsidRPr="00EA70F4" w:rsidRDefault="002336BB" w:rsidP="002336BB">
            <w:pPr>
              <w:keepNext/>
              <w:snapToGrid w:val="0"/>
              <w:jc w:val="center"/>
              <w:rPr>
                <w:rFonts w:ascii="Times New Roman" w:hAnsi="Times New Roman" w:cs="Times New Roman"/>
                <w:b/>
                <w:sz w:val="20"/>
                <w:szCs w:val="20"/>
                <w:lang w:val="uk-UA"/>
              </w:rPr>
            </w:pPr>
            <w:r w:rsidRPr="00EA70F4">
              <w:rPr>
                <w:rFonts w:ascii="Times New Roman" w:hAnsi="Times New Roman" w:cs="Times New Roman"/>
                <w:b/>
                <w:szCs w:val="20"/>
                <w:lang w:val="uk-UA"/>
              </w:rPr>
              <w:t>Загальні компетентності</w:t>
            </w:r>
          </w:p>
        </w:tc>
      </w:tr>
      <w:tr w:rsidR="002336BB" w:rsidRPr="00EA70F4" w:rsidTr="002336BB">
        <w:trPr>
          <w:cantSplit/>
          <w:trHeight w:val="9156"/>
        </w:trPr>
        <w:tc>
          <w:tcPr>
            <w:tcW w:w="1058" w:type="dxa"/>
            <w:tcBorders>
              <w:top w:val="single" w:sz="4" w:space="0" w:color="000000"/>
              <w:left w:val="single" w:sz="4" w:space="0" w:color="000000"/>
              <w:bottom w:val="single" w:sz="4" w:space="0" w:color="000000"/>
              <w:right w:val="nil"/>
            </w:tcBorders>
          </w:tcPr>
          <w:p w:rsidR="002336BB" w:rsidRPr="00EA70F4" w:rsidRDefault="002336BB" w:rsidP="002336BB">
            <w:pPr>
              <w:snapToGrid w:val="0"/>
              <w:spacing w:after="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Здатність спілкуватися державною мовою як усно, так і письмово.</w:t>
            </w:r>
          </w:p>
          <w:p w:rsidR="002336BB" w:rsidRPr="00EA70F4" w:rsidRDefault="002336BB" w:rsidP="002336BB">
            <w:pPr>
              <w:pStyle w:val="1"/>
              <w:shd w:val="clear" w:color="auto" w:fill="FFFFFF"/>
              <w:spacing w:after="0" w:line="240" w:lineRule="auto"/>
              <w:ind w:left="0" w:right="113"/>
              <w:textAlignment w:val="baseline"/>
              <w:rPr>
                <w:rFonts w:ascii="Times New Roman" w:hAnsi="Times New Roman" w:cs="Times New Roman"/>
                <w:color w:val="000000"/>
                <w:highlight w:val="white"/>
                <w:lang w:val="uk-UA"/>
              </w:rPr>
            </w:pPr>
          </w:p>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p>
        </w:tc>
        <w:tc>
          <w:tcPr>
            <w:tcW w:w="801"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r w:rsidRPr="00EA70F4">
              <w:rPr>
                <w:rFonts w:ascii="Times New Roman" w:hAnsi="Times New Roman" w:cs="Times New Roman"/>
                <w:color w:val="000000"/>
                <w:highlight w:val="white"/>
                <w:lang w:val="uk-UA"/>
              </w:rPr>
              <w:t xml:space="preserve">  Здатність спілкуватися іноземною мовою</w:t>
            </w:r>
          </w:p>
        </w:tc>
        <w:tc>
          <w:tcPr>
            <w:tcW w:w="623"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Здатність застосовувати знання у практичних ситуаціях.</w:t>
            </w:r>
          </w:p>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Здатність до пошуку, оброблення та аналізу інформації з різних джерел.</w:t>
            </w:r>
          </w:p>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r w:rsidRPr="00EA70F4">
              <w:rPr>
                <w:rFonts w:ascii="Times New Roman" w:hAnsi="Times New Roman" w:cs="Times New Roman"/>
                <w:color w:val="000000"/>
                <w:highlight w:val="white"/>
                <w:lang w:val="uk-UA"/>
              </w:rPr>
              <w:t>Здатність проведення досліджень на відповідному рівні.</w:t>
            </w: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Навички використання інформаційних і комунікаційних технологій.</w:t>
            </w:r>
          </w:p>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Здатність до абстрактного мислення, аналізу та синтезу.</w:t>
            </w:r>
          </w:p>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sz w:val="20"/>
                <w:szCs w:val="20"/>
                <w:lang w:val="uk-UA"/>
              </w:rPr>
              <w:t xml:space="preserve">.  </w:t>
            </w:r>
            <w:r w:rsidRPr="00EA70F4">
              <w:rPr>
                <w:rFonts w:ascii="Times New Roman" w:hAnsi="Times New Roman" w:cs="Times New Roman"/>
                <w:color w:val="000000"/>
                <w:sz w:val="24"/>
                <w:szCs w:val="24"/>
                <w:highlight w:val="white"/>
                <w:lang w:val="uk-UA"/>
              </w:rPr>
              <w:t>Здатність бути критичним і самокритичним.</w:t>
            </w:r>
          </w:p>
          <w:p w:rsidR="002336BB" w:rsidRPr="00EA70F4" w:rsidRDefault="002336BB" w:rsidP="002336BB">
            <w:pPr>
              <w:spacing w:after="0" w:line="192" w:lineRule="auto"/>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Здатність до адаптації та дії в новій ситуації.</w:t>
            </w:r>
          </w:p>
          <w:p w:rsidR="002336BB" w:rsidRPr="00EA70F4" w:rsidRDefault="002336BB" w:rsidP="002336BB">
            <w:pPr>
              <w:spacing w:after="0" w:line="192" w:lineRule="auto"/>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Здатність генерувати нові ідеї (креативність).</w:t>
            </w:r>
          </w:p>
          <w:p w:rsidR="002336BB" w:rsidRPr="00EA70F4" w:rsidRDefault="002336BB" w:rsidP="002336BB">
            <w:pPr>
              <w:tabs>
                <w:tab w:val="left" w:pos="360"/>
              </w:tabs>
              <w:spacing w:after="0" w:line="192" w:lineRule="auto"/>
              <w:contextualSpacing/>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2336BB" w:rsidRPr="00EA70F4" w:rsidRDefault="002336BB" w:rsidP="002336BB">
            <w:pPr>
              <w:spacing w:after="0"/>
              <w:rPr>
                <w:rFonts w:ascii="Times New Roman" w:eastAsia="Times New Roman" w:hAnsi="Times New Roman" w:cs="Times New Roman"/>
                <w:lang w:val="uk-UA" w:eastAsia="uk-UA"/>
              </w:rPr>
            </w:pPr>
            <w:r w:rsidRPr="00EA70F4">
              <w:rPr>
                <w:rFonts w:ascii="Times New Roman" w:hAnsi="Times New Roman" w:cs="Times New Roman"/>
                <w:color w:val="000000"/>
                <w:highlight w:val="white"/>
                <w:lang w:val="uk-UA"/>
              </w:rPr>
              <w:t>Здатність</w:t>
            </w:r>
            <w:r w:rsidRPr="00EA70F4">
              <w:rPr>
                <w:rFonts w:ascii="Times New Roman" w:hAnsi="Times New Roman" w:cs="Times New Roman"/>
                <w:color w:val="000000"/>
                <w:lang w:val="uk-UA"/>
              </w:rPr>
              <w:t xml:space="preserve"> н</w:t>
            </w:r>
            <w:r w:rsidRPr="00EA70F4">
              <w:rPr>
                <w:rFonts w:ascii="Times New Roman" w:eastAsia="Times New Roman" w:hAnsi="Times New Roman" w:cs="Times New Roman"/>
                <w:lang w:val="uk-UA" w:eastAsia="uk-UA"/>
              </w:rPr>
              <w:t>аполегливо та творчо рухатись до поставленої мети.</w:t>
            </w:r>
          </w:p>
        </w:tc>
        <w:tc>
          <w:tcPr>
            <w:tcW w:w="624" w:type="dxa"/>
            <w:tcBorders>
              <w:top w:val="single" w:sz="4" w:space="0" w:color="000000"/>
              <w:left w:val="single" w:sz="4" w:space="0" w:color="auto"/>
              <w:bottom w:val="single" w:sz="4" w:space="0" w:color="000000"/>
              <w:right w:val="nil"/>
            </w:tcBorders>
            <w:tcMar>
              <w:top w:w="0" w:type="dxa"/>
              <w:left w:w="0" w:type="dxa"/>
              <w:bottom w:w="0" w:type="dxa"/>
              <w:right w:w="0" w:type="dxa"/>
            </w:tcMar>
            <w:textDirection w:val="btLr"/>
            <w:vAlign w:val="center"/>
            <w:hideMark/>
          </w:tcPr>
          <w:p w:rsidR="002336BB" w:rsidRPr="00EA70F4" w:rsidRDefault="002336BB" w:rsidP="002336BB">
            <w:pPr>
              <w:pStyle w:val="1"/>
              <w:shd w:val="clear" w:color="auto" w:fill="FFFFFF"/>
              <w:spacing w:after="0" w:line="240" w:lineRule="auto"/>
              <w:ind w:left="0"/>
              <w:jc w:val="both"/>
              <w:textAlignment w:val="baseline"/>
              <w:rPr>
                <w:rFonts w:ascii="Times New Roman" w:hAnsi="Times New Roman" w:cs="Times New Roman"/>
                <w:color w:val="000000"/>
                <w:sz w:val="24"/>
                <w:szCs w:val="24"/>
                <w:highlight w:val="white"/>
                <w:lang w:val="uk-UA"/>
              </w:rPr>
            </w:pPr>
            <w:r w:rsidRPr="00EA70F4">
              <w:rPr>
                <w:rFonts w:ascii="Times New Roman" w:hAnsi="Times New Roman" w:cs="Times New Roman"/>
                <w:color w:val="000000"/>
                <w:sz w:val="24"/>
                <w:szCs w:val="24"/>
                <w:highlight w:val="white"/>
                <w:lang w:val="uk-UA"/>
              </w:rPr>
              <w:t>Вміння виявляти, ставити та вирішувати проблеми.</w:t>
            </w:r>
          </w:p>
          <w:p w:rsidR="002336BB" w:rsidRPr="00EA70F4" w:rsidRDefault="002336BB" w:rsidP="002336BB">
            <w:pPr>
              <w:tabs>
                <w:tab w:val="left" w:pos="360"/>
              </w:tabs>
              <w:spacing w:after="0" w:line="192" w:lineRule="auto"/>
              <w:ind w:left="113"/>
              <w:contextualSpacing/>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2336BB" w:rsidRPr="00EA70F4" w:rsidRDefault="002336BB" w:rsidP="002336BB">
            <w:pPr>
              <w:spacing w:after="0"/>
              <w:rPr>
                <w:rFonts w:ascii="Times New Roman" w:eastAsia="Times New Roman" w:hAnsi="Times New Roman" w:cs="Times New Roman"/>
                <w:lang w:val="uk-UA" w:eastAsia="uk-UA"/>
              </w:rPr>
            </w:pPr>
            <w:r w:rsidRPr="00EA70F4">
              <w:rPr>
                <w:rFonts w:ascii="Times New Roman" w:hAnsi="Times New Roman" w:cs="Times New Roman"/>
                <w:color w:val="000000"/>
                <w:highlight w:val="white"/>
                <w:lang w:val="uk-UA"/>
              </w:rPr>
              <w:t>Здатність спілкуватися з представниками інших професійних груп різного рівня.</w:t>
            </w:r>
          </w:p>
        </w:tc>
        <w:tc>
          <w:tcPr>
            <w:tcW w:w="62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2336BB" w:rsidRPr="00EA70F4" w:rsidRDefault="002336BB" w:rsidP="002336BB">
            <w:pPr>
              <w:tabs>
                <w:tab w:val="left" w:pos="360"/>
              </w:tabs>
              <w:spacing w:after="0"/>
              <w:contextualSpacing/>
              <w:jc w:val="both"/>
              <w:rPr>
                <w:rFonts w:ascii="Times New Roman" w:hAnsi="Times New Roman" w:cs="Times New Roman"/>
                <w:color w:val="000000"/>
                <w:lang w:val="uk-UA" w:eastAsia="uk-UA"/>
              </w:rPr>
            </w:pPr>
            <w:r w:rsidRPr="00EA70F4">
              <w:rPr>
                <w:rFonts w:ascii="Times New Roman" w:hAnsi="Times New Roman" w:cs="Times New Roman"/>
                <w:lang w:val="uk-UA"/>
              </w:rPr>
              <w:t>Здатність аналізувати і критично оцінювати  соціальні, культурні, професійні події, явища, ситуації.</w:t>
            </w:r>
          </w:p>
          <w:p w:rsidR="002336BB" w:rsidRPr="00EA70F4" w:rsidRDefault="002336BB" w:rsidP="002336BB">
            <w:pPr>
              <w:tabs>
                <w:tab w:val="left" w:pos="360"/>
              </w:tabs>
              <w:spacing w:after="0" w:line="192" w:lineRule="auto"/>
              <w:ind w:left="113"/>
              <w:contextualSpacing/>
              <w:rPr>
                <w:rFonts w:ascii="Times New Roman" w:hAnsi="Times New Roman" w:cs="Times New Roman"/>
                <w:sz w:val="20"/>
                <w:szCs w:val="20"/>
                <w:lang w:val="uk-UA"/>
              </w:rPr>
            </w:pPr>
          </w:p>
        </w:tc>
        <w:tc>
          <w:tcPr>
            <w:tcW w:w="591" w:type="dxa"/>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textDirection w:val="btLr"/>
            <w:vAlign w:val="center"/>
            <w:hideMark/>
          </w:tcPr>
          <w:p w:rsidR="002336BB" w:rsidRPr="00EA70F4" w:rsidRDefault="002336BB" w:rsidP="002336BB">
            <w:pPr>
              <w:snapToGrid w:val="0"/>
              <w:spacing w:after="0" w:line="192" w:lineRule="auto"/>
              <w:ind w:left="113"/>
              <w:rPr>
                <w:rFonts w:ascii="Times New Roman" w:hAnsi="Times New Roman" w:cs="Times New Roman"/>
                <w:sz w:val="20"/>
                <w:szCs w:val="20"/>
                <w:lang w:val="uk-UA"/>
              </w:rPr>
            </w:pPr>
            <w:r w:rsidRPr="00EA70F4">
              <w:rPr>
                <w:rFonts w:ascii="Times New Roman" w:hAnsi="Times New Roman" w:cs="Times New Roman"/>
                <w:color w:val="000000"/>
                <w:highlight w:val="white"/>
                <w:lang w:val="uk-UA"/>
              </w:rPr>
              <w:t>Здатність усвідомлювати рівні можливості та гендерні проблеми.</w:t>
            </w:r>
            <w:r w:rsidRPr="00EA70F4">
              <w:rPr>
                <w:rFonts w:ascii="Times New Roman" w:hAnsi="Times New Roman" w:cs="Times New Roman"/>
                <w:sz w:val="20"/>
                <w:szCs w:val="20"/>
                <w:lang w:val="uk-UA"/>
              </w:rPr>
              <w:tab/>
            </w:r>
          </w:p>
        </w:tc>
      </w:tr>
      <w:tr w:rsidR="002336BB" w:rsidRPr="00EA70F4" w:rsidTr="002336BB">
        <w:trPr>
          <w:trHeight w:val="225"/>
        </w:trPr>
        <w:tc>
          <w:tcPr>
            <w:tcW w:w="10560" w:type="dxa"/>
            <w:gridSpan w:val="16"/>
            <w:tcBorders>
              <w:top w:val="nil"/>
              <w:left w:val="single" w:sz="4" w:space="0" w:color="000000"/>
              <w:bottom w:val="single" w:sz="4" w:space="0" w:color="auto"/>
              <w:right w:val="single" w:sz="4" w:space="0" w:color="auto"/>
            </w:tcBorders>
            <w:hideMark/>
          </w:tcPr>
          <w:p w:rsidR="002336BB" w:rsidRPr="00EA70F4" w:rsidRDefault="002336BB" w:rsidP="002336BB">
            <w:pPr>
              <w:snapToGrid w:val="0"/>
              <w:spacing w:after="0"/>
              <w:jc w:val="center"/>
              <w:rPr>
                <w:rFonts w:ascii="Times New Roman" w:hAnsi="Times New Roman" w:cs="Times New Roman"/>
                <w:sz w:val="24"/>
                <w:szCs w:val="24"/>
                <w:lang w:val="uk-UA"/>
              </w:rPr>
            </w:pPr>
            <w:r w:rsidRPr="00EA70F4">
              <w:rPr>
                <w:rFonts w:ascii="Times New Roman" w:hAnsi="Times New Roman" w:cs="Times New Roman"/>
                <w:sz w:val="24"/>
                <w:szCs w:val="24"/>
                <w:lang w:val="uk-UA"/>
              </w:rPr>
              <w:t>1.Нормативні навчальні дисципліни</w:t>
            </w:r>
          </w:p>
          <w:p w:rsidR="002336BB" w:rsidRPr="00EA70F4" w:rsidRDefault="002336BB" w:rsidP="002336BB">
            <w:pPr>
              <w:snapToGrid w:val="0"/>
              <w:spacing w:after="0"/>
              <w:jc w:val="center"/>
              <w:rPr>
                <w:rFonts w:ascii="Times New Roman" w:hAnsi="Times New Roman" w:cs="Times New Roman"/>
                <w:sz w:val="20"/>
                <w:szCs w:val="20"/>
                <w:lang w:val="uk-UA"/>
              </w:rPr>
            </w:pPr>
            <w:r w:rsidRPr="00EA70F4">
              <w:rPr>
                <w:rFonts w:ascii="Times New Roman" w:hAnsi="Times New Roman" w:cs="Times New Roman"/>
                <w:sz w:val="24"/>
                <w:szCs w:val="24"/>
                <w:lang w:val="uk-UA"/>
              </w:rPr>
              <w:t>1.1.  Цикл гуманітарної та соціально-економічної підготовки</w:t>
            </w:r>
          </w:p>
        </w:tc>
      </w:tr>
      <w:tr w:rsidR="002336BB" w:rsidRPr="00EA70F4" w:rsidTr="002336BB">
        <w:trPr>
          <w:trHeight w:val="225"/>
        </w:trPr>
        <w:tc>
          <w:tcPr>
            <w:tcW w:w="1058" w:type="dxa"/>
            <w:tcBorders>
              <w:top w:val="single" w:sz="4" w:space="0" w:color="auto"/>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НД1.1.01</w:t>
            </w:r>
          </w:p>
        </w:tc>
        <w:tc>
          <w:tcPr>
            <w:tcW w:w="623"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62"/>
        </w:trPr>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НД1.1.02</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НД1.1.03</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НД1.1.04</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r>
      <w:tr w:rsidR="002336BB" w:rsidRPr="00EA70F4" w:rsidTr="002336BB">
        <w:trPr>
          <w:trHeight w:val="60"/>
        </w:trPr>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НД1.1.05</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r>
      <w:tr w:rsidR="002336BB" w:rsidRPr="00EA70F4" w:rsidTr="002336BB">
        <w:trPr>
          <w:trHeight w:val="315"/>
        </w:trPr>
        <w:tc>
          <w:tcPr>
            <w:tcW w:w="1058"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rPr>
                <w:rFonts w:ascii="Times New Roman" w:hAnsi="Times New Roman" w:cs="Times New Roman"/>
                <w:sz w:val="20"/>
                <w:szCs w:val="20"/>
                <w:lang w:val="uk-UA"/>
              </w:rPr>
            </w:pPr>
            <w:r w:rsidRPr="00EA70F4">
              <w:rPr>
                <w:rFonts w:ascii="Times New Roman" w:hAnsi="Times New Roman" w:cs="Times New Roman"/>
                <w:sz w:val="20"/>
                <w:szCs w:val="20"/>
                <w:lang w:val="uk-UA"/>
              </w:rPr>
              <w:t>НД1.1.06</w:t>
            </w:r>
          </w:p>
        </w:tc>
        <w:tc>
          <w:tcPr>
            <w:tcW w:w="623"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r>
      <w:tr w:rsidR="002336BB" w:rsidRPr="00EA70F4" w:rsidTr="002336BB">
        <w:trPr>
          <w:trHeight w:val="240"/>
        </w:trPr>
        <w:tc>
          <w:tcPr>
            <w:tcW w:w="10560" w:type="dxa"/>
            <w:gridSpan w:val="16"/>
            <w:tcBorders>
              <w:top w:val="single" w:sz="4" w:space="0" w:color="auto"/>
              <w:left w:val="single" w:sz="4" w:space="0" w:color="000000"/>
              <w:bottom w:val="single" w:sz="4" w:space="0" w:color="auto"/>
              <w:right w:val="single" w:sz="4" w:space="0" w:color="auto"/>
            </w:tcBorders>
          </w:tcPr>
          <w:p w:rsidR="002336BB" w:rsidRPr="00EA70F4" w:rsidRDefault="002336BB" w:rsidP="00AE1EF3">
            <w:pPr>
              <w:snapToGrid w:val="0"/>
              <w:spacing w:after="0"/>
              <w:jc w:val="center"/>
              <w:rPr>
                <w:rFonts w:ascii="Times New Roman" w:eastAsia="Times New Roman" w:hAnsi="Times New Roman" w:cs="Times New Roman"/>
                <w:b/>
                <w:sz w:val="24"/>
                <w:szCs w:val="24"/>
                <w:lang w:val="uk-UA"/>
              </w:rPr>
            </w:pPr>
            <w:r w:rsidRPr="00EA70F4">
              <w:rPr>
                <w:rFonts w:ascii="Times New Roman" w:eastAsia="Times New Roman" w:hAnsi="Times New Roman" w:cs="Times New Roman"/>
                <w:b/>
                <w:sz w:val="24"/>
                <w:szCs w:val="24"/>
                <w:lang w:val="uk-UA"/>
              </w:rPr>
              <w:t>1.2. Цикл професійної і практичної підготовки</w:t>
            </w:r>
          </w:p>
        </w:tc>
      </w:tr>
      <w:tr w:rsidR="002336BB" w:rsidRPr="00EA70F4" w:rsidTr="002336BB">
        <w:trPr>
          <w:trHeight w:val="25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1.2.01</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2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1.2.02</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2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1.2.03</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r>
      <w:tr w:rsidR="002336BB" w:rsidRPr="00EA70F4" w:rsidTr="002336BB">
        <w:trPr>
          <w:trHeight w:val="24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1.2.04</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r>
      <w:tr w:rsidR="002336BB" w:rsidRPr="00EA70F4" w:rsidTr="002336BB">
        <w:trPr>
          <w:trHeight w:val="22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1.2.05</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42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1.2.06</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434"/>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1.2.07</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 xml:space="preserve">  ●</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4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1.2.08</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25"/>
        </w:trPr>
        <w:tc>
          <w:tcPr>
            <w:tcW w:w="1058" w:type="dxa"/>
            <w:tcBorders>
              <w:top w:val="single" w:sz="4" w:space="0" w:color="auto"/>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1.2.09</w:t>
            </w:r>
          </w:p>
        </w:tc>
        <w:tc>
          <w:tcPr>
            <w:tcW w:w="623"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76"/>
        </w:trPr>
        <w:tc>
          <w:tcPr>
            <w:tcW w:w="10560" w:type="dxa"/>
            <w:gridSpan w:val="16"/>
            <w:tcBorders>
              <w:top w:val="nil"/>
              <w:left w:val="single" w:sz="4" w:space="0" w:color="000000"/>
              <w:bottom w:val="single" w:sz="4" w:space="0" w:color="000000"/>
              <w:right w:val="single" w:sz="4" w:space="0" w:color="000000"/>
            </w:tcBorders>
          </w:tcPr>
          <w:p w:rsidR="002336BB" w:rsidRPr="00EA70F4" w:rsidRDefault="002336BB" w:rsidP="00224216">
            <w:pPr>
              <w:snapToGrid w:val="0"/>
              <w:spacing w:after="0"/>
              <w:jc w:val="center"/>
              <w:rPr>
                <w:rFonts w:ascii="Times New Roman" w:hAnsi="Times New Roman" w:cs="Times New Roman"/>
                <w:sz w:val="24"/>
                <w:szCs w:val="24"/>
                <w:lang w:val="uk-UA"/>
              </w:rPr>
            </w:pPr>
            <w:r w:rsidRPr="00EA70F4">
              <w:rPr>
                <w:rFonts w:ascii="Times New Roman" w:hAnsi="Times New Roman" w:cs="Times New Roman"/>
                <w:b/>
                <w:sz w:val="24"/>
                <w:szCs w:val="24"/>
                <w:lang w:val="uk-UA"/>
              </w:rPr>
              <w:t xml:space="preserve">ДИСЦИПЛІНИ СПЕЦІАЛІЗАЦІЇ  1.3.: </w:t>
            </w:r>
            <w:r w:rsidR="00224216" w:rsidRPr="00224216">
              <w:rPr>
                <w:rFonts w:ascii="Times New Roman" w:hAnsi="Times New Roman" w:cs="Times New Roman"/>
                <w:b/>
                <w:sz w:val="24"/>
                <w:szCs w:val="24"/>
                <w:lang w:val="uk-UA"/>
              </w:rPr>
              <w:t>Класичні мови та літератури (переклад включно): класична філологія і англійська мова)</w:t>
            </w:r>
            <w:r w:rsidRPr="00EA70F4">
              <w:rPr>
                <w:rFonts w:ascii="Times New Roman" w:hAnsi="Times New Roman" w:cs="Times New Roman"/>
                <w:b/>
                <w:sz w:val="24"/>
                <w:szCs w:val="24"/>
                <w:lang w:val="uk-UA"/>
              </w:rPr>
              <w:t xml:space="preserve"> </w:t>
            </w:r>
          </w:p>
        </w:tc>
      </w:tr>
      <w:tr w:rsidR="002336BB" w:rsidRPr="00EA70F4" w:rsidTr="002336BB">
        <w:tc>
          <w:tcPr>
            <w:tcW w:w="1058" w:type="dxa"/>
            <w:tcBorders>
              <w:top w:val="single" w:sz="4" w:space="0" w:color="000000"/>
              <w:left w:val="single" w:sz="4" w:space="0" w:color="000000"/>
              <w:bottom w:val="single" w:sz="4" w:space="0" w:color="000000"/>
              <w:right w:val="nil"/>
            </w:tcBorders>
          </w:tcPr>
          <w:p w:rsidR="002336BB" w:rsidRPr="00EA70F4" w:rsidRDefault="002336BB" w:rsidP="002336BB">
            <w:pPr>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2</w:t>
            </w: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3</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4</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5</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6</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7</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8</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9</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10</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11</w:t>
            </w:r>
          </w:p>
        </w:tc>
        <w:tc>
          <w:tcPr>
            <w:tcW w:w="624" w:type="dxa"/>
            <w:tcBorders>
              <w:top w:val="single" w:sz="4" w:space="0" w:color="000000"/>
              <w:left w:val="single" w:sz="4" w:space="0" w:color="auto"/>
              <w:bottom w:val="single" w:sz="4" w:space="0" w:color="000000"/>
              <w:right w:val="nil"/>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12</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13</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14</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b/>
                <w:sz w:val="20"/>
                <w:szCs w:val="20"/>
                <w:lang w:val="uk-UA"/>
              </w:rPr>
            </w:pPr>
            <w:r w:rsidRPr="00EA70F4">
              <w:rPr>
                <w:rFonts w:ascii="Times New Roman" w:hAnsi="Times New Roman" w:cs="Times New Roman"/>
                <w:b/>
                <w:sz w:val="20"/>
                <w:szCs w:val="20"/>
                <w:lang w:val="uk-UA"/>
              </w:rPr>
              <w:t>15</w:t>
            </w: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1.3.01</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1.3.02</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85"/>
        </w:trPr>
        <w:tc>
          <w:tcPr>
            <w:tcW w:w="1058" w:type="dxa"/>
            <w:tcBorders>
              <w:top w:val="single" w:sz="4" w:space="0" w:color="000000"/>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1.3.03</w:t>
            </w:r>
          </w:p>
        </w:tc>
        <w:tc>
          <w:tcPr>
            <w:tcW w:w="623"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4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1.3.04</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0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1.3.05</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0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1.3.06</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2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1.3.07</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9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rPr>
                <w:rFonts w:ascii="Times New Roman" w:hAnsi="Times New Roman" w:cs="Times New Roman"/>
                <w:sz w:val="20"/>
                <w:szCs w:val="20"/>
                <w:lang w:val="uk-UA"/>
              </w:rPr>
            </w:pPr>
            <w:r w:rsidRPr="00EA70F4">
              <w:rPr>
                <w:rFonts w:ascii="Times New Roman" w:hAnsi="Times New Roman" w:cs="Times New Roman"/>
                <w:sz w:val="20"/>
                <w:szCs w:val="20"/>
                <w:lang w:val="uk-UA"/>
              </w:rPr>
              <w:t>НД 1.3.08</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20"/>
        </w:trPr>
        <w:tc>
          <w:tcPr>
            <w:tcW w:w="10560" w:type="dxa"/>
            <w:gridSpan w:val="16"/>
            <w:tcBorders>
              <w:top w:val="single" w:sz="4" w:space="0" w:color="auto"/>
              <w:left w:val="single" w:sz="4" w:space="0" w:color="000000"/>
              <w:bottom w:val="single" w:sz="4" w:space="0" w:color="auto"/>
              <w:right w:val="single" w:sz="4" w:space="0" w:color="auto"/>
            </w:tcBorders>
            <w:hideMark/>
          </w:tcPr>
          <w:p w:rsidR="002336BB" w:rsidRPr="00EA70F4" w:rsidRDefault="002336BB" w:rsidP="00AE1EF3">
            <w:pPr>
              <w:snapToGrid w:val="0"/>
              <w:spacing w:after="0"/>
              <w:jc w:val="center"/>
              <w:rPr>
                <w:rFonts w:ascii="Times New Roman" w:eastAsia="Times New Roman" w:hAnsi="Times New Roman" w:cs="Times New Roman"/>
                <w:b/>
                <w:sz w:val="24"/>
                <w:szCs w:val="24"/>
                <w:lang w:val="uk-UA"/>
              </w:rPr>
            </w:pPr>
            <w:r w:rsidRPr="00EA70F4">
              <w:rPr>
                <w:rFonts w:ascii="Times New Roman" w:eastAsia="Times New Roman" w:hAnsi="Times New Roman" w:cs="Times New Roman"/>
                <w:b/>
                <w:sz w:val="24"/>
                <w:szCs w:val="24"/>
                <w:lang w:val="uk-UA"/>
              </w:rPr>
              <w:t xml:space="preserve">2. ВИБІРКОВІ НАВЧАЛЬНІ ДИСЦИПЛІНИ </w:t>
            </w:r>
          </w:p>
          <w:p w:rsidR="002336BB" w:rsidRPr="00EA70F4" w:rsidRDefault="002336BB" w:rsidP="00AE1EF3">
            <w:pPr>
              <w:snapToGrid w:val="0"/>
              <w:spacing w:after="0"/>
              <w:jc w:val="center"/>
              <w:rPr>
                <w:rFonts w:ascii="Times New Roman" w:eastAsia="Times New Roman" w:hAnsi="Times New Roman" w:cs="Times New Roman"/>
                <w:sz w:val="20"/>
                <w:szCs w:val="20"/>
                <w:lang w:val="uk-UA"/>
              </w:rPr>
            </w:pPr>
            <w:r w:rsidRPr="00EA70F4">
              <w:rPr>
                <w:rFonts w:ascii="Times New Roman" w:eastAsia="Times New Roman" w:hAnsi="Times New Roman" w:cs="Times New Roman"/>
                <w:b/>
                <w:sz w:val="24"/>
                <w:szCs w:val="24"/>
                <w:lang w:val="uk-UA"/>
              </w:rPr>
              <w:t>2.1. Цикл гуманітарної та соціально-економічної підготовки</w:t>
            </w:r>
          </w:p>
        </w:tc>
      </w:tr>
      <w:tr w:rsidR="002336BB" w:rsidRPr="00EA70F4" w:rsidTr="002336BB">
        <w:trPr>
          <w:trHeight w:val="18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ВД 2.1.01</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20"/>
        </w:trPr>
        <w:tc>
          <w:tcPr>
            <w:tcW w:w="10560" w:type="dxa"/>
            <w:gridSpan w:val="16"/>
            <w:tcBorders>
              <w:top w:val="single" w:sz="4" w:space="0" w:color="auto"/>
              <w:left w:val="single" w:sz="4" w:space="0" w:color="000000"/>
              <w:bottom w:val="single" w:sz="4" w:space="0" w:color="auto"/>
              <w:right w:val="single" w:sz="4" w:space="0" w:color="auto"/>
            </w:tcBorders>
            <w:hideMark/>
          </w:tcPr>
          <w:p w:rsidR="002336BB" w:rsidRPr="00EA70F4" w:rsidRDefault="002336BB" w:rsidP="00AE1EF3">
            <w:pPr>
              <w:snapToGrid w:val="0"/>
              <w:spacing w:after="0"/>
              <w:jc w:val="center"/>
              <w:rPr>
                <w:rFonts w:ascii="Times New Roman" w:eastAsia="Times New Roman" w:hAnsi="Times New Roman" w:cs="Times New Roman"/>
                <w:b/>
                <w:sz w:val="24"/>
                <w:szCs w:val="24"/>
                <w:lang w:val="uk-UA"/>
              </w:rPr>
            </w:pPr>
            <w:r w:rsidRPr="00EA70F4">
              <w:rPr>
                <w:rFonts w:ascii="Times New Roman" w:eastAsia="Times New Roman" w:hAnsi="Times New Roman" w:cs="Times New Roman"/>
                <w:b/>
                <w:sz w:val="24"/>
                <w:szCs w:val="24"/>
                <w:lang w:val="uk-UA"/>
              </w:rPr>
              <w:t>2.2. Цикл професійної і практичної підготовки</w:t>
            </w:r>
          </w:p>
        </w:tc>
      </w:tr>
      <w:tr w:rsidR="002336BB" w:rsidRPr="00EA70F4" w:rsidTr="002336BB">
        <w:trPr>
          <w:trHeight w:val="225"/>
        </w:trPr>
        <w:tc>
          <w:tcPr>
            <w:tcW w:w="1058" w:type="dxa"/>
            <w:tcBorders>
              <w:top w:val="single" w:sz="4" w:space="0" w:color="auto"/>
              <w:left w:val="single" w:sz="4" w:space="0" w:color="000000"/>
              <w:bottom w:val="single" w:sz="4" w:space="0" w:color="000000"/>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2.2.01</w:t>
            </w:r>
          </w:p>
        </w:tc>
        <w:tc>
          <w:tcPr>
            <w:tcW w:w="623"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2.2.02</w:t>
            </w: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2.2.03</w:t>
            </w: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2.2.04</w:t>
            </w: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c>
          <w:tcPr>
            <w:tcW w:w="1058" w:type="dxa"/>
            <w:tcBorders>
              <w:top w:val="single" w:sz="4" w:space="0" w:color="000000"/>
              <w:left w:val="single" w:sz="4" w:space="0" w:color="000000"/>
              <w:bottom w:val="single" w:sz="4" w:space="0" w:color="000000"/>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2.2.05</w:t>
            </w:r>
          </w:p>
        </w:tc>
        <w:tc>
          <w:tcPr>
            <w:tcW w:w="623"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05"/>
        </w:trPr>
        <w:tc>
          <w:tcPr>
            <w:tcW w:w="1058"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ВД 2.2.06</w:t>
            </w:r>
          </w:p>
        </w:tc>
        <w:tc>
          <w:tcPr>
            <w:tcW w:w="623"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000000"/>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000000"/>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0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2.2.07</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0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2.2.08</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95"/>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2.2.09</w:t>
            </w: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120"/>
        </w:trPr>
        <w:tc>
          <w:tcPr>
            <w:tcW w:w="1058" w:type="dxa"/>
            <w:tcBorders>
              <w:top w:val="single" w:sz="4" w:space="0" w:color="auto"/>
              <w:left w:val="single" w:sz="4" w:space="0" w:color="000000"/>
              <w:bottom w:val="single" w:sz="4" w:space="0" w:color="auto"/>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2.2.10</w:t>
            </w:r>
          </w:p>
        </w:tc>
        <w:tc>
          <w:tcPr>
            <w:tcW w:w="623"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auto"/>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auto"/>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r w:rsidR="002336BB" w:rsidRPr="00EA70F4" w:rsidTr="002336BB">
        <w:trPr>
          <w:trHeight w:val="240"/>
        </w:trPr>
        <w:tc>
          <w:tcPr>
            <w:tcW w:w="1058" w:type="dxa"/>
            <w:tcBorders>
              <w:top w:val="single" w:sz="4" w:space="0" w:color="auto"/>
              <w:left w:val="single" w:sz="4" w:space="0" w:color="000000"/>
              <w:bottom w:val="single" w:sz="4" w:space="0" w:color="000000"/>
              <w:right w:val="nil"/>
            </w:tcBorders>
            <w:hideMark/>
          </w:tcPr>
          <w:p w:rsidR="002336BB" w:rsidRPr="00EA70F4" w:rsidRDefault="002336BB" w:rsidP="002336BB">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2.2.11</w:t>
            </w:r>
          </w:p>
        </w:tc>
        <w:tc>
          <w:tcPr>
            <w:tcW w:w="623"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801"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3"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nil"/>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auto"/>
              <w:bottom w:val="single" w:sz="4" w:space="0" w:color="000000"/>
              <w:right w:val="nil"/>
            </w:tcBorders>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c>
          <w:tcPr>
            <w:tcW w:w="624" w:type="dxa"/>
            <w:tcBorders>
              <w:top w:val="single" w:sz="4" w:space="0" w:color="auto"/>
              <w:left w:val="single" w:sz="4" w:space="0" w:color="000000"/>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r w:rsidRPr="00EA70F4">
              <w:rPr>
                <w:rFonts w:ascii="Times New Roman" w:eastAsia="Times New Roman" w:hAnsi="Times New Roman" w:cs="Times New Roman"/>
                <w:sz w:val="20"/>
                <w:szCs w:val="20"/>
                <w:lang w:val="uk-UA"/>
              </w:rPr>
              <w:t>●</w:t>
            </w:r>
          </w:p>
        </w:tc>
        <w:tc>
          <w:tcPr>
            <w:tcW w:w="591" w:type="dxa"/>
            <w:tcBorders>
              <w:top w:val="single" w:sz="4" w:space="0" w:color="auto"/>
              <w:left w:val="single" w:sz="4" w:space="0" w:color="auto"/>
              <w:bottom w:val="single" w:sz="4" w:space="0" w:color="000000"/>
              <w:right w:val="single" w:sz="4" w:space="0" w:color="auto"/>
            </w:tcBorders>
            <w:hideMark/>
          </w:tcPr>
          <w:p w:rsidR="002336BB" w:rsidRPr="00EA70F4" w:rsidRDefault="002336BB" w:rsidP="002336BB">
            <w:pPr>
              <w:snapToGrid w:val="0"/>
              <w:jc w:val="center"/>
              <w:rPr>
                <w:rFonts w:ascii="Times New Roman" w:hAnsi="Times New Roman" w:cs="Times New Roman"/>
                <w:sz w:val="20"/>
                <w:szCs w:val="20"/>
                <w:lang w:val="uk-UA"/>
              </w:rPr>
            </w:pPr>
          </w:p>
        </w:tc>
      </w:tr>
    </w:tbl>
    <w:p w:rsidR="002336BB" w:rsidRPr="00EA70F4" w:rsidRDefault="002336BB" w:rsidP="002336BB">
      <w:pPr>
        <w:spacing w:after="0" w:line="240" w:lineRule="auto"/>
        <w:ind w:firstLine="840"/>
        <w:jc w:val="both"/>
        <w:rPr>
          <w:highlight w:val="white"/>
          <w:lang w:val="uk-UA"/>
        </w:rPr>
      </w:pPr>
    </w:p>
    <w:tbl>
      <w:tblPr>
        <w:tblW w:w="10566" w:type="dxa"/>
        <w:tblInd w:w="-252" w:type="dxa"/>
        <w:tblLayout w:type="fixed"/>
        <w:tblLook w:val="0000" w:firstRow="0" w:lastRow="0" w:firstColumn="0" w:lastColumn="0" w:noHBand="0" w:noVBand="0"/>
      </w:tblPr>
      <w:tblGrid>
        <w:gridCol w:w="1060"/>
        <w:gridCol w:w="624"/>
        <w:gridCol w:w="803"/>
        <w:gridCol w:w="624"/>
        <w:gridCol w:w="624"/>
        <w:gridCol w:w="624"/>
        <w:gridCol w:w="624"/>
        <w:gridCol w:w="624"/>
        <w:gridCol w:w="624"/>
        <w:gridCol w:w="624"/>
        <w:gridCol w:w="624"/>
        <w:gridCol w:w="624"/>
        <w:gridCol w:w="624"/>
        <w:gridCol w:w="624"/>
        <w:gridCol w:w="624"/>
        <w:gridCol w:w="591"/>
      </w:tblGrid>
      <w:tr w:rsidR="00EA70F4" w:rsidRPr="00EA70F4" w:rsidTr="00815071">
        <w:trPr>
          <w:trHeight w:val="314"/>
        </w:trPr>
        <w:tc>
          <w:tcPr>
            <w:tcW w:w="10566" w:type="dxa"/>
            <w:gridSpan w:val="16"/>
            <w:tcBorders>
              <w:top w:val="single" w:sz="4" w:space="0" w:color="000000"/>
              <w:left w:val="single" w:sz="4" w:space="0" w:color="000000"/>
              <w:bottom w:val="single" w:sz="4" w:space="0" w:color="000000"/>
              <w:right w:val="single" w:sz="4" w:space="0" w:color="000000"/>
            </w:tcBorders>
            <w:shd w:val="clear" w:color="auto" w:fill="auto"/>
          </w:tcPr>
          <w:p w:rsidR="00EA70F4" w:rsidRPr="00EA70F4" w:rsidRDefault="00EA70F4" w:rsidP="00815071">
            <w:pPr>
              <w:keepNext/>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4"/>
                <w:szCs w:val="20"/>
                <w:lang w:val="uk-UA" w:eastAsia="zh-CN"/>
              </w:rPr>
              <w:t>Фахові компетентності</w:t>
            </w:r>
          </w:p>
        </w:tc>
      </w:tr>
      <w:tr w:rsidR="00EA70F4" w:rsidRPr="00EA70F4" w:rsidTr="00815071">
        <w:trPr>
          <w:cantSplit/>
          <w:trHeight w:val="9156"/>
        </w:trPr>
        <w:tc>
          <w:tcPr>
            <w:tcW w:w="1060"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Базові  уявлення  про  основні  тенденції  розвитку  античного  літературного процесу,  еволюцію  напрямів,  жанрів  і  стилів,  чільних  представників  та художні явища.</w:t>
            </w:r>
          </w:p>
        </w:tc>
        <w:tc>
          <w:tcPr>
            <w:tcW w:w="803"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uk-UA"/>
              </w:rPr>
              <w:t>Розуміння сутності й соціальної значущості майбутньої професії, основних проблем  дисциплін,  що  визначають  конкретну  філологічну  галузь,  їх взаємозв</w:t>
            </w:r>
            <w:r w:rsidR="000041B8">
              <w:rPr>
                <w:rFonts w:ascii="Times New Roman" w:eastAsia="Calibri" w:hAnsi="Times New Roman" w:cs="Times New Roman"/>
                <w:sz w:val="20"/>
                <w:szCs w:val="20"/>
                <w:lang w:val="uk-UA" w:eastAsia="uk-UA"/>
              </w:rPr>
              <w:t>’</w:t>
            </w:r>
            <w:r w:rsidRPr="00EA70F4">
              <w:rPr>
                <w:rFonts w:ascii="Times New Roman" w:eastAsia="Calibri" w:hAnsi="Times New Roman" w:cs="Times New Roman"/>
                <w:sz w:val="20"/>
                <w:szCs w:val="20"/>
                <w:lang w:val="uk-UA" w:eastAsia="uk-UA"/>
              </w:rPr>
              <w:t xml:space="preserve">язку в цілісній системі знань.   </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Базові  уявлення  про  мову  як  особливу  знакову  систему,  її  природу  та функції,  про  генетичну  і  структурну  типологію  мов  світу;  фонетичний, лексичний і граматичний рівні мови.</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Знати  методологічні  принципи  проведення  наукового  дослідження, складові  системи  наукових  знань  з  іноземної  філології,  основні  поняття філологічного  наукознавства,  наукові  парадигми  сучасного  мовознавства.</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Знати теорію, технологію, організацією науково-дослідницької діяльності, основні сучасні методи, аналізи та прийоми лінгвістичного аналізу.</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color w:val="000000"/>
                <w:sz w:val="20"/>
                <w:szCs w:val="20"/>
                <w:lang w:val="uk-UA" w:eastAsia="zh-CN"/>
              </w:rPr>
            </w:pPr>
            <w:r w:rsidRPr="00EA70F4">
              <w:rPr>
                <w:rFonts w:ascii="Times New Roman" w:eastAsia="Calibri" w:hAnsi="Times New Roman" w:cs="Times New Roman"/>
                <w:color w:val="000000"/>
                <w:sz w:val="20"/>
                <w:szCs w:val="20"/>
                <w:lang w:val="uk-UA" w:eastAsia="zh-CN"/>
              </w:rPr>
              <w:t xml:space="preserve">Знати  життєвий  шлях  основних  історичних  постатей  країн,  мова  яких </w:t>
            </w:r>
          </w:p>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color w:val="000000"/>
                <w:sz w:val="20"/>
                <w:szCs w:val="20"/>
                <w:lang w:val="uk-UA" w:eastAsia="zh-CN"/>
              </w:rPr>
            </w:pPr>
            <w:r w:rsidRPr="00EA70F4">
              <w:rPr>
                <w:rFonts w:ascii="Times New Roman" w:eastAsia="Calibri" w:hAnsi="Times New Roman" w:cs="Times New Roman"/>
                <w:color w:val="000000"/>
                <w:sz w:val="20"/>
                <w:szCs w:val="20"/>
                <w:lang w:val="uk-UA" w:eastAsia="zh-CN"/>
              </w:rPr>
              <w:t xml:space="preserve">вивчається,  відомих  письменників  і  поетів,  основної  проблематики  їх </w:t>
            </w:r>
          </w:p>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color w:val="000000"/>
                <w:sz w:val="20"/>
                <w:szCs w:val="20"/>
                <w:lang w:val="uk-UA" w:eastAsia="zh-CN"/>
              </w:rPr>
              <w:t>творів, особливостей розвитку театру, а також сучасних тенденцій розвитку літератури.</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 xml:space="preserve">Володіти  базовими  поняттями  теорії  мовної  комунікації,  моделями </w:t>
            </w:r>
          </w:p>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 xml:space="preserve">комунікативної  діяльності,  схемами  комунікативного  аналізу,  сучасними проблемами  теорії  мовної  комунікації;  розуміти  природу  та  особливості мовної комунікації.  </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suppressAutoHyphens/>
              <w:spacing w:after="0" w:line="192" w:lineRule="auto"/>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 xml:space="preserve">Мати  базові  знання  з  лексикології;  знати  основні  методики  досліджень лексики; знати особливості словотвору мов, що вивчаються.  </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suppressAutoHyphens/>
              <w:spacing w:after="0" w:line="192" w:lineRule="auto"/>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 xml:space="preserve">Мати  базові  знання  зі  стилістики,  а  також  практичні  уміння  та  навички стилістичного  аналізу;  знати  засоби  лексичної,  синтаксичної, морфологічної та фонетичної стилістики та їх роль у передачі ідейного змісту твору.  </w:t>
            </w:r>
          </w:p>
        </w:tc>
        <w:tc>
          <w:tcPr>
            <w:tcW w:w="624" w:type="dxa"/>
            <w:tcBorders>
              <w:top w:val="single" w:sz="4" w:space="0" w:color="000000"/>
              <w:left w:val="single" w:sz="4" w:space="0" w:color="000000"/>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Мати  системні  знання  про  історію  та  розвиток  мов,що вивчаються  з точки  зору  їх  лінгвокраїнознавчого  соціокультурного  варіювання,  а  також про географічне положення, історію, культуру, політичну структуру країн.</w:t>
            </w:r>
          </w:p>
        </w:tc>
        <w:tc>
          <w:tcPr>
            <w:tcW w:w="624"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Знати традиційні та новітні методичні напрями, системи і методи, форми і засоби навчання іноземних мов.</w:t>
            </w:r>
          </w:p>
        </w:tc>
        <w:tc>
          <w:tcPr>
            <w:tcW w:w="624" w:type="dxa"/>
            <w:tcBorders>
              <w:top w:val="single" w:sz="4" w:space="0" w:color="000000"/>
              <w:left w:val="single" w:sz="4" w:space="0" w:color="auto"/>
              <w:bottom w:val="single" w:sz="4" w:space="0" w:color="000000"/>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ind w:left="113"/>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color w:val="000000"/>
                <w:sz w:val="20"/>
                <w:szCs w:val="20"/>
                <w:lang w:val="uk-UA" w:eastAsia="uk-UA"/>
              </w:rPr>
              <w:t>Мати системні знання в галузі аналізу художніх творів.</w:t>
            </w:r>
          </w:p>
        </w:tc>
        <w:tc>
          <w:tcPr>
            <w:tcW w:w="624"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napToGrid w:val="0"/>
              <w:spacing w:after="0" w:line="192" w:lineRule="auto"/>
              <w:ind w:left="113"/>
              <w:rPr>
                <w:rFonts w:ascii="Times New Roman" w:eastAsia="Calibri" w:hAnsi="Times New Roman" w:cs="Times New Roman"/>
                <w:sz w:val="20"/>
                <w:szCs w:val="20"/>
                <w:lang w:val="uk-UA" w:eastAsia="zh-CN"/>
              </w:rPr>
            </w:pPr>
            <w:r w:rsidRPr="00EA70F4">
              <w:rPr>
                <w:rFonts w:ascii="Times New Roman" w:eastAsia="Times New Roman" w:hAnsi="Times New Roman" w:cs="Times New Roman"/>
                <w:color w:val="000000"/>
                <w:sz w:val="20"/>
                <w:szCs w:val="20"/>
                <w:lang w:val="uk-UA" w:eastAsia="uk-UA"/>
              </w:rPr>
              <w:t>Здатність використовувати теоретичні знання на практиці, володіти здатністю до творчого перетворення знань.</w:t>
            </w:r>
          </w:p>
        </w:tc>
        <w:tc>
          <w:tcPr>
            <w:tcW w:w="624"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extDirection w:val="btLr"/>
            <w:vAlign w:val="center"/>
          </w:tcPr>
          <w:p w:rsidR="00EA70F4" w:rsidRPr="00EA70F4" w:rsidRDefault="00EA70F4" w:rsidP="00815071">
            <w:pPr>
              <w:tabs>
                <w:tab w:val="left" w:pos="360"/>
              </w:tabs>
              <w:suppressAutoHyphens/>
              <w:spacing w:after="0" w:line="192" w:lineRule="auto"/>
              <w:ind w:left="113"/>
              <w:contextualSpacing/>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 xml:space="preserve">Знати  наукове  підґрунтя  та  теоретичні  основи  вивчення  граматичної системи  мови;  володіти  базовими  поняттями  граматики,  основними підходами до її дослідження, орієнтуватися у основних періодах розвитку наукової  граматики  іноземної  мови,  знати  творчий  доробок  їхніх представників.  </w:t>
            </w:r>
          </w:p>
        </w:tc>
        <w:tc>
          <w:tcPr>
            <w:tcW w:w="591" w:type="dxa"/>
            <w:tcBorders>
              <w:top w:val="single" w:sz="4" w:space="0" w:color="000000"/>
              <w:left w:val="single" w:sz="4" w:space="0" w:color="auto"/>
              <w:bottom w:val="single" w:sz="4" w:space="0" w:color="auto"/>
              <w:right w:val="single" w:sz="4" w:space="0" w:color="000000"/>
            </w:tcBorders>
            <w:shd w:val="clear" w:color="auto" w:fill="auto"/>
            <w:tcMar>
              <w:left w:w="0" w:type="dxa"/>
              <w:right w:w="0" w:type="dxa"/>
            </w:tcMar>
            <w:textDirection w:val="btLr"/>
            <w:vAlign w:val="center"/>
          </w:tcPr>
          <w:p w:rsidR="00EA70F4" w:rsidRPr="00EA70F4" w:rsidRDefault="00EA70F4" w:rsidP="00815071">
            <w:pPr>
              <w:suppressAutoHyphens/>
              <w:snapToGrid w:val="0"/>
              <w:spacing w:after="0" w:line="192" w:lineRule="auto"/>
              <w:ind w:hanging="711"/>
              <w:jc w:val="center"/>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15.</w:t>
            </w:r>
            <w:r w:rsidRPr="00EA70F4">
              <w:rPr>
                <w:rFonts w:ascii="Times New Roman" w:eastAsia="Calibri" w:hAnsi="Times New Roman" w:cs="Times New Roman"/>
                <w:sz w:val="20"/>
                <w:szCs w:val="20"/>
                <w:lang w:val="uk-UA" w:eastAsia="zh-CN"/>
              </w:rPr>
              <w:tab/>
              <w:t xml:space="preserve">Володіти системними знаннями використання інформаційних технологій у професійній діяльності.    </w:t>
            </w:r>
          </w:p>
        </w:tc>
      </w:tr>
      <w:tr w:rsidR="00EA70F4" w:rsidRPr="00EA70F4" w:rsidTr="00815071">
        <w:trPr>
          <w:trHeight w:val="225"/>
        </w:trPr>
        <w:tc>
          <w:tcPr>
            <w:tcW w:w="10566" w:type="dxa"/>
            <w:gridSpan w:val="16"/>
            <w:tcBorders>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1.Нормативні навчальні дисципліни</w:t>
            </w:r>
          </w:p>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Calibri" w:hAnsi="Times New Roman" w:cs="Times New Roman"/>
                <w:b/>
                <w:sz w:val="20"/>
                <w:szCs w:val="20"/>
                <w:lang w:val="uk-UA" w:eastAsia="zh-CN"/>
              </w:rPr>
              <w:t>1.1.  Цикл гуманітарної та соціально-економічної підготовки</w:t>
            </w:r>
          </w:p>
        </w:tc>
      </w:tr>
      <w:tr w:rsidR="00EA70F4" w:rsidRPr="00EA70F4" w:rsidTr="00815071">
        <w:trPr>
          <w:trHeight w:val="225"/>
        </w:trPr>
        <w:tc>
          <w:tcPr>
            <w:tcW w:w="1060"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НД1.1.01</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auto"/>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262"/>
        </w:trPr>
        <w:tc>
          <w:tcPr>
            <w:tcW w:w="1060"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1.1.02</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c>
          <w:tcPr>
            <w:tcW w:w="1060"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1.1.03</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c>
          <w:tcPr>
            <w:tcW w:w="1060"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1.1.04</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60"/>
        </w:trPr>
        <w:tc>
          <w:tcPr>
            <w:tcW w:w="1060"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1.1.05</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315"/>
        </w:trPr>
        <w:tc>
          <w:tcPr>
            <w:tcW w:w="1060"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napToGrid w:val="0"/>
              <w:rPr>
                <w:rFonts w:ascii="Times New Roman" w:hAnsi="Times New Roman" w:cs="Times New Roman"/>
                <w:sz w:val="20"/>
                <w:szCs w:val="20"/>
                <w:lang w:val="uk-UA"/>
              </w:rPr>
            </w:pPr>
            <w:r w:rsidRPr="00EA70F4">
              <w:rPr>
                <w:rFonts w:ascii="Times New Roman" w:hAnsi="Times New Roman" w:cs="Times New Roman"/>
                <w:sz w:val="20"/>
                <w:szCs w:val="20"/>
                <w:lang w:val="uk-UA"/>
              </w:rPr>
              <w:t>НД 1.1.06</w:t>
            </w: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240"/>
        </w:trPr>
        <w:tc>
          <w:tcPr>
            <w:tcW w:w="10566" w:type="dxa"/>
            <w:gridSpan w:val="16"/>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EA70F4">
            <w:pPr>
              <w:suppressAutoHyphens/>
              <w:snapToGrid w:val="0"/>
              <w:spacing w:after="0" w:line="240" w:lineRule="auto"/>
              <w:jc w:val="center"/>
              <w:rPr>
                <w:rFonts w:ascii="Times New Roman" w:eastAsia="Times New Roman" w:hAnsi="Times New Roman" w:cs="Times New Roman"/>
                <w:b/>
                <w:sz w:val="20"/>
                <w:szCs w:val="20"/>
                <w:lang w:val="uk-UA" w:eastAsia="zh-CN"/>
              </w:rPr>
            </w:pPr>
            <w:r w:rsidRPr="00EA70F4">
              <w:rPr>
                <w:rFonts w:ascii="Times New Roman" w:eastAsia="Times New Roman" w:hAnsi="Times New Roman" w:cs="Times New Roman"/>
                <w:b/>
                <w:sz w:val="20"/>
                <w:szCs w:val="20"/>
                <w:lang w:val="uk-UA" w:eastAsia="zh-CN"/>
              </w:rPr>
              <w:t>1.2. Цикл професійної і практичної підготовки</w:t>
            </w:r>
          </w:p>
        </w:tc>
      </w:tr>
      <w:tr w:rsidR="00EA70F4" w:rsidRPr="00EA70F4" w:rsidTr="00815071">
        <w:trPr>
          <w:trHeight w:val="255"/>
        </w:trPr>
        <w:tc>
          <w:tcPr>
            <w:tcW w:w="1060" w:type="dxa"/>
            <w:tcBorders>
              <w:top w:val="single" w:sz="4" w:space="0" w:color="auto"/>
              <w:left w:val="single" w:sz="4" w:space="0" w:color="000000"/>
              <w:bottom w:val="single" w:sz="4" w:space="0" w:color="auto"/>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1.2.01</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225"/>
        </w:trPr>
        <w:tc>
          <w:tcPr>
            <w:tcW w:w="1060" w:type="dxa"/>
            <w:tcBorders>
              <w:top w:val="single" w:sz="4" w:space="0" w:color="auto"/>
              <w:left w:val="single" w:sz="4" w:space="0" w:color="000000"/>
              <w:bottom w:val="single" w:sz="4" w:space="0" w:color="auto"/>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1.2.02</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auto"/>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225"/>
        </w:trPr>
        <w:tc>
          <w:tcPr>
            <w:tcW w:w="1060" w:type="dxa"/>
            <w:tcBorders>
              <w:top w:val="single" w:sz="4" w:space="0" w:color="auto"/>
              <w:left w:val="single" w:sz="4" w:space="0" w:color="000000"/>
              <w:bottom w:val="single" w:sz="4" w:space="0" w:color="auto"/>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1.2.03</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240"/>
        </w:trPr>
        <w:tc>
          <w:tcPr>
            <w:tcW w:w="1060" w:type="dxa"/>
            <w:tcBorders>
              <w:top w:val="single" w:sz="4" w:space="0" w:color="auto"/>
              <w:left w:val="single" w:sz="4" w:space="0" w:color="000000"/>
              <w:bottom w:val="single" w:sz="4" w:space="0" w:color="auto"/>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1.2.04</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225"/>
        </w:trPr>
        <w:tc>
          <w:tcPr>
            <w:tcW w:w="1060" w:type="dxa"/>
            <w:tcBorders>
              <w:top w:val="single" w:sz="4" w:space="0" w:color="auto"/>
              <w:left w:val="single" w:sz="4" w:space="0" w:color="000000"/>
              <w:bottom w:val="single" w:sz="4" w:space="0" w:color="auto"/>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1.2.05</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auto"/>
              <w:bottom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EA70F4" w:rsidRPr="00EA70F4" w:rsidTr="00815071">
        <w:trPr>
          <w:trHeight w:val="310"/>
        </w:trPr>
        <w:tc>
          <w:tcPr>
            <w:tcW w:w="1060"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1.2.06</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auto"/>
              <w:bottom w:val="single" w:sz="4" w:space="0" w:color="000000"/>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EA70F4" w:rsidRPr="00EA70F4" w:rsidRDefault="00EA70F4"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310"/>
        </w:trPr>
        <w:tc>
          <w:tcPr>
            <w:tcW w:w="1060" w:type="dxa"/>
            <w:tcBorders>
              <w:top w:val="single" w:sz="4" w:space="0" w:color="auto"/>
              <w:left w:val="single" w:sz="4" w:space="0" w:color="000000"/>
              <w:bottom w:val="single" w:sz="4" w:space="0" w:color="000000"/>
            </w:tcBorders>
            <w:shd w:val="clear" w:color="auto" w:fill="auto"/>
          </w:tcPr>
          <w:p w:rsidR="00B06528" w:rsidRPr="00EA70F4" w:rsidRDefault="00B06528" w:rsidP="00B06528">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w:t>
            </w:r>
            <w:r>
              <w:rPr>
                <w:rFonts w:ascii="Times New Roman" w:hAnsi="Times New Roman" w:cs="Times New Roman"/>
                <w:sz w:val="20"/>
                <w:szCs w:val="20"/>
                <w:lang w:val="uk-UA"/>
              </w:rPr>
              <w:t>7</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310"/>
        </w:trPr>
        <w:tc>
          <w:tcPr>
            <w:tcW w:w="1060" w:type="dxa"/>
            <w:tcBorders>
              <w:top w:val="single" w:sz="4" w:space="0" w:color="auto"/>
              <w:left w:val="single" w:sz="4" w:space="0" w:color="000000"/>
              <w:bottom w:val="single" w:sz="4" w:space="0" w:color="000000"/>
            </w:tcBorders>
            <w:shd w:val="clear" w:color="auto" w:fill="auto"/>
          </w:tcPr>
          <w:p w:rsidR="00B06528" w:rsidRPr="00EA70F4" w:rsidRDefault="00B06528" w:rsidP="00B06528">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w:t>
            </w:r>
            <w:r>
              <w:rPr>
                <w:rFonts w:ascii="Times New Roman" w:hAnsi="Times New Roman" w:cs="Times New Roman"/>
                <w:sz w:val="20"/>
                <w:szCs w:val="20"/>
                <w:lang w:val="uk-UA"/>
              </w:rPr>
              <w:t>8</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310"/>
        </w:trPr>
        <w:tc>
          <w:tcPr>
            <w:tcW w:w="1060" w:type="dxa"/>
            <w:tcBorders>
              <w:top w:val="single" w:sz="4" w:space="0" w:color="auto"/>
              <w:left w:val="single" w:sz="4" w:space="0" w:color="000000"/>
              <w:bottom w:val="single" w:sz="4" w:space="0" w:color="000000"/>
            </w:tcBorders>
            <w:shd w:val="clear" w:color="auto" w:fill="auto"/>
          </w:tcPr>
          <w:p w:rsidR="00B06528" w:rsidRPr="00EA70F4" w:rsidRDefault="00B06528" w:rsidP="00B06528">
            <w:pPr>
              <w:rPr>
                <w:rFonts w:ascii="Times New Roman" w:hAnsi="Times New Roman" w:cs="Times New Roman"/>
                <w:sz w:val="20"/>
                <w:szCs w:val="20"/>
                <w:lang w:val="uk-UA"/>
              </w:rPr>
            </w:pPr>
            <w:r w:rsidRPr="00EA70F4">
              <w:rPr>
                <w:rFonts w:ascii="Times New Roman" w:hAnsi="Times New Roman" w:cs="Times New Roman"/>
                <w:sz w:val="20"/>
                <w:szCs w:val="20"/>
                <w:lang w:val="uk-UA"/>
              </w:rPr>
              <w:t>НД 1.2.0</w:t>
            </w:r>
            <w:r>
              <w:rPr>
                <w:rFonts w:ascii="Times New Roman" w:hAnsi="Times New Roman" w:cs="Times New Roman"/>
                <w:sz w:val="20"/>
                <w:szCs w:val="20"/>
                <w:lang w:val="uk-UA"/>
              </w:rPr>
              <w:t>9</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000000"/>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B06528" w:rsidRPr="00EA70F4" w:rsidRDefault="00B06528" w:rsidP="00CF0ADB">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76"/>
        </w:trPr>
        <w:tc>
          <w:tcPr>
            <w:tcW w:w="10566" w:type="dxa"/>
            <w:gridSpan w:val="16"/>
            <w:tcBorders>
              <w:left w:val="single" w:sz="4" w:space="0" w:color="000000"/>
              <w:bottom w:val="single" w:sz="4" w:space="0" w:color="000000"/>
              <w:right w:val="single" w:sz="4" w:space="0" w:color="000000"/>
            </w:tcBorders>
            <w:shd w:val="clear" w:color="auto" w:fill="auto"/>
          </w:tcPr>
          <w:p w:rsidR="00B06528" w:rsidRPr="00EA70F4" w:rsidRDefault="00B06528" w:rsidP="00B06528">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Calibri" w:hAnsi="Times New Roman" w:cs="Times New Roman"/>
                <w:b/>
                <w:sz w:val="20"/>
                <w:szCs w:val="20"/>
                <w:lang w:val="uk-UA" w:eastAsia="zh-CN"/>
              </w:rPr>
              <w:t xml:space="preserve">ДИСЦИПЛІНИ СПЕЦІАЛІЗАЦІЇ  1.3.:    </w:t>
            </w:r>
            <w:r w:rsidRPr="00B06528">
              <w:rPr>
                <w:rStyle w:val="a6"/>
                <w:rFonts w:ascii="Times New Roman" w:hAnsi="Times New Roman" w:cs="Times New Roman"/>
                <w:bdr w:val="none" w:sz="0" w:space="0" w:color="auto" w:frame="1"/>
                <w:lang w:val="uk-UA"/>
              </w:rPr>
              <w:t>Класичні мови та літератури (переклад включно): класична філологія і англійська мова</w:t>
            </w:r>
            <w:r w:rsidRPr="00B06528">
              <w:rPr>
                <w:rFonts w:ascii="Times New Roman" w:eastAsia="Calibri" w:hAnsi="Times New Roman" w:cs="Times New Roman"/>
                <w:b/>
                <w:lang w:val="uk-UA" w:eastAsia="zh-CN"/>
              </w:rPr>
              <w:t xml:space="preserve"> </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w:t>
            </w: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2</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3</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4</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5</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6</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7</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8</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9</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10</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11</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12</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13</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14</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b/>
                <w:sz w:val="20"/>
                <w:szCs w:val="20"/>
                <w:lang w:val="uk-UA" w:eastAsia="zh-CN"/>
              </w:rPr>
            </w:pPr>
            <w:r w:rsidRPr="00EA70F4">
              <w:rPr>
                <w:rFonts w:ascii="Times New Roman" w:eastAsia="Calibri" w:hAnsi="Times New Roman" w:cs="Times New Roman"/>
                <w:b/>
                <w:sz w:val="20"/>
                <w:szCs w:val="20"/>
                <w:lang w:val="uk-UA" w:eastAsia="zh-CN"/>
              </w:rPr>
              <w:t>15</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1.3.01</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1.3.02</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1.3.03</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1.3.04</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285"/>
        </w:trPr>
        <w:tc>
          <w:tcPr>
            <w:tcW w:w="1060"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1.3.05</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240"/>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1.3.06</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05"/>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1.3.07</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20"/>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ind w:left="-142"/>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НД 1.3.08</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20"/>
        </w:trPr>
        <w:tc>
          <w:tcPr>
            <w:tcW w:w="10566" w:type="dxa"/>
            <w:gridSpan w:val="16"/>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b/>
                <w:sz w:val="20"/>
                <w:szCs w:val="20"/>
                <w:lang w:val="uk-UA" w:eastAsia="zh-CN"/>
              </w:rPr>
            </w:pPr>
            <w:r w:rsidRPr="00EA70F4">
              <w:rPr>
                <w:rFonts w:ascii="Times New Roman" w:eastAsia="Times New Roman" w:hAnsi="Times New Roman" w:cs="Times New Roman"/>
                <w:b/>
                <w:sz w:val="20"/>
                <w:szCs w:val="20"/>
                <w:lang w:val="uk-UA" w:eastAsia="zh-CN"/>
              </w:rPr>
              <w:t xml:space="preserve">2. ВИБІРКОВІ НАВЧАЛЬНІ ДИСЦИПЛІНИ </w:t>
            </w:r>
          </w:p>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b/>
                <w:sz w:val="20"/>
                <w:szCs w:val="20"/>
                <w:lang w:val="uk-UA" w:eastAsia="zh-CN"/>
              </w:rPr>
              <w:t>2.1. Цикл гуманітарної та соціально-економічної підготовки</w:t>
            </w:r>
          </w:p>
        </w:tc>
      </w:tr>
      <w:tr w:rsidR="00B06528" w:rsidRPr="00EA70F4" w:rsidTr="00815071">
        <w:trPr>
          <w:trHeight w:val="180"/>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pacing w:after="0" w:line="240" w:lineRule="auto"/>
              <w:jc w:val="center"/>
              <w:rPr>
                <w:rFonts w:ascii="Times New Roman" w:eastAsia="Calibri" w:hAnsi="Times New Roman" w:cs="Times New Roman"/>
                <w:sz w:val="20"/>
                <w:szCs w:val="20"/>
                <w:lang w:val="uk-UA" w:eastAsia="zh-CN"/>
              </w:rPr>
            </w:pPr>
            <w:r w:rsidRPr="00EA70F4">
              <w:rPr>
                <w:rFonts w:ascii="Times New Roman" w:eastAsia="Calibri" w:hAnsi="Times New Roman" w:cs="Times New Roman"/>
                <w:sz w:val="20"/>
                <w:szCs w:val="20"/>
                <w:lang w:val="uk-UA" w:eastAsia="zh-CN"/>
              </w:rPr>
              <w:t>ВД 2.1.01</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000000"/>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220"/>
        </w:trPr>
        <w:tc>
          <w:tcPr>
            <w:tcW w:w="10566" w:type="dxa"/>
            <w:gridSpan w:val="16"/>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b/>
                <w:sz w:val="20"/>
                <w:szCs w:val="20"/>
                <w:lang w:val="uk-UA" w:eastAsia="zh-CN"/>
              </w:rPr>
            </w:pPr>
            <w:r w:rsidRPr="00EA70F4">
              <w:rPr>
                <w:rFonts w:ascii="Times New Roman" w:eastAsia="Times New Roman" w:hAnsi="Times New Roman" w:cs="Times New Roman"/>
                <w:b/>
                <w:sz w:val="20"/>
                <w:szCs w:val="20"/>
                <w:lang w:val="uk-UA" w:eastAsia="zh-CN"/>
              </w:rPr>
              <w:t>2.2. Цикл професійної і практичної підготовки</w:t>
            </w:r>
          </w:p>
        </w:tc>
      </w:tr>
      <w:tr w:rsidR="00B06528" w:rsidRPr="00EA70F4" w:rsidTr="00815071">
        <w:trPr>
          <w:trHeight w:val="225"/>
        </w:trPr>
        <w:tc>
          <w:tcPr>
            <w:tcW w:w="1060"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2.2.01</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2.2.02</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2.2.03</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2.2.04</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c>
          <w:tcPr>
            <w:tcW w:w="1060"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2.2.05</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05"/>
        </w:trPr>
        <w:tc>
          <w:tcPr>
            <w:tcW w:w="1060"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napToGrid w:val="0"/>
              <w:jc w:val="center"/>
              <w:rPr>
                <w:rFonts w:ascii="Times New Roman" w:hAnsi="Times New Roman" w:cs="Times New Roman"/>
                <w:sz w:val="20"/>
                <w:szCs w:val="20"/>
                <w:lang w:val="uk-UA"/>
              </w:rPr>
            </w:pPr>
            <w:r w:rsidRPr="00EA70F4">
              <w:rPr>
                <w:rFonts w:ascii="Times New Roman" w:hAnsi="Times New Roman" w:cs="Times New Roman"/>
                <w:sz w:val="20"/>
                <w:szCs w:val="20"/>
                <w:lang w:val="uk-UA"/>
              </w:rPr>
              <w:t>ВД 2.2.06</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000000"/>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000000"/>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05"/>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2.2.07</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05"/>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2.2.08</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95"/>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2.2.09</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120"/>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2.2.10</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0041B8">
        <w:trPr>
          <w:trHeight w:val="240"/>
        </w:trPr>
        <w:tc>
          <w:tcPr>
            <w:tcW w:w="1060" w:type="dxa"/>
            <w:tcBorders>
              <w:top w:val="single" w:sz="4" w:space="0" w:color="auto"/>
              <w:left w:val="single" w:sz="4" w:space="0" w:color="000000"/>
              <w:bottom w:val="single" w:sz="4" w:space="0" w:color="auto"/>
            </w:tcBorders>
            <w:shd w:val="clear" w:color="auto" w:fill="auto"/>
          </w:tcPr>
          <w:p w:rsidR="00B06528" w:rsidRPr="00EA70F4" w:rsidRDefault="00B06528" w:rsidP="00815071">
            <w:pPr>
              <w:jc w:val="center"/>
              <w:rPr>
                <w:rFonts w:ascii="Times New Roman" w:hAnsi="Times New Roman" w:cs="Times New Roman"/>
                <w:sz w:val="20"/>
                <w:szCs w:val="20"/>
                <w:lang w:val="uk-UA"/>
              </w:rPr>
            </w:pPr>
            <w:r w:rsidRPr="00EA70F4">
              <w:rPr>
                <w:rFonts w:ascii="Times New Roman" w:hAnsi="Times New Roman" w:cs="Times New Roman"/>
                <w:bCs/>
                <w:sz w:val="20"/>
                <w:szCs w:val="20"/>
                <w:lang w:val="uk-UA"/>
              </w:rPr>
              <w:t>ВД 2.2.11</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803"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r w:rsidR="00B06528" w:rsidRPr="00EA70F4" w:rsidTr="00815071">
        <w:trPr>
          <w:trHeight w:val="240"/>
        </w:trPr>
        <w:tc>
          <w:tcPr>
            <w:tcW w:w="1060"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ВД 2.2.12</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803"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p>
        </w:tc>
        <w:tc>
          <w:tcPr>
            <w:tcW w:w="624" w:type="dxa"/>
            <w:tcBorders>
              <w:top w:val="single" w:sz="4" w:space="0" w:color="auto"/>
              <w:left w:val="single" w:sz="4" w:space="0" w:color="000000"/>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auto"/>
              <w:bottom w:val="single" w:sz="4" w:space="0" w:color="000000"/>
            </w:tcBorders>
            <w:shd w:val="clear" w:color="auto" w:fill="auto"/>
          </w:tcPr>
          <w:p w:rsidR="00B06528" w:rsidRPr="00EA70F4" w:rsidRDefault="00B06528" w:rsidP="00815071">
            <w:pPr>
              <w:suppressAutoHyphens/>
              <w:snapToGrid w:val="0"/>
              <w:spacing w:after="0" w:line="240" w:lineRule="auto"/>
              <w:jc w:val="center"/>
              <w:rPr>
                <w:rFonts w:ascii="Times New Roman" w:eastAsia="Calibri"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624" w:type="dxa"/>
            <w:tcBorders>
              <w:top w:val="single" w:sz="4" w:space="0" w:color="auto"/>
              <w:left w:val="single" w:sz="4" w:space="0" w:color="000000"/>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c>
          <w:tcPr>
            <w:tcW w:w="591" w:type="dxa"/>
            <w:tcBorders>
              <w:top w:val="single" w:sz="4" w:space="0" w:color="auto"/>
              <w:left w:val="single" w:sz="4" w:space="0" w:color="auto"/>
              <w:bottom w:val="single" w:sz="4" w:space="0" w:color="000000"/>
              <w:right w:val="single" w:sz="4" w:space="0" w:color="auto"/>
            </w:tcBorders>
            <w:shd w:val="clear" w:color="auto" w:fill="auto"/>
          </w:tcPr>
          <w:p w:rsidR="00B06528" w:rsidRPr="00EA70F4" w:rsidRDefault="00B06528" w:rsidP="00815071">
            <w:pPr>
              <w:suppressAutoHyphens/>
              <w:snapToGrid w:val="0"/>
              <w:spacing w:after="0" w:line="240" w:lineRule="auto"/>
              <w:jc w:val="center"/>
              <w:rPr>
                <w:rFonts w:ascii="Times New Roman" w:eastAsia="Times New Roman" w:hAnsi="Times New Roman" w:cs="Times New Roman"/>
                <w:sz w:val="20"/>
                <w:szCs w:val="20"/>
                <w:lang w:val="uk-UA" w:eastAsia="zh-CN"/>
              </w:rPr>
            </w:pPr>
            <w:r w:rsidRPr="00EA70F4">
              <w:rPr>
                <w:rFonts w:ascii="Times New Roman" w:eastAsia="Times New Roman" w:hAnsi="Times New Roman" w:cs="Times New Roman"/>
                <w:sz w:val="20"/>
                <w:szCs w:val="20"/>
                <w:lang w:val="uk-UA" w:eastAsia="zh-CN"/>
              </w:rPr>
              <w:t>●</w:t>
            </w:r>
          </w:p>
        </w:tc>
      </w:tr>
    </w:tbl>
    <w:p w:rsidR="00EA70F4" w:rsidRDefault="00EA70F4" w:rsidP="002336BB">
      <w:pPr>
        <w:spacing w:after="0" w:line="240" w:lineRule="auto"/>
        <w:ind w:firstLine="840"/>
        <w:jc w:val="both"/>
        <w:rPr>
          <w:highlight w:val="white"/>
          <w:lang w:val="uk-UA"/>
        </w:rPr>
      </w:pPr>
    </w:p>
    <w:p w:rsidR="00F9765D" w:rsidRDefault="00F9765D" w:rsidP="00F9765D">
      <w:pPr>
        <w:tabs>
          <w:tab w:val="left" w:pos="360"/>
          <w:tab w:val="left" w:pos="993"/>
        </w:tabs>
        <w:spacing w:after="0" w:line="240" w:lineRule="auto"/>
        <w:jc w:val="center"/>
        <w:rPr>
          <w:rFonts w:ascii="Times New Roman" w:hAnsi="Times New Roman" w:cs="Times New Roman"/>
          <w:b/>
          <w:sz w:val="24"/>
          <w:szCs w:val="24"/>
          <w:lang w:val="uk-UA"/>
        </w:rPr>
      </w:pPr>
    </w:p>
    <w:p w:rsidR="00F9765D" w:rsidRPr="00F9765D" w:rsidRDefault="00F9765D" w:rsidP="00F9765D">
      <w:pPr>
        <w:tabs>
          <w:tab w:val="left" w:pos="360"/>
          <w:tab w:val="left" w:pos="993"/>
        </w:tabs>
        <w:spacing w:after="0" w:line="240" w:lineRule="auto"/>
        <w:jc w:val="center"/>
        <w:rPr>
          <w:rFonts w:ascii="Times New Roman" w:hAnsi="Times New Roman" w:cs="Times New Roman"/>
          <w:b/>
          <w:sz w:val="24"/>
          <w:szCs w:val="24"/>
          <w:lang w:val="uk-UA"/>
        </w:rPr>
      </w:pPr>
      <w:r w:rsidRPr="00F9765D">
        <w:rPr>
          <w:rFonts w:ascii="Times New Roman" w:hAnsi="Times New Roman" w:cs="Times New Roman"/>
          <w:b/>
          <w:sz w:val="24"/>
          <w:szCs w:val="24"/>
          <w:lang w:val="uk-UA"/>
        </w:rPr>
        <w:t>Матриця забезпечення програмних результатів навчання (ПРН) відповідними компонентами освітньої програми</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Pr>
          <w:rFonts w:ascii="Times New Roman" w:hAnsi="Times New Roman" w:cs="Times New Roman"/>
          <w:b/>
          <w:sz w:val="24"/>
          <w:szCs w:val="24"/>
          <w:lang w:val="uk-UA"/>
        </w:rPr>
        <w:t>ПРН</w:t>
      </w:r>
      <w:r w:rsidRPr="00F9765D">
        <w:rPr>
          <w:rFonts w:ascii="Times New Roman" w:hAnsi="Times New Roman" w:cs="Times New Roman"/>
          <w:b/>
          <w:sz w:val="24"/>
          <w:szCs w:val="24"/>
          <w:lang w:val="uk-UA"/>
        </w:rPr>
        <w:t>1.</w:t>
      </w:r>
      <w:r w:rsidRPr="00F9765D">
        <w:rPr>
          <w:rFonts w:ascii="Times New Roman" w:hAnsi="Times New Roman" w:cs="Times New Roman"/>
          <w:sz w:val="24"/>
          <w:szCs w:val="24"/>
          <w:lang w:val="uk-UA"/>
        </w:rPr>
        <w:t xml:space="preserve">Володіння практичними навичками інтерпретації та лінгвостилістичного аналізу </w:t>
      </w:r>
      <w:r w:rsidRPr="00F9765D">
        <w:rPr>
          <w:rFonts w:ascii="Times New Roman" w:hAnsi="Times New Roman" w:cs="Times New Roman"/>
          <w:sz w:val="24"/>
          <w:szCs w:val="24"/>
          <w:lang w:val="uk-UA" w:eastAsia="uk-UA"/>
        </w:rPr>
        <w:t>оригінальних грецьких та латинських різножанрових текстів.</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2.</w:t>
      </w:r>
      <w:r w:rsidRPr="00F9765D">
        <w:rPr>
          <w:rFonts w:ascii="Times New Roman" w:hAnsi="Times New Roman" w:cs="Times New Roman"/>
          <w:bCs/>
          <w:color w:val="000000"/>
          <w:sz w:val="24"/>
          <w:szCs w:val="24"/>
          <w:lang w:val="uk-UA"/>
        </w:rPr>
        <w:t xml:space="preserve">Вміння вільно і правильно спілкуватися </w:t>
      </w:r>
      <w:r w:rsidR="00267EB1">
        <w:rPr>
          <w:rFonts w:ascii="Times New Roman" w:hAnsi="Times New Roman" w:cs="Times New Roman"/>
          <w:bCs/>
          <w:color w:val="000000"/>
          <w:sz w:val="24"/>
          <w:szCs w:val="24"/>
          <w:lang w:val="uk-UA"/>
        </w:rPr>
        <w:t>англійською</w:t>
      </w:r>
      <w:r w:rsidRPr="00F9765D">
        <w:rPr>
          <w:rFonts w:ascii="Times New Roman" w:hAnsi="Times New Roman" w:cs="Times New Roman"/>
          <w:bCs/>
          <w:color w:val="000000"/>
          <w:sz w:val="24"/>
          <w:szCs w:val="24"/>
          <w:lang w:val="uk-UA"/>
        </w:rPr>
        <w:t xml:space="preserve"> мовою (з дотриманням усіх фонетичних, лексико-синтаксичних, граматичних норм) у різних комунікативних ситуаціях відповідно до загальноєвропейського рівня </w:t>
      </w:r>
      <w:r w:rsidR="00267EB1">
        <w:rPr>
          <w:rFonts w:ascii="Times New Roman" w:hAnsi="Times New Roman" w:cs="Times New Roman"/>
          <w:bCs/>
          <w:color w:val="000000"/>
          <w:sz w:val="24"/>
          <w:szCs w:val="24"/>
          <w:lang w:val="uk-UA"/>
        </w:rPr>
        <w:t>С1</w:t>
      </w:r>
      <w:r w:rsidRPr="00F9765D">
        <w:rPr>
          <w:rFonts w:ascii="Times New Roman" w:hAnsi="Times New Roman" w:cs="Times New Roman"/>
          <w:sz w:val="24"/>
          <w:szCs w:val="24"/>
          <w:lang w:val="uk-UA"/>
        </w:rPr>
        <w:t>.</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3. </w:t>
      </w:r>
      <w:r w:rsidRPr="00F9765D">
        <w:rPr>
          <w:rFonts w:ascii="Times New Roman" w:hAnsi="Times New Roman" w:cs="Times New Roman"/>
          <w:sz w:val="24"/>
          <w:szCs w:val="24"/>
          <w:lang w:val="uk-UA"/>
        </w:rPr>
        <w:t>Практичні навички педагогічної діяльності з викладання іноземних мов у середніх навчальних закладах.</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4. </w:t>
      </w:r>
      <w:r w:rsidRPr="00F9765D">
        <w:rPr>
          <w:rFonts w:ascii="Times New Roman" w:hAnsi="Times New Roman" w:cs="Times New Roman"/>
          <w:sz w:val="24"/>
          <w:szCs w:val="24"/>
          <w:lang w:val="uk-UA"/>
        </w:rPr>
        <w:t xml:space="preserve">Знання </w:t>
      </w:r>
      <w:r w:rsidRPr="00F9765D">
        <w:rPr>
          <w:rFonts w:ascii="Times New Roman" w:hAnsi="Times New Roman" w:cs="Times New Roman"/>
          <w:sz w:val="24"/>
          <w:szCs w:val="24"/>
          <w:lang w:val="uk-UA" w:eastAsia="uk-UA"/>
        </w:rPr>
        <w:t>загальних закономірностей літературного процесу в античності та своєрідності окремих історичних періодів розвитку літератури, вміння аналізувати вплив античної літератури на становлення європейських літератур.</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5. </w:t>
      </w:r>
      <w:r w:rsidRPr="00F9765D">
        <w:rPr>
          <w:rFonts w:ascii="Times New Roman" w:hAnsi="Times New Roman" w:cs="Times New Roman"/>
          <w:sz w:val="24"/>
          <w:szCs w:val="24"/>
          <w:lang w:val="uk-UA"/>
        </w:rPr>
        <w:t>Розуміння мови як системи комунікації у ході її історичного розвитку, знання теорій виникнення мови, первісних письмових мовних, періодизації класичних мов, розвитку лексики, морфології та синтаксису класичних мов, їх розвиток та перехід до сучасних романських мов, розуміння основ порівняльного та порівняльно-історичного мовознавчих методів.</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6. </w:t>
      </w:r>
      <w:r w:rsidRPr="00F9765D">
        <w:rPr>
          <w:rFonts w:ascii="Times New Roman" w:hAnsi="Times New Roman" w:cs="Times New Roman"/>
          <w:sz w:val="24"/>
          <w:szCs w:val="24"/>
          <w:lang w:val="uk-UA"/>
        </w:rPr>
        <w:t>Вміння послуговуватися оригінальними текстами для аналізу адекватності наявних перекладів, перевірки варіантів відтворення фразеологізмів, ідіоматичних висловів та гри слів, а також лексичних особливостей мови перекладу.</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7. </w:t>
      </w:r>
      <w:r w:rsidRPr="00F9765D">
        <w:rPr>
          <w:rFonts w:ascii="Times New Roman" w:hAnsi="Times New Roman" w:cs="Times New Roman"/>
          <w:sz w:val="24"/>
          <w:szCs w:val="24"/>
          <w:lang w:val="uk-UA"/>
        </w:rPr>
        <w:t xml:space="preserve">Розуміння метричного розміру, правильності постановки наголосу та інтонації у віршованій строфі, дотримання пауз, а також вміння визначати місця елізії та  </w:t>
      </w:r>
      <w:proofErr w:type="spellStart"/>
      <w:r w:rsidRPr="00F9765D">
        <w:rPr>
          <w:rFonts w:ascii="Times New Roman" w:hAnsi="Times New Roman" w:cs="Times New Roman"/>
          <w:sz w:val="24"/>
          <w:szCs w:val="24"/>
          <w:lang w:val="uk-UA"/>
        </w:rPr>
        <w:t>аферези</w:t>
      </w:r>
      <w:proofErr w:type="spellEnd"/>
      <w:r w:rsidRPr="00F9765D">
        <w:rPr>
          <w:rFonts w:ascii="Times New Roman" w:hAnsi="Times New Roman" w:cs="Times New Roman"/>
          <w:sz w:val="24"/>
          <w:szCs w:val="24"/>
          <w:lang w:val="uk-UA"/>
        </w:rPr>
        <w:t xml:space="preserve">. </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8. </w:t>
      </w:r>
      <w:r w:rsidRPr="00F9765D">
        <w:rPr>
          <w:rFonts w:ascii="Times New Roman" w:hAnsi="Times New Roman" w:cs="Times New Roman"/>
          <w:sz w:val="24"/>
          <w:szCs w:val="24"/>
          <w:lang w:val="uk-UA"/>
        </w:rPr>
        <w:t>Вміння визначати у тексті увесь комплекс синтактико-стилістичних засобів, риторичних фігур та тропів. Розуміння їхньої ролі у формуванні ідіолекту та ідіостилю автора.</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9. </w:t>
      </w:r>
      <w:r w:rsidRPr="00F9765D">
        <w:rPr>
          <w:rFonts w:ascii="Times New Roman" w:hAnsi="Times New Roman" w:cs="Times New Roman"/>
          <w:sz w:val="24"/>
          <w:szCs w:val="24"/>
          <w:lang w:val="uk-UA"/>
        </w:rPr>
        <w:t>Розуміння специфіки певного історичного періоду, передумов, причин та наслідків певних історичних подій, їхнього впливу на формування тогочасного та сучасного світу. Вплив певної історичної епохи на тенденції культури.</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10. </w:t>
      </w:r>
      <w:r w:rsidRPr="00F9765D">
        <w:rPr>
          <w:rFonts w:ascii="Times New Roman" w:hAnsi="Times New Roman" w:cs="Times New Roman"/>
          <w:sz w:val="24"/>
          <w:szCs w:val="24"/>
          <w:lang w:val="uk-UA"/>
        </w:rPr>
        <w:t>Поглиблені знання про культуру античного світу. Розуміння тенденцій відображення у мистецтві історичної епохи та вміння критичної оцінки ролі культурних явищ у формування суспільно-політичної думки.</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11. </w:t>
      </w:r>
      <w:r w:rsidRPr="00F9765D">
        <w:rPr>
          <w:rFonts w:ascii="Times New Roman" w:hAnsi="Times New Roman" w:cs="Times New Roman"/>
          <w:sz w:val="24"/>
          <w:szCs w:val="24"/>
          <w:lang w:val="uk-UA"/>
        </w:rPr>
        <w:t>Розуміння філософської проблематики певного історичного періоду, шляхів розв’язання основних питань філософії. Знання ключових представників певної філософської течії, їхніх ідей.</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12. </w:t>
      </w:r>
      <w:r w:rsidRPr="00F9765D">
        <w:rPr>
          <w:rFonts w:ascii="Times New Roman" w:hAnsi="Times New Roman" w:cs="Times New Roman"/>
          <w:sz w:val="24"/>
          <w:szCs w:val="24"/>
          <w:lang w:val="uk-UA"/>
        </w:rPr>
        <w:t>Вміння визначати та класифікувати основні літературні жанри. Розуміння літературознавчої термінології, характерних ознак твору певного літературного роду, жанру.</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13. </w:t>
      </w:r>
      <w:r w:rsidRPr="00F9765D">
        <w:rPr>
          <w:rFonts w:ascii="Times New Roman" w:hAnsi="Times New Roman" w:cs="Times New Roman"/>
          <w:sz w:val="24"/>
          <w:szCs w:val="24"/>
          <w:lang w:val="uk-UA"/>
        </w:rPr>
        <w:t>Формування навичок відчитування епіграфічних написів, їхнього переписування чи перемальовування, перекладу чи тлумачень. Здатність аналізувати та відрізняти первинний текст від видозміненого у наступні епохи, а також вміння визначати допущені автором напису помилки та способи їх усунення.</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14. </w:t>
      </w:r>
      <w:r w:rsidRPr="00F9765D">
        <w:rPr>
          <w:rFonts w:ascii="Times New Roman" w:hAnsi="Times New Roman" w:cs="Times New Roman"/>
          <w:sz w:val="24"/>
          <w:szCs w:val="24"/>
          <w:lang w:val="uk-UA"/>
        </w:rPr>
        <w:t>Формування необхідної компетенції для написання наукового тексту, правильного підходу до філологічного дослідження, обізнаність з методологію студій у галузі філології, термінологією та специфікою.</w:t>
      </w:r>
    </w:p>
    <w:p w:rsidR="00F9765D" w:rsidRPr="00F9765D" w:rsidRDefault="00F9765D" w:rsidP="00F9765D">
      <w:pPr>
        <w:tabs>
          <w:tab w:val="left" w:pos="360"/>
          <w:tab w:val="left" w:pos="993"/>
        </w:tabs>
        <w:spacing w:after="0" w:line="240" w:lineRule="auto"/>
        <w:ind w:firstLine="709"/>
        <w:jc w:val="both"/>
        <w:rPr>
          <w:rFonts w:ascii="Times New Roman" w:hAnsi="Times New Roman" w:cs="Times New Roman"/>
          <w:sz w:val="24"/>
          <w:szCs w:val="24"/>
          <w:lang w:val="uk-UA" w:eastAsia="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15. </w:t>
      </w:r>
      <w:r w:rsidRPr="00F9765D">
        <w:rPr>
          <w:rFonts w:ascii="Times New Roman" w:hAnsi="Times New Roman" w:cs="Times New Roman"/>
          <w:sz w:val="24"/>
          <w:szCs w:val="24"/>
          <w:lang w:val="uk-UA"/>
        </w:rPr>
        <w:t>Знання основ безпеки життєдіяльності та безпеки праці, формування алгоритм поведінки у разі виникнення надзвичайних ситуацій, профілактика виникнення таких ситуацій.</w:t>
      </w:r>
    </w:p>
    <w:p w:rsidR="00F9765D" w:rsidRDefault="00F9765D" w:rsidP="00F9765D">
      <w:pPr>
        <w:spacing w:after="0" w:line="240" w:lineRule="auto"/>
        <w:ind w:firstLine="840"/>
        <w:jc w:val="both"/>
        <w:rPr>
          <w:rFonts w:ascii="Times New Roman" w:hAnsi="Times New Roman" w:cs="Times New Roman"/>
          <w:sz w:val="24"/>
          <w:szCs w:val="24"/>
          <w:lang w:val="uk-UA"/>
        </w:rPr>
      </w:pPr>
      <w:r w:rsidRPr="00F9765D">
        <w:rPr>
          <w:rFonts w:ascii="Times New Roman" w:hAnsi="Times New Roman" w:cs="Times New Roman"/>
          <w:b/>
          <w:sz w:val="24"/>
          <w:szCs w:val="24"/>
          <w:lang w:val="uk-UA"/>
        </w:rPr>
        <w:t>ПРН</w:t>
      </w:r>
      <w:r w:rsidRPr="00F9765D">
        <w:rPr>
          <w:rFonts w:ascii="Times New Roman" w:hAnsi="Times New Roman" w:cs="Times New Roman"/>
          <w:b/>
          <w:bCs/>
          <w:color w:val="000000"/>
          <w:sz w:val="24"/>
          <w:szCs w:val="24"/>
          <w:lang w:val="uk-UA"/>
        </w:rPr>
        <w:t xml:space="preserve">16. </w:t>
      </w:r>
      <w:r w:rsidRPr="00F9765D">
        <w:rPr>
          <w:rFonts w:ascii="Times New Roman" w:hAnsi="Times New Roman" w:cs="Times New Roman"/>
          <w:sz w:val="24"/>
          <w:szCs w:val="24"/>
          <w:lang w:val="uk-UA"/>
        </w:rPr>
        <w:t>Дотримання здорового способу життя та збереження високої фізичної активності. Формуванні знань про здоров’я та фізичну культуру.</w:t>
      </w:r>
    </w:p>
    <w:p w:rsidR="00F9765D" w:rsidRDefault="00F9765D" w:rsidP="00F9765D">
      <w:pPr>
        <w:spacing w:after="0" w:line="240" w:lineRule="auto"/>
        <w:ind w:firstLine="840"/>
        <w:jc w:val="both"/>
        <w:rPr>
          <w:rFonts w:ascii="Times New Roman" w:hAnsi="Times New Roman" w:cs="Times New Roman"/>
          <w:sz w:val="24"/>
          <w:szCs w:val="24"/>
          <w:lang w:val="uk-UA"/>
        </w:rPr>
      </w:pPr>
    </w:p>
    <w:tbl>
      <w:tblPr>
        <w:tblW w:w="8647" w:type="dxa"/>
        <w:tblInd w:w="108" w:type="dxa"/>
        <w:tblLayout w:type="fixed"/>
        <w:tblLook w:val="0000" w:firstRow="0" w:lastRow="0" w:firstColumn="0" w:lastColumn="0" w:noHBand="0" w:noVBand="0"/>
      </w:tblPr>
      <w:tblGrid>
        <w:gridCol w:w="1414"/>
        <w:gridCol w:w="425"/>
        <w:gridCol w:w="567"/>
        <w:gridCol w:w="426"/>
        <w:gridCol w:w="425"/>
        <w:gridCol w:w="425"/>
        <w:gridCol w:w="425"/>
        <w:gridCol w:w="426"/>
        <w:gridCol w:w="425"/>
        <w:gridCol w:w="425"/>
        <w:gridCol w:w="425"/>
        <w:gridCol w:w="426"/>
        <w:gridCol w:w="425"/>
        <w:gridCol w:w="425"/>
        <w:gridCol w:w="571"/>
        <w:gridCol w:w="567"/>
        <w:gridCol w:w="425"/>
      </w:tblGrid>
      <w:tr w:rsidR="00F9765D" w:rsidRPr="00F9765D" w:rsidTr="00815071">
        <w:trPr>
          <w:cantSplit/>
          <w:trHeight w:val="985"/>
        </w:trPr>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w:t>
            </w:r>
          </w:p>
        </w:tc>
        <w:tc>
          <w:tcPr>
            <w:tcW w:w="567"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2</w:t>
            </w:r>
          </w:p>
        </w:tc>
        <w:tc>
          <w:tcPr>
            <w:tcW w:w="426"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3</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4</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5</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6</w:t>
            </w:r>
          </w:p>
        </w:tc>
        <w:tc>
          <w:tcPr>
            <w:tcW w:w="426"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7</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8</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9</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10</w:t>
            </w:r>
          </w:p>
        </w:tc>
        <w:tc>
          <w:tcPr>
            <w:tcW w:w="426"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11</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12</w:t>
            </w:r>
          </w:p>
        </w:tc>
        <w:tc>
          <w:tcPr>
            <w:tcW w:w="425"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13</w:t>
            </w:r>
          </w:p>
        </w:tc>
        <w:tc>
          <w:tcPr>
            <w:tcW w:w="571" w:type="dxa"/>
            <w:tcBorders>
              <w:top w:val="single" w:sz="4" w:space="0" w:color="000000"/>
              <w:left w:val="single" w:sz="4" w:space="0" w:color="000000"/>
              <w:bottom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14</w:t>
            </w:r>
          </w:p>
        </w:tc>
        <w:tc>
          <w:tcPr>
            <w:tcW w:w="567"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sz w:val="20"/>
                <w:szCs w:val="20"/>
              </w:rPr>
            </w:pPr>
            <w:r w:rsidRPr="00F9765D">
              <w:rPr>
                <w:rFonts w:ascii="Times New Roman" w:hAnsi="Times New Roman" w:cs="Times New Roman"/>
                <w:b/>
                <w:sz w:val="20"/>
                <w:szCs w:val="20"/>
              </w:rPr>
              <w:t>ПРН 15</w:t>
            </w:r>
          </w:p>
        </w:tc>
        <w:tc>
          <w:tcPr>
            <w:tcW w:w="425" w:type="dxa"/>
            <w:tcBorders>
              <w:top w:val="single" w:sz="4" w:space="0" w:color="000000"/>
              <w:left w:val="single" w:sz="4" w:space="0" w:color="auto"/>
              <w:bottom w:val="single" w:sz="4" w:space="0" w:color="000000"/>
              <w:right w:val="single" w:sz="4" w:space="0" w:color="000000"/>
            </w:tcBorders>
            <w:shd w:val="clear" w:color="auto" w:fill="auto"/>
            <w:textDirection w:val="btLr"/>
          </w:tcPr>
          <w:p w:rsidR="00F9765D" w:rsidRPr="00F9765D" w:rsidRDefault="00F9765D" w:rsidP="00F9765D">
            <w:pPr>
              <w:spacing w:after="0" w:line="240" w:lineRule="auto"/>
              <w:ind w:left="113" w:right="113"/>
              <w:jc w:val="center"/>
              <w:rPr>
                <w:rFonts w:ascii="Times New Roman" w:hAnsi="Times New Roman" w:cs="Times New Roman"/>
                <w:b/>
                <w:sz w:val="20"/>
                <w:szCs w:val="20"/>
                <w:lang w:val="uk-UA"/>
              </w:rPr>
            </w:pPr>
            <w:r w:rsidRPr="00F9765D">
              <w:rPr>
                <w:rFonts w:ascii="Times New Roman" w:hAnsi="Times New Roman" w:cs="Times New Roman"/>
                <w:b/>
                <w:sz w:val="20"/>
                <w:szCs w:val="20"/>
                <w:lang w:val="uk-UA"/>
              </w:rPr>
              <w:t>ПРН 16</w:t>
            </w:r>
          </w:p>
        </w:tc>
      </w:tr>
      <w:tr w:rsidR="00F9765D" w:rsidRPr="00F9765D" w:rsidTr="00815071">
        <w:tc>
          <w:tcPr>
            <w:tcW w:w="8647" w:type="dxa"/>
            <w:gridSpan w:val="17"/>
            <w:tcBorders>
              <w:top w:val="single" w:sz="4" w:space="0" w:color="000000"/>
              <w:left w:val="single" w:sz="4" w:space="0" w:color="000000"/>
              <w:bottom w:val="single" w:sz="4" w:space="0" w:color="000000"/>
              <w:right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b/>
              </w:rPr>
            </w:pPr>
            <w:r w:rsidRPr="00F9765D">
              <w:rPr>
                <w:rFonts w:ascii="Times New Roman" w:hAnsi="Times New Roman" w:cs="Times New Roman"/>
                <w:b/>
                <w:lang w:val="uk-UA"/>
              </w:rPr>
              <w:t>Нормативні навчальні дисципліни</w:t>
            </w:r>
          </w:p>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hAnsi="Times New Roman" w:cs="Times New Roman"/>
                <w:b/>
                <w:lang w:val="uk-UA"/>
              </w:rPr>
              <w:t>1.1.  Цикл гуманітарної та соціально-економічної підготовки</w:t>
            </w: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tabs>
                <w:tab w:val="left" w:pos="709"/>
              </w:tabs>
              <w:spacing w:after="0" w:line="240" w:lineRule="auto"/>
              <w:ind w:left="-142" w:right="-135"/>
              <w:jc w:val="center"/>
              <w:rPr>
                <w:rFonts w:ascii="Times New Roman" w:hAnsi="Times New Roman" w:cs="Times New Roman"/>
                <w:lang w:val="uk-UA"/>
              </w:rPr>
            </w:pPr>
            <w:r w:rsidRPr="00F9765D">
              <w:rPr>
                <w:rFonts w:ascii="Times New Roman" w:hAnsi="Times New Roman" w:cs="Times New Roman"/>
                <w:lang w:val="uk-UA"/>
              </w:rPr>
              <w:t>НД 01.01</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tabs>
                <w:tab w:val="left" w:pos="709"/>
              </w:tabs>
              <w:spacing w:after="0" w:line="240" w:lineRule="auto"/>
              <w:ind w:left="-142" w:right="-135"/>
              <w:jc w:val="center"/>
              <w:rPr>
                <w:rFonts w:ascii="Times New Roman" w:hAnsi="Times New Roman" w:cs="Times New Roman"/>
                <w:lang w:val="uk-UA"/>
              </w:rPr>
            </w:pPr>
            <w:r w:rsidRPr="00F9765D">
              <w:rPr>
                <w:rFonts w:ascii="Times New Roman" w:hAnsi="Times New Roman" w:cs="Times New Roman"/>
                <w:lang w:val="uk-UA"/>
              </w:rPr>
              <w:t>НД01.02</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tabs>
                <w:tab w:val="left" w:pos="709"/>
              </w:tabs>
              <w:spacing w:after="0" w:line="240" w:lineRule="auto"/>
              <w:ind w:left="-142" w:right="-135"/>
              <w:jc w:val="center"/>
              <w:rPr>
                <w:rFonts w:ascii="Times New Roman" w:hAnsi="Times New Roman" w:cs="Times New Roman"/>
                <w:lang w:val="uk-UA"/>
              </w:rPr>
            </w:pPr>
            <w:r w:rsidRPr="00F9765D">
              <w:rPr>
                <w:rFonts w:ascii="Times New Roman" w:hAnsi="Times New Roman" w:cs="Times New Roman"/>
                <w:lang w:val="uk-UA"/>
              </w:rPr>
              <w:t>НД01.03</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tabs>
                <w:tab w:val="left" w:pos="709"/>
              </w:tabs>
              <w:spacing w:after="0" w:line="240" w:lineRule="auto"/>
              <w:ind w:left="-142" w:right="-135"/>
              <w:jc w:val="center"/>
              <w:rPr>
                <w:rFonts w:ascii="Times New Roman" w:hAnsi="Times New Roman" w:cs="Times New Roman"/>
                <w:lang w:val="uk-UA"/>
              </w:rPr>
            </w:pPr>
            <w:r w:rsidRPr="00F9765D">
              <w:rPr>
                <w:rFonts w:ascii="Times New Roman" w:hAnsi="Times New Roman" w:cs="Times New Roman"/>
                <w:lang w:val="uk-UA"/>
              </w:rPr>
              <w:t>НД01.04</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tabs>
                <w:tab w:val="left" w:pos="709"/>
              </w:tabs>
              <w:spacing w:after="0" w:line="240" w:lineRule="auto"/>
              <w:ind w:left="-142" w:right="-135"/>
              <w:jc w:val="center"/>
              <w:rPr>
                <w:rFonts w:ascii="Times New Roman" w:hAnsi="Times New Roman" w:cs="Times New Roman"/>
                <w:lang w:val="uk-UA"/>
              </w:rPr>
            </w:pPr>
            <w:r w:rsidRPr="00F9765D">
              <w:rPr>
                <w:rFonts w:ascii="Times New Roman" w:hAnsi="Times New Roman" w:cs="Times New Roman"/>
                <w:lang w:val="uk-UA"/>
              </w:rPr>
              <w:t>НД01.05</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tabs>
                <w:tab w:val="left" w:pos="709"/>
              </w:tabs>
              <w:spacing w:after="0" w:line="240" w:lineRule="auto"/>
              <w:ind w:left="-142" w:right="-135"/>
              <w:jc w:val="center"/>
              <w:rPr>
                <w:rFonts w:ascii="Times New Roman" w:hAnsi="Times New Roman" w:cs="Times New Roman"/>
                <w:lang w:val="uk-UA"/>
              </w:rPr>
            </w:pPr>
            <w:r w:rsidRPr="00F9765D">
              <w:rPr>
                <w:rFonts w:ascii="Times New Roman" w:hAnsi="Times New Roman" w:cs="Times New Roman"/>
                <w:lang w:val="uk-UA"/>
              </w:rPr>
              <w:t>НД01.06</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r>
      <w:tr w:rsidR="00F9765D" w:rsidRPr="00F9765D" w:rsidTr="00815071">
        <w:tc>
          <w:tcPr>
            <w:tcW w:w="8647" w:type="dxa"/>
            <w:gridSpan w:val="17"/>
            <w:tcBorders>
              <w:left w:val="single" w:sz="4" w:space="0" w:color="000000"/>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lang w:val="uk-UA"/>
              </w:rPr>
            </w:pPr>
            <w:r w:rsidRPr="00F9765D">
              <w:rPr>
                <w:rFonts w:ascii="Times New Roman" w:hAnsi="Times New Roman" w:cs="Times New Roman"/>
                <w:b/>
                <w:lang w:val="uk-UA"/>
              </w:rPr>
              <w:t>1.2. Цикл професійної і практичної підготовки</w:t>
            </w: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НД01.01</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НД01.02</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НД01.03</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lang w:val="en-US"/>
              </w:rPr>
            </w:pPr>
            <w:r w:rsidRPr="00F9765D">
              <w:rPr>
                <w:rFonts w:ascii="Times New Roman" w:hAnsi="Times New Roman" w:cs="Times New Roman"/>
                <w:lang w:val="uk-UA"/>
              </w:rPr>
              <w:t>НД01.0</w:t>
            </w:r>
            <w:r w:rsidRPr="00F9765D">
              <w:rPr>
                <w:rFonts w:ascii="Times New Roman" w:hAnsi="Times New Roman" w:cs="Times New Roman"/>
                <w:lang w:val="en-US"/>
              </w:rPr>
              <w:t>4</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lang w:val="en-US"/>
              </w:rPr>
            </w:pPr>
            <w:r w:rsidRPr="00F9765D">
              <w:rPr>
                <w:rFonts w:ascii="Times New Roman" w:hAnsi="Times New Roman" w:cs="Times New Roman"/>
                <w:lang w:val="uk-UA"/>
              </w:rPr>
              <w:t>НД01.0</w:t>
            </w:r>
            <w:r w:rsidRPr="00F9765D">
              <w:rPr>
                <w:rFonts w:ascii="Times New Roman" w:hAnsi="Times New Roman" w:cs="Times New Roman"/>
                <w:lang w:val="en-US"/>
              </w:rPr>
              <w:t>5</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r>
      <w:tr w:rsidR="00F9765D" w:rsidRPr="00F9765D" w:rsidTr="00815071">
        <w:tc>
          <w:tcPr>
            <w:tcW w:w="1414"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pacing w:after="0" w:line="240" w:lineRule="auto"/>
              <w:jc w:val="center"/>
              <w:rPr>
                <w:rFonts w:ascii="Times New Roman" w:hAnsi="Times New Roman" w:cs="Times New Roman"/>
                <w:lang w:val="en-US"/>
              </w:rPr>
            </w:pPr>
            <w:r w:rsidRPr="00F9765D">
              <w:rPr>
                <w:rFonts w:ascii="Times New Roman" w:hAnsi="Times New Roman" w:cs="Times New Roman"/>
                <w:lang w:val="uk-UA"/>
              </w:rPr>
              <w:t>НД01.0</w:t>
            </w:r>
            <w:r w:rsidRPr="00F9765D">
              <w:rPr>
                <w:rFonts w:ascii="Times New Roman" w:hAnsi="Times New Roman" w:cs="Times New Roman"/>
                <w:lang w:val="en-US"/>
              </w:rPr>
              <w:t>6</w:t>
            </w: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F9765D" w:rsidRPr="00F9765D" w:rsidRDefault="00F9765D" w:rsidP="00F9765D">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F9765D" w:rsidRPr="00F9765D" w:rsidRDefault="00F9765D"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Pr>
                <w:rFonts w:ascii="Times New Roman" w:hAnsi="Times New Roman" w:cs="Times New Roman"/>
                <w:lang w:val="uk-UA"/>
              </w:rPr>
              <w:t>НД01.07</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Pr>
                <w:rFonts w:ascii="Times New Roman" w:hAnsi="Times New Roman" w:cs="Times New Roman"/>
                <w:lang w:val="uk-UA"/>
              </w:rPr>
              <w:t>НД01.08</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Pr>
                <w:rFonts w:ascii="Times New Roman" w:hAnsi="Times New Roman" w:cs="Times New Roman"/>
                <w:lang w:val="uk-UA"/>
              </w:rPr>
              <w:t>НД01.09</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AA1206">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AA1206">
            <w:pPr>
              <w:snapToGrid w:val="0"/>
              <w:spacing w:after="0" w:line="240" w:lineRule="auto"/>
              <w:jc w:val="center"/>
              <w:rPr>
                <w:rFonts w:ascii="Times New Roman" w:hAnsi="Times New Roman" w:cs="Times New Roman"/>
                <w:sz w:val="20"/>
                <w:szCs w:val="20"/>
              </w:rPr>
            </w:pPr>
          </w:p>
        </w:tc>
      </w:tr>
      <w:tr w:rsidR="00267EB1" w:rsidRPr="00F9765D" w:rsidTr="00815071">
        <w:tc>
          <w:tcPr>
            <w:tcW w:w="8647" w:type="dxa"/>
            <w:gridSpan w:val="17"/>
            <w:tcBorders>
              <w:top w:val="single" w:sz="4" w:space="0" w:color="000000"/>
              <w:left w:val="single" w:sz="4" w:space="0" w:color="000000"/>
              <w:bottom w:val="single" w:sz="4" w:space="0" w:color="000000"/>
              <w:right w:val="single" w:sz="4" w:space="0" w:color="000000"/>
            </w:tcBorders>
            <w:shd w:val="clear" w:color="auto" w:fill="auto"/>
          </w:tcPr>
          <w:p w:rsidR="00267EB1" w:rsidRPr="00F9765D" w:rsidRDefault="00267EB1" w:rsidP="00267EB1">
            <w:pPr>
              <w:snapToGrid w:val="0"/>
              <w:spacing w:after="0" w:line="240" w:lineRule="auto"/>
              <w:jc w:val="center"/>
              <w:rPr>
                <w:rFonts w:ascii="Times New Roman" w:eastAsia="Times New Roman" w:hAnsi="Times New Roman" w:cs="Times New Roman"/>
                <w:sz w:val="20"/>
                <w:szCs w:val="20"/>
              </w:rPr>
            </w:pPr>
            <w:r w:rsidRPr="00F9765D">
              <w:rPr>
                <w:rFonts w:ascii="Times New Roman" w:hAnsi="Times New Roman" w:cs="Times New Roman"/>
                <w:b/>
                <w:lang w:val="uk-UA"/>
              </w:rPr>
              <w:t xml:space="preserve">ДИСЦИПЛІНИ СПЕЦІАЛІЗАЦІЇ  1.2: </w:t>
            </w:r>
            <w:r w:rsidRPr="00B06528">
              <w:rPr>
                <w:rStyle w:val="a6"/>
                <w:rFonts w:ascii="Times New Roman" w:hAnsi="Times New Roman" w:cs="Times New Roman"/>
                <w:bdr w:val="none" w:sz="0" w:space="0" w:color="auto" w:frame="1"/>
                <w:lang w:val="uk-UA"/>
              </w:rPr>
              <w:t>Класичні мови та літератури (переклад включно): класична філологія і англійська мова</w:t>
            </w:r>
            <w:r w:rsidRPr="00F9765D">
              <w:rPr>
                <w:rFonts w:ascii="Times New Roman" w:hAnsi="Times New Roman" w:cs="Times New Roman"/>
                <w:b/>
                <w:lang w:val="uk-UA"/>
              </w:rPr>
              <w:t xml:space="preserve"> </w:t>
            </w: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.01</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.02</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.03</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.04</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.05</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.06</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.07</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НД01.</w:t>
            </w:r>
            <w:r w:rsidRPr="00F9765D">
              <w:rPr>
                <w:rFonts w:ascii="Times New Roman" w:hAnsi="Times New Roman" w:cs="Times New Roman"/>
                <w:lang w:val="en-US"/>
              </w:rPr>
              <w:t>2</w:t>
            </w:r>
            <w:r w:rsidRPr="00F9765D">
              <w:rPr>
                <w:rFonts w:ascii="Times New Roman" w:hAnsi="Times New Roman" w:cs="Times New Roman"/>
                <w:lang w:val="uk-UA"/>
              </w:rPr>
              <w:t>.08</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6A7DC5">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6A7DC5">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8647" w:type="dxa"/>
            <w:gridSpan w:val="17"/>
            <w:tcBorders>
              <w:top w:val="single" w:sz="4" w:space="0" w:color="000000"/>
              <w:left w:val="single" w:sz="4" w:space="0" w:color="000000"/>
              <w:bottom w:val="single" w:sz="4" w:space="0" w:color="000000"/>
              <w:right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b/>
                <w:bCs/>
                <w:lang w:val="uk-UA"/>
              </w:rPr>
            </w:pPr>
            <w:r w:rsidRPr="00F9765D">
              <w:rPr>
                <w:rFonts w:ascii="Times New Roman" w:hAnsi="Times New Roman" w:cs="Times New Roman"/>
                <w:b/>
                <w:bCs/>
                <w:lang w:val="uk-UA"/>
              </w:rPr>
              <w:t xml:space="preserve">2. ВИБІРКОВІ НАВЧАЛЬНІ ДИСЦИПЛІНИ </w:t>
            </w:r>
          </w:p>
          <w:p w:rsidR="00267EB1" w:rsidRPr="00F9765D" w:rsidRDefault="00267EB1" w:rsidP="00F9765D">
            <w:pPr>
              <w:spacing w:after="0" w:line="240" w:lineRule="auto"/>
              <w:jc w:val="center"/>
              <w:rPr>
                <w:rFonts w:ascii="Times New Roman" w:hAnsi="Times New Roman" w:cs="Times New Roman"/>
                <w:b/>
                <w:bCs/>
                <w:lang w:val="uk-UA"/>
              </w:rPr>
            </w:pPr>
            <w:r w:rsidRPr="00F9765D">
              <w:rPr>
                <w:rFonts w:ascii="Times New Roman" w:hAnsi="Times New Roman" w:cs="Times New Roman"/>
                <w:b/>
                <w:bCs/>
                <w:lang w:val="uk-UA"/>
              </w:rPr>
              <w:t>2.1. Дисципліни вільного вибору студента</w:t>
            </w:r>
          </w:p>
          <w:p w:rsidR="00267EB1" w:rsidRPr="00F9765D" w:rsidRDefault="00267EB1" w:rsidP="00F9765D">
            <w:pPr>
              <w:snapToGrid w:val="0"/>
              <w:spacing w:after="0" w:line="240" w:lineRule="auto"/>
              <w:jc w:val="center"/>
              <w:rPr>
                <w:rFonts w:ascii="Times New Roman" w:eastAsia="Times New Roman" w:hAnsi="Times New Roman" w:cs="Times New Roman"/>
                <w:b/>
                <w:sz w:val="20"/>
                <w:szCs w:val="20"/>
              </w:rPr>
            </w:pPr>
            <w:r w:rsidRPr="00F9765D">
              <w:rPr>
                <w:rFonts w:ascii="Times New Roman" w:hAnsi="Times New Roman" w:cs="Times New Roman"/>
                <w:b/>
                <w:bCs/>
                <w:lang w:val="uk-UA"/>
              </w:rPr>
              <w:t>2.1.1. Цикл гуманітарної та соціально-економічної підготовки</w:t>
            </w: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ind w:left="-142"/>
              <w:jc w:val="center"/>
              <w:rPr>
                <w:rFonts w:ascii="Times New Roman" w:hAnsi="Times New Roman" w:cs="Times New Roman"/>
                <w:lang w:val="uk-UA"/>
              </w:rPr>
            </w:pPr>
            <w:r w:rsidRPr="00F9765D">
              <w:rPr>
                <w:rFonts w:ascii="Times New Roman" w:hAnsi="Times New Roman" w:cs="Times New Roman"/>
                <w:lang w:val="uk-UA"/>
              </w:rPr>
              <w:t>ВД</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8647" w:type="dxa"/>
            <w:gridSpan w:val="17"/>
            <w:tcBorders>
              <w:top w:val="single" w:sz="4" w:space="0" w:color="000000"/>
              <w:left w:val="single" w:sz="4" w:space="0" w:color="000000"/>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rPr>
            </w:pPr>
            <w:r w:rsidRPr="00F9765D">
              <w:rPr>
                <w:rFonts w:ascii="Times New Roman" w:hAnsi="Times New Roman" w:cs="Times New Roman"/>
                <w:b/>
                <w:bCs/>
                <w:lang w:val="uk-UA"/>
              </w:rPr>
              <w:t>2.2.2. Цикл професійної і практичної підготовки</w:t>
            </w: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02.01</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02.02</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02.03</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02.04</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02.05</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02.06</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02.07</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02.08</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02.09</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02.10</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sidRPr="00F9765D">
              <w:rPr>
                <w:rFonts w:ascii="Times New Roman" w:hAnsi="Times New Roman" w:cs="Times New Roman"/>
                <w:lang w:val="uk-UA"/>
              </w:rPr>
              <w:t>ВД 02.11</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F9765D">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r w:rsidR="00267EB1" w:rsidRPr="00F9765D" w:rsidTr="00815071">
        <w:tc>
          <w:tcPr>
            <w:tcW w:w="1414" w:type="dxa"/>
            <w:tcBorders>
              <w:top w:val="single" w:sz="4" w:space="0" w:color="000000"/>
              <w:left w:val="single" w:sz="4" w:space="0" w:color="000000"/>
              <w:bottom w:val="single" w:sz="4" w:space="0" w:color="000000"/>
            </w:tcBorders>
            <w:shd w:val="clear" w:color="auto" w:fill="auto"/>
          </w:tcPr>
          <w:p w:rsidR="00267EB1" w:rsidRPr="00F9765D" w:rsidRDefault="00267EB1" w:rsidP="00F9765D">
            <w:pPr>
              <w:spacing w:after="0" w:line="240" w:lineRule="auto"/>
              <w:jc w:val="center"/>
              <w:rPr>
                <w:rFonts w:ascii="Times New Roman" w:hAnsi="Times New Roman" w:cs="Times New Roman"/>
                <w:lang w:val="uk-UA"/>
              </w:rPr>
            </w:pPr>
            <w:r>
              <w:rPr>
                <w:rFonts w:ascii="Times New Roman" w:hAnsi="Times New Roman" w:cs="Times New Roman"/>
                <w:lang w:val="uk-UA"/>
              </w:rPr>
              <w:t>ВД 02.12</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napToGrid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napToGrid w:val="0"/>
              <w:spacing w:after="0" w:line="240" w:lineRule="auto"/>
              <w:jc w:val="center"/>
              <w:rPr>
                <w:rFonts w:ascii="Times New Roman" w:eastAsia="Times New Roman" w:hAnsi="Times New Roman" w:cs="Times New Roman"/>
                <w:sz w:val="20"/>
                <w:szCs w:val="20"/>
              </w:rPr>
            </w:pPr>
          </w:p>
        </w:tc>
        <w:tc>
          <w:tcPr>
            <w:tcW w:w="426"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71" w:type="dxa"/>
            <w:tcBorders>
              <w:top w:val="single" w:sz="4" w:space="0" w:color="000000"/>
              <w:left w:val="single" w:sz="4" w:space="0" w:color="000000"/>
              <w:bottom w:val="single" w:sz="4" w:space="0" w:color="000000"/>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67EB1" w:rsidRPr="00F9765D" w:rsidRDefault="00267EB1" w:rsidP="00CF0ADB">
            <w:pPr>
              <w:spacing w:after="0" w:line="240" w:lineRule="auto"/>
              <w:rPr>
                <w:rFonts w:ascii="Times New Roman" w:hAnsi="Times New Roman" w:cs="Times New Roman"/>
              </w:rPr>
            </w:pPr>
            <w:r w:rsidRPr="00F9765D">
              <w:rPr>
                <w:rFonts w:ascii="Times New Roman" w:eastAsia="Times New Roman" w:hAnsi="Times New Roman" w:cs="Times New Roman"/>
                <w:sz w:val="20"/>
                <w:szCs w:val="20"/>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267EB1" w:rsidRPr="00F9765D" w:rsidRDefault="00267EB1" w:rsidP="00F9765D">
            <w:pPr>
              <w:snapToGrid w:val="0"/>
              <w:spacing w:after="0" w:line="240" w:lineRule="auto"/>
              <w:jc w:val="center"/>
              <w:rPr>
                <w:rFonts w:ascii="Times New Roman" w:eastAsia="Times New Roman" w:hAnsi="Times New Roman" w:cs="Times New Roman"/>
                <w:sz w:val="20"/>
                <w:szCs w:val="20"/>
              </w:rPr>
            </w:pPr>
          </w:p>
        </w:tc>
      </w:tr>
    </w:tbl>
    <w:p w:rsidR="00F9765D" w:rsidRPr="00EA70F4" w:rsidRDefault="00F9765D" w:rsidP="00A94A9F">
      <w:pPr>
        <w:spacing w:after="0" w:line="240" w:lineRule="auto"/>
        <w:ind w:firstLine="840"/>
        <w:jc w:val="both"/>
        <w:rPr>
          <w:highlight w:val="white"/>
          <w:lang w:val="uk-UA"/>
        </w:rPr>
      </w:pPr>
    </w:p>
    <w:sectPr w:rsidR="00F9765D" w:rsidRPr="00EA70F4" w:rsidSect="00B27C41">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3D" w:rsidRDefault="008F3F3D" w:rsidP="00B27C41">
      <w:pPr>
        <w:spacing w:after="0" w:line="240" w:lineRule="auto"/>
      </w:pPr>
      <w:r>
        <w:separator/>
      </w:r>
    </w:p>
  </w:endnote>
  <w:endnote w:type="continuationSeparator" w:id="0">
    <w:p w:rsidR="008F3F3D" w:rsidRDefault="008F3F3D" w:rsidP="00B2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3D" w:rsidRDefault="008F3F3D" w:rsidP="00B27C41">
      <w:pPr>
        <w:spacing w:after="0" w:line="240" w:lineRule="auto"/>
      </w:pPr>
      <w:r>
        <w:separator/>
      </w:r>
    </w:p>
  </w:footnote>
  <w:footnote w:type="continuationSeparator" w:id="0">
    <w:p w:rsidR="008F3F3D" w:rsidRDefault="008F3F3D" w:rsidP="00B2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001"/>
      <w:docPartObj>
        <w:docPartGallery w:val="Page Numbers (Top of Page)"/>
        <w:docPartUnique/>
      </w:docPartObj>
    </w:sdtPr>
    <w:sdtEndPr/>
    <w:sdtContent>
      <w:p w:rsidR="00B27C41" w:rsidRDefault="008F3F3D">
        <w:pPr>
          <w:pStyle w:val="a8"/>
          <w:jc w:val="right"/>
        </w:pPr>
        <w:r>
          <w:rPr>
            <w:noProof/>
          </w:rPr>
          <w:fldChar w:fldCharType="begin"/>
        </w:r>
        <w:r>
          <w:rPr>
            <w:noProof/>
          </w:rPr>
          <w:instrText xml:space="preserve"> PAGE   \* MERGEFORMAT </w:instrText>
        </w:r>
        <w:r>
          <w:rPr>
            <w:noProof/>
          </w:rPr>
          <w:fldChar w:fldCharType="separate"/>
        </w:r>
        <w:r w:rsidR="00F230DA">
          <w:rPr>
            <w:noProof/>
          </w:rPr>
          <w:t>2</w:t>
        </w:r>
        <w:r>
          <w:rPr>
            <w:noProof/>
          </w:rPr>
          <w:fldChar w:fldCharType="end"/>
        </w:r>
      </w:p>
    </w:sdtContent>
  </w:sdt>
  <w:p w:rsidR="00B27C41" w:rsidRDefault="00B27C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C6869"/>
    <w:multiLevelType w:val="hybridMultilevel"/>
    <w:tmpl w:val="E9BEAB34"/>
    <w:lvl w:ilvl="0" w:tplc="F1225E1C">
      <w:start w:val="2"/>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A2A90"/>
    <w:multiLevelType w:val="hybridMultilevel"/>
    <w:tmpl w:val="1F520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95BD6"/>
    <w:multiLevelType w:val="hybridMultilevel"/>
    <w:tmpl w:val="D96493EA"/>
    <w:lvl w:ilvl="0" w:tplc="0422000F">
      <w:start w:val="1"/>
      <w:numFmt w:val="decimal"/>
      <w:lvlText w:val="%1."/>
      <w:lvlJc w:val="left"/>
      <w:pPr>
        <w:ind w:left="731" w:hanging="360"/>
      </w:pPr>
      <w:rPr>
        <w:rFonts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4" w15:restartNumberingAfterBreak="0">
    <w:nsid w:val="1B931D38"/>
    <w:multiLevelType w:val="hybridMultilevel"/>
    <w:tmpl w:val="6614AE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BE4784"/>
    <w:multiLevelType w:val="hybridMultilevel"/>
    <w:tmpl w:val="97029804"/>
    <w:lvl w:ilvl="0" w:tplc="5038F5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76DB5"/>
    <w:multiLevelType w:val="hybridMultilevel"/>
    <w:tmpl w:val="51581A5E"/>
    <w:lvl w:ilvl="0" w:tplc="07D014EC">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3E9250F"/>
    <w:multiLevelType w:val="hybridMultilevel"/>
    <w:tmpl w:val="BFBE500A"/>
    <w:lvl w:ilvl="0" w:tplc="A9B4F006">
      <w:numFmt w:val="bullet"/>
      <w:lvlText w:val="-"/>
      <w:lvlJc w:val="left"/>
      <w:pPr>
        <w:ind w:left="731" w:hanging="360"/>
      </w:pPr>
      <w:rPr>
        <w:rFonts w:ascii="Times New Roman" w:hAnsi="Times New Roman" w:cs="Times New Roman"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8" w15:restartNumberingAfterBreak="0">
    <w:nsid w:val="45AE5727"/>
    <w:multiLevelType w:val="hybridMultilevel"/>
    <w:tmpl w:val="61AA2F76"/>
    <w:lvl w:ilvl="0" w:tplc="0422000F">
      <w:start w:val="1"/>
      <w:numFmt w:val="decimal"/>
      <w:lvlText w:val="%1."/>
      <w:lvlJc w:val="left"/>
      <w:pPr>
        <w:ind w:left="731" w:hanging="360"/>
      </w:pPr>
      <w:rPr>
        <w:rFonts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9" w15:restartNumberingAfterBreak="0">
    <w:nsid w:val="480952FA"/>
    <w:multiLevelType w:val="hybridMultilevel"/>
    <w:tmpl w:val="34BEED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6B08EC"/>
    <w:multiLevelType w:val="hybridMultilevel"/>
    <w:tmpl w:val="06287BF0"/>
    <w:lvl w:ilvl="0" w:tplc="0422000F">
      <w:start w:val="1"/>
      <w:numFmt w:val="decimal"/>
      <w:lvlText w:val="%1."/>
      <w:lvlJc w:val="left"/>
      <w:pPr>
        <w:ind w:left="731" w:hanging="360"/>
      </w:pPr>
      <w:rPr>
        <w:rFonts w:hint="default"/>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11" w15:restartNumberingAfterBreak="0">
    <w:nsid w:val="62437DD6"/>
    <w:multiLevelType w:val="hybridMultilevel"/>
    <w:tmpl w:val="7A36F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417517"/>
    <w:multiLevelType w:val="hybridMultilevel"/>
    <w:tmpl w:val="9C4A3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9"/>
  </w:num>
  <w:num w:numId="6">
    <w:abstractNumId w:val="8"/>
  </w:num>
  <w:num w:numId="7">
    <w:abstractNumId w:val="11"/>
  </w:num>
  <w:num w:numId="8">
    <w:abstractNumId w:val="12"/>
  </w:num>
  <w:num w:numId="9">
    <w:abstractNumId w:val="4"/>
  </w:num>
  <w:num w:numId="10">
    <w:abstractNumId w:val="1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1"/>
    <w:rsid w:val="000041B8"/>
    <w:rsid w:val="00044AB6"/>
    <w:rsid w:val="0004714F"/>
    <w:rsid w:val="000524E7"/>
    <w:rsid w:val="00067607"/>
    <w:rsid w:val="000B098D"/>
    <w:rsid w:val="000B5E49"/>
    <w:rsid w:val="000C3E03"/>
    <w:rsid w:val="001210B3"/>
    <w:rsid w:val="0017739A"/>
    <w:rsid w:val="001E74D1"/>
    <w:rsid w:val="00213F9A"/>
    <w:rsid w:val="002155D5"/>
    <w:rsid w:val="0022071E"/>
    <w:rsid w:val="00221ECE"/>
    <w:rsid w:val="00224216"/>
    <w:rsid w:val="002336BB"/>
    <w:rsid w:val="00267EB1"/>
    <w:rsid w:val="00295909"/>
    <w:rsid w:val="002A7A7C"/>
    <w:rsid w:val="002C7284"/>
    <w:rsid w:val="002D3EF1"/>
    <w:rsid w:val="002F3984"/>
    <w:rsid w:val="00343538"/>
    <w:rsid w:val="003A479E"/>
    <w:rsid w:val="003E4626"/>
    <w:rsid w:val="003F2A42"/>
    <w:rsid w:val="00410929"/>
    <w:rsid w:val="00433993"/>
    <w:rsid w:val="00446174"/>
    <w:rsid w:val="00476E41"/>
    <w:rsid w:val="004D2421"/>
    <w:rsid w:val="004F1DA7"/>
    <w:rsid w:val="00534E9E"/>
    <w:rsid w:val="00560955"/>
    <w:rsid w:val="00563C86"/>
    <w:rsid w:val="005925D6"/>
    <w:rsid w:val="00647696"/>
    <w:rsid w:val="00667F3E"/>
    <w:rsid w:val="00673965"/>
    <w:rsid w:val="006877EF"/>
    <w:rsid w:val="006A6CD1"/>
    <w:rsid w:val="00710117"/>
    <w:rsid w:val="00740D32"/>
    <w:rsid w:val="007A1FB7"/>
    <w:rsid w:val="007C6E83"/>
    <w:rsid w:val="007D209E"/>
    <w:rsid w:val="00803DFF"/>
    <w:rsid w:val="00815071"/>
    <w:rsid w:val="00816741"/>
    <w:rsid w:val="008256C2"/>
    <w:rsid w:val="00836B35"/>
    <w:rsid w:val="008436A1"/>
    <w:rsid w:val="00891B72"/>
    <w:rsid w:val="008C1D57"/>
    <w:rsid w:val="008F3F3D"/>
    <w:rsid w:val="009C3738"/>
    <w:rsid w:val="00A07E6C"/>
    <w:rsid w:val="00A911DA"/>
    <w:rsid w:val="00A94A9F"/>
    <w:rsid w:val="00AE1EF3"/>
    <w:rsid w:val="00B06528"/>
    <w:rsid w:val="00B27C41"/>
    <w:rsid w:val="00B32E70"/>
    <w:rsid w:val="00B60D6A"/>
    <w:rsid w:val="00BA3D94"/>
    <w:rsid w:val="00BE4580"/>
    <w:rsid w:val="00BF7E1E"/>
    <w:rsid w:val="00C30469"/>
    <w:rsid w:val="00C34CF2"/>
    <w:rsid w:val="00C516EE"/>
    <w:rsid w:val="00C96A90"/>
    <w:rsid w:val="00CB7ED9"/>
    <w:rsid w:val="00CF339B"/>
    <w:rsid w:val="00D3592A"/>
    <w:rsid w:val="00D62798"/>
    <w:rsid w:val="00D63B7A"/>
    <w:rsid w:val="00DA2DD4"/>
    <w:rsid w:val="00DA411C"/>
    <w:rsid w:val="00DB0633"/>
    <w:rsid w:val="00E169CD"/>
    <w:rsid w:val="00E455C1"/>
    <w:rsid w:val="00EA70F4"/>
    <w:rsid w:val="00F21BAE"/>
    <w:rsid w:val="00F230DA"/>
    <w:rsid w:val="00F31A60"/>
    <w:rsid w:val="00F34972"/>
    <w:rsid w:val="00F62986"/>
    <w:rsid w:val="00F83BDC"/>
    <w:rsid w:val="00F9343D"/>
    <w:rsid w:val="00F9765D"/>
    <w:rsid w:val="00FA5C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79BE8-93BC-4694-85CA-79224FE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8256C2"/>
    <w:pPr>
      <w:keepNext/>
      <w:numPr>
        <w:ilvl w:val="4"/>
        <w:numId w:val="2"/>
      </w:numPr>
      <w:suppressAutoHyphens/>
      <w:spacing w:after="0" w:line="240" w:lineRule="auto"/>
      <w:jc w:val="center"/>
      <w:outlineLvl w:val="4"/>
    </w:pPr>
    <w:rPr>
      <w:rFonts w:ascii="Times New Roman" w:eastAsia="Batang"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6C2"/>
    <w:pPr>
      <w:suppressAutoHyphens/>
      <w:ind w:left="720"/>
      <w:contextualSpacing/>
    </w:pPr>
    <w:rPr>
      <w:rFonts w:ascii="Calibri" w:eastAsia="Calibri" w:hAnsi="Calibri" w:cs="Calibri"/>
      <w:lang w:eastAsia="zh-CN"/>
    </w:rPr>
  </w:style>
  <w:style w:type="character" w:customStyle="1" w:styleId="50">
    <w:name w:val="Заголовок 5 Знак"/>
    <w:basedOn w:val="a0"/>
    <w:link w:val="5"/>
    <w:rsid w:val="008256C2"/>
    <w:rPr>
      <w:rFonts w:ascii="Times New Roman" w:eastAsia="Batang" w:hAnsi="Times New Roman" w:cs="Times New Roman"/>
      <w:b/>
      <w:sz w:val="28"/>
      <w:szCs w:val="20"/>
      <w:lang w:eastAsia="zh-CN"/>
    </w:rPr>
  </w:style>
  <w:style w:type="character" w:customStyle="1" w:styleId="rvts0">
    <w:name w:val="rvts0"/>
    <w:rsid w:val="008256C2"/>
    <w:rPr>
      <w:rFonts w:cs="Times New Roman"/>
    </w:rPr>
  </w:style>
  <w:style w:type="paragraph" w:customStyle="1" w:styleId="1">
    <w:name w:val="Абзац списка1"/>
    <w:basedOn w:val="a"/>
    <w:rsid w:val="008256C2"/>
    <w:pPr>
      <w:suppressAutoHyphens/>
      <w:ind w:left="720"/>
      <w:contextualSpacing/>
    </w:pPr>
    <w:rPr>
      <w:rFonts w:ascii="Calibri" w:eastAsia="Calibri" w:hAnsi="Calibri" w:cs="Calibri"/>
      <w:lang w:eastAsia="zh-CN"/>
    </w:rPr>
  </w:style>
  <w:style w:type="character" w:styleId="a4">
    <w:name w:val="Hyperlink"/>
    <w:unhideWhenUsed/>
    <w:rsid w:val="008256C2"/>
    <w:rPr>
      <w:color w:val="0563C1"/>
      <w:u w:val="single"/>
    </w:rPr>
  </w:style>
  <w:style w:type="character" w:customStyle="1" w:styleId="WW8Num1z3">
    <w:name w:val="WW8Num1z3"/>
    <w:rsid w:val="002A7A7C"/>
  </w:style>
  <w:style w:type="paragraph" w:customStyle="1" w:styleId="a5">
    <w:name w:val="Вміст таблиці"/>
    <w:basedOn w:val="a"/>
    <w:rsid w:val="002336BB"/>
    <w:pPr>
      <w:suppressLineNumbers/>
      <w:suppressAutoHyphens/>
      <w:spacing w:after="0" w:line="240" w:lineRule="auto"/>
    </w:pPr>
    <w:rPr>
      <w:rFonts w:ascii="Times New Roman" w:eastAsia="Calibri" w:hAnsi="Times New Roman" w:cs="Times New Roman"/>
      <w:sz w:val="24"/>
      <w:szCs w:val="24"/>
      <w:lang w:eastAsia="zh-CN"/>
    </w:rPr>
  </w:style>
  <w:style w:type="character" w:styleId="a6">
    <w:name w:val="Strong"/>
    <w:basedOn w:val="a0"/>
    <w:uiPriority w:val="22"/>
    <w:qFormat/>
    <w:rsid w:val="00560955"/>
    <w:rPr>
      <w:b/>
      <w:bCs/>
    </w:rPr>
  </w:style>
  <w:style w:type="character" w:styleId="a7">
    <w:name w:val="Emphasis"/>
    <w:basedOn w:val="a0"/>
    <w:uiPriority w:val="20"/>
    <w:qFormat/>
    <w:rsid w:val="00560955"/>
    <w:rPr>
      <w:i/>
      <w:iCs/>
    </w:rPr>
  </w:style>
  <w:style w:type="character" w:customStyle="1" w:styleId="apple-style-span">
    <w:name w:val="apple-style-span"/>
    <w:basedOn w:val="a0"/>
    <w:rsid w:val="0017739A"/>
  </w:style>
  <w:style w:type="paragraph" w:styleId="a8">
    <w:name w:val="header"/>
    <w:basedOn w:val="a"/>
    <w:link w:val="a9"/>
    <w:uiPriority w:val="99"/>
    <w:unhideWhenUsed/>
    <w:rsid w:val="00B27C4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27C41"/>
  </w:style>
  <w:style w:type="paragraph" w:styleId="aa">
    <w:name w:val="footer"/>
    <w:basedOn w:val="a"/>
    <w:link w:val="ab"/>
    <w:uiPriority w:val="99"/>
    <w:semiHidden/>
    <w:unhideWhenUsed/>
    <w:rsid w:val="00B27C41"/>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rsid w:val="00B2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xxx.xx/infopa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23958</Words>
  <Characters>13657</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2022-04-08T08:02:00Z</dcterms:created>
  <dcterms:modified xsi:type="dcterms:W3CDTF">2022-04-08T08:02:00Z</dcterms:modified>
</cp:coreProperties>
</file>