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63" w:type="dxa"/>
        <w:jc w:val="left"/>
        <w:tblInd w:w="-79" w:type="dxa"/>
        <w:tblBorders/>
        <w:tblCellMar>
          <w:top w:w="55" w:type="dxa"/>
          <w:left w:w="108" w:type="dxa"/>
          <w:bottom w:w="55" w:type="dxa"/>
          <w:right w:w="108" w:type="dxa"/>
        </w:tblCellMar>
        <w:tblLook w:firstRow="0" w:noVBand="0" w:lastRow="0" w:firstColumn="0" w:lastColumn="0" w:noHBand="0" w:val="0000"/>
      </w:tblPr>
      <w:tblGrid>
        <w:gridCol w:w="9963"/>
      </w:tblGrid>
      <w:tr>
        <w:trPr>
          <w:trHeight w:val="337" w:hRule="atLeast"/>
        </w:trPr>
        <w:tc>
          <w:tcPr>
            <w:tcW w:w="9963" w:type="dxa"/>
            <w:tcBorders/>
            <w:shd w:fill="auto" w:val="clear"/>
          </w:tcPr>
          <w:p>
            <w:pPr>
              <w:pStyle w:val="Normal"/>
              <w:suppressAutoHyphens w:val="true"/>
              <w:spacing w:lineRule="auto" w:line="240" w:before="0" w:after="0"/>
              <w:jc w:val="center"/>
              <w:rPr>
                <w:rFonts w:ascii="Times New Roman" w:hAnsi="Times New Roman" w:eastAsia="Calibri" w:cs="Times New Roman"/>
                <w:b/>
                <w:b/>
                <w:sz w:val="24"/>
                <w:szCs w:val="24"/>
                <w:lang w:eastAsia="zh-CN"/>
              </w:rPr>
            </w:pPr>
            <w:r>
              <w:rPr>
                <w:rFonts w:eastAsia="Calibri" w:cs="Times New Roman" w:ascii="Times New Roman" w:hAnsi="Times New Roman"/>
                <w:b/>
                <w:lang w:eastAsia="zh-CN"/>
              </w:rPr>
              <w:t>МІНІСТЕРСТВО ОСВІТИ І НАУКИ УКРАЇНИ</w:t>
            </w:r>
          </w:p>
          <w:p>
            <w:pPr>
              <w:pStyle w:val="Normal"/>
              <w:suppressAutoHyphens w:val="true"/>
              <w:spacing w:lineRule="auto" w:line="240" w:before="0" w:after="0"/>
              <w:jc w:val="center"/>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center"/>
              <w:rPr>
                <w:rFonts w:ascii="Times New Roman" w:hAnsi="Times New Roman" w:eastAsia="Calibri" w:cs="Times New Roman"/>
                <w:b/>
                <w:b/>
                <w:sz w:val="24"/>
                <w:szCs w:val="24"/>
                <w:lang w:eastAsia="zh-CN"/>
              </w:rPr>
            </w:pPr>
            <w:r>
              <w:rPr>
                <w:rFonts w:eastAsia="Calibri" w:cs="Times New Roman" w:ascii="Times New Roman" w:hAnsi="Times New Roman"/>
                <w:b/>
                <w:lang w:eastAsia="zh-CN"/>
              </w:rPr>
              <w:t>Львівський національний університет імені Івана Франка</w:t>
            </w:r>
          </w:p>
          <w:p>
            <w:pPr>
              <w:pStyle w:val="Normal"/>
              <w:suppressAutoHyphens w:val="true"/>
              <w:spacing w:lineRule="auto" w:line="240" w:before="0" w:after="0"/>
              <w:jc w:val="center"/>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ind w:left="4536" w:hanging="0"/>
              <w:rPr>
                <w:rFonts w:ascii="Times New Roman" w:hAnsi="Times New Roman" w:eastAsia="Calibri" w:cs="Times New Roman"/>
                <w:color w:val="000000"/>
                <w:sz w:val="24"/>
                <w:szCs w:val="24"/>
                <w:lang w:eastAsia="zh-CN"/>
              </w:rPr>
            </w:pPr>
            <w:r>
              <w:rPr>
                <w:rFonts w:eastAsia="Calibri" w:cs="Times New Roman" w:ascii="Times New Roman" w:hAnsi="Times New Roman"/>
                <w:b/>
                <w:lang w:eastAsia="zh-CN"/>
              </w:rPr>
              <w:t>ЗАТВЕРДЖЕНО ВЧЕНОЮ РАДОЮ</w:t>
            </w:r>
          </w:p>
          <w:p>
            <w:pPr>
              <w:pStyle w:val="Normal"/>
              <w:suppressAutoHyphens w:val="true"/>
              <w:spacing w:lineRule="auto" w:line="240" w:before="0" w:after="0"/>
              <w:ind w:firstLine="4560"/>
              <w:rPr>
                <w:rFonts w:ascii="Times New Roman" w:hAnsi="Times New Roman" w:eastAsia="Calibri" w:cs="Times New Roman"/>
                <w:color w:val="000000"/>
                <w:sz w:val="24"/>
                <w:szCs w:val="24"/>
                <w:lang w:eastAsia="zh-CN"/>
              </w:rPr>
            </w:pPr>
            <w:r>
              <w:rPr>
                <w:rFonts w:eastAsia="Calibri" w:cs="Times New Roman" w:ascii="Times New Roman" w:hAnsi="Times New Roman"/>
                <w:color w:val="000000"/>
                <w:lang w:eastAsia="zh-CN"/>
              </w:rPr>
              <w:t xml:space="preserve">Львівського національного університету </w:t>
            </w:r>
          </w:p>
          <w:p>
            <w:pPr>
              <w:pStyle w:val="Normal"/>
              <w:suppressAutoHyphens w:val="true"/>
              <w:spacing w:lineRule="auto" w:line="240" w:before="0" w:after="0"/>
              <w:ind w:firstLine="4560"/>
              <w:rPr>
                <w:rFonts w:ascii="Times New Roman" w:hAnsi="Times New Roman" w:eastAsia="Calibri" w:cs="Times New Roman"/>
                <w:color w:val="000000"/>
                <w:sz w:val="24"/>
                <w:szCs w:val="24"/>
                <w:lang w:eastAsia="zh-CN"/>
              </w:rPr>
            </w:pPr>
            <w:r>
              <w:rPr>
                <w:rFonts w:eastAsia="Calibri" w:cs="Times New Roman" w:ascii="Times New Roman" w:hAnsi="Times New Roman"/>
                <w:color w:val="000000"/>
                <w:lang w:eastAsia="zh-CN"/>
              </w:rPr>
              <w:t>імені Івана Франка</w:t>
            </w:r>
          </w:p>
          <w:p>
            <w:pPr>
              <w:pStyle w:val="Normal"/>
              <w:suppressAutoHyphens w:val="true"/>
              <w:spacing w:lineRule="auto" w:line="240" w:before="0" w:after="0"/>
              <w:ind w:left="4536" w:hanging="0"/>
              <w:rPr>
                <w:rFonts w:ascii="Times New Roman" w:hAnsi="Times New Roman" w:eastAsia="Calibri" w:cs="Times New Roman"/>
                <w:color w:val="000000"/>
                <w:sz w:val="24"/>
                <w:szCs w:val="24"/>
                <w:lang w:eastAsia="zh-CN"/>
              </w:rPr>
            </w:pPr>
            <w:r>
              <w:rPr>
                <w:rFonts w:eastAsia="Calibri" w:cs="Times New Roman" w:ascii="Times New Roman" w:hAnsi="Times New Roman"/>
                <w:color w:val="000000"/>
                <w:sz w:val="24"/>
                <w:szCs w:val="24"/>
                <w:lang w:eastAsia="zh-CN"/>
              </w:rPr>
            </w:r>
          </w:p>
          <w:p>
            <w:pPr>
              <w:pStyle w:val="Normal"/>
              <w:suppressAutoHyphens w:val="true"/>
              <w:spacing w:lineRule="auto" w:line="240" w:before="0" w:after="0"/>
              <w:ind w:left="4536" w:hanging="0"/>
              <w:rPr>
                <w:rFonts w:ascii="Times New Roman" w:hAnsi="Times New Roman" w:eastAsia="Calibri" w:cs="Times New Roman"/>
                <w:sz w:val="24"/>
                <w:szCs w:val="24"/>
                <w:lang w:eastAsia="zh-CN"/>
              </w:rPr>
            </w:pPr>
            <w:r>
              <w:rPr>
                <w:rFonts w:eastAsia="Calibri" w:cs="Times New Roman" w:ascii="Times New Roman" w:hAnsi="Times New Roman"/>
                <w:b/>
                <w:color w:val="000000"/>
                <w:lang w:eastAsia="zh-CN"/>
              </w:rPr>
              <w:t>Голова Вченої ради</w:t>
            </w:r>
          </w:p>
          <w:p>
            <w:pPr>
              <w:pStyle w:val="Normal"/>
              <w:suppressAutoHyphens w:val="true"/>
              <w:spacing w:lineRule="auto" w:line="240" w:before="0" w:after="0"/>
              <w:ind w:left="4536" w:hanging="0"/>
              <w:rPr>
                <w:rFonts w:ascii="Times New Roman" w:hAnsi="Times New Roman" w:eastAsia="Calibri" w:cs="Times New Roman"/>
                <w:sz w:val="24"/>
                <w:szCs w:val="24"/>
                <w:lang w:eastAsia="zh-CN"/>
              </w:rPr>
            </w:pPr>
            <w:r>
              <w:rPr>
                <w:rFonts w:eastAsia="Calibri" w:cs="Times New Roman" w:ascii="Times New Roman" w:hAnsi="Times New Roman"/>
                <w:lang w:eastAsia="zh-CN"/>
              </w:rPr>
              <w:t>Мельник В.П. _________________</w:t>
            </w:r>
          </w:p>
          <w:p>
            <w:pPr>
              <w:pStyle w:val="Normal"/>
              <w:suppressAutoHyphens w:val="true"/>
              <w:spacing w:lineRule="auto" w:line="240" w:before="0" w:after="0"/>
              <w:ind w:left="4536" w:hanging="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ind w:left="4536" w:hanging="0"/>
              <w:rPr/>
            </w:pPr>
            <w:r>
              <w:rPr>
                <w:rFonts w:eastAsia="Calibri" w:cs="Times New Roman" w:ascii="Times New Roman" w:hAnsi="Times New Roman"/>
                <w:lang w:val="ru-RU" w:eastAsia="zh-CN"/>
              </w:rPr>
              <w:t>протокол</w:t>
            </w:r>
            <w:r>
              <w:rPr>
                <w:rFonts w:eastAsia="Calibri" w:cs="Times New Roman" w:ascii="Times New Roman" w:hAnsi="Times New Roman"/>
                <w:lang w:eastAsia="zh-CN"/>
              </w:rPr>
              <w:t xml:space="preserve"> № ____ від «</w:t>
            </w:r>
            <w:r>
              <w:rPr>
                <w:rFonts w:eastAsia="Calibri" w:cs="Times New Roman" w:ascii="Times New Roman" w:hAnsi="Times New Roman"/>
                <w:lang w:val="ru-RU" w:eastAsia="zh-CN"/>
              </w:rPr>
              <w:t>_</w:t>
            </w:r>
            <w:r>
              <w:rPr>
                <w:rFonts w:eastAsia="Calibri" w:cs="Times New Roman" w:ascii="Times New Roman" w:hAnsi="Times New Roman"/>
                <w:lang w:eastAsia="zh-CN"/>
              </w:rPr>
              <w:t>__» ____________ 2020 р.</w:t>
            </w:r>
          </w:p>
          <w:p>
            <w:pPr>
              <w:pStyle w:val="Normal"/>
              <w:suppressAutoHyphens w:val="true"/>
              <w:spacing w:lineRule="auto" w:line="240" w:before="0" w:after="0"/>
              <w:ind w:left="4536" w:hanging="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ind w:left="4536" w:hanging="0"/>
              <w:rPr>
                <w:rFonts w:ascii="Times New Roman" w:hAnsi="Times New Roman" w:eastAsia="Calibri" w:cs="Times New Roman"/>
                <w:lang w:eastAsia="zh-CN"/>
              </w:rPr>
            </w:pPr>
            <w:r>
              <w:rPr>
                <w:rFonts w:eastAsia="Calibri" w:cs="Times New Roman" w:ascii="Times New Roman" w:hAnsi="Times New Roman"/>
                <w:lang w:eastAsia="zh-CN"/>
              </w:rPr>
              <w:t>Освітня програма в оновленій редакції</w:t>
            </w:r>
          </w:p>
          <w:p>
            <w:pPr>
              <w:pStyle w:val="Normal"/>
              <w:suppressAutoHyphens w:val="true"/>
              <w:spacing w:lineRule="auto" w:line="240" w:before="0" w:after="0"/>
              <w:ind w:left="4536" w:hanging="0"/>
              <w:rPr/>
            </w:pPr>
            <w:r>
              <w:rPr>
                <w:rFonts w:eastAsia="Calibri" w:cs="Times New Roman" w:ascii="Times New Roman" w:hAnsi="Times New Roman"/>
                <w:lang w:eastAsia="zh-CN"/>
              </w:rPr>
              <w:t>вводиться в дію з 1 вересня 2020 р.</w:t>
            </w:r>
          </w:p>
          <w:p>
            <w:pPr>
              <w:pStyle w:val="Normal"/>
              <w:suppressAutoHyphens w:val="true"/>
              <w:spacing w:before="0" w:after="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before="0" w:after="0"/>
              <w:ind w:left="4536" w:hanging="0"/>
              <w:rPr>
                <w:rFonts w:ascii="Times New Roman" w:hAnsi="Times New Roman" w:eastAsia="Calibri" w:cs="Times New Roman"/>
                <w:lang w:eastAsia="zh-CN"/>
              </w:rPr>
            </w:pPr>
            <w:r>
              <w:rPr>
                <w:rFonts w:eastAsia="Calibri" w:cs="Times New Roman" w:ascii="Times New Roman" w:hAnsi="Times New Roman"/>
                <w:lang w:eastAsia="zh-CN"/>
              </w:rPr>
            </w:r>
          </w:p>
          <w:p>
            <w:pPr>
              <w:pStyle w:val="Normal"/>
              <w:suppressAutoHyphens w:val="true"/>
              <w:spacing w:lineRule="auto" w:line="240" w:before="0" w:after="0"/>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center"/>
              <w:rPr>
                <w:rFonts w:ascii="Times New Roman" w:hAnsi="Times New Roman" w:eastAsia="Calibri" w:cs="Times New Roman"/>
                <w:b/>
                <w:b/>
                <w:sz w:val="24"/>
                <w:szCs w:val="24"/>
                <w:lang w:eastAsia="zh-CN"/>
              </w:rPr>
            </w:pPr>
            <w:r>
              <w:rPr>
                <w:rFonts w:eastAsia="Calibri" w:cs="Times New Roman" w:ascii="Times New Roman" w:hAnsi="Times New Roman"/>
                <w:b/>
                <w:lang w:eastAsia="zh-CN"/>
              </w:rPr>
              <w:t>ОСВІТНЬО – ПРОФЕСІЙНА ПРОГРАМА</w:t>
            </w:r>
          </w:p>
          <w:p>
            <w:pPr>
              <w:pStyle w:val="Normal"/>
              <w:suppressAutoHyphens w:val="true"/>
              <w:spacing w:lineRule="auto" w:line="240" w:before="0" w:after="0"/>
              <w:jc w:val="center"/>
              <w:rPr>
                <w:rFonts w:ascii="Times New Roman" w:hAnsi="Times New Roman" w:eastAsia="Calibri" w:cs="Times New Roman"/>
                <w:b/>
                <w:b/>
                <w:sz w:val="24"/>
                <w:szCs w:val="24"/>
                <w:lang w:eastAsia="zh-CN"/>
              </w:rPr>
            </w:pPr>
            <w:r>
              <w:rPr>
                <w:rFonts w:eastAsia="Calibri" w:cs="Times New Roman" w:ascii="Times New Roman" w:hAnsi="Times New Roman"/>
                <w:b/>
                <w:lang w:eastAsia="zh-CN"/>
              </w:rPr>
              <w:t>«Англійська та друга іноземні мови і літератури»</w:t>
            </w:r>
          </w:p>
          <w:p>
            <w:pPr>
              <w:pStyle w:val="Normal"/>
              <w:suppressAutoHyphens w:val="true"/>
              <w:spacing w:lineRule="auto" w:line="240" w:before="0" w:after="0"/>
              <w:jc w:val="center"/>
              <w:rPr>
                <w:rFonts w:ascii="Times New Roman" w:hAnsi="Times New Roman" w:eastAsia="Calibri" w:cs="Times New Roman"/>
                <w:color w:val="000000"/>
                <w:lang w:eastAsia="zh-CN"/>
              </w:rPr>
            </w:pPr>
            <w:r>
              <w:rPr>
                <w:rFonts w:eastAsia="Calibri" w:cs="Times New Roman" w:ascii="Times New Roman" w:hAnsi="Times New Roman"/>
                <w:color w:val="000000"/>
                <w:highlight w:val="white"/>
                <w:lang w:eastAsia="zh-CN"/>
              </w:rPr>
              <w:t>другого (магістерського) рівня вищо</w:t>
            </w:r>
            <w:r>
              <w:rPr>
                <w:rFonts w:eastAsia="Calibri" w:cs="Times New Roman" w:ascii="Times New Roman" w:hAnsi="Times New Roman"/>
                <w:color w:val="000000"/>
                <w:lang w:eastAsia="zh-CN"/>
              </w:rPr>
              <w:t xml:space="preserve">ї освіти </w:t>
            </w:r>
          </w:p>
          <w:p>
            <w:pPr>
              <w:pStyle w:val="Normal"/>
              <w:suppressAutoHyphens w:val="true"/>
              <w:spacing w:lineRule="auto" w:line="240" w:before="0" w:after="0"/>
              <w:jc w:val="center"/>
              <w:rPr>
                <w:rFonts w:ascii="Times New Roman" w:hAnsi="Times New Roman" w:eastAsia="Calibri" w:cs="Times New Roman"/>
                <w:b/>
                <w:b/>
                <w:color w:val="000000"/>
                <w:lang w:eastAsia="zh-CN"/>
              </w:rPr>
            </w:pPr>
            <w:r>
              <w:rPr>
                <w:rFonts w:eastAsia="Calibri" w:cs="Times New Roman" w:ascii="Times New Roman" w:hAnsi="Times New Roman"/>
                <w:color w:val="000000"/>
                <w:lang w:eastAsia="zh-CN"/>
              </w:rPr>
              <w:t xml:space="preserve">із спеціалізації </w:t>
            </w:r>
            <w:r>
              <w:rPr>
                <w:rFonts w:eastAsia="Calibri" w:cs="Times New Roman" w:ascii="Times New Roman" w:hAnsi="Times New Roman"/>
                <w:b/>
                <w:color w:val="000000"/>
                <w:lang w:eastAsia="zh-CN"/>
              </w:rPr>
              <w:t xml:space="preserve">035.041 Германські мови та літератури </w:t>
            </w:r>
          </w:p>
          <w:p>
            <w:pPr>
              <w:pStyle w:val="Normal"/>
              <w:suppressAutoHyphens w:val="true"/>
              <w:spacing w:lineRule="auto" w:line="240" w:before="0" w:after="0"/>
              <w:jc w:val="center"/>
              <w:rPr>
                <w:rFonts w:ascii="Times New Roman" w:hAnsi="Times New Roman" w:eastAsia="Calibri" w:cs="Times New Roman"/>
                <w:b/>
                <w:b/>
                <w:color w:val="000000"/>
                <w:sz w:val="24"/>
                <w:szCs w:val="24"/>
                <w:lang w:eastAsia="zh-CN"/>
              </w:rPr>
            </w:pPr>
            <w:r>
              <w:rPr>
                <w:rFonts w:eastAsia="Calibri" w:cs="Times New Roman" w:ascii="Times New Roman" w:hAnsi="Times New Roman"/>
                <w:b/>
                <w:color w:val="000000"/>
                <w:lang w:eastAsia="zh-CN"/>
              </w:rPr>
              <w:t>(переклад включно), перша - англійська</w:t>
            </w:r>
          </w:p>
          <w:p>
            <w:pPr>
              <w:pStyle w:val="Normal"/>
              <w:suppressAutoHyphens w:val="true"/>
              <w:spacing w:lineRule="auto" w:line="240" w:before="0" w:after="0"/>
              <w:jc w:val="center"/>
              <w:rPr>
                <w:rFonts w:ascii="Times New Roman" w:hAnsi="Times New Roman" w:eastAsia="Calibri" w:cs="Times New Roman"/>
                <w:color w:val="000000"/>
                <w:sz w:val="24"/>
                <w:szCs w:val="24"/>
                <w:lang w:eastAsia="zh-CN"/>
              </w:rPr>
            </w:pPr>
            <w:r>
              <w:rPr>
                <w:rFonts w:eastAsia="Calibri" w:cs="Times New Roman" w:ascii="Times New Roman" w:hAnsi="Times New Roman"/>
                <w:color w:val="000000"/>
                <w:lang w:eastAsia="zh-CN"/>
              </w:rPr>
              <w:t xml:space="preserve">за спеціальністю </w:t>
            </w:r>
            <w:r>
              <w:rPr>
                <w:rFonts w:eastAsia="Calibri" w:cs="Times New Roman" w:ascii="Times New Roman" w:hAnsi="Times New Roman"/>
                <w:b/>
                <w:color w:val="000000"/>
                <w:lang w:eastAsia="zh-CN"/>
              </w:rPr>
              <w:t>035 Філологія</w:t>
            </w:r>
          </w:p>
          <w:p>
            <w:pPr>
              <w:pStyle w:val="Normal"/>
              <w:suppressAutoHyphens w:val="true"/>
              <w:spacing w:lineRule="auto" w:line="240" w:before="0" w:after="0"/>
              <w:jc w:val="center"/>
              <w:rPr>
                <w:rFonts w:ascii="Times New Roman" w:hAnsi="Times New Roman" w:eastAsia="Calibri" w:cs="Times New Roman"/>
                <w:color w:val="000000"/>
                <w:sz w:val="24"/>
                <w:szCs w:val="24"/>
                <w:lang w:eastAsia="zh-CN"/>
              </w:rPr>
            </w:pPr>
            <w:r>
              <w:rPr>
                <w:rFonts w:eastAsia="Calibri" w:cs="Times New Roman" w:ascii="Times New Roman" w:hAnsi="Times New Roman"/>
                <w:color w:val="000000"/>
                <w:lang w:eastAsia="zh-CN"/>
              </w:rPr>
              <w:t xml:space="preserve">галузі знань </w:t>
            </w:r>
            <w:r>
              <w:rPr>
                <w:rFonts w:eastAsia="Calibri" w:cs="Times New Roman" w:ascii="Times New Roman" w:hAnsi="Times New Roman"/>
                <w:b/>
                <w:color w:val="000000"/>
                <w:lang w:eastAsia="zh-CN"/>
              </w:rPr>
              <w:t>03 Гуманітарні науки</w:t>
            </w:r>
          </w:p>
          <w:p>
            <w:pPr>
              <w:pStyle w:val="Normal"/>
              <w:suppressAutoHyphens w:val="true"/>
              <w:spacing w:lineRule="auto" w:line="240" w:before="0" w:after="0"/>
              <w:jc w:val="center"/>
              <w:rPr>
                <w:rFonts w:ascii="Times New Roman" w:hAnsi="Times New Roman" w:eastAsia="Calibri" w:cs="Times New Roman"/>
                <w:b/>
                <w:b/>
                <w:color w:val="000000"/>
                <w:lang w:eastAsia="zh-CN"/>
              </w:rPr>
            </w:pPr>
            <w:r>
              <w:rPr>
                <w:rFonts w:eastAsia="Calibri" w:cs="Times New Roman" w:ascii="Times New Roman" w:hAnsi="Times New Roman"/>
                <w:color w:val="000000"/>
                <w:lang w:eastAsia="zh-CN"/>
              </w:rPr>
              <w:t>Кваліфікація:</w:t>
            </w:r>
            <w:r>
              <w:rPr>
                <w:rFonts w:eastAsia="Calibri" w:cs="Times New Roman" w:ascii="Times New Roman" w:hAnsi="Times New Roman"/>
                <w:b/>
                <w:color w:val="000000"/>
                <w:lang w:eastAsia="zh-CN"/>
              </w:rPr>
              <w:t xml:space="preserve"> Магістр філології.</w:t>
            </w:r>
          </w:p>
          <w:p>
            <w:pPr>
              <w:pStyle w:val="Normal"/>
              <w:suppressAutoHyphens w:val="true"/>
              <w:spacing w:lineRule="auto" w:line="240" w:before="0" w:after="0"/>
              <w:jc w:val="center"/>
              <w:rPr>
                <w:rFonts w:ascii="Times New Roman" w:hAnsi="Times New Roman" w:eastAsia="Calibri" w:cs="Times New Roman"/>
                <w:b/>
                <w:b/>
                <w:color w:val="000000"/>
                <w:lang w:eastAsia="zh-CN"/>
              </w:rPr>
            </w:pPr>
            <w:r>
              <w:rPr>
                <w:rFonts w:eastAsia="Calibri" w:cs="Times New Roman" w:ascii="Times New Roman" w:hAnsi="Times New Roman"/>
                <w:b/>
                <w:color w:val="000000"/>
                <w:lang w:eastAsia="zh-CN"/>
              </w:rPr>
              <w:t xml:space="preserve">Викладач двох іноземних мов та літератури. </w:t>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b/>
                <w:color w:val="000000"/>
                <w:lang w:eastAsia="zh-CN"/>
              </w:rPr>
              <w:t>Перекладач англійської мови</w:t>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center"/>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rPr>
                <w:rFonts w:ascii="Times New Roman" w:hAnsi="Times New Roman" w:eastAsia="Calibri" w:cs="Times New Roman"/>
                <w:b/>
                <w:b/>
                <w:sz w:val="24"/>
                <w:szCs w:val="24"/>
                <w:lang w:val="ru-RU" w:eastAsia="zh-CN"/>
              </w:rPr>
            </w:pPr>
            <w:r>
              <w:rPr>
                <w:rFonts w:eastAsia="Calibri" w:cs="Times New Roman" w:ascii="Times New Roman" w:hAnsi="Times New Roman"/>
                <w:b/>
                <w:sz w:val="24"/>
                <w:szCs w:val="24"/>
                <w:lang w:val="ru-RU" w:eastAsia="zh-CN"/>
              </w:rPr>
            </w:r>
          </w:p>
          <w:p>
            <w:pPr>
              <w:pStyle w:val="Normal"/>
              <w:suppressAutoHyphens w:val="true"/>
              <w:spacing w:lineRule="auto" w:line="240" w:before="0" w:after="0"/>
              <w:rPr>
                <w:rFonts w:ascii="Times New Roman" w:hAnsi="Times New Roman" w:eastAsia="Calibri" w:cs="Times New Roman"/>
                <w:b/>
                <w:b/>
                <w:sz w:val="24"/>
                <w:szCs w:val="24"/>
                <w:lang w:val="ru-RU" w:eastAsia="zh-CN"/>
              </w:rPr>
            </w:pPr>
            <w:r>
              <w:rPr>
                <w:rFonts w:eastAsia="Calibri" w:cs="Times New Roman" w:ascii="Times New Roman" w:hAnsi="Times New Roman"/>
                <w:b/>
                <w:sz w:val="24"/>
                <w:szCs w:val="24"/>
                <w:lang w:val="ru-RU" w:eastAsia="zh-CN"/>
              </w:rPr>
            </w:r>
          </w:p>
          <w:p>
            <w:pPr>
              <w:pStyle w:val="Normal"/>
              <w:suppressAutoHyphens w:val="true"/>
              <w:spacing w:lineRule="auto" w:line="240" w:before="0" w:after="0"/>
              <w:rPr>
                <w:rFonts w:ascii="Times New Roman" w:hAnsi="Times New Roman" w:eastAsia="Calibri" w:cs="Times New Roman"/>
                <w:b/>
                <w:b/>
                <w:sz w:val="24"/>
                <w:szCs w:val="24"/>
                <w:lang w:val="ru-RU" w:eastAsia="zh-CN"/>
              </w:rPr>
            </w:pPr>
            <w:r>
              <w:rPr>
                <w:rFonts w:eastAsia="Calibri" w:cs="Times New Roman" w:ascii="Times New Roman" w:hAnsi="Times New Roman"/>
                <w:b/>
                <w:sz w:val="24"/>
                <w:szCs w:val="24"/>
                <w:lang w:val="ru-RU" w:eastAsia="zh-CN"/>
              </w:rPr>
            </w:r>
          </w:p>
          <w:p>
            <w:pPr>
              <w:pStyle w:val="Normal"/>
              <w:suppressAutoHyphens w:val="true"/>
              <w:spacing w:lineRule="auto" w:line="240" w:before="0" w:after="0"/>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ind w:left="4536" w:hanging="0"/>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center"/>
              <w:rPr/>
            </w:pPr>
            <w:r>
              <w:rPr>
                <w:rFonts w:eastAsia="Calibri" w:cs="Times New Roman" w:ascii="Times New Roman" w:hAnsi="Times New Roman"/>
                <w:b/>
                <w:lang w:eastAsia="zh-CN"/>
              </w:rPr>
              <w:t>Львів 2020 р.</w:t>
            </w:r>
          </w:p>
          <w:p>
            <w:pPr>
              <w:pStyle w:val="Normal"/>
              <w:suppressAutoHyphens w:val="true"/>
              <w:spacing w:lineRule="auto" w:line="240" w:before="0" w:after="0"/>
              <w:jc w:val="center"/>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both"/>
              <w:rPr/>
            </w:pPr>
            <w:r>
              <w:rPr>
                <w:rFonts w:eastAsia="Calibri" w:cs="Times New Roman" w:ascii="Times New Roman" w:hAnsi="Times New Roman"/>
                <w:b/>
                <w:sz w:val="24"/>
                <w:szCs w:val="24"/>
                <w:lang w:eastAsia="zh-CN"/>
              </w:rPr>
              <w:t xml:space="preserve">Освітньо-професійну програму </w:t>
            </w:r>
            <w:r>
              <w:rPr>
                <w:rFonts w:eastAsia="Calibri" w:cs="Times New Roman" w:ascii="Times New Roman" w:hAnsi="Times New Roman"/>
                <w:b/>
                <w:lang w:eastAsia="zh-CN"/>
              </w:rPr>
              <w:t>«Англійська та друга іноземні мови і літератури» зі спеціалізації 035.041 германські мови та літератури (переклад включно), перша – англійська за спеціальністю 035 Філологія розроблено робочою групою у складі:</w:t>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ascii="Times New Roman" w:hAnsi="Times New Roman"/>
                <w:lang w:eastAsia="zh-CN"/>
              </w:rPr>
              <w:t xml:space="preserve">    </w:t>
            </w:r>
            <w:r>
              <w:rPr>
                <w:rFonts w:eastAsia="Calibri" w:cs="Times New Roman" w:ascii="Times New Roman" w:hAnsi="Times New Roman"/>
                <w:lang w:eastAsia="zh-CN"/>
              </w:rPr>
              <w:t>Кандидат філологічних наук, професор Білинський М. Е. (гарант освітньої програми)</w:t>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ascii="Times New Roman" w:hAnsi="Times New Roman"/>
                <w:lang w:eastAsia="zh-CN"/>
              </w:rPr>
              <w:t xml:space="preserve">    </w:t>
            </w:r>
            <w:r>
              <w:rPr>
                <w:rFonts w:eastAsia="Calibri" w:cs="Times New Roman" w:ascii="Times New Roman" w:hAnsi="Times New Roman"/>
                <w:lang w:eastAsia="zh-CN"/>
              </w:rPr>
              <w:t>Доктор філологічних наук, професор Бехта І. А.</w:t>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ascii="Times New Roman" w:hAnsi="Times New Roman"/>
                <w:lang w:eastAsia="zh-CN"/>
              </w:rPr>
              <w:t xml:space="preserve">    </w:t>
            </w:r>
            <w:r>
              <w:rPr>
                <w:rFonts w:eastAsia="Calibri" w:cs="Times New Roman" w:ascii="Times New Roman" w:hAnsi="Times New Roman"/>
                <w:lang w:eastAsia="zh-CN"/>
              </w:rPr>
              <w:t>Кандидат філологічних наук, доцент Ділай І. П.</w:t>
            </w:r>
          </w:p>
          <w:p>
            <w:pPr>
              <w:pStyle w:val="Normal"/>
              <w:suppressAutoHyphens w:val="true"/>
              <w:spacing w:lineRule="auto" w:line="240" w:before="0" w:after="0"/>
              <w:jc w:val="both"/>
              <w:rPr/>
            </w:pPr>
            <w:r>
              <w:rPr>
                <w:rFonts w:eastAsia="Calibri" w:cs="Times New Roman" w:ascii="Times New Roman" w:hAnsi="Times New Roman"/>
                <w:lang w:eastAsia="zh-CN"/>
              </w:rPr>
              <w:t xml:space="preserve">    </w:t>
            </w:r>
            <w:r>
              <w:rPr>
                <w:rFonts w:eastAsia="Calibri" w:cs="Times New Roman" w:ascii="Times New Roman" w:hAnsi="Times New Roman"/>
                <w:lang w:eastAsia="zh-CN"/>
              </w:rPr>
              <w:t>Кандидат філологічних наук, доцент Бернар Г. Б.</w:t>
            </w:r>
          </w:p>
          <w:p>
            <w:pPr>
              <w:pStyle w:val="Normal"/>
              <w:suppressAutoHyphens w:val="true"/>
              <w:spacing w:lineRule="auto" w:line="240" w:before="0" w:after="0"/>
              <w:jc w:val="both"/>
              <w:rPr/>
            </w:pPr>
            <w:r>
              <w:rPr>
                <w:rFonts w:eastAsia="Calibri" w:cs="Times New Roman" w:ascii="Times New Roman" w:hAnsi="Times New Roman"/>
                <w:lang w:eastAsia="zh-CN"/>
              </w:rPr>
              <w:t xml:space="preserve">    </w:t>
            </w:r>
            <w:r>
              <w:rPr>
                <w:rFonts w:eastAsia="Calibri" w:cs="Times New Roman" w:ascii="Times New Roman" w:hAnsi="Times New Roman"/>
                <w:lang w:eastAsia="zh-CN"/>
              </w:rPr>
              <w:t>Кандидат філологічних наук, доцент Кунець Х. Б.</w:t>
            </w:r>
          </w:p>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jc w:val="both"/>
              <w:rPr>
                <w:rFonts w:ascii="Times New Roman" w:hAnsi="Times New Roman"/>
              </w:rPr>
            </w:pPr>
            <w:r>
              <w:rPr>
                <w:rFonts w:ascii="Times New Roman" w:hAnsi="Times New Roman"/>
                <w:b/>
              </w:rPr>
              <w:t>Відгуки зовнішніх стейкголдерів:</w:t>
            </w:r>
          </w:p>
          <w:p>
            <w:pPr>
              <w:pStyle w:val="Normal"/>
              <w:spacing w:lineRule="auto" w:line="240" w:before="0" w:after="0"/>
              <w:jc w:val="both"/>
              <w:rPr>
                <w:rFonts w:ascii="Times New Roman" w:hAnsi="Times New Roman"/>
              </w:rPr>
            </w:pPr>
            <w:r>
              <w:rPr>
                <w:rFonts w:ascii="Times New Roman" w:hAnsi="Times New Roman"/>
              </w:rPr>
              <w:t>Агенція іноземних мов Наталії Дячук «Руна». Директор: Дячук Н.О.</w:t>
            </w:r>
          </w:p>
          <w:p>
            <w:pPr>
              <w:pStyle w:val="Normal"/>
              <w:spacing w:lineRule="auto" w:line="240" w:before="0" w:after="0"/>
              <w:jc w:val="both"/>
              <w:rPr>
                <w:rFonts w:ascii="Times New Roman" w:hAnsi="Times New Roman"/>
              </w:rPr>
            </w:pPr>
            <w:r>
              <w:rPr>
                <w:rFonts w:ascii="Times New Roman" w:hAnsi="Times New Roman"/>
              </w:rPr>
              <w:t>Ліцей № 52 імені М. Лобачевського Львівської міської ради. Директор: Матис С.Ю.</w:t>
            </w:r>
          </w:p>
          <w:p>
            <w:pPr>
              <w:pStyle w:val="Normal"/>
              <w:spacing w:lineRule="auto" w:line="240" w:before="0" w:after="0"/>
              <w:jc w:val="both"/>
              <w:rPr>
                <w:rFonts w:ascii="Times New Roman" w:hAnsi="Times New Roman"/>
              </w:rPr>
            </w:pPr>
            <w:r>
              <w:rPr>
                <w:rFonts w:ascii="Times New Roman" w:hAnsi="Times New Roman"/>
              </w:rPr>
              <w:t>Львівське комунальне підприємство “Центр розвитку туризму міста Львова”. Директор: Кулик В.В.</w:t>
            </w:r>
          </w:p>
          <w:p>
            <w:pPr>
              <w:pStyle w:val="Normal"/>
              <w:spacing w:lineRule="auto" w:line="240" w:before="0" w:after="0"/>
              <w:jc w:val="both"/>
              <w:rPr>
                <w:rFonts w:ascii="Times New Roman" w:hAnsi="Times New Roman"/>
              </w:rPr>
            </w:pPr>
            <w:r>
              <w:rPr>
                <w:rFonts w:ascii="Times New Roman" w:hAnsi="Times New Roman"/>
              </w:rPr>
              <w:t>ТзОВ “Українські інформаційні технології”. Директор: Плакущенко В.В.</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lang w:eastAsia="zh-CN"/>
              </w:rPr>
              <w:t xml:space="preserve">         </w:t>
            </w:r>
            <w:r>
              <w:rPr>
                <w:rFonts w:eastAsia="Calibri" w:cs="Times New Roman" w:ascii="Times New Roman" w:hAnsi="Times New Roman"/>
                <w:b/>
                <w:lang w:eastAsia="zh-CN"/>
              </w:rPr>
              <w:t>Керівник проектної групи,</w:t>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lang w:eastAsia="zh-CN"/>
              </w:rPr>
              <w:t xml:space="preserve">         </w:t>
            </w:r>
            <w:r>
              <w:rPr>
                <w:rFonts w:eastAsia="Calibri" w:cs="Times New Roman" w:ascii="Times New Roman" w:hAnsi="Times New Roman"/>
                <w:b/>
                <w:lang w:eastAsia="zh-CN"/>
              </w:rPr>
              <w:t>гарант освітньої програми                                                 проф. Білинський М. Е.</w:t>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lang w:eastAsia="zh-CN"/>
              </w:rPr>
              <w:t xml:space="preserve"> </w:t>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lang w:eastAsia="zh-CN"/>
              </w:rPr>
              <w:t xml:space="preserve">       </w:t>
            </w:r>
            <w:r>
              <w:rPr>
                <w:rFonts w:eastAsia="Calibri" w:cs="Times New Roman" w:ascii="Times New Roman" w:hAnsi="Times New Roman"/>
                <w:b/>
                <w:lang w:eastAsia="zh-CN"/>
              </w:rPr>
              <w:t>ПОГОДЖЕНО</w:t>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lang w:eastAsia="zh-CN"/>
              </w:rPr>
              <w:t xml:space="preserve">       </w:t>
            </w:r>
            <w:r>
              <w:rPr>
                <w:rFonts w:eastAsia="Calibri" w:cs="Times New Roman" w:ascii="Times New Roman" w:hAnsi="Times New Roman"/>
                <w:b/>
                <w:lang w:eastAsia="zh-CN"/>
              </w:rPr>
              <w:t xml:space="preserve">Вчена рада факультету іноземних мов  </w:t>
            </w:r>
          </w:p>
          <w:p>
            <w:pPr>
              <w:pStyle w:val="Normal"/>
              <w:suppressAutoHyphens w:val="true"/>
              <w:spacing w:lineRule="auto" w:line="240" w:before="0" w:after="0"/>
              <w:jc w:val="both"/>
              <w:rPr/>
            </w:pPr>
            <w:r>
              <w:rPr>
                <w:rFonts w:eastAsia="Calibri" w:cs="Times New Roman" w:ascii="Times New Roman" w:hAnsi="Times New Roman"/>
                <w:b/>
                <w:lang w:eastAsia="zh-CN"/>
              </w:rPr>
              <w:t xml:space="preserve">       </w:t>
            </w:r>
            <w:r>
              <w:rPr>
                <w:rFonts w:eastAsia="Calibri" w:cs="Times New Roman" w:ascii="Times New Roman" w:hAnsi="Times New Roman"/>
                <w:b/>
                <w:lang w:eastAsia="zh-CN"/>
              </w:rPr>
              <w:t>Протокол №  10</w:t>
            </w:r>
            <w:r>
              <w:rPr>
                <w:rFonts w:eastAsia="Calibri" w:cs="Times New Roman" w:ascii="Times New Roman" w:hAnsi="Times New Roman"/>
                <w:b/>
                <w:lang w:val="ru-RU" w:eastAsia="zh-CN"/>
              </w:rPr>
              <w:t xml:space="preserve"> </w:t>
            </w:r>
            <w:r>
              <w:rPr>
                <w:rFonts w:eastAsia="Calibri" w:cs="Times New Roman" w:ascii="Times New Roman" w:hAnsi="Times New Roman"/>
                <w:b/>
                <w:lang w:eastAsia="zh-CN"/>
              </w:rPr>
              <w:t>від 23 червня 2020 року</w:t>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pacing w:lineRule="auto" w:line="240" w:before="0" w:after="0"/>
              <w:jc w:val="both"/>
              <w:rPr/>
            </w:pPr>
            <w:r>
              <w:rPr>
                <w:b/>
              </w:rPr>
              <w:t xml:space="preserve">      </w:t>
            </w:r>
            <w:r>
              <w:rPr>
                <w:rFonts w:ascii="Times New Roman" w:hAnsi="Times New Roman"/>
                <w:b/>
              </w:rPr>
              <w:t xml:space="preserve"> </w:t>
            </w:r>
            <w:r>
              <w:rPr>
                <w:rFonts w:ascii="Times New Roman" w:hAnsi="Times New Roman"/>
                <w:b/>
              </w:rPr>
              <w:t>Голова Вченої ради</w:t>
            </w:r>
          </w:p>
          <w:p>
            <w:pPr>
              <w:pStyle w:val="Normal"/>
              <w:spacing w:lineRule="auto" w:line="240" w:before="0" w:after="0"/>
              <w:jc w:val="both"/>
              <w:rPr/>
            </w:pPr>
            <w:r>
              <w:rPr>
                <w:rFonts w:eastAsia="Calibri" w:cs="Times New Roman" w:ascii="Times New Roman" w:hAnsi="Times New Roman"/>
                <w:b/>
                <w:lang w:eastAsia="zh-CN"/>
              </w:rPr>
              <w:t xml:space="preserve">      </w:t>
            </w:r>
            <w:r>
              <w:rPr>
                <w:rFonts w:eastAsia="Calibri" w:cs="Times New Roman" w:ascii="Times New Roman" w:hAnsi="Times New Roman"/>
                <w:b/>
                <w:lang w:eastAsia="zh-CN"/>
              </w:rPr>
              <w:t xml:space="preserve">факультету іноземних мов   </w:t>
            </w:r>
            <w:r>
              <w:rPr>
                <w:rFonts w:eastAsia="Calibri" w:cs="Times New Roman" w:ascii="Times New Roman" w:hAnsi="Times New Roman"/>
                <w:b/>
                <w:sz w:val="24"/>
                <w:szCs w:val="24"/>
                <w:lang w:eastAsia="zh-CN"/>
              </w:rPr>
              <w:t xml:space="preserve">             ____________          проф. Сулим В. Т.</w:t>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both"/>
              <w:rPr/>
            </w:pPr>
            <w:r>
              <w:rPr>
                <w:rFonts w:eastAsia="Calibri" w:cs="Times New Roman" w:ascii="Times New Roman" w:hAnsi="Times New Roman"/>
                <w:b/>
                <w:lang w:eastAsia="zh-CN"/>
              </w:rPr>
              <w:t xml:space="preserve">      </w:t>
            </w:r>
            <w:r>
              <w:rPr>
                <w:rFonts w:eastAsia="Calibri" w:cs="Times New Roman" w:ascii="Times New Roman" w:hAnsi="Times New Roman"/>
                <w:b/>
                <w:lang w:eastAsia="zh-CN"/>
              </w:rPr>
              <w:t>Декан</w:t>
            </w:r>
          </w:p>
          <w:p>
            <w:pPr>
              <w:pStyle w:val="Normal"/>
              <w:suppressAutoHyphens w:val="true"/>
              <w:spacing w:lineRule="auto" w:line="240" w:before="0" w:after="0"/>
              <w:jc w:val="both"/>
              <w:rPr/>
            </w:pPr>
            <w:r>
              <w:rPr>
                <w:rFonts w:eastAsia="Calibri" w:cs="Times New Roman" w:ascii="Times New Roman" w:hAnsi="Times New Roman"/>
                <w:b/>
                <w:lang w:eastAsia="zh-CN"/>
              </w:rPr>
              <w:t xml:space="preserve">      </w:t>
            </w:r>
            <w:r>
              <w:rPr>
                <w:rFonts w:eastAsia="Calibri" w:cs="Times New Roman" w:ascii="Times New Roman" w:hAnsi="Times New Roman"/>
                <w:b/>
                <w:lang w:eastAsia="zh-CN"/>
              </w:rPr>
              <w:t xml:space="preserve">факультету іноземних мов               ______________       доц. Бораковський Л. А.             </w:t>
            </w:r>
          </w:p>
          <w:p>
            <w:pPr>
              <w:pStyle w:val="Normal"/>
              <w:suppressAutoHyphens w:val="true"/>
              <w:spacing w:lineRule="auto" w:line="240" w:before="0" w:after="0"/>
              <w:jc w:val="both"/>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val="ru-RU" w:eastAsia="zh-CN"/>
              </w:rPr>
            </w:r>
          </w:p>
          <w:p>
            <w:pPr>
              <w:pStyle w:val="Normal"/>
              <w:suppressAutoHyphens w:val="true"/>
              <w:spacing w:lineRule="auto" w:line="240" w:before="0" w:after="0"/>
              <w:jc w:val="both"/>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val="ru-RU" w:eastAsia="zh-CN"/>
              </w:rPr>
            </w:r>
          </w:p>
          <w:p>
            <w:pPr>
              <w:pStyle w:val="Normal"/>
              <w:suppressAutoHyphens w:val="true"/>
              <w:spacing w:lineRule="auto" w:line="240" w:before="0" w:after="0"/>
              <w:jc w:val="both"/>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val="ru-RU" w:eastAsia="zh-CN"/>
              </w:rPr>
            </w:r>
          </w:p>
        </w:tc>
      </w:tr>
    </w:tbl>
    <w:p>
      <w:pPr>
        <w:pStyle w:val="ListParagraph"/>
        <w:numPr>
          <w:ilvl w:val="0"/>
          <w:numId w:val="1"/>
        </w:numPr>
        <w:spacing w:lineRule="auto" w:line="240" w:before="0" w:after="0"/>
        <w:ind w:left="-142" w:hanging="425"/>
        <w:contextualSpacing/>
        <w:jc w:val="center"/>
        <w:rPr>
          <w:rFonts w:ascii="Times New Roman" w:hAnsi="Times New Roman" w:cs="Times New Roman"/>
          <w:b/>
          <w:b/>
          <w:bCs/>
          <w:sz w:val="24"/>
          <w:szCs w:val="24"/>
        </w:rPr>
      </w:pPr>
      <w:r>
        <w:rPr>
          <w:rFonts w:cs="Times New Roman" w:ascii="Times New Roman" w:hAnsi="Times New Roman"/>
          <w:b/>
          <w:bCs/>
          <w:sz w:val="24"/>
          <w:szCs w:val="24"/>
        </w:rPr>
        <w:t>Профіль освітньо-професійної програми «Англійська та друга іноземні мови і літератури» з</w:t>
      </w:r>
      <w:r>
        <w:rPr>
          <w:rFonts w:cs="Times New Roman" w:ascii="Times New Roman" w:hAnsi="Times New Roman"/>
          <w:b/>
          <w:bCs/>
          <w:sz w:val="24"/>
          <w:szCs w:val="24"/>
          <w:lang w:val="uk-UA"/>
        </w:rPr>
        <w:t>і</w:t>
      </w:r>
      <w:r>
        <w:rPr>
          <w:rFonts w:cs="Times New Roman" w:ascii="Times New Roman" w:hAnsi="Times New Roman"/>
          <w:b/>
          <w:bCs/>
          <w:sz w:val="24"/>
          <w:szCs w:val="24"/>
        </w:rPr>
        <w:t xml:space="preserve"> спеціалізації 035.041 германські мови та літератури (переклад включно), перша – англійська</w:t>
      </w:r>
      <w:r>
        <w:rPr>
          <w:rFonts w:cs="Times New Roman" w:ascii="Times New Roman" w:hAnsi="Times New Roman"/>
          <w:b/>
          <w:bCs/>
          <w:color w:val="000000"/>
          <w:sz w:val="24"/>
          <w:szCs w:val="24"/>
          <w:lang w:eastAsia="uk-UA"/>
        </w:rPr>
        <w:t xml:space="preserve"> за спеціальністю 035 Філологія</w:t>
      </w:r>
    </w:p>
    <w:p>
      <w:pPr>
        <w:pStyle w:val="Normal"/>
        <w:suppressAutoHyphens w:val="true"/>
        <w:spacing w:lineRule="auto" w:line="240" w:before="0" w:after="0"/>
        <w:ind w:firstLine="708"/>
        <w:rPr>
          <w:rFonts w:ascii="Times New Roman" w:hAnsi="Times New Roman" w:eastAsia="Calibri" w:cs="Times New Roman"/>
          <w:b/>
          <w:b/>
          <w:lang w:eastAsia="zh-CN"/>
        </w:rPr>
      </w:pPr>
      <w:r>
        <w:rPr>
          <w:rFonts w:eastAsia="Calibri" w:cs="Times New Roman" w:ascii="Times New Roman" w:hAnsi="Times New Roman"/>
          <w:b/>
          <w:lang w:eastAsia="zh-CN"/>
        </w:rPr>
      </w:r>
    </w:p>
    <w:tbl>
      <w:tblPr>
        <w:tblW w:w="9919" w:type="dxa"/>
        <w:jc w:val="left"/>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3673"/>
        <w:gridCol w:w="6245"/>
      </w:tblGrid>
      <w:tr>
        <w:trPr>
          <w:trHeight w:val="174" w:hRule="atLeast"/>
        </w:trPr>
        <w:tc>
          <w:tcPr>
            <w:tcW w:w="99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b/>
                <w:lang w:eastAsia="zh-CN"/>
              </w:rPr>
              <w:t>І. Загальна інформація</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b/>
                <w:b/>
                <w:lang w:eastAsia="zh-CN"/>
              </w:rPr>
            </w:pPr>
            <w:r>
              <w:rPr>
                <w:rFonts w:eastAsia="Calibri" w:cs="Times New Roman" w:ascii="Times New Roman" w:hAnsi="Times New Roman"/>
                <w:b/>
                <w:lang w:eastAsia="zh-CN"/>
              </w:rPr>
              <w:t xml:space="preserve">Повна назва </w:t>
            </w:r>
          </w:p>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b/>
                <w:lang w:eastAsia="zh-CN"/>
              </w:rPr>
              <w:t>вищого навчального закладу та структурного підрозділу</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lang w:eastAsia="zh-CN"/>
              </w:rPr>
              <w:t>Львівський національний університет імені Івана Франка,</w:t>
            </w:r>
          </w:p>
          <w:p>
            <w:pPr>
              <w:pStyle w:val="Normal"/>
              <w:suppressAutoHyphens w:val="true"/>
              <w:spacing w:lineRule="auto" w:line="240" w:before="0" w:after="0"/>
              <w:rPr>
                <w:rFonts w:ascii="Times New Roman" w:hAnsi="Times New Roman" w:eastAsia="Calibri" w:cs="Times New Roman"/>
                <w:lang w:eastAsia="zh-CN"/>
              </w:rPr>
            </w:pPr>
            <w:r>
              <w:rPr>
                <w:rFonts w:eastAsia="Calibri" w:cs="Times New Roman" w:ascii="Times New Roman" w:hAnsi="Times New Roman"/>
                <w:lang w:eastAsia="zh-CN"/>
              </w:rPr>
              <w:t xml:space="preserve">факультет іноземних мов, </w:t>
            </w:r>
          </w:p>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lang w:eastAsia="zh-CN"/>
              </w:rPr>
              <w:t>кафедра англійської філології</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b/>
                <w:b/>
                <w:lang w:eastAsia="zh-CN"/>
              </w:rPr>
            </w:pPr>
            <w:r>
              <w:rPr>
                <w:rFonts w:eastAsia="Calibri" w:cs="Times New Roman" w:ascii="Times New Roman" w:hAnsi="Times New Roman"/>
                <w:b/>
                <w:lang w:eastAsia="zh-CN"/>
              </w:rPr>
              <w:t xml:space="preserve">Ступінь вищої освіти та </w:t>
            </w:r>
          </w:p>
          <w:p>
            <w:pPr>
              <w:pStyle w:val="Normal"/>
              <w:suppressAutoHyphens w:val="true"/>
              <w:spacing w:lineRule="auto" w:line="240" w:before="0" w:after="0"/>
              <w:rPr>
                <w:rFonts w:ascii="Times New Roman" w:hAnsi="Times New Roman" w:eastAsia="Calibri" w:cs="Times New Roman"/>
                <w:b/>
                <w:b/>
                <w:lang w:eastAsia="zh-CN"/>
              </w:rPr>
            </w:pPr>
            <w:r>
              <w:rPr>
                <w:rFonts w:eastAsia="Calibri" w:cs="Times New Roman" w:ascii="Times New Roman" w:hAnsi="Times New Roman"/>
                <w:b/>
                <w:lang w:eastAsia="zh-CN"/>
              </w:rPr>
              <w:t xml:space="preserve">назва кваліфікації </w:t>
            </w:r>
          </w:p>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b/>
                <w:lang w:eastAsia="zh-CN"/>
              </w:rPr>
              <w:t>мовою оригіналу</w:t>
            </w:r>
          </w:p>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val="ru-RU" w:eastAsia="zh-CN"/>
              </w:rPr>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b/>
                <w:b/>
                <w:bCs/>
              </w:rPr>
            </w:pPr>
            <w:r>
              <w:rPr>
                <w:rFonts w:eastAsia="Calibri" w:cs="Times New Roman" w:ascii="Times New Roman" w:hAnsi="Times New Roman"/>
                <w:b/>
                <w:bCs/>
                <w:sz w:val="24"/>
                <w:szCs w:val="24"/>
                <w:lang w:eastAsia="zh-CN"/>
              </w:rPr>
              <w:t>Магістр</w:t>
            </w:r>
          </w:p>
          <w:p>
            <w:pPr>
              <w:pStyle w:val="Normal"/>
              <w:suppressAutoHyphens w:val="true"/>
              <w:spacing w:lineRule="auto" w:line="240" w:before="0" w:after="0"/>
              <w:rPr/>
            </w:pPr>
            <w:r>
              <w:rPr>
                <w:rFonts w:eastAsia="Calibri" w:cs="Times New Roman" w:ascii="Times New Roman" w:hAnsi="Times New Roman"/>
                <w:lang w:eastAsia="zh-CN"/>
              </w:rPr>
              <w:t>Кваліфікація:</w:t>
            </w:r>
            <w:r>
              <w:rPr>
                <w:rFonts w:eastAsia="Calibri" w:cs="Times New Roman" w:ascii="Times New Roman" w:hAnsi="Times New Roman"/>
                <w:b/>
                <w:lang w:eastAsia="zh-CN"/>
              </w:rPr>
              <w:t xml:space="preserve"> Магістр філології. Викладач двох іноземних мов та літератури. Перекладач англійської мови </w:t>
            </w:r>
          </w:p>
          <w:p>
            <w:pPr>
              <w:pStyle w:val="Normal"/>
              <w:suppressAutoHyphens w:val="true"/>
              <w:spacing w:lineRule="auto" w:line="240" w:before="0" w:after="0"/>
              <w:rPr/>
            </w:pPr>
            <w:r>
              <w:rPr>
                <w:rFonts w:eastAsia="Calibri" w:cs="Times New Roman" w:ascii="Times New Roman" w:hAnsi="Times New Roman"/>
                <w:lang w:eastAsia="zh-CN"/>
              </w:rPr>
              <w:t>із спеціалізації</w:t>
            </w:r>
            <w:r>
              <w:rPr>
                <w:rFonts w:eastAsia="Calibri" w:cs="Times New Roman" w:ascii="Times New Roman" w:hAnsi="Times New Roman"/>
                <w:b/>
                <w:lang w:eastAsia="zh-CN"/>
              </w:rPr>
              <w:t xml:space="preserve"> </w:t>
            </w:r>
            <w:r>
              <w:rPr>
                <w:rFonts w:eastAsia="Calibri" w:cs="Times New Roman" w:ascii="Times New Roman" w:hAnsi="Times New Roman"/>
                <w:lang w:eastAsia="zh-CN"/>
              </w:rPr>
              <w:t>035.041</w:t>
            </w:r>
            <w:r>
              <w:rPr>
                <w:rFonts w:eastAsia="Calibri" w:cs="Times New Roman" w:ascii="Times New Roman" w:hAnsi="Times New Roman"/>
                <w:b/>
                <w:lang w:eastAsia="zh-CN"/>
              </w:rPr>
              <w:t xml:space="preserve"> г</w:t>
            </w:r>
            <w:r>
              <w:rPr>
                <w:rFonts w:eastAsia="Calibri" w:cs="Times New Roman" w:ascii="Times New Roman" w:hAnsi="Times New Roman"/>
                <w:lang w:eastAsia="zh-CN"/>
              </w:rPr>
              <w:t>ерманські мови та літератури (переклад включно), перша – англійська</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b/>
                <w:b/>
                <w:lang w:eastAsia="zh-CN"/>
              </w:rPr>
            </w:pPr>
            <w:r>
              <w:rPr>
                <w:rFonts w:eastAsia="Calibri" w:cs="Times New Roman" w:ascii="Times New Roman" w:hAnsi="Times New Roman"/>
                <w:b/>
                <w:lang w:eastAsia="zh-CN"/>
              </w:rPr>
              <w:t xml:space="preserve">Офіційна назва </w:t>
            </w:r>
          </w:p>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b/>
                <w:lang w:eastAsia="zh-CN"/>
              </w:rPr>
              <w:t>освітньої програми</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Calibri" w:cs="Times New Roman"/>
                <w:lang w:eastAsia="zh-CN"/>
              </w:rPr>
            </w:pPr>
            <w:r>
              <w:rPr>
                <w:rFonts w:eastAsia="Calibri" w:cs="Times New Roman" w:ascii="Times New Roman" w:hAnsi="Times New Roman"/>
                <w:lang w:eastAsia="zh-CN"/>
              </w:rPr>
              <w:t xml:space="preserve">Освітньо-професійна програма </w:t>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ascii="Times New Roman" w:hAnsi="Times New Roman"/>
                <w:lang w:eastAsia="zh-CN"/>
              </w:rPr>
              <w:t>«Англійська та друга іноземні мови і літератури»</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b/>
                <w:b/>
                <w:lang w:eastAsia="zh-CN"/>
              </w:rPr>
            </w:pPr>
            <w:r>
              <w:rPr>
                <w:rFonts w:eastAsia="Calibri" w:cs="Times New Roman" w:ascii="Times New Roman" w:hAnsi="Times New Roman"/>
                <w:b/>
                <w:lang w:eastAsia="zh-CN"/>
              </w:rPr>
              <w:t xml:space="preserve">Тип  диплому та </w:t>
            </w:r>
          </w:p>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b/>
                <w:lang w:eastAsia="zh-CN"/>
              </w:rPr>
              <w:t>обсяг освітньої  програми</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lang w:eastAsia="zh-CN"/>
              </w:rPr>
            </w:pPr>
            <w:r>
              <w:rPr>
                <w:rFonts w:eastAsia="Calibri" w:cs="Times New Roman" w:ascii="Times New Roman" w:hAnsi="Times New Roman"/>
                <w:lang w:eastAsia="zh-CN"/>
              </w:rPr>
              <w:t xml:space="preserve">Диплом магістра, одиничний,  90 кредитів ЄКТС,  </w:t>
            </w:r>
          </w:p>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lang w:eastAsia="zh-CN"/>
              </w:rPr>
              <w:t xml:space="preserve">термін навчання 1 рік 4 місяці </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b/>
                <w:lang w:eastAsia="zh-CN"/>
              </w:rPr>
              <w:t>Наявність акредитації</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lang w:eastAsia="zh-CN"/>
              </w:rPr>
            </w:pPr>
            <w:r>
              <w:rPr>
                <w:rFonts w:eastAsia="Calibri" w:cs="Times New Roman" w:ascii="Times New Roman" w:hAnsi="Times New Roman"/>
                <w:lang w:eastAsia="zh-CN"/>
              </w:rPr>
              <w:t>Міністерство освіти і науки України</w:t>
            </w:r>
          </w:p>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lang w:eastAsia="zh-CN"/>
              </w:rPr>
              <w:t xml:space="preserve">Сертифікат про акредитацію Серія НД № 1492659 </w:t>
            </w:r>
          </w:p>
          <w:p>
            <w:pPr>
              <w:pStyle w:val="Normal"/>
              <w:suppressAutoHyphens w:val="true"/>
              <w:spacing w:lineRule="auto" w:line="240" w:before="0" w:after="0"/>
              <w:rPr/>
            </w:pPr>
            <w:r>
              <w:rPr>
                <w:rFonts w:eastAsia="Calibri" w:cs="Times New Roman" w:ascii="Times New Roman" w:hAnsi="Times New Roman"/>
                <w:lang w:eastAsia="zh-CN"/>
              </w:rPr>
              <w:t xml:space="preserve">Львівський національний університет імені Івана Франка відповідно до рішення Акредитаційної комісії </w:t>
            </w:r>
          </w:p>
          <w:p>
            <w:pPr>
              <w:pStyle w:val="Normal"/>
              <w:suppressAutoHyphens w:val="true"/>
              <w:spacing w:lineRule="auto" w:line="240" w:before="0" w:after="0"/>
              <w:rPr/>
            </w:pPr>
            <w:r>
              <w:rPr>
                <w:rFonts w:eastAsia="Calibri" w:cs="Times New Roman" w:ascii="Times New Roman" w:hAnsi="Times New Roman"/>
                <w:lang w:eastAsia="zh-CN"/>
              </w:rPr>
              <w:t xml:space="preserve">від  27 грудня 2013  р. протокол №108 </w:t>
            </w:r>
          </w:p>
          <w:p>
            <w:pPr>
              <w:pStyle w:val="Normal"/>
              <w:suppressAutoHyphens w:val="true"/>
              <w:spacing w:lineRule="auto" w:line="240" w:before="0" w:after="0"/>
              <w:rPr/>
            </w:pPr>
            <w:r>
              <w:rPr>
                <w:rFonts w:eastAsia="Calibri" w:cs="Times New Roman" w:ascii="Times New Roman" w:hAnsi="Times New Roman"/>
                <w:lang w:eastAsia="zh-CN"/>
              </w:rPr>
              <w:t>(наказ МОН України від 08.01.2014 №1-Л)</w:t>
            </w:r>
          </w:p>
          <w:p>
            <w:pPr>
              <w:pStyle w:val="Normal"/>
              <w:suppressAutoHyphens w:val="true"/>
              <w:spacing w:lineRule="auto" w:line="240" w:before="0" w:after="0"/>
              <w:rPr>
                <w:rFonts w:ascii="Times New Roman" w:hAnsi="Times New Roman" w:eastAsia="Calibri" w:cs="Times New Roman"/>
                <w:lang w:eastAsia="zh-CN"/>
              </w:rPr>
            </w:pPr>
            <w:r>
              <w:rPr>
                <w:rFonts w:eastAsia="Calibri" w:cs="Times New Roman" w:ascii="Times New Roman" w:hAnsi="Times New Roman"/>
                <w:lang w:eastAsia="zh-CN"/>
              </w:rPr>
              <w:t xml:space="preserve">з галузі знань (спеціальності) </w:t>
            </w:r>
          </w:p>
          <w:p>
            <w:pPr>
              <w:pStyle w:val="Normal"/>
              <w:suppressAutoHyphens w:val="true"/>
              <w:spacing w:lineRule="auto" w:line="240" w:before="0" w:after="0"/>
              <w:rPr/>
            </w:pPr>
            <w:r>
              <w:rPr>
                <w:rFonts w:eastAsia="Calibri" w:cs="Times New Roman" w:ascii="Times New Roman" w:hAnsi="Times New Roman"/>
                <w:lang w:eastAsia="zh-CN"/>
              </w:rPr>
              <w:t xml:space="preserve">03 Гуманітарні науки 035 Філологія  </w:t>
            </w:r>
          </w:p>
          <w:p>
            <w:pPr>
              <w:pStyle w:val="Normal"/>
              <w:suppressAutoHyphens w:val="true"/>
              <w:spacing w:lineRule="auto" w:line="240" w:before="0" w:after="0"/>
              <w:rPr>
                <w:rFonts w:ascii="Times New Roman" w:hAnsi="Times New Roman" w:eastAsia="Calibri" w:cs="Times New Roman"/>
                <w:b/>
                <w:b/>
                <w:sz w:val="24"/>
                <w:szCs w:val="24"/>
                <w:lang w:eastAsia="zh-CN"/>
              </w:rPr>
            </w:pPr>
            <w:r>
              <w:rPr>
                <w:rFonts w:eastAsia="Calibri" w:cs="Times New Roman" w:ascii="Times New Roman" w:hAnsi="Times New Roman"/>
                <w:lang w:eastAsia="zh-CN"/>
              </w:rPr>
              <w:t xml:space="preserve">визнано акредитованим за рівнем </w:t>
            </w:r>
            <w:r>
              <w:rPr>
                <w:rFonts w:eastAsia="Calibri" w:cs="Times New Roman" w:ascii="Times New Roman" w:hAnsi="Times New Roman"/>
                <w:b/>
                <w:lang w:eastAsia="zh-CN"/>
              </w:rPr>
              <w:t xml:space="preserve">магістр </w:t>
            </w:r>
          </w:p>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lang w:eastAsia="zh-CN"/>
              </w:rPr>
              <w:t>(на підставі наказу МОН України від 19.12.2016 № 1565)</w:t>
            </w:r>
          </w:p>
          <w:p>
            <w:pPr>
              <w:pStyle w:val="Normal"/>
              <w:suppressAutoHyphens w:val="true"/>
              <w:spacing w:lineRule="auto" w:line="240" w:before="0" w:after="0"/>
              <w:rPr>
                <w:rFonts w:ascii="Times New Roman" w:hAnsi="Times New Roman" w:eastAsia="Calibri" w:cs="Times New Roman"/>
                <w:lang w:eastAsia="zh-CN"/>
              </w:rPr>
            </w:pPr>
            <w:r>
              <w:rPr>
                <w:rFonts w:eastAsia="Calibri" w:cs="Times New Roman" w:ascii="Times New Roman" w:hAnsi="Times New Roman"/>
                <w:lang w:eastAsia="zh-CN"/>
              </w:rPr>
              <w:t>Термін дії сертифіката до 1 липня 2024 р.</w:t>
            </w:r>
          </w:p>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lang w:eastAsia="zh-CN"/>
              </w:rPr>
              <w:t>Міністр Гриневич Л.М.; м. Київ; 25 вересня 2017 р.</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b/>
                <w:lang w:eastAsia="zh-CN"/>
              </w:rPr>
              <w:t>Цикл/рівень</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lang w:eastAsia="uk-UA"/>
              </w:rPr>
            </w:pPr>
            <w:r>
              <w:rPr>
                <w:rFonts w:eastAsia="Calibri" w:cs="Times New Roman" w:ascii="Times New Roman" w:hAnsi="Times New Roman"/>
                <w:lang w:eastAsia="uk-UA"/>
              </w:rPr>
              <w:t xml:space="preserve">НРК України – 7 рівень,  </w:t>
            </w:r>
          </w:p>
          <w:p>
            <w:pPr>
              <w:pStyle w:val="Normal"/>
              <w:suppressAutoHyphens w:val="true"/>
              <w:spacing w:lineRule="auto" w:line="240" w:before="0" w:after="0"/>
              <w:rPr>
                <w:highlight w:val="yellow"/>
              </w:rPr>
            </w:pPr>
            <w:r>
              <w:rPr>
                <w:rFonts w:eastAsia="Calibri" w:cs="Times New Roman" w:ascii="Times New Roman" w:hAnsi="Times New Roman"/>
                <w:lang w:eastAsia="uk-UA"/>
              </w:rPr>
              <w:t>FQ-EHEA – другий цикл, ЕQF-LLL – 7 рівень</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b/>
                <w:lang w:eastAsia="zh-CN"/>
              </w:rPr>
              <w:t xml:space="preserve">Передумови </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lang w:eastAsia="zh-CN"/>
              </w:rPr>
              <w:t xml:space="preserve">Наявність ступеня бакалавра та </w:t>
            </w:r>
          </w:p>
          <w:p>
            <w:pPr>
              <w:pStyle w:val="Normal"/>
              <w:suppressAutoHyphens w:val="true"/>
              <w:spacing w:lineRule="auto" w:line="240" w:before="0" w:after="0"/>
              <w:rPr/>
            </w:pPr>
            <w:r>
              <w:rPr>
                <w:rFonts w:eastAsia="Calibri" w:cs="Times New Roman" w:ascii="Times New Roman" w:hAnsi="Times New Roman"/>
                <w:sz w:val="24"/>
                <w:szCs w:val="24"/>
                <w:lang w:val="ru-RU" w:eastAsia="zh-CN"/>
              </w:rPr>
              <w:t>відповідно до Правил прийому до Львівського національного університету імені Івана Франка</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b/>
                <w:lang w:eastAsia="zh-CN"/>
              </w:rPr>
              <w:t>Мови викладання</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Calibri" w:cs="Times New Roman"/>
                <w:sz w:val="24"/>
                <w:szCs w:val="24"/>
                <w:lang w:val="ru-RU" w:eastAsia="zh-CN"/>
              </w:rPr>
            </w:pPr>
            <w:r>
              <w:rPr>
                <w:rFonts w:eastAsia="Calibri" w:cs="Times New Roman" w:ascii="Times New Roman" w:hAnsi="Times New Roman"/>
                <w:lang w:eastAsia="zh-CN"/>
              </w:rPr>
              <w:t xml:space="preserve">Українська, англійська, німецька / французька / іспанська </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b/>
                <w:lang w:eastAsia="zh-CN"/>
              </w:rPr>
              <w:t>Термін дії</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 xml:space="preserve">5 років (до наступного планового оновлення, </w:t>
            </w:r>
          </w:p>
          <w:p>
            <w:pPr>
              <w:pStyle w:val="Normal"/>
              <w:suppressAutoHyphens w:val="true"/>
              <w:spacing w:lineRule="auto" w:line="240" w:before="0" w:after="0"/>
              <w:rPr>
                <w:highlight w:val="yellow"/>
              </w:rPr>
            </w:pPr>
            <w:r>
              <w:rPr>
                <w:rFonts w:eastAsia="Calibri" w:cs="Times New Roman" w:ascii="Times New Roman" w:hAnsi="Times New Roman"/>
                <w:sz w:val="24"/>
                <w:szCs w:val="24"/>
                <w:lang w:eastAsia="zh-CN"/>
              </w:rPr>
              <w:t>не перевищуючи періоду акредитації)</w:t>
            </w:r>
          </w:p>
        </w:tc>
      </w:tr>
      <w:tr>
        <w:trPr>
          <w:trHeight w:val="511" w:hRule="atLeast"/>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b/>
                <w:b/>
                <w:lang w:eastAsia="zh-CN"/>
              </w:rPr>
            </w:pPr>
            <w:r>
              <w:rPr>
                <w:rFonts w:eastAsia="Calibri" w:cs="Times New Roman" w:ascii="Times New Roman" w:hAnsi="Times New Roman"/>
                <w:b/>
                <w:lang w:eastAsia="zh-CN"/>
              </w:rPr>
              <w:t xml:space="preserve">Інтернет-адреса постійного розміщення опису </w:t>
            </w:r>
          </w:p>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b/>
                <w:lang w:eastAsia="zh-CN"/>
              </w:rPr>
              <w:t>освітньої програми</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pPr>
            <w:hyperlink r:id="rId2">
              <w:r>
                <w:rPr>
                  <w:rStyle w:val="12"/>
                  <w:rFonts w:eastAsia="Calibri" w:cs="Times New Roman" w:ascii="Times New Roman" w:hAnsi="Times New Roman"/>
                  <w:color w:val="000000"/>
                  <w:sz w:val="24"/>
                  <w:szCs w:val="24"/>
                  <w:lang w:val="ru-RU" w:eastAsia="zh-CN"/>
                </w:rPr>
                <w:t>https://lingua.lnu.edu.ua/academics/master/anhlijska-filolohiya-mahistry</w:t>
              </w:r>
            </w:hyperlink>
            <w:r>
              <w:rPr>
                <w:rFonts w:eastAsia="Calibri" w:cs="Times New Roman" w:ascii="Times New Roman" w:hAnsi="Times New Roman"/>
                <w:color w:val="000000"/>
                <w:sz w:val="24"/>
                <w:szCs w:val="24"/>
                <w:lang w:val="ru-RU" w:eastAsia="zh-CN"/>
              </w:rPr>
              <w:t xml:space="preserve"> </w:t>
            </w:r>
          </w:p>
        </w:tc>
      </w:tr>
      <w:tr>
        <w:trPr>
          <w:trHeight w:val="153" w:hRule="atLeast"/>
        </w:trPr>
        <w:tc>
          <w:tcPr>
            <w:tcW w:w="99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tcPr>
          <w:p>
            <w:pPr>
              <w:pStyle w:val="Normal"/>
              <w:suppressAutoHyphens w:val="true"/>
              <w:spacing w:lineRule="auto" w:line="240" w:before="0" w:after="0"/>
              <w:jc w:val="center"/>
              <w:rPr/>
            </w:pPr>
            <w:r>
              <w:rPr>
                <w:rFonts w:eastAsia="Calibri" w:cs="Times New Roman" w:ascii="Times New Roman" w:hAnsi="Times New Roman"/>
                <w:b/>
                <w:lang w:eastAsia="zh-CN"/>
              </w:rPr>
              <w:t>2.</w:t>
            </w:r>
            <w:r>
              <w:rPr>
                <w:rFonts w:eastAsia="Calibri" w:cs="Times New Roman" w:ascii="Times New Roman" w:hAnsi="Times New Roman"/>
                <w:color w:val="FF6600"/>
                <w:lang w:eastAsia="zh-CN"/>
              </w:rPr>
              <w:t xml:space="preserve"> </w:t>
            </w:r>
            <w:r>
              <w:rPr>
                <w:rFonts w:eastAsia="Calibri" w:cs="Times New Roman" w:ascii="Times New Roman" w:hAnsi="Times New Roman"/>
                <w:b/>
                <w:lang w:eastAsia="zh-CN"/>
              </w:rPr>
              <w:t>Мета освітньої програми</w:t>
            </w:r>
          </w:p>
        </w:tc>
      </w:tr>
      <w:tr>
        <w:trPr/>
        <w:tc>
          <w:tcPr>
            <w:tcW w:w="99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tcPr>
          <w:p>
            <w:pPr>
              <w:pStyle w:val="Normal"/>
              <w:suppressAutoHyphens w:val="true"/>
              <w:spacing w:lineRule="auto" w:line="240" w:before="0" w:after="0"/>
              <w:jc w:val="both"/>
              <w:rPr>
                <w:rFonts w:ascii="Times New Roman" w:hAnsi="Times New Roman" w:eastAsia="Calibri" w:cs="Times New Roman"/>
                <w:lang w:eastAsia="zh-CN"/>
              </w:rPr>
            </w:pPr>
            <w:r>
              <w:rPr>
                <w:rFonts w:eastAsia="Times New Roman" w:cs="Times New Roman" w:ascii="Times New Roman" w:hAnsi="Times New Roman"/>
                <w:lang w:eastAsia="zh-CN"/>
              </w:rPr>
              <w:t xml:space="preserve">  </w:t>
            </w:r>
            <w:r>
              <w:rPr>
                <w:rFonts w:eastAsia="Times New Roman" w:cs="Times New Roman" w:ascii="Times New Roman" w:hAnsi="Times New Roman"/>
                <w:highlight w:val="white"/>
                <w:lang w:eastAsia="zh-CN"/>
              </w:rPr>
              <w:t xml:space="preserve"> </w:t>
            </w:r>
            <w:r>
              <w:rPr>
                <w:rFonts w:eastAsia="Times New Roman" w:cs="Times New Roman" w:ascii="Times New Roman" w:hAnsi="Times New Roman"/>
                <w:lang w:eastAsia="zh-CN"/>
              </w:rPr>
              <w:t xml:space="preserve">   </w:t>
            </w:r>
            <w:r>
              <w:rPr>
                <w:rFonts w:eastAsia="Calibri" w:cs="Times New Roman" w:ascii="Times New Roman" w:hAnsi="Times New Roman"/>
                <w:lang w:eastAsia="zh-CN"/>
              </w:rPr>
              <w:t xml:space="preserve">Забезпечення підготовки фахівців з англійської та другої іноземної мов і літератур, які здатні розв’язувати складні задачі і проблеми в галузі лінгвістики, літературознавства, перекладу в процесі професійної діяльності або навчання, що передбачає проведення досліджень та/або здійснення інновацій та характеризується невизначеністю умов і вимог. </w:t>
            </w:r>
          </w:p>
          <w:p>
            <w:pPr>
              <w:pStyle w:val="Normal"/>
              <w:suppressAutoHyphens w:val="true"/>
              <w:spacing w:lineRule="auto" w:line="240" w:before="0" w:after="0"/>
              <w:jc w:val="both"/>
              <w:rPr/>
            </w:pPr>
            <w:r>
              <w:rPr>
                <w:rFonts w:eastAsia="Calibri" w:cs="Times New Roman" w:ascii="Times New Roman" w:hAnsi="Times New Roman"/>
                <w:lang w:eastAsia="zh-CN"/>
              </w:rPr>
              <w:t xml:space="preserve">       </w:t>
            </w:r>
            <w:r>
              <w:rPr>
                <w:rFonts w:eastAsia="Calibri" w:cs="Times New Roman" w:ascii="Times New Roman" w:hAnsi="Times New Roman"/>
                <w:lang w:eastAsia="zh-CN"/>
              </w:rPr>
              <w:t xml:space="preserve">Формування загальних та фахових компетентностей для виконання професійних завдань та обов’язків освітнього, дослідницького та інноваційного характеру в галузі філологічної науки та методики вищої школи, здатності до педагогічної діяльності в закладах вищої освіти. </w:t>
            </w:r>
          </w:p>
        </w:tc>
      </w:tr>
      <w:tr>
        <w:trPr/>
        <w:tc>
          <w:tcPr>
            <w:tcW w:w="99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Times New Roman" w:cs="Times New Roman" w:ascii="Times New Roman" w:hAnsi="Times New Roman"/>
                <w:b/>
                <w:lang w:eastAsia="zh-CN"/>
              </w:rPr>
              <w:t xml:space="preserve">  </w:t>
            </w:r>
            <w:r>
              <w:rPr>
                <w:rFonts w:eastAsia="Calibri" w:cs="Times New Roman" w:ascii="Times New Roman" w:hAnsi="Times New Roman"/>
                <w:b/>
                <w:lang w:eastAsia="zh-CN"/>
              </w:rPr>
              <w:t>3. Характеристика освітньої програми</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b/>
                <w:b/>
                <w:lang w:eastAsia="zh-CN"/>
              </w:rPr>
            </w:pPr>
            <w:r>
              <w:rPr>
                <w:rFonts w:eastAsia="Calibri" w:cs="Times New Roman" w:ascii="Times New Roman" w:hAnsi="Times New Roman"/>
                <w:b/>
                <w:lang w:eastAsia="zh-CN"/>
              </w:rPr>
              <w:t xml:space="preserve">Предметна область </w:t>
            </w:r>
          </w:p>
          <w:p>
            <w:pPr>
              <w:pStyle w:val="Normal"/>
              <w:suppressAutoHyphens w:val="true"/>
              <w:spacing w:lineRule="auto" w:line="240" w:before="0" w:after="0"/>
              <w:rPr>
                <w:rFonts w:ascii="Times New Roman" w:hAnsi="Times New Roman" w:eastAsia="Calibri" w:cs="Times New Roman"/>
                <w:b/>
                <w:b/>
                <w:lang w:eastAsia="zh-CN"/>
              </w:rPr>
            </w:pPr>
            <w:r>
              <w:rPr>
                <w:rFonts w:eastAsia="Calibri" w:cs="Times New Roman" w:ascii="Times New Roman" w:hAnsi="Times New Roman"/>
                <w:b/>
                <w:lang w:eastAsia="zh-CN"/>
              </w:rPr>
              <w:t xml:space="preserve">(галузь знань, </w:t>
            </w:r>
          </w:p>
          <w:p>
            <w:pPr>
              <w:pStyle w:val="Normal"/>
              <w:suppressAutoHyphens w:val="true"/>
              <w:spacing w:lineRule="auto" w:line="240" w:before="0" w:after="0"/>
              <w:rPr>
                <w:rFonts w:ascii="Times New Roman" w:hAnsi="Times New Roman" w:eastAsia="Calibri" w:cs="Times New Roman"/>
                <w:b/>
                <w:b/>
                <w:lang w:eastAsia="zh-CN"/>
              </w:rPr>
            </w:pPr>
            <w:r>
              <w:rPr>
                <w:rFonts w:eastAsia="Calibri" w:cs="Times New Roman" w:ascii="Times New Roman" w:hAnsi="Times New Roman"/>
                <w:b/>
                <w:lang w:eastAsia="zh-CN"/>
              </w:rPr>
              <w:t xml:space="preserve">спеціальність, </w:t>
            </w:r>
          </w:p>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b/>
                <w:lang w:eastAsia="zh-CN"/>
              </w:rPr>
              <w:t xml:space="preserve">спеціалізація </w:t>
            </w:r>
            <w:r>
              <w:rPr>
                <w:rFonts w:eastAsia="Calibri" w:cs="Times New Roman" w:ascii="Times New Roman" w:hAnsi="Times New Roman"/>
                <w:lang w:eastAsia="zh-CN"/>
              </w:rPr>
              <w:t>(за наявності)</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lang w:eastAsia="zh-CN"/>
              </w:rPr>
              <w:t xml:space="preserve">галузь знань 03 Гуманітарні науки, </w:t>
            </w:r>
          </w:p>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lang w:eastAsia="zh-CN"/>
              </w:rPr>
              <w:t>спеціальність 035 Філологія,</w:t>
            </w:r>
          </w:p>
          <w:p>
            <w:pPr>
              <w:pStyle w:val="Normal"/>
              <w:suppressAutoHyphens w:val="true"/>
              <w:spacing w:lineRule="auto" w:line="240" w:before="0" w:after="0"/>
              <w:rPr>
                <w:rFonts w:ascii="Times New Roman" w:hAnsi="Times New Roman" w:eastAsia="Calibri" w:cs="Times New Roman"/>
                <w:lang w:eastAsia="zh-CN"/>
              </w:rPr>
            </w:pPr>
            <w:r>
              <w:rPr>
                <w:rFonts w:eastAsia="Calibri" w:cs="Times New Roman" w:ascii="Times New Roman" w:hAnsi="Times New Roman"/>
                <w:lang w:eastAsia="zh-CN"/>
              </w:rPr>
              <w:t>спеціалізація: 035.041 германські мови та літератури (переклад включно), перша – англійська.</w:t>
            </w:r>
          </w:p>
          <w:p>
            <w:pPr>
              <w:pStyle w:val="Normal"/>
              <w:suppressAutoHyphens w:val="true"/>
              <w:spacing w:lineRule="auto" w:line="240" w:before="0" w:after="0"/>
              <w:contextualSpacing/>
              <w:jc w:val="both"/>
              <w:rPr>
                <w:rFonts w:ascii="Times New Roman" w:hAnsi="Times New Roman" w:eastAsia="Calibri" w:cs="Times New Roman"/>
                <w:sz w:val="24"/>
                <w:szCs w:val="24"/>
                <w:lang w:eastAsia="uk-UA"/>
              </w:rPr>
            </w:pPr>
            <w:r>
              <w:rPr>
                <w:rFonts w:eastAsia="Calibri" w:cs="Times New Roman" w:ascii="Times New Roman" w:hAnsi="Times New Roman"/>
                <w:i/>
                <w:lang w:eastAsia="uk-UA"/>
              </w:rPr>
              <w:t>Об’єкти вивчення</w:t>
            </w:r>
            <w:r>
              <w:rPr>
                <w:rFonts w:eastAsia="Calibri" w:cs="Times New Roman" w:ascii="Times New Roman" w:hAnsi="Times New Roman"/>
                <w:b/>
                <w:lang w:eastAsia="uk-UA"/>
              </w:rPr>
              <w:t>:</w:t>
            </w:r>
            <w:r>
              <w:rPr>
                <w:rFonts w:eastAsia="Calibri" w:cs="Times New Roman" w:ascii="Times New Roman" w:hAnsi="Times New Roman"/>
                <w:lang w:eastAsia="uk-UA"/>
              </w:rPr>
              <w:t xml:space="preserve"> іноземні мови (у теоретичному, практичному, науково-дослідницькому аспектах); література (у теоретичному, практичному, науково-дослідницькому аспектах); переклад (у теоретичному, практичному, науково-дослідницькому аспектах); комунікація (у професійному і міжкультурному аспектах).</w:t>
            </w:r>
          </w:p>
          <w:p>
            <w:pPr>
              <w:pStyle w:val="Normal"/>
              <w:suppressAutoHyphens w:val="true"/>
              <w:spacing w:lineRule="auto" w:line="240" w:before="0" w:after="0"/>
              <w:contextualSpacing/>
              <w:jc w:val="both"/>
              <w:rPr>
                <w:rFonts w:ascii="Times New Roman" w:hAnsi="Times New Roman" w:eastAsia="Calibri" w:cs="Times New Roman"/>
                <w:sz w:val="24"/>
                <w:szCs w:val="24"/>
                <w:lang w:eastAsia="uk-UA"/>
              </w:rPr>
            </w:pPr>
            <w:r>
              <w:rPr>
                <w:rFonts w:eastAsia="Times New Roman" w:cs="Times New Roman" w:ascii="Times New Roman" w:hAnsi="Times New Roman"/>
                <w:i/>
                <w:iCs/>
                <w:color w:val="000000"/>
                <w:lang w:eastAsia="zh-CN"/>
              </w:rPr>
              <w:t>Цілі навчання:</w:t>
            </w:r>
            <w:r>
              <w:rPr>
                <w:rFonts w:eastAsia="Times New Roman" w:cs="Times New Roman" w:ascii="Times New Roman" w:hAnsi="Times New Roman"/>
                <w:color w:val="000000"/>
                <w:lang w:eastAsia="zh-CN"/>
              </w:rPr>
              <w:t> </w:t>
            </w:r>
            <w:r>
              <w:rPr>
                <w:rFonts w:eastAsia="Calibri" w:cs="Times New Roman" w:ascii="Times New Roman" w:hAnsi="Times New Roman"/>
                <w:lang w:eastAsia="uk-UA"/>
              </w:rPr>
              <w:t>набуття освітньої та професійної кваліфікації для здійснення професійної діяльності, пов’язаної із аналізом, творенням, перетворенням і оцінюванням письмових та усних текстів різних жанрів і стилів (як із науково-дослідною, критично-аналітичною, так і з прикладною метою), організацією успішної комунікації англійською та другою іноземною мовами.</w:t>
            </w:r>
          </w:p>
          <w:p>
            <w:pPr>
              <w:pStyle w:val="Normal"/>
              <w:suppressAutoHyphens w:val="true"/>
              <w:spacing w:lineRule="auto" w:line="240" w:before="0" w:after="0"/>
              <w:jc w:val="both"/>
              <w:rPr>
                <w:rFonts w:ascii="Times New Roman" w:hAnsi="Times New Roman" w:eastAsia="Calibri" w:cs="Times New Roman"/>
                <w:i/>
                <w:i/>
                <w:color w:val="000000"/>
                <w:sz w:val="24"/>
                <w:szCs w:val="24"/>
                <w:lang w:eastAsia="zh-CN"/>
              </w:rPr>
            </w:pPr>
            <w:r>
              <w:rPr>
                <w:rFonts w:eastAsia="Calibri" w:cs="Times New Roman" w:ascii="Times New Roman" w:hAnsi="Times New Roman"/>
                <w:i/>
                <w:color w:val="000000"/>
                <w:lang w:eastAsia="zh-CN"/>
              </w:rPr>
              <w:t>Теоретичний зміст предметної області</w:t>
            </w:r>
            <w:r>
              <w:rPr>
                <w:rFonts w:eastAsia="Calibri" w:cs="Times New Roman" w:ascii="Times New Roman" w:hAnsi="Times New Roman"/>
                <w:color w:val="000000"/>
                <w:lang w:eastAsia="zh-CN"/>
              </w:rPr>
              <w:t xml:space="preserve">: Властивості мови, знакова система та словесність, процес навчання.                                            </w:t>
            </w:r>
          </w:p>
          <w:p>
            <w:pPr>
              <w:pStyle w:val="Normal"/>
              <w:shd w:val="clear" w:color="auto" w:fill="FFFFFF"/>
              <w:tabs>
                <w:tab w:val="left" w:pos="227" w:leader="none"/>
              </w:tabs>
              <w:suppressAutoHyphens w:val="true"/>
              <w:spacing w:lineRule="auto" w:line="240" w:before="0" w:after="0"/>
              <w:contextualSpacing/>
              <w:jc w:val="both"/>
              <w:textAlignment w:val="baseline"/>
              <w:rPr>
                <w:rFonts w:ascii="Times New Roman" w:hAnsi="Times New Roman" w:eastAsia="Calibri" w:cs="Times New Roman"/>
                <w:color w:val="000000"/>
                <w:lang w:eastAsia="zh-CN"/>
              </w:rPr>
            </w:pPr>
            <w:r>
              <w:rPr>
                <w:rFonts w:eastAsia="Calibri" w:cs="Times New Roman" w:ascii="Times New Roman" w:hAnsi="Times New Roman"/>
                <w:i/>
                <w:color w:val="000000"/>
                <w:lang w:eastAsia="zh-CN"/>
              </w:rPr>
              <w:t>Методи</w:t>
            </w:r>
            <w:r>
              <w:rPr>
                <w:rFonts w:eastAsia="Calibri" w:cs="Times New Roman" w:ascii="Times New Roman" w:hAnsi="Times New Roman"/>
                <w:color w:val="000000"/>
                <w:lang w:eastAsia="zh-CN"/>
              </w:rPr>
              <w:t>: сучасні методи лінгвістичного та літературного аналізів, обробки й аналізу інформації, викладання іноземних мов та літератури.</w:t>
            </w:r>
          </w:p>
          <w:p>
            <w:pPr>
              <w:pStyle w:val="Normal"/>
              <w:suppressAutoHyphens w:val="true"/>
              <w:spacing w:lineRule="auto" w:line="240" w:before="0" w:after="0"/>
              <w:rPr/>
            </w:pPr>
            <w:r>
              <w:rPr>
                <w:rFonts w:eastAsia="Calibri" w:cs="Times New Roman" w:ascii="Times New Roman" w:hAnsi="Times New Roman"/>
                <w:i/>
                <w:color w:val="000000"/>
                <w:lang w:eastAsia="uk-UA"/>
              </w:rPr>
              <w:t xml:space="preserve">Інструменти й обладнання: </w:t>
            </w:r>
            <w:r>
              <w:rPr>
                <w:rFonts w:eastAsia="Calibri" w:cs="Times New Roman" w:ascii="Times New Roman" w:hAnsi="Times New Roman"/>
                <w:color w:val="000000"/>
                <w:lang w:eastAsia="uk-UA"/>
              </w:rPr>
              <w:t>сучасні універсальні та спеціалізовані інформаційні технології (комунікаційні, пошукові, аналітичні).</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b/>
                <w:lang w:eastAsia="zh-CN"/>
              </w:rPr>
              <w:t xml:space="preserve">Орієнтація освітньої програми </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lang w:eastAsia="zh-CN"/>
              </w:rPr>
              <w:t xml:space="preserve">Освітньо-професійна програма  підготовки магістра філології поєднує академічний та професійний профіль підготовки </w:t>
            </w:r>
          </w:p>
          <w:p>
            <w:pPr>
              <w:pStyle w:val="Normal"/>
              <w:suppressAutoHyphens w:val="true"/>
              <w:spacing w:lineRule="auto" w:line="240" w:before="0" w:after="0"/>
              <w:jc w:val="both"/>
              <w:rPr/>
            </w:pPr>
            <w:r>
              <w:rPr>
                <w:rFonts w:eastAsia="Calibri" w:cs="Times New Roman" w:ascii="Times New Roman" w:hAnsi="Times New Roman"/>
                <w:lang w:eastAsia="zh-CN"/>
              </w:rPr>
              <w:t>спрямована на оволодіння фундаментальними знаннями та навичками філологічних (лінгвістичних, літературознавчих, перекладознавчих) досліджень, викладання іноземної мови та літератури у ЗВО; враховує новітні вимоги щодо зв’язку теоретичних положень та їхнім застосуванням через проходження переддипломної та асистентської практик з іноземної мови та світової літератури; формує  фахівців, здатних не лише використовувати набуті знання, але й генерувати нові на базі сучасних досягнень філологічної науки.</w:t>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ascii="Times New Roman" w:hAnsi="Times New Roman"/>
                <w:lang w:eastAsia="zh-CN"/>
              </w:rPr>
              <w:t>Програма передбачає поглиблені знання і практичні навички формування міжкультурної професійно орієнтованої комунікативної компетенції з англійської мови на рівні С2.1. та другої іноземної мови на рівні С1.1.</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b/>
                <w:b/>
                <w:lang w:eastAsia="zh-CN"/>
              </w:rPr>
            </w:pPr>
            <w:r>
              <w:rPr>
                <w:rFonts w:eastAsia="Calibri" w:cs="Times New Roman" w:ascii="Times New Roman" w:hAnsi="Times New Roman"/>
                <w:b/>
                <w:lang w:eastAsia="zh-CN"/>
              </w:rPr>
              <w:t xml:space="preserve">Основний фокус </w:t>
            </w:r>
          </w:p>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b/>
                <w:lang w:eastAsia="zh-CN"/>
              </w:rPr>
              <w:t>освітньої програми</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tabs>
                <w:tab w:val="left" w:pos="227" w:leader="none"/>
              </w:tabs>
              <w:suppressAutoHyphens w:val="true"/>
              <w:spacing w:lineRule="auto" w:line="240" w:before="0" w:after="0"/>
              <w:contextualSpacing/>
              <w:jc w:val="both"/>
              <w:textAlignment w:val="baseline"/>
              <w:rPr>
                <w:rFonts w:ascii="Times New Roman" w:hAnsi="Times New Roman" w:eastAsia="Calibri" w:cs="Times New Roman"/>
                <w:lang w:eastAsia="zh-CN"/>
              </w:rPr>
            </w:pPr>
            <w:r>
              <w:rPr>
                <w:rFonts w:eastAsia="Calibri" w:cs="Times New Roman" w:ascii="Times New Roman" w:hAnsi="Times New Roman"/>
                <w:lang w:eastAsia="zh-CN"/>
              </w:rPr>
              <w:t>Загальна освіта в предметній області гуманітарних наук за спеціальністю 035 Філологія зі спеціалізації 035.041 германські мови та літератури (переклад включно), перша – англійська.</w:t>
            </w:r>
          </w:p>
          <w:p>
            <w:pPr>
              <w:pStyle w:val="Normal"/>
              <w:shd w:val="clear" w:color="auto" w:fill="FFFFFF"/>
              <w:tabs>
                <w:tab w:val="left" w:pos="227" w:leader="none"/>
              </w:tabs>
              <w:suppressAutoHyphens w:val="true"/>
              <w:spacing w:lineRule="auto" w:line="240" w:before="0" w:after="0"/>
              <w:contextualSpacing/>
              <w:jc w:val="both"/>
              <w:textAlignment w:val="baseline"/>
              <w:rPr>
                <w:rFonts w:ascii="Times New Roman" w:hAnsi="Times New Roman" w:eastAsia="Calibri" w:cs="Times New Roman"/>
                <w:lang w:eastAsia="zh-CN"/>
              </w:rPr>
            </w:pPr>
            <w:r>
              <w:rPr>
                <w:rFonts w:eastAsia="Calibri" w:cs="Times New Roman" w:ascii="Times New Roman" w:hAnsi="Times New Roman"/>
                <w:lang w:eastAsia="zh-CN"/>
              </w:rPr>
              <w:t>Ключові слова: англійська мова, англійська література, друга іноземна мова, лінгвістика, переклад.</w:t>
            </w:r>
            <w:bookmarkStart w:id="0" w:name="_GoBack"/>
            <w:bookmarkEnd w:id="0"/>
          </w:p>
        </w:tc>
      </w:tr>
      <w:tr>
        <w:trPr>
          <w:trHeight w:val="1982" w:hRule="atLeast"/>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b/>
                <w:lang w:eastAsia="zh-CN"/>
              </w:rPr>
              <w:t>Особливості програми</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tcPr>
          <w:p>
            <w:pPr>
              <w:pStyle w:val="Normal"/>
              <w:suppressAutoHyphens w:val="true"/>
              <w:spacing w:lineRule="auto" w:line="240" w:before="0" w:after="0"/>
              <w:jc w:val="both"/>
              <w:rPr>
                <w:rFonts w:ascii="Times New Roman" w:hAnsi="Times New Roman" w:eastAsia="Calibri" w:cs="Times New Roman"/>
                <w:sz w:val="24"/>
                <w:szCs w:val="24"/>
                <w:lang w:val="ru-RU" w:eastAsia="zh-CN"/>
              </w:rPr>
            </w:pPr>
            <w:r>
              <w:rPr>
                <w:rFonts w:eastAsia="Calibri" w:cs="Times New Roman" w:ascii="Times New Roman" w:hAnsi="Times New Roman"/>
                <w:highlight w:val="white"/>
                <w:lang w:eastAsia="zh-CN"/>
              </w:rPr>
              <w:t>Програма спрямована на оволодіння фундаментальними знаннями та навичками філологічних досліджень, професійно орієнтованою іншомовною комунікативною компетенцією, викладання іноземної мови та літератури у закладах вищої освіти</w:t>
            </w:r>
            <w:r>
              <w:rPr>
                <w:rFonts w:eastAsia="Calibri" w:cs="Times New Roman" w:ascii="Times New Roman" w:hAnsi="Times New Roman"/>
                <w:lang w:eastAsia="zh-CN"/>
              </w:rPr>
              <w:t>.</w:t>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ascii="Times New Roman" w:hAnsi="Times New Roman"/>
                <w:color w:val="000000"/>
                <w:highlight w:val="white"/>
                <w:lang w:eastAsia="zh-CN"/>
              </w:rPr>
              <w:t>Програма передбачає можливості для академічної мобільності і стажування на філологічних факультетах провідних закладів вищої освіти України та за кордоном</w:t>
            </w:r>
            <w:r>
              <w:rPr>
                <w:rFonts w:eastAsia="Calibri" w:cs="Times New Roman" w:ascii="Times New Roman" w:hAnsi="Times New Roman"/>
                <w:i/>
                <w:color w:val="FF6600"/>
                <w:highlight w:val="white"/>
                <w:lang w:eastAsia="zh-CN"/>
              </w:rPr>
              <w:t>.</w:t>
            </w:r>
          </w:p>
        </w:tc>
      </w:tr>
      <w:tr>
        <w:trPr>
          <w:trHeight w:val="225" w:hRule="atLeast"/>
        </w:trPr>
        <w:tc>
          <w:tcPr>
            <w:tcW w:w="99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b/>
                <w:lang w:eastAsia="zh-CN"/>
              </w:rPr>
              <w:t>4. Придатність випускників до працевлаштування та подальшого навчання</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b/>
                <w:lang w:eastAsia="zh-CN"/>
              </w:rPr>
              <w:t>Придатність до працевлаштування</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120"/>
              <w:jc w:val="both"/>
              <w:rPr/>
            </w:pPr>
            <w:r>
              <w:rPr>
                <w:rFonts w:eastAsia="Calibri" w:cs="Times New Roman" w:ascii="Times New Roman" w:hAnsi="Times New Roman"/>
                <w:lang w:eastAsia="zh-CN"/>
              </w:rPr>
              <w:t>Випускники освітньо-професійної програми «Англійська та друга іноземні мови і літератури» зі спеціалізації 035.041 Германські мови та літератури (переклад включно), перша - англійська можуть працювати в науковій, літературно-видавничій, освітній галузях; на викладацьких, науково-дослідних та адміністративних посадах у вищих навчальних закладах 1-4 рівнів акредитації; у друкованих та електронних засобах масової інформації, PR-технологіях, у різноманітних фондах, спілках, фундаціях гуманітарного спрямування, музеях, мистецьких і культурних центрах тощо.</w:t>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ascii="Times New Roman" w:hAnsi="Times New Roman"/>
                <w:lang w:eastAsia="zh-CN"/>
              </w:rPr>
              <w:t>Види економічної діяльності за ДК:</w:t>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ascii="Times New Roman" w:hAnsi="Times New Roman"/>
                <w:lang w:eastAsia="zh-CN"/>
              </w:rPr>
              <w:t>85 Освіта (85.31 Загальна середня освіта, 85.32 Професійно-технічна освіта, 85.41</w:t>
              <w:tab/>
              <w:t xml:space="preserve"> Професійно-технічна освіта на рівні вищого професійно-технічного навчального закладу, 85.42 Вища освіта, 85.59 Інші види освіти, н.в.і.у. (навчання мовам і навичкам спілкування);</w:t>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ascii="Times New Roman" w:hAnsi="Times New Roman"/>
                <w:lang w:eastAsia="zh-CN"/>
              </w:rPr>
              <w:t>72.20</w:t>
              <w:tab/>
              <w:t>Дослідження й експериментальні розробки у сфері суспільних та гуманітарних наук;</w:t>
            </w:r>
          </w:p>
          <w:p>
            <w:pPr>
              <w:pStyle w:val="Normal"/>
              <w:suppressAutoHyphens w:val="true"/>
              <w:spacing w:lineRule="auto" w:line="240" w:before="0" w:after="0"/>
              <w:jc w:val="both"/>
              <w:rPr/>
            </w:pPr>
            <w:r>
              <w:rPr>
                <w:rFonts w:eastAsia="Calibri" w:cs="Times New Roman" w:ascii="Times New Roman" w:hAnsi="Times New Roman"/>
                <w:lang w:eastAsia="zh-CN"/>
              </w:rPr>
              <w:t>74.30</w:t>
              <w:tab/>
              <w:t>Надання послуг перекладу.</w:t>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both"/>
              <w:rPr/>
            </w:pPr>
            <w:r>
              <w:rPr>
                <w:rFonts w:eastAsia="Calibri" w:cs="Times New Roman" w:ascii="Times New Roman" w:hAnsi="Times New Roman"/>
                <w:lang w:eastAsia="zh-CN"/>
              </w:rPr>
              <w:t>Професійні назви робіт згідно з Національним класифікатором професій ДК 003:2010:</w:t>
            </w:r>
          </w:p>
          <w:p>
            <w:pPr>
              <w:pStyle w:val="Normal"/>
              <w:suppressAutoHyphens w:val="true"/>
              <w:spacing w:lineRule="auto" w:line="240" w:before="0" w:after="0"/>
              <w:jc w:val="both"/>
              <w:rPr/>
            </w:pPr>
            <w:r>
              <w:rPr>
                <w:rFonts w:eastAsia="Calibri" w:cs="Times New Roman" w:ascii="Times New Roman" w:hAnsi="Times New Roman"/>
                <w:lang w:eastAsia="zh-CN"/>
              </w:rPr>
              <w:t>2310.2</w:t>
              <w:tab/>
              <w:t>Асистент, викладач вищого навчального закладу;</w:t>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ascii="Times New Roman" w:hAnsi="Times New Roman"/>
                <w:lang w:eastAsia="zh-CN"/>
              </w:rPr>
              <w:t>2320</w:t>
              <w:tab/>
              <w:t>Викладач професійно-технічного навчального закладу, викладач професійного навчально-виховного закладу, вчитель середнього навчально-виховного закладу;</w:t>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ascii="Times New Roman" w:hAnsi="Times New Roman"/>
                <w:lang w:eastAsia="zh-CN"/>
              </w:rPr>
              <w:t>2351.1</w:t>
              <w:tab/>
              <w:t>Молодший науковий співробітник (методи навчання), науковий співробітник (методи навчання), науковий співробітник-консультант (методи навчання);</w:t>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ascii="Times New Roman" w:hAnsi="Times New Roman"/>
                <w:lang w:eastAsia="zh-CN"/>
              </w:rPr>
              <w:t>2351.2</w:t>
              <w:tab/>
              <w:t>Викладач (методи навчання);</w:t>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ascii="Times New Roman" w:hAnsi="Times New Roman"/>
                <w:lang w:eastAsia="zh-CN"/>
              </w:rPr>
              <w:t>2444.1</w:t>
              <w:tab/>
              <w:t>Молодший науковий співробітник (філологія, лінгвістика та переклади), науковий співробітник (філологія, лінгвістика та переклади), науковий співробітник-консультант (філологія, лінгвістика та переклади), філолог-дослідник;</w:t>
            </w:r>
          </w:p>
          <w:p>
            <w:pPr>
              <w:pStyle w:val="Normal"/>
              <w:suppressAutoHyphens w:val="true"/>
              <w:spacing w:lineRule="auto" w:line="240" w:before="0" w:after="0"/>
              <w:jc w:val="both"/>
              <w:rPr/>
            </w:pPr>
            <w:r>
              <w:rPr>
                <w:rFonts w:eastAsia="Calibri" w:cs="Times New Roman" w:ascii="Times New Roman" w:hAnsi="Times New Roman"/>
                <w:lang w:eastAsia="zh-CN"/>
              </w:rPr>
              <w:t>2444.2</w:t>
              <w:tab/>
              <w:t>Філолог, лінгвіст, перекладач, перекладач технічної літератури, редактор-перекладач;</w:t>
            </w:r>
          </w:p>
          <w:p>
            <w:pPr>
              <w:pStyle w:val="Normal"/>
              <w:suppressAutoHyphens w:val="true"/>
              <w:spacing w:lineRule="auto" w:line="240" w:before="0" w:after="0"/>
              <w:jc w:val="both"/>
              <w:rPr/>
            </w:pPr>
            <w:r>
              <w:rPr>
                <w:rFonts w:eastAsia="Calibri" w:cs="Times New Roman" w:ascii="Times New Roman" w:hAnsi="Times New Roman"/>
                <w:lang w:eastAsia="zh-CN"/>
              </w:rPr>
              <w:t>2451.1 Літературознавець.</w:t>
            </w:r>
          </w:p>
        </w:tc>
      </w:tr>
      <w:tr>
        <w:trPr>
          <w:trHeight w:val="687" w:hRule="atLeast"/>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pPr>
            <w:r>
              <w:rPr>
                <w:rFonts w:eastAsia="Calibri" w:cs="Times New Roman" w:ascii="Times New Roman" w:hAnsi="Times New Roman"/>
                <w:b/>
                <w:lang w:eastAsia="zh-CN"/>
              </w:rPr>
              <w:t>Подальше навчання</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pPr>
            <w:r>
              <w:rPr>
                <w:rFonts w:eastAsia="Calibri" w:cs="Times New Roman" w:ascii="Times New Roman" w:hAnsi="Times New Roman"/>
                <w:color w:val="000000"/>
                <w:lang w:eastAsia="zh-CN"/>
              </w:rPr>
              <w:t>Продовження освіти на третьому (освітньо-науковому) рівні вищої освіти</w:t>
            </w:r>
            <w:r>
              <w:rPr>
                <w:rFonts w:eastAsia="Calibri" w:cs="Times New Roman" w:ascii="Times New Roman" w:hAnsi="Times New Roman"/>
                <w:color w:val="000000"/>
                <w:lang w:val="ru-RU" w:eastAsia="zh-CN"/>
              </w:rPr>
              <w:t>. Набуття додаткових кваліфікацій у системі післядипломної освіти.</w:t>
            </w:r>
          </w:p>
        </w:tc>
      </w:tr>
      <w:tr>
        <w:trPr>
          <w:trHeight w:val="216" w:hRule="atLeast"/>
        </w:trPr>
        <w:tc>
          <w:tcPr>
            <w:tcW w:w="99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lang w:val="ru-RU" w:eastAsia="zh-CN"/>
              </w:rPr>
            </w:pPr>
            <w:r>
              <w:rPr>
                <w:rFonts w:eastAsia="Calibri" w:cs="Times New Roman" w:ascii="Times New Roman" w:hAnsi="Times New Roman"/>
                <w:b/>
                <w:lang w:eastAsia="zh-CN"/>
              </w:rPr>
              <w:t>5. Викладання та оцінювання</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lang w:val="ru-RU" w:eastAsia="zh-CN"/>
              </w:rPr>
            </w:pPr>
            <w:r>
              <w:rPr>
                <w:rFonts w:eastAsia="Calibri" w:cs="Times New Roman" w:ascii="Times New Roman" w:hAnsi="Times New Roman"/>
                <w:b/>
                <w:lang w:eastAsia="zh-CN"/>
              </w:rPr>
              <w:t>Викладання та навчання</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tcPr>
          <w:p>
            <w:pPr>
              <w:pStyle w:val="Normal"/>
              <w:suppressAutoHyphens w:val="true"/>
              <w:spacing w:lineRule="auto" w:line="240" w:before="0" w:after="0"/>
              <w:jc w:val="both"/>
              <w:rPr>
                <w:rFonts w:ascii="Times New Roman" w:hAnsi="Times New Roman" w:eastAsia="Calibri" w:cs="Times New Roman"/>
                <w:sz w:val="24"/>
                <w:szCs w:val="24"/>
                <w:highlight w:val="white"/>
                <w:lang w:eastAsia="zh-CN"/>
              </w:rPr>
            </w:pPr>
            <w:r>
              <w:rPr>
                <w:rFonts w:eastAsia="Calibri" w:cs="Times New Roman" w:ascii="Times New Roman" w:hAnsi="Times New Roman"/>
                <w:highlight w:val="white"/>
                <w:lang w:eastAsia="zh-CN"/>
              </w:rPr>
              <w:t xml:space="preserve">Студентоцентроване навчання, проблемно-орієнтоване викладання, автономне навчання, електронне навчання в системі </w:t>
            </w:r>
            <w:r>
              <w:rPr>
                <w:rFonts w:eastAsia="Calibri" w:cs="Times New Roman" w:ascii="Times New Roman" w:hAnsi="Times New Roman"/>
                <w:highlight w:val="white"/>
                <w:lang w:val="en-US" w:eastAsia="zh-CN"/>
              </w:rPr>
              <w:t>Moodle</w:t>
            </w:r>
            <w:r>
              <w:rPr>
                <w:rFonts w:eastAsia="Calibri" w:cs="Times New Roman" w:ascii="Times New Roman" w:hAnsi="Times New Roman"/>
                <w:highlight w:val="white"/>
                <w:lang w:eastAsia="zh-CN"/>
              </w:rPr>
              <w:t>, самонавчання, проектні технології, інформаційно-комунікативні технології.</w:t>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ascii="Times New Roman" w:hAnsi="Times New Roman"/>
                <w:highlight w:val="white"/>
                <w:lang w:eastAsia="zh-CN"/>
              </w:rPr>
              <w:t xml:space="preserve">Форми навчання: інтерактивні та мультимедійні лекції, семінарські та практичні заняття, колоквіуми, модульні роботи, асистентська практика, переддипломна практика, кваліфікаційна робота магістра.  </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b/>
                <w:highlight w:val="white"/>
                <w:lang w:eastAsia="zh-CN"/>
              </w:rPr>
              <w:t>Оцінювання</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Calibri" w:cs="Times New Roman"/>
                <w:lang w:eastAsia="zh-CN"/>
              </w:rPr>
            </w:pPr>
            <w:r>
              <w:rPr>
                <w:rFonts w:eastAsia="Calibri" w:cs="Times New Roman" w:ascii="Times New Roman" w:hAnsi="Times New Roman"/>
                <w:lang w:eastAsia="zh-CN"/>
              </w:rPr>
              <w:t>Оцінювання навчальних досягнень студентів освітньої програми здійснюється за системою ECTS та національною шкалою оцінювання згідно вимог «Тимчасового положення про організацію освітнього процесу у Львівському національному університеті імені Івана Франка», «Положення про забезпечення  якості  освіти у Львівському національному університеті імені Івана Франка».</w:t>
            </w:r>
          </w:p>
          <w:p>
            <w:pPr>
              <w:pStyle w:val="Normal"/>
              <w:suppressAutoHyphens w:val="true"/>
              <w:spacing w:lineRule="auto" w:line="240" w:before="0" w:after="0"/>
              <w:jc w:val="both"/>
              <w:rPr>
                <w:rFonts w:ascii="Times New Roman" w:hAnsi="Times New Roman" w:eastAsia="Calibri" w:cs="Times New Roman"/>
                <w:lang w:eastAsia="zh-CN"/>
              </w:rPr>
            </w:pPr>
            <w:r>
              <w:rPr>
                <w:rFonts w:eastAsia="Calibri" w:cs="Times New Roman" w:ascii="Times New Roman" w:hAnsi="Times New Roman"/>
                <w:lang w:eastAsia="zh-CN"/>
              </w:rPr>
              <w:t>Оцінювання проводиться на різних етапах упродовж усього курсу навчання та охоплює поточне та підсумкове оцінювання.</w:t>
            </w:r>
          </w:p>
          <w:p>
            <w:pPr>
              <w:pStyle w:val="Normal"/>
              <w:suppressAutoHyphens w:val="true"/>
              <w:spacing w:lineRule="auto" w:line="240" w:before="0" w:after="0"/>
              <w:jc w:val="both"/>
              <w:rPr>
                <w:rFonts w:ascii="Times New Roman" w:hAnsi="Times New Roman" w:eastAsia="Calibri" w:cs="Times New Roman"/>
                <w:lang w:eastAsia="zh-CN"/>
              </w:rPr>
            </w:pPr>
            <w:r>
              <w:rPr>
                <w:rFonts w:eastAsia="Calibri" w:cs="Times New Roman" w:ascii="Times New Roman" w:hAnsi="Times New Roman"/>
                <w:lang w:eastAsia="zh-CN"/>
              </w:rPr>
              <w:t>Мета поточного оцінювання полягає в тому, щоб визначити досягнутий студентом рівень навичок та вмінь, а також якість засвоєння навчального матеріалу нормативних та вибіркових дисциплін освітньої програми.</w:t>
            </w:r>
          </w:p>
          <w:p>
            <w:pPr>
              <w:pStyle w:val="Normal"/>
              <w:suppressAutoHyphens w:val="true"/>
              <w:spacing w:lineRule="auto" w:line="240" w:before="0" w:after="0"/>
              <w:jc w:val="both"/>
              <w:rPr>
                <w:rFonts w:ascii="Times New Roman" w:hAnsi="Times New Roman" w:eastAsia="Calibri" w:cs="Times New Roman"/>
                <w:lang w:eastAsia="zh-CN"/>
              </w:rPr>
            </w:pPr>
            <w:r>
              <w:rPr>
                <w:rFonts w:eastAsia="Calibri" w:cs="Times New Roman" w:ascii="Times New Roman" w:hAnsi="Times New Roman"/>
                <w:lang w:eastAsia="zh-CN"/>
              </w:rPr>
              <w:t>Підсумкове оцінювання навчальних досягнень студентів у формі заліку  проводиться на основі накопичених балів поточного контролю (результати аудиторної роботи, самостійної роботи та  модульних (контрольних)  робіт, які містять завдання до лекційного курсу, практичних занять та тем для самостійного опрацювання (макс. 100 балів).</w:t>
            </w:r>
          </w:p>
          <w:p>
            <w:pPr>
              <w:pStyle w:val="Normal"/>
              <w:suppressAutoHyphens w:val="true"/>
              <w:spacing w:lineRule="auto" w:line="240" w:before="0" w:after="0"/>
              <w:jc w:val="both"/>
              <w:rPr>
                <w:rFonts w:ascii="Times New Roman" w:hAnsi="Times New Roman" w:eastAsia="Calibri" w:cs="Times New Roman"/>
                <w:lang w:eastAsia="zh-CN"/>
              </w:rPr>
            </w:pPr>
            <w:r>
              <w:rPr>
                <w:rFonts w:eastAsia="Calibri" w:cs="Times New Roman" w:ascii="Times New Roman" w:hAnsi="Times New Roman"/>
                <w:lang w:eastAsia="zh-CN"/>
              </w:rPr>
              <w:t xml:space="preserve">Підсумкове оцінювання навчальних досягнень студентів у формі екзамену (усно та / чи письмово) враховує  результати поточного оцінювання (макс. 50 балів)  та якість виконання екзаменаційних завдань (макс. 50 балів). </w:t>
            </w:r>
          </w:p>
          <w:p>
            <w:pPr>
              <w:pStyle w:val="Normal"/>
              <w:suppressAutoHyphens w:val="true"/>
              <w:spacing w:lineRule="auto" w:line="240" w:before="0" w:after="0"/>
              <w:jc w:val="both"/>
              <w:rPr>
                <w:rFonts w:ascii="Times New Roman" w:hAnsi="Times New Roman" w:eastAsia="Calibri" w:cs="Times New Roman"/>
                <w:lang w:eastAsia="zh-CN"/>
              </w:rPr>
            </w:pPr>
            <w:r>
              <w:rPr>
                <w:rFonts w:eastAsia="Calibri" w:cs="Times New Roman" w:ascii="Times New Roman" w:hAnsi="Times New Roman"/>
                <w:lang w:eastAsia="zh-CN"/>
              </w:rPr>
              <w:t>Критерії оцінювання теоретичного питання:</w:t>
            </w:r>
          </w:p>
          <w:p>
            <w:pPr>
              <w:pStyle w:val="Normal"/>
              <w:suppressAutoHyphens w:val="true"/>
              <w:spacing w:lineRule="auto" w:line="240" w:before="0" w:after="0"/>
              <w:jc w:val="both"/>
              <w:rPr>
                <w:rFonts w:ascii="Times New Roman" w:hAnsi="Times New Roman" w:eastAsia="Calibri" w:cs="Times New Roman"/>
                <w:lang w:eastAsia="zh-CN"/>
              </w:rPr>
            </w:pPr>
            <w:r>
              <w:rPr>
                <w:rFonts w:eastAsia="Calibri" w:cs="Times New Roman" w:ascii="Times New Roman" w:hAnsi="Times New Roman"/>
                <w:lang w:eastAsia="zh-CN"/>
              </w:rPr>
              <w:t xml:space="preserve">▪ </w:t>
            </w:r>
            <w:r>
              <w:rPr>
                <w:rFonts w:eastAsia="Calibri" w:cs="Times New Roman" w:ascii="Times New Roman" w:hAnsi="Times New Roman"/>
                <w:lang w:eastAsia="zh-CN"/>
              </w:rPr>
              <w:t xml:space="preserve">відповідність змісту, повнота  та логіка викладу;  </w:t>
            </w:r>
          </w:p>
          <w:p>
            <w:pPr>
              <w:pStyle w:val="Normal"/>
              <w:suppressAutoHyphens w:val="true"/>
              <w:spacing w:lineRule="auto" w:line="240" w:before="0" w:after="0"/>
              <w:jc w:val="both"/>
              <w:rPr>
                <w:rFonts w:ascii="Times New Roman" w:hAnsi="Times New Roman" w:eastAsia="Calibri" w:cs="Times New Roman"/>
                <w:lang w:eastAsia="zh-CN"/>
              </w:rPr>
            </w:pPr>
            <w:r>
              <w:rPr>
                <w:rFonts w:eastAsia="Calibri" w:cs="Times New Roman" w:ascii="Times New Roman" w:hAnsi="Times New Roman"/>
                <w:lang w:eastAsia="zh-CN"/>
              </w:rPr>
              <w:t xml:space="preserve">▪ </w:t>
            </w:r>
            <w:r>
              <w:rPr>
                <w:rFonts w:eastAsia="Calibri" w:cs="Times New Roman" w:ascii="Times New Roman" w:hAnsi="Times New Roman"/>
                <w:lang w:eastAsia="zh-CN"/>
              </w:rPr>
              <w:t xml:space="preserve">ґрунтовність викладу, обізнаність з теоретичною базою; </w:t>
            </w:r>
          </w:p>
          <w:p>
            <w:pPr>
              <w:pStyle w:val="Normal"/>
              <w:suppressAutoHyphens w:val="true"/>
              <w:spacing w:lineRule="auto" w:line="240" w:before="0" w:after="0"/>
              <w:jc w:val="both"/>
              <w:rPr>
                <w:rFonts w:ascii="Times New Roman" w:hAnsi="Times New Roman" w:eastAsia="Calibri" w:cs="Times New Roman"/>
                <w:lang w:eastAsia="zh-CN"/>
              </w:rPr>
            </w:pPr>
            <w:r>
              <w:rPr>
                <w:rFonts w:eastAsia="Calibri" w:cs="Times New Roman" w:ascii="Times New Roman" w:hAnsi="Times New Roman"/>
                <w:lang w:eastAsia="zh-CN"/>
              </w:rPr>
              <w:t xml:space="preserve">▪ </w:t>
            </w:r>
            <w:r>
              <w:rPr>
                <w:rFonts w:eastAsia="Calibri" w:cs="Times New Roman" w:ascii="Times New Roman" w:hAnsi="Times New Roman"/>
                <w:lang w:eastAsia="zh-CN"/>
              </w:rPr>
              <w:t xml:space="preserve">термінологічна та мовна коректність; </w:t>
            </w:r>
          </w:p>
          <w:p>
            <w:pPr>
              <w:pStyle w:val="Normal"/>
              <w:suppressAutoHyphens w:val="true"/>
              <w:spacing w:lineRule="auto" w:line="240" w:before="0" w:after="0"/>
              <w:jc w:val="both"/>
              <w:rPr>
                <w:rFonts w:ascii="Times New Roman" w:hAnsi="Times New Roman" w:eastAsia="Calibri" w:cs="Times New Roman"/>
                <w:lang w:eastAsia="zh-CN"/>
              </w:rPr>
            </w:pPr>
            <w:r>
              <w:rPr>
                <w:rFonts w:eastAsia="Calibri" w:cs="Times New Roman" w:ascii="Times New Roman" w:hAnsi="Times New Roman"/>
                <w:lang w:eastAsia="zh-CN"/>
              </w:rPr>
              <w:t xml:space="preserve">Критерії оцінювання практичного завдання: </w:t>
            </w:r>
          </w:p>
          <w:p>
            <w:pPr>
              <w:pStyle w:val="Normal"/>
              <w:suppressAutoHyphens w:val="true"/>
              <w:spacing w:lineRule="auto" w:line="240" w:before="0" w:after="0"/>
              <w:jc w:val="both"/>
              <w:rPr>
                <w:rFonts w:ascii="Times New Roman" w:hAnsi="Times New Roman" w:eastAsia="Calibri" w:cs="Times New Roman"/>
                <w:lang w:eastAsia="zh-CN"/>
              </w:rPr>
            </w:pPr>
            <w:r>
              <w:rPr>
                <w:rFonts w:eastAsia="Calibri" w:cs="Times New Roman" w:ascii="Times New Roman" w:hAnsi="Times New Roman"/>
                <w:lang w:eastAsia="zh-CN"/>
              </w:rPr>
              <w:t xml:space="preserve">▪ </w:t>
            </w:r>
            <w:r>
              <w:rPr>
                <w:rFonts w:eastAsia="Calibri" w:cs="Times New Roman" w:ascii="Times New Roman" w:hAnsi="Times New Roman"/>
                <w:lang w:eastAsia="zh-CN"/>
              </w:rPr>
              <w:t xml:space="preserve">точність виконання практичного завдання; </w:t>
            </w:r>
          </w:p>
          <w:p>
            <w:pPr>
              <w:pStyle w:val="Normal"/>
              <w:suppressAutoHyphens w:val="true"/>
              <w:spacing w:lineRule="auto" w:line="240" w:before="0" w:after="0"/>
              <w:jc w:val="both"/>
              <w:rPr/>
            </w:pPr>
            <w:r>
              <w:rPr>
                <w:rFonts w:eastAsia="Calibri" w:cs="Times New Roman" w:ascii="Times New Roman" w:hAnsi="Times New Roman"/>
                <w:lang w:eastAsia="zh-CN"/>
              </w:rPr>
              <w:t>▪</w:t>
            </w:r>
            <w:r>
              <w:rPr>
                <w:rFonts w:eastAsia="Calibri" w:cs="Times New Roman" w:ascii="Times New Roman" w:hAnsi="Times New Roman"/>
                <w:lang w:eastAsia="zh-CN"/>
              </w:rPr>
              <w:t>доказовість, здатність до обґрунтування, наведення прикладів;</w:t>
            </w:r>
          </w:p>
          <w:p>
            <w:pPr>
              <w:pStyle w:val="Normal"/>
              <w:suppressAutoHyphens w:val="true"/>
              <w:spacing w:lineRule="auto" w:line="240" w:before="0" w:after="0"/>
              <w:jc w:val="both"/>
              <w:rPr>
                <w:rFonts w:ascii="Times New Roman" w:hAnsi="Times New Roman" w:eastAsia="Calibri" w:cs="Times New Roman"/>
                <w:lang w:eastAsia="zh-CN"/>
              </w:rPr>
            </w:pPr>
            <w:r>
              <w:rPr>
                <w:rFonts w:eastAsia="Calibri" w:cs="Times New Roman" w:ascii="Times New Roman" w:hAnsi="Times New Roman"/>
                <w:lang w:eastAsia="zh-CN"/>
              </w:rPr>
              <w:t xml:space="preserve">▪ </w:t>
            </w:r>
            <w:r>
              <w:rPr>
                <w:rFonts w:eastAsia="Calibri" w:cs="Times New Roman" w:ascii="Times New Roman" w:hAnsi="Times New Roman"/>
                <w:lang w:eastAsia="zh-CN"/>
              </w:rPr>
              <w:t>термінологічна та мовна коректність.</w:t>
            </w:r>
          </w:p>
        </w:tc>
      </w:tr>
      <w:tr>
        <w:trPr/>
        <w:tc>
          <w:tcPr>
            <w:tcW w:w="99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lang w:val="ru-RU" w:eastAsia="zh-CN"/>
              </w:rPr>
            </w:pPr>
            <w:r>
              <w:rPr>
                <w:rFonts w:eastAsia="Calibri" w:cs="Times New Roman" w:ascii="Times New Roman" w:hAnsi="Times New Roman"/>
                <w:b/>
                <w:lang w:eastAsia="zh-CN"/>
              </w:rPr>
              <w:t>6. Програмні компетентності</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120"/>
              <w:rPr>
                <w:rFonts w:ascii="Times New Roman" w:hAnsi="Times New Roman" w:eastAsia="Calibri" w:cs="Times New Roman"/>
                <w:lang w:val="ru-RU" w:eastAsia="zh-CN"/>
              </w:rPr>
            </w:pPr>
            <w:r>
              <w:rPr>
                <w:rFonts w:eastAsia="Calibri" w:cs="Times New Roman" w:ascii="Times New Roman" w:hAnsi="Times New Roman"/>
                <w:b/>
                <w:highlight w:val="white"/>
                <w:lang w:eastAsia="zh-CN"/>
              </w:rPr>
              <w:t>Інтегральна компетентність</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Style w:val="Rvts0"/>
                <w:rFonts w:ascii="Times New Roman" w:hAnsi="Times New Roman" w:eastAsia="Calibri"/>
                <w:sz w:val="24"/>
                <w:szCs w:val="24"/>
                <w:lang w:eastAsia="zh-CN"/>
              </w:rPr>
            </w:pPr>
            <w:r>
              <w:rPr>
                <w:rStyle w:val="Rvts0"/>
                <w:rFonts w:eastAsia="Calibri" w:ascii="Times New Roman" w:hAnsi="Times New Roman"/>
                <w:lang w:eastAsia="zh-CN"/>
              </w:rPr>
              <w:t xml:space="preserve">Здатність розв’язувати складні задачі і проблеми в галузі лінгвістики, літературознавства, фольклористики, перекладу в процесі професійної діяльності або навчання, що передбачає проведення досліджень та/або здійснення інновацій та характеризується невизначеністю умов і вимог. </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b/>
                <w:b/>
                <w:sz w:val="24"/>
                <w:szCs w:val="24"/>
                <w:highlight w:val="white"/>
                <w:lang w:eastAsia="zh-CN"/>
              </w:rPr>
            </w:pPr>
            <w:r>
              <w:rPr>
                <w:rFonts w:eastAsia="Calibri" w:cs="Times New Roman" w:ascii="Times New Roman" w:hAnsi="Times New Roman"/>
                <w:b/>
                <w:highlight w:val="white"/>
                <w:lang w:eastAsia="zh-CN"/>
              </w:rPr>
              <w:t>Загальні компетентності (ЗК)</w:t>
            </w:r>
          </w:p>
          <w:p>
            <w:pPr>
              <w:pStyle w:val="Normal"/>
              <w:suppressAutoHyphens w:val="true"/>
              <w:spacing w:lineRule="auto" w:line="240" w:before="0" w:after="0"/>
              <w:rPr>
                <w:rFonts w:ascii="Times New Roman" w:hAnsi="Times New Roman" w:eastAsia="Calibri" w:cs="Times New Roman"/>
                <w:b/>
                <w:b/>
                <w:sz w:val="24"/>
                <w:szCs w:val="24"/>
                <w:highlight w:val="white"/>
                <w:lang w:eastAsia="zh-CN"/>
              </w:rPr>
            </w:pPr>
            <w:r>
              <w:rPr>
                <w:rFonts w:eastAsia="Calibri" w:cs="Times New Roman" w:ascii="Times New Roman" w:hAnsi="Times New Roman"/>
                <w:b/>
                <w:sz w:val="24"/>
                <w:szCs w:val="24"/>
                <w:highlight w:val="white"/>
                <w:lang w:eastAsia="zh-CN"/>
              </w:rPr>
            </w:r>
          </w:p>
          <w:p>
            <w:pPr>
              <w:pStyle w:val="Normal"/>
              <w:suppressAutoHyphens w:val="true"/>
              <w:spacing w:lineRule="auto" w:line="240" w:before="0" w:after="0"/>
              <w:rPr>
                <w:rFonts w:ascii="Times New Roman" w:hAnsi="Times New Roman" w:eastAsia="Calibri" w:cs="Times New Roman"/>
                <w:b/>
                <w:b/>
                <w:sz w:val="24"/>
                <w:szCs w:val="24"/>
                <w:highlight w:val="white"/>
                <w:lang w:eastAsia="zh-CN"/>
              </w:rPr>
            </w:pPr>
            <w:r>
              <w:rPr>
                <w:rFonts w:eastAsia="Calibri" w:cs="Times New Roman" w:ascii="Times New Roman" w:hAnsi="Times New Roman"/>
                <w:b/>
                <w:sz w:val="24"/>
                <w:szCs w:val="24"/>
                <w:highlight w:val="white"/>
                <w:lang w:eastAsia="zh-CN"/>
              </w:rPr>
            </w:r>
          </w:p>
          <w:p>
            <w:pPr>
              <w:pStyle w:val="Normal"/>
              <w:suppressAutoHyphens w:val="true"/>
              <w:spacing w:lineRule="auto" w:line="240" w:before="0" w:after="0"/>
              <w:rPr>
                <w:rFonts w:ascii="Times New Roman" w:hAnsi="Times New Roman" w:eastAsia="Calibri" w:cs="Times New Roman"/>
                <w:b/>
                <w:b/>
                <w:sz w:val="24"/>
                <w:szCs w:val="24"/>
                <w:highlight w:val="white"/>
                <w:lang w:eastAsia="zh-CN"/>
              </w:rPr>
            </w:pPr>
            <w:r>
              <w:rPr>
                <w:rFonts w:eastAsia="Calibri" w:cs="Times New Roman" w:ascii="Times New Roman" w:hAnsi="Times New Roman"/>
                <w:b/>
                <w:sz w:val="24"/>
                <w:szCs w:val="24"/>
                <w:highlight w:val="white"/>
                <w:lang w:eastAsia="zh-CN"/>
              </w:rPr>
            </w:r>
          </w:p>
          <w:p>
            <w:pPr>
              <w:pStyle w:val="Normal"/>
              <w:suppressAutoHyphens w:val="true"/>
              <w:spacing w:lineRule="auto" w:line="240" w:before="0" w:after="0"/>
              <w:rPr>
                <w:rFonts w:ascii="Times New Roman" w:hAnsi="Times New Roman" w:eastAsia="Calibri" w:cs="Times New Roman"/>
                <w:b/>
                <w:b/>
                <w:sz w:val="24"/>
                <w:szCs w:val="24"/>
                <w:highlight w:val="white"/>
                <w:lang w:eastAsia="zh-CN"/>
              </w:rPr>
            </w:pPr>
            <w:r>
              <w:rPr>
                <w:rFonts w:eastAsia="Calibri" w:cs="Times New Roman" w:ascii="Times New Roman" w:hAnsi="Times New Roman"/>
                <w:b/>
                <w:sz w:val="24"/>
                <w:szCs w:val="24"/>
                <w:highlight w:val="white"/>
                <w:lang w:eastAsia="zh-CN"/>
              </w:rPr>
            </w:r>
          </w:p>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val="ru-RU" w:eastAsia="zh-CN"/>
              </w:rPr>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pPr>
            <w:r>
              <w:rPr>
                <w:rFonts w:ascii="Times New Roman" w:hAnsi="Times New Roman"/>
              </w:rPr>
              <w:t>1. Здатність спілкуватися державною мовою як усно, так і письмово.</w:t>
            </w:r>
          </w:p>
          <w:p>
            <w:pPr>
              <w:pStyle w:val="Normal"/>
              <w:spacing w:before="0" w:after="0"/>
              <w:jc w:val="both"/>
              <w:rPr/>
            </w:pPr>
            <w:r>
              <w:rPr>
                <w:rFonts w:ascii="Times New Roman" w:hAnsi="Times New Roman"/>
              </w:rPr>
              <w:t>2. Здатність бути критичним і самокритичним.</w:t>
            </w:r>
            <w:r>
              <w:rPr>
                <w:rFonts w:ascii="Calibri Light" w:hAnsi="Calibri Light"/>
              </w:rPr>
              <w:t xml:space="preserve"> </w:t>
            </w:r>
          </w:p>
          <w:p>
            <w:pPr>
              <w:pStyle w:val="ListParagraph"/>
              <w:spacing w:before="0" w:after="0"/>
              <w:ind w:left="0" w:hanging="0"/>
              <w:contextualSpacing/>
              <w:jc w:val="both"/>
              <w:rPr/>
            </w:pPr>
            <w:r>
              <w:rPr>
                <w:rFonts w:ascii="Times New Roman" w:hAnsi="Times New Roman"/>
                <w:lang w:val="uk-UA"/>
              </w:rPr>
              <w:t>3.</w:t>
            </w:r>
            <w:r>
              <w:rPr>
                <w:rFonts w:ascii="Times New Roman" w:hAnsi="Times New Roman"/>
              </w:rPr>
              <w:t>Здатність до пошуку, опрацювання та аналізу інформації з різних джерел.</w:t>
            </w:r>
          </w:p>
          <w:p>
            <w:pPr>
              <w:pStyle w:val="ListParagraph"/>
              <w:ind w:left="43" w:hanging="0"/>
              <w:jc w:val="both"/>
              <w:rPr/>
            </w:pPr>
            <w:r>
              <w:rPr>
                <w:rFonts w:ascii="Times New Roman" w:hAnsi="Times New Roman"/>
                <w:lang w:val="uk-UA"/>
              </w:rPr>
              <w:t xml:space="preserve">4. </w:t>
            </w:r>
            <w:r>
              <w:rPr>
                <w:rFonts w:ascii="Times New Roman" w:hAnsi="Times New Roman"/>
              </w:rPr>
              <w:t xml:space="preserve">Уміння виявляти, ставити та вирішувати проблеми. </w:t>
            </w:r>
          </w:p>
          <w:p>
            <w:pPr>
              <w:pStyle w:val="ListParagraph"/>
              <w:ind w:left="43" w:hanging="0"/>
              <w:jc w:val="both"/>
              <w:rPr/>
            </w:pPr>
            <w:r>
              <w:rPr>
                <w:rFonts w:ascii="Times New Roman" w:hAnsi="Times New Roman"/>
                <w:lang w:val="uk-UA"/>
              </w:rPr>
              <w:t xml:space="preserve">5. </w:t>
            </w:r>
            <w:r>
              <w:rPr>
                <w:rFonts w:ascii="Times New Roman" w:hAnsi="Times New Roman"/>
              </w:rPr>
              <w:t xml:space="preserve">Здатність працювати в команді та автономно. </w:t>
            </w:r>
          </w:p>
          <w:p>
            <w:pPr>
              <w:pStyle w:val="ListParagraph"/>
              <w:ind w:left="43" w:hanging="0"/>
              <w:jc w:val="both"/>
              <w:rPr/>
            </w:pPr>
            <w:r>
              <w:rPr>
                <w:rFonts w:ascii="Times New Roman" w:hAnsi="Times New Roman"/>
                <w:lang w:val="uk-UA"/>
              </w:rPr>
              <w:t xml:space="preserve">6. </w:t>
            </w:r>
            <w:r>
              <w:rPr>
                <w:rFonts w:ascii="Times New Roman" w:hAnsi="Times New Roman"/>
              </w:rPr>
              <w:t>Здатність спілкуватися іноземною мовою.</w:t>
            </w:r>
          </w:p>
          <w:p>
            <w:pPr>
              <w:pStyle w:val="ListParagraph"/>
              <w:ind w:left="43" w:hanging="0"/>
              <w:jc w:val="both"/>
              <w:rPr/>
            </w:pPr>
            <w:r>
              <w:rPr>
                <w:rFonts w:ascii="Times New Roman" w:hAnsi="Times New Roman"/>
                <w:lang w:val="uk-UA"/>
              </w:rPr>
              <w:t xml:space="preserve">7. </w:t>
            </w:r>
            <w:r>
              <w:rPr>
                <w:rFonts w:ascii="Times New Roman" w:hAnsi="Times New Roman"/>
              </w:rPr>
              <w:t>Здатність до абстрактного мислення, аналізу та синтезу.</w:t>
            </w:r>
          </w:p>
          <w:p>
            <w:pPr>
              <w:pStyle w:val="ListParagraph"/>
              <w:ind w:left="43" w:hanging="0"/>
              <w:jc w:val="both"/>
              <w:rPr/>
            </w:pPr>
            <w:r>
              <w:rPr>
                <w:rFonts w:ascii="Times New Roman" w:hAnsi="Times New Roman"/>
                <w:lang w:val="uk-UA"/>
              </w:rPr>
              <w:t xml:space="preserve">8. </w:t>
            </w:r>
            <w:r>
              <w:rPr>
                <w:rFonts w:ascii="Times New Roman" w:hAnsi="Times New Roman"/>
              </w:rPr>
              <w:t>Навички використання інформаційних і комунікаційних технологій.</w:t>
            </w:r>
          </w:p>
          <w:p>
            <w:pPr>
              <w:pStyle w:val="ListParagraph"/>
              <w:ind w:left="43" w:hanging="0"/>
              <w:jc w:val="both"/>
              <w:rPr/>
            </w:pPr>
            <w:r>
              <w:rPr>
                <w:rFonts w:ascii="Times New Roman" w:hAnsi="Times New Roman"/>
                <w:lang w:val="uk-UA"/>
              </w:rPr>
              <w:t xml:space="preserve">9. </w:t>
            </w:r>
            <w:r>
              <w:rPr>
                <w:rFonts w:ascii="Times New Roman" w:hAnsi="Times New Roman"/>
              </w:rPr>
              <w:t xml:space="preserve">Здатність до адаптації та дії в новій ситуації. </w:t>
            </w:r>
          </w:p>
          <w:p>
            <w:pPr>
              <w:pStyle w:val="ListParagraph"/>
              <w:ind w:left="43" w:hanging="0"/>
              <w:jc w:val="both"/>
              <w:rPr/>
            </w:pPr>
            <w:r>
              <w:rPr>
                <w:rFonts w:ascii="Times New Roman" w:hAnsi="Times New Roman"/>
                <w:lang w:val="uk-UA"/>
              </w:rPr>
              <w:t>10.</w:t>
            </w:r>
            <w:r>
              <w:rPr>
                <w:rFonts w:ascii="Times New Roman" w:hAnsi="Times New Roman"/>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p>
            <w:pPr>
              <w:pStyle w:val="ListParagraph"/>
              <w:spacing w:lineRule="auto" w:line="240" w:before="0" w:after="0"/>
              <w:ind w:left="43" w:hanging="0"/>
              <w:contextualSpacing/>
              <w:jc w:val="both"/>
              <w:rPr/>
            </w:pPr>
            <w:r>
              <w:rPr>
                <w:rFonts w:eastAsia="MS Mincho" w:cs="Times New Roman" w:ascii="Times New Roman" w:hAnsi="Times New Roman"/>
                <w:lang w:val="uk-UA"/>
              </w:rPr>
              <w:t xml:space="preserve">11. </w:t>
            </w:r>
            <w:r>
              <w:rPr>
                <w:rFonts w:eastAsia="MS Mincho" w:cs="Times New Roman" w:ascii="Times New Roman" w:hAnsi="Times New Roman"/>
              </w:rPr>
              <w:t>Здатність проведення досліджень на належному рівні.</w:t>
            </w:r>
          </w:p>
          <w:p>
            <w:pPr>
              <w:pStyle w:val="ListParagraph"/>
              <w:spacing w:lineRule="auto" w:line="240" w:before="0" w:after="0"/>
              <w:ind w:left="43" w:hanging="0"/>
              <w:contextualSpacing/>
              <w:jc w:val="both"/>
              <w:rPr/>
            </w:pPr>
            <w:r>
              <w:rPr>
                <w:rFonts w:eastAsia="MS Mincho" w:cs="Times New Roman" w:ascii="Times New Roman" w:hAnsi="Times New Roman"/>
                <w:lang w:val="uk-UA"/>
              </w:rPr>
              <w:t>12. Здатність генерувати нові ідеї (креативність).</w:t>
            </w:r>
          </w:p>
          <w:p>
            <w:pPr>
              <w:pStyle w:val="ListParagraph"/>
              <w:spacing w:lineRule="auto" w:line="240" w:before="0" w:after="0"/>
              <w:ind w:left="43" w:hanging="0"/>
              <w:contextualSpacing/>
              <w:jc w:val="both"/>
              <w:rPr/>
            </w:pPr>
            <w:r>
              <w:rPr>
                <w:rFonts w:eastAsia="MS Mincho" w:cs="Times New Roman" w:ascii="Times New Roman" w:hAnsi="Times New Roman"/>
                <w:lang w:val="uk-UA"/>
              </w:rPr>
              <w:t xml:space="preserve">13. </w:t>
            </w:r>
            <w:r>
              <w:rPr>
                <w:rFonts w:eastAsia="MS Mincho" w:cs="Times New Roman" w:ascii="Times New Roman" w:hAnsi="Times New Roman"/>
                <w:color w:val="000000"/>
                <w:lang w:val="uk-UA"/>
              </w:rPr>
              <w:t>Здатність працювати в міжнародному контексті.</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pPr>
            <w:r>
              <w:rPr>
                <w:rFonts w:eastAsia="Calibri" w:cs="Times New Roman" w:ascii="Times New Roman" w:hAnsi="Times New Roman"/>
                <w:b/>
                <w:sz w:val="24"/>
                <w:szCs w:val="24"/>
                <w:highlight w:val="white"/>
                <w:lang w:eastAsia="uk-UA"/>
              </w:rPr>
              <w:t>Фахові компетентності (ФК)</w:t>
            </w:r>
          </w:p>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val="ru-RU" w:eastAsia="zh-CN"/>
              </w:rPr>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tcPr>
          <w:p>
            <w:pPr>
              <w:pStyle w:val="Normal"/>
              <w:tabs>
                <w:tab w:val="left" w:pos="185" w:leader="none"/>
              </w:tabs>
              <w:suppressAutoHyphens w:val="true"/>
              <w:spacing w:lineRule="auto" w:line="240" w:before="0" w:after="0"/>
              <w:contextualSpacing/>
              <w:jc w:val="both"/>
              <w:rPr/>
            </w:pPr>
            <w:r>
              <w:rPr>
                <w:rFonts w:eastAsia="Calibri" w:cs="Times New Roman" w:ascii="Times New Roman" w:hAnsi="Times New Roman"/>
                <w:lang w:eastAsia="zh-CN"/>
              </w:rPr>
              <w:t>1.</w:t>
            </w:r>
            <w:r>
              <w:rPr>
                <w:rFonts w:eastAsia="Calibri" w:cs="Times New Roman" w:ascii="Times New Roman" w:hAnsi="Times New Roman"/>
                <w:b/>
                <w:lang w:eastAsia="zh-CN"/>
              </w:rPr>
              <w:t xml:space="preserve"> </w:t>
            </w:r>
            <w:r>
              <w:rPr>
                <w:rFonts w:eastAsia="Calibri" w:cs="Times New Roman" w:ascii="Times New Roman" w:hAnsi="Times New Roman"/>
                <w:lang w:eastAsia="zh-CN"/>
              </w:rPr>
              <w:t>Здатність вільно орієнтуватися в різних лінгвістичних напрямах і школах.</w:t>
            </w:r>
          </w:p>
          <w:p>
            <w:pPr>
              <w:pStyle w:val="NoSpacing"/>
              <w:jc w:val="both"/>
              <w:rPr/>
            </w:pPr>
            <w:r>
              <w:rPr>
                <w:rFonts w:ascii="Times New Roman" w:hAnsi="Times New Roman"/>
              </w:rPr>
              <w:t xml:space="preserve">2. Здатність осмислювати літературу як полісистему, розуміти еволюційний шлях розвитку вітчизняного і світового літературознавства. </w:t>
            </w:r>
          </w:p>
          <w:p>
            <w:pPr>
              <w:pStyle w:val="NoSpacing"/>
              <w:jc w:val="both"/>
              <w:rPr/>
            </w:pPr>
            <w:r>
              <w:rPr>
                <w:rFonts w:ascii="Times New Roman" w:hAnsi="Times New Roman"/>
              </w:rPr>
              <w:t xml:space="preserve">3. Здатність критично осмислювати історичні надбання та новітні досягнення філологічної науки. </w:t>
            </w:r>
          </w:p>
          <w:p>
            <w:pPr>
              <w:pStyle w:val="NoSpacing"/>
              <w:jc w:val="both"/>
              <w:rPr/>
            </w:pPr>
            <w:r>
              <w:rPr>
                <w:rFonts w:ascii="Times New Roman" w:hAnsi="Times New Roman"/>
              </w:rPr>
              <w:t xml:space="preserve">4. Здатність здійснювати науковий аналіз і структурування мовного / мовленнєвого й літературного матеріалу з урахуванням класичних і новітніх методологічних принципів. </w:t>
            </w:r>
          </w:p>
          <w:p>
            <w:pPr>
              <w:pStyle w:val="NoSpacing"/>
              <w:jc w:val="both"/>
              <w:rPr/>
            </w:pPr>
            <w:r>
              <w:rPr>
                <w:rFonts w:ascii="Times New Roman" w:hAnsi="Times New Roman"/>
              </w:rPr>
              <w:t xml:space="preserve">5. Усвідомлення методологічного, організаційного та правового підґрунтя, необхідного для досліджень та/або інноваційних розробок у галузі філології, презентації їх результатів професійній спільноті та захисту інтелектуальної власності на результати досліджень та інновацій. </w:t>
            </w:r>
          </w:p>
          <w:p>
            <w:pPr>
              <w:pStyle w:val="NoSpacing"/>
              <w:jc w:val="both"/>
              <w:rPr/>
            </w:pPr>
            <w:r>
              <w:rPr>
                <w:rFonts w:ascii="Times New Roman" w:hAnsi="Times New Roman"/>
              </w:rPr>
              <w:t xml:space="preserve">6. Здатність застосовувати поглиблені знання з обраної філологічної спеціалізації для вирішення професійних завдань. </w:t>
            </w:r>
          </w:p>
          <w:p>
            <w:pPr>
              <w:pStyle w:val="NoSpacing"/>
              <w:jc w:val="both"/>
              <w:rPr/>
            </w:pPr>
            <w:r>
              <w:rPr>
                <w:rFonts w:ascii="Times New Roman" w:hAnsi="Times New Roman"/>
              </w:rPr>
              <w:t xml:space="preserve">7. Здатність вільно користуватися спеціальною термінологією в обраній галузі філологічних досліджень. </w:t>
            </w:r>
          </w:p>
          <w:p>
            <w:pPr>
              <w:pStyle w:val="NoSpacing"/>
              <w:jc w:val="both"/>
              <w:rPr/>
            </w:pPr>
            <w:r>
              <w:rPr>
                <w:rFonts w:ascii="Times New Roman" w:hAnsi="Times New Roman"/>
              </w:rPr>
              <w:t xml:space="preserve">8. Усвідомлення ролі експресивних, емоційних, логічних засобів мови для досягнення запланованого прагматичного результату. </w:t>
            </w:r>
          </w:p>
          <w:p>
            <w:pPr>
              <w:pStyle w:val="Normal"/>
              <w:tabs>
                <w:tab w:val="left" w:pos="360" w:leader="none"/>
              </w:tabs>
              <w:spacing w:before="0" w:after="0"/>
              <w:jc w:val="both"/>
              <w:rPr/>
            </w:pPr>
            <w:r>
              <w:rPr>
                <w:rFonts w:ascii="Times New Roman" w:hAnsi="Times New Roman"/>
                <w:b/>
              </w:rPr>
              <w:t>Фахові компетентності, визначені ОПП:</w:t>
            </w:r>
          </w:p>
          <w:p>
            <w:pPr>
              <w:pStyle w:val="NoSpacing"/>
              <w:tabs>
                <w:tab w:val="left" w:pos="360" w:leader="none"/>
              </w:tabs>
              <w:suppressAutoHyphens w:val="true"/>
              <w:spacing w:before="0" w:after="200"/>
              <w:contextualSpacing/>
              <w:jc w:val="both"/>
              <w:rPr/>
            </w:pPr>
            <w:r>
              <w:rPr>
                <w:rFonts w:ascii="Times New Roman" w:hAnsi="Times New Roman"/>
                <w:lang w:eastAsia="zh-CN"/>
              </w:rPr>
              <w:t>9. Повне володіння усім спектром усної та письмової комунікації англійською мовою, чуття мовленнєвої адекватності, інвентарної та виразової відкритості, навички розрізнення усереднених та маркованих (під)норм англійської мови.</w:t>
            </w:r>
          </w:p>
          <w:p>
            <w:pPr>
              <w:pStyle w:val="NoSpacing"/>
              <w:tabs>
                <w:tab w:val="left" w:pos="360" w:leader="none"/>
              </w:tabs>
              <w:suppressAutoHyphens w:val="true"/>
              <w:spacing w:before="0" w:after="200"/>
              <w:contextualSpacing/>
              <w:jc w:val="both"/>
              <w:rPr>
                <w:lang w:val="en-US"/>
              </w:rPr>
            </w:pPr>
            <w:r>
              <w:rPr>
                <w:rFonts w:ascii="Times New Roman" w:hAnsi="Times New Roman"/>
                <w:lang w:val="en-US" w:eastAsia="zh-CN"/>
              </w:rPr>
              <w:t>10. Досвід художньо-літературної та естетичної рецепції тексту, навички оповіді та продукування текстів англійською мовою.</w:t>
            </w:r>
          </w:p>
          <w:p>
            <w:pPr>
              <w:pStyle w:val="NoSpacing"/>
              <w:tabs>
                <w:tab w:val="left" w:pos="360" w:leader="none"/>
              </w:tabs>
              <w:suppressAutoHyphens w:val="true"/>
              <w:spacing w:before="0" w:after="200"/>
              <w:contextualSpacing/>
              <w:jc w:val="both"/>
              <w:rPr>
                <w:lang w:val="en-US"/>
              </w:rPr>
            </w:pPr>
            <w:r>
              <w:rPr>
                <w:rFonts w:ascii="Times New Roman" w:hAnsi="Times New Roman"/>
                <w:lang w:val="en-US" w:eastAsia="zh-CN"/>
              </w:rPr>
              <w:t>11. Уміння редагувати англомовні тексти та тексти перекладу необмеженої предметної, термінологічної, стилістичної та дискурсивної належності.</w:t>
            </w:r>
          </w:p>
          <w:p>
            <w:pPr>
              <w:pStyle w:val="NoSpacing"/>
              <w:tabs>
                <w:tab w:val="left" w:pos="360" w:leader="none"/>
              </w:tabs>
              <w:suppressAutoHyphens w:val="true"/>
              <w:spacing w:before="0" w:after="200"/>
              <w:contextualSpacing/>
              <w:jc w:val="both"/>
              <w:rPr>
                <w:lang w:val="en-US"/>
              </w:rPr>
            </w:pPr>
            <w:r>
              <w:rPr>
                <w:rFonts w:ascii="Times New Roman" w:hAnsi="Times New Roman"/>
                <w:lang w:val="en-US" w:eastAsia="zh-CN"/>
              </w:rPr>
              <w:t xml:space="preserve">12. Володіння другою (німецькою, французькою чи іспанською) іноземною мовою </w:t>
            </w:r>
            <w:r>
              <w:rPr>
                <w:rFonts w:ascii="Times New Roman" w:hAnsi="Times New Roman"/>
                <w:lang w:eastAsia="zh-CN"/>
              </w:rPr>
              <w:t>на рівні С 1.</w:t>
            </w:r>
          </w:p>
          <w:p>
            <w:pPr>
              <w:pStyle w:val="NoSpacing"/>
              <w:tabs>
                <w:tab w:val="left" w:pos="360" w:leader="none"/>
              </w:tabs>
              <w:suppressAutoHyphens w:val="true"/>
              <w:spacing w:before="0" w:after="200"/>
              <w:contextualSpacing/>
              <w:jc w:val="both"/>
              <w:rPr>
                <w:lang w:val="en-US"/>
              </w:rPr>
            </w:pPr>
            <w:r>
              <w:rPr>
                <w:rFonts w:ascii="Times New Roman" w:hAnsi="Times New Roman"/>
                <w:lang w:eastAsia="zh-CN"/>
              </w:rPr>
              <w:t>13. Конструктивна обізнаність у проблематиці англістики та у сучасних ресурсах та методах викладання англійської мови різним аудиторіям, здатність застосувати надбання прикладної англістики у педагогічній, перекладацькій, дослідницькій та комунікативно-суспільній, зокрема корпоративній, діяльності.</w:t>
            </w:r>
          </w:p>
          <w:p>
            <w:pPr>
              <w:pStyle w:val="NoSpacing"/>
              <w:tabs>
                <w:tab w:val="left" w:pos="360" w:leader="none"/>
              </w:tabs>
              <w:suppressAutoHyphens w:val="true"/>
              <w:spacing w:before="0" w:after="200"/>
              <w:contextualSpacing/>
              <w:jc w:val="both"/>
              <w:rPr>
                <w:highlight w:val="yellow"/>
              </w:rPr>
            </w:pPr>
            <w:r>
              <w:rPr>
                <w:rFonts w:ascii="Times New Roman" w:hAnsi="Times New Roman"/>
                <w:lang w:eastAsia="zh-CN"/>
              </w:rPr>
              <w:t>14. Знання літературних процесів та культур англомовних країн, здатність впроваджувати інформацію про Україну та її культурно-історичну спадщину до світового контексту.</w:t>
            </w:r>
          </w:p>
        </w:tc>
      </w:tr>
      <w:tr>
        <w:trPr/>
        <w:tc>
          <w:tcPr>
            <w:tcW w:w="99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tcPr>
          <w:p>
            <w:pPr>
              <w:pStyle w:val="Normal"/>
              <w:shd w:val="clear" w:color="auto" w:fill="FFFFFF"/>
              <w:tabs>
                <w:tab w:val="left" w:pos="279" w:leader="none"/>
              </w:tabs>
              <w:suppressAutoHyphens w:val="true"/>
              <w:spacing w:lineRule="auto" w:line="240" w:before="0" w:after="0"/>
              <w:ind w:left="159" w:hanging="0"/>
              <w:contextualSpacing/>
              <w:jc w:val="center"/>
              <w:textAlignment w:val="baseline"/>
              <w:rPr/>
            </w:pPr>
            <w:r>
              <w:rPr>
                <w:rFonts w:eastAsia="Calibri" w:cs="Times New Roman" w:ascii="Times New Roman" w:hAnsi="Times New Roman"/>
                <w:b/>
                <w:highlight w:val="white"/>
                <w:lang w:eastAsia="zh-CN"/>
              </w:rPr>
              <w:t>7. Програмні результати навчання</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val="ru-RU" w:eastAsia="zh-CN"/>
              </w:rPr>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0" w:after="0"/>
              <w:ind w:left="43" w:hanging="0"/>
              <w:contextualSpacing/>
              <w:jc w:val="both"/>
              <w:rPr/>
            </w:pPr>
            <w:r>
              <w:rPr>
                <w:rFonts w:ascii="Times New Roman" w:hAnsi="Times New Roman"/>
              </w:rPr>
              <w:t xml:space="preserve">1. Оцінювати власну навчальну та науково-професійну діяльність, будувати і втілювати ефективну стратегію саморозвитку та професійного самовдосконалення. </w:t>
            </w:r>
          </w:p>
          <w:p>
            <w:pPr>
              <w:pStyle w:val="ListParagraph"/>
              <w:spacing w:lineRule="auto" w:line="240" w:before="0" w:after="0"/>
              <w:ind w:left="43" w:hanging="0"/>
              <w:contextualSpacing/>
              <w:jc w:val="both"/>
              <w:rPr/>
            </w:pPr>
            <w:r>
              <w:rPr>
                <w:rFonts w:ascii="Times New Roman" w:hAnsi="Times New Roman"/>
              </w:rPr>
              <w:t xml:space="preserve">2. 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 </w:t>
            </w:r>
          </w:p>
          <w:p>
            <w:pPr>
              <w:pStyle w:val="ListParagraph"/>
              <w:spacing w:lineRule="auto" w:line="240" w:before="0" w:after="0"/>
              <w:ind w:left="43" w:hanging="0"/>
              <w:contextualSpacing/>
              <w:jc w:val="both"/>
              <w:rPr/>
            </w:pPr>
            <w:r>
              <w:rPr>
                <w:rFonts w:ascii="Times New Roman" w:hAnsi="Times New Roman"/>
              </w:rPr>
              <w:t xml:space="preserve">3. Застосовувати сучасні методики і технології, зокрема інформаційні, для успішного й ефективного здійснення професійної діяльності та забезпечення якості дослідження в конкретній філологічній галузі. </w:t>
            </w:r>
          </w:p>
          <w:p>
            <w:pPr>
              <w:pStyle w:val="ListParagraph"/>
              <w:spacing w:lineRule="auto" w:line="240" w:before="0" w:after="0"/>
              <w:ind w:left="43" w:hanging="0"/>
              <w:contextualSpacing/>
              <w:jc w:val="both"/>
              <w:rPr/>
            </w:pPr>
            <w:r>
              <w:rPr>
                <w:rFonts w:ascii="Times New Roman" w:hAnsi="Times New Roman"/>
              </w:rPr>
              <w:t xml:space="preserve">4. Оцінювати й критично аналізувати соціально, особистісно та професійно значущі проблеми і пропонувати шляхи їх вирішення у складних і непередбачуваних умовах, що потребує застосування нових підходів та прогнозування. </w:t>
            </w:r>
          </w:p>
          <w:p>
            <w:pPr>
              <w:pStyle w:val="ListParagraph"/>
              <w:spacing w:lineRule="auto" w:line="240" w:before="0" w:after="0"/>
              <w:ind w:left="43" w:hanging="0"/>
              <w:contextualSpacing/>
              <w:jc w:val="both"/>
              <w:rPr/>
            </w:pPr>
            <w:r>
              <w:rPr>
                <w:rFonts w:ascii="Times New Roman" w:hAnsi="Times New Roman"/>
                <w:lang w:val="uk-UA"/>
              </w:rPr>
              <w:t>5</w:t>
            </w:r>
            <w:r>
              <w:rPr>
                <w:rFonts w:ascii="Times New Roman" w:hAnsi="Times New Roman"/>
              </w:rPr>
              <w:t xml:space="preserve">. Знаходити оптимальні шляхи ефективної взаємодії у професійному колективі та з представниками інших професійних груп різного рівня. </w:t>
            </w:r>
          </w:p>
          <w:p>
            <w:pPr>
              <w:pStyle w:val="ListParagraph"/>
              <w:spacing w:lineRule="auto" w:line="240" w:before="0" w:after="0"/>
              <w:ind w:left="43" w:hanging="0"/>
              <w:contextualSpacing/>
              <w:jc w:val="both"/>
              <w:rPr/>
            </w:pPr>
            <w:r>
              <w:rPr>
                <w:rFonts w:ascii="Times New Roman" w:hAnsi="Times New Roman"/>
              </w:rPr>
              <w:t xml:space="preserve">6.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 </w:t>
            </w:r>
          </w:p>
          <w:p>
            <w:pPr>
              <w:pStyle w:val="ListParagraph"/>
              <w:spacing w:lineRule="auto" w:line="240" w:before="0" w:after="0"/>
              <w:ind w:left="43" w:hanging="0"/>
              <w:contextualSpacing/>
              <w:jc w:val="both"/>
              <w:rPr/>
            </w:pPr>
            <w:r>
              <w:rPr>
                <w:rFonts w:ascii="Times New Roman" w:hAnsi="Times New Roman"/>
              </w:rPr>
              <w:t xml:space="preserve">7. Аналізувати, порівнювати і класифікувати різні напрями і школи в лінгвістиці. </w:t>
            </w:r>
          </w:p>
          <w:p>
            <w:pPr>
              <w:pStyle w:val="ListParagraph"/>
              <w:spacing w:lineRule="auto" w:line="240" w:before="0" w:after="0"/>
              <w:ind w:left="43" w:hanging="0"/>
              <w:contextualSpacing/>
              <w:jc w:val="both"/>
              <w:rPr/>
            </w:pPr>
            <w:r>
              <w:rPr>
                <w:rFonts w:ascii="Times New Roman" w:hAnsi="Times New Roman"/>
              </w:rPr>
              <w:t xml:space="preserve">8. Оцінювати історичні надбання та новітні досягнення літературознавства. </w:t>
            </w:r>
          </w:p>
          <w:p>
            <w:pPr>
              <w:pStyle w:val="ListParagraph"/>
              <w:spacing w:lineRule="auto" w:line="240" w:before="0" w:after="0"/>
              <w:ind w:left="43" w:hanging="0"/>
              <w:contextualSpacing/>
              <w:jc w:val="both"/>
              <w:rPr/>
            </w:pPr>
            <w:r>
              <w:rPr>
                <w:rFonts w:ascii="Times New Roman" w:hAnsi="Times New Roman"/>
              </w:rPr>
              <w:t xml:space="preserve">9. Характеризувати теоретичні засади (концепції, категорії, принципи, основні поняття тощо) та прикладні аспекти обраної філологічної спеціалізації. </w:t>
            </w:r>
          </w:p>
          <w:p>
            <w:pPr>
              <w:pStyle w:val="ListParagraph"/>
              <w:spacing w:lineRule="auto" w:line="240" w:before="0" w:after="0"/>
              <w:ind w:left="43" w:hanging="0"/>
              <w:contextualSpacing/>
              <w:jc w:val="both"/>
              <w:rPr/>
            </w:pPr>
            <w:r>
              <w:rPr>
                <w:rFonts w:ascii="Times New Roman" w:hAnsi="Times New Roman"/>
              </w:rPr>
              <w:t xml:space="preserve">10. Збирати й систематизувати мовні, літературні, фольклорні факти, інтерпретувати й перекладати тексти різних стилів і жанрів (залежно від обраної спеціалізації). 11. Здійснювати науковий аналіз мовного,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 </w:t>
            </w:r>
          </w:p>
          <w:p>
            <w:pPr>
              <w:pStyle w:val="ListParagraph"/>
              <w:spacing w:lineRule="auto" w:line="240" w:before="0" w:after="0"/>
              <w:ind w:left="43" w:hanging="0"/>
              <w:contextualSpacing/>
              <w:jc w:val="both"/>
              <w:rPr/>
            </w:pPr>
            <w:r>
              <w:rPr>
                <w:rFonts w:ascii="Times New Roman" w:hAnsi="Times New Roman"/>
              </w:rPr>
              <w:t xml:space="preserve">12. Дотримуватися правил академічної доброчесності. </w:t>
            </w:r>
          </w:p>
          <w:p>
            <w:pPr>
              <w:pStyle w:val="ListParagraph"/>
              <w:spacing w:lineRule="auto" w:line="240" w:before="0" w:after="0"/>
              <w:ind w:left="43" w:hanging="0"/>
              <w:contextualSpacing/>
              <w:jc w:val="both"/>
              <w:rPr/>
            </w:pPr>
            <w:r>
              <w:rPr>
                <w:rFonts w:ascii="Times New Roman" w:hAnsi="Times New Roman"/>
              </w:rPr>
              <w:t xml:space="preserve">13. Доступно й аргументовано пояснювати сутність конкретних філологічних питань, власну точку зору на них та її обґрунтування як фахівцям, так і широкому загалу, зокрема особам, які навчаються. </w:t>
            </w:r>
          </w:p>
          <w:p>
            <w:pPr>
              <w:pStyle w:val="ListParagraph"/>
              <w:spacing w:lineRule="auto" w:line="240" w:before="0" w:after="0"/>
              <w:ind w:left="43" w:hanging="0"/>
              <w:contextualSpacing/>
              <w:jc w:val="both"/>
              <w:rPr/>
            </w:pPr>
            <w:r>
              <w:rPr>
                <w:rFonts w:ascii="Times New Roman" w:hAnsi="Times New Roman"/>
              </w:rPr>
              <w:t xml:space="preserve">14. Створювати, аналізувати й редагувати тексти різних стилів та жанрів. </w:t>
            </w:r>
          </w:p>
          <w:p>
            <w:pPr>
              <w:pStyle w:val="ListParagraph"/>
              <w:spacing w:lineRule="auto" w:line="240" w:before="0" w:after="0"/>
              <w:ind w:left="43" w:hanging="0"/>
              <w:contextualSpacing/>
              <w:jc w:val="both"/>
              <w:rPr/>
            </w:pPr>
            <w:r>
              <w:rPr>
                <w:rFonts w:ascii="Times New Roman" w:hAnsi="Times New Roman"/>
              </w:rPr>
              <w:t xml:space="preserve">15. Обирати оптимальні дослідницькі підходи й методи для аналізу конкретного лінгвістичного чи літературного матеріалу. </w:t>
            </w:r>
          </w:p>
          <w:p>
            <w:pPr>
              <w:pStyle w:val="ListParagraph"/>
              <w:spacing w:lineRule="auto" w:line="240" w:before="0" w:after="0"/>
              <w:ind w:left="43" w:hanging="0"/>
              <w:contextualSpacing/>
              <w:jc w:val="both"/>
              <w:rPr/>
            </w:pPr>
            <w:r>
              <w:rPr>
                <w:rFonts w:ascii="Times New Roman" w:hAnsi="Times New Roman"/>
              </w:rPr>
              <w:t xml:space="preserve">16. Використовувати спеціалізовані концептуальні знання з обраної філологічної галузі для розв’язання складних задач і проблем, що потребує оновлення та інтеграції знань, часто в умовах неповної/недостатньої інформації та суперечливих вимог. </w:t>
            </w:r>
          </w:p>
          <w:p>
            <w:pPr>
              <w:pStyle w:val="ListParagraph"/>
              <w:spacing w:lineRule="auto" w:line="240" w:before="0" w:after="0"/>
              <w:ind w:left="43" w:hanging="0"/>
              <w:contextualSpacing/>
              <w:jc w:val="both"/>
              <w:rPr/>
            </w:pPr>
            <w:r>
              <w:rPr>
                <w:rFonts w:ascii="Times New Roman" w:hAnsi="Times New Roman"/>
              </w:rPr>
              <w:t>17.</w:t>
            </w:r>
            <w:r>
              <w:rPr>
                <w:rFonts w:ascii="Times New Roman" w:hAnsi="Times New Roman"/>
                <w:lang w:val="uk-UA"/>
              </w:rPr>
              <w:t xml:space="preserve"> </w:t>
            </w:r>
            <w:r>
              <w:rPr>
                <w:rFonts w:ascii="Times New Roman" w:hAnsi="Times New Roman"/>
              </w:rPr>
              <w:t xml:space="preserve">Планувати, організовувати, здійснювати і презентувати дослідження та/або інноваційні розробки в конкретній філологічній галузі. </w:t>
            </w:r>
          </w:p>
          <w:p>
            <w:pPr>
              <w:pStyle w:val="ListParagraph"/>
              <w:spacing w:lineRule="auto" w:line="240" w:before="0" w:after="0"/>
              <w:ind w:left="43" w:hanging="0"/>
              <w:contextualSpacing/>
              <w:jc w:val="both"/>
              <w:rPr>
                <w:rFonts w:ascii="Calibri" w:hAnsi="Calibri" w:eastAsia="" w:cs="" w:asciiTheme="minorHAnsi" w:cstheme="minorBidi" w:eastAsiaTheme="minorEastAsia" w:hAnsiTheme="minorHAnsi"/>
              </w:rPr>
            </w:pPr>
            <w:r>
              <w:rPr>
                <w:rFonts w:eastAsia="" w:cs="Times New Roman" w:ascii="Times New Roman" w:hAnsi="Times New Roman" w:eastAsiaTheme="minorEastAsia"/>
                <w:b/>
                <w:lang w:val="uk-UA"/>
              </w:rPr>
              <w:t>Програмні результати навчання, визначені ОПП:</w:t>
            </w:r>
          </w:p>
          <w:p>
            <w:pPr>
              <w:pStyle w:val="ListParagraph"/>
              <w:spacing w:lineRule="auto" w:line="240" w:before="0" w:after="0"/>
              <w:ind w:left="43" w:hanging="0"/>
              <w:contextualSpacing/>
              <w:jc w:val="both"/>
              <w:rPr>
                <w:rFonts w:ascii="Calibri" w:hAnsi="Calibri" w:eastAsia="" w:cs="" w:asciiTheme="minorHAnsi" w:cstheme="minorBidi" w:eastAsiaTheme="minorEastAsia" w:hAnsiTheme="minorHAnsi"/>
              </w:rPr>
            </w:pPr>
            <w:r>
              <w:rPr>
                <w:rFonts w:eastAsia="" w:cs="Times New Roman" w:ascii="Times New Roman" w:hAnsi="Times New Roman" w:eastAsiaTheme="minorEastAsia"/>
                <w:lang w:val="uk-UA"/>
              </w:rPr>
              <w:t>18. Демонструвати професійно орієнтовану іншомовну комунікативну компетенцію (мовну, мовленнєву, соціокультурну, навчально-стратегічну) з англійської мови на рівні С2 та з другої іноземної (німецької /французької/іспанської) мови на рівні С1 відповідно до вимог Загальноєвропейських рекомендацій з мовної освіти.</w:t>
            </w:r>
          </w:p>
          <w:p>
            <w:pPr>
              <w:pStyle w:val="ListParagraph"/>
              <w:spacing w:lineRule="auto" w:line="240" w:before="0" w:after="0"/>
              <w:ind w:left="43" w:hanging="0"/>
              <w:contextualSpacing/>
              <w:jc w:val="both"/>
              <w:rPr>
                <w:rFonts w:ascii="Calibri" w:hAnsi="Calibri" w:eastAsia="" w:cs="" w:asciiTheme="minorHAnsi" w:cstheme="minorBidi" w:eastAsiaTheme="minorEastAsia" w:hAnsiTheme="minorHAnsi"/>
              </w:rPr>
            </w:pPr>
            <w:r>
              <w:rPr>
                <w:rFonts w:eastAsia="" w:cs="Times New Roman" w:ascii="Times New Roman" w:hAnsi="Times New Roman" w:eastAsiaTheme="minorEastAsia"/>
                <w:lang w:val="uk-UA"/>
              </w:rPr>
              <w:t>19. Володіти ресурсами та методами викладання англійської мови різним аудиторіям, застосувати надбання прикладної англістики у педагогічній, перекладацькій, дослідницькій та комунікативно-суспільній, зокрема корпоративній, діяльності.</w:t>
            </w:r>
          </w:p>
        </w:tc>
      </w:tr>
      <w:tr>
        <w:trPr/>
        <w:tc>
          <w:tcPr>
            <w:tcW w:w="99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tabs>
                <w:tab w:val="left" w:pos="279" w:leader="none"/>
              </w:tabs>
              <w:suppressAutoHyphens w:val="true"/>
              <w:spacing w:lineRule="auto" w:line="240" w:before="0" w:after="0"/>
              <w:ind w:left="159" w:hanging="0"/>
              <w:contextualSpacing/>
              <w:jc w:val="center"/>
              <w:textAlignment w:val="baseline"/>
              <w:rPr/>
            </w:pPr>
            <w:r>
              <w:rPr>
                <w:rFonts w:eastAsia="Calibri" w:cs="Times New Roman" w:ascii="Times New Roman" w:hAnsi="Times New Roman"/>
                <w:b/>
                <w:lang w:eastAsia="zh-CN"/>
              </w:rPr>
              <w:t>8. Ресурсне забезпечення реалізації програми</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b/>
                <w:lang w:eastAsia="zh-CN"/>
              </w:rPr>
              <w:t>Кадрове забезпечення</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tabs>
                <w:tab w:val="left" w:pos="279" w:leader="none"/>
              </w:tabs>
              <w:suppressAutoHyphens w:val="true"/>
              <w:snapToGrid w:val="false"/>
              <w:spacing w:lineRule="auto" w:line="240" w:before="0" w:after="0"/>
              <w:contextualSpacing/>
              <w:jc w:val="both"/>
              <w:textAlignment w:val="baseline"/>
              <w:rPr/>
            </w:pPr>
            <w:r>
              <w:rPr>
                <w:rFonts w:eastAsia="Calibri" w:cs="Times New Roman" w:ascii="Times New Roman" w:hAnsi="Times New Roman"/>
                <w:lang w:eastAsia="zh-CN"/>
              </w:rPr>
              <w:t xml:space="preserve">Реалізацію програми забезпечують </w:t>
            </w:r>
            <w:r>
              <w:rPr>
                <w:rFonts w:eastAsia="Times New Roman" w:cs="Times New Roman" w:ascii="Times New Roman" w:hAnsi="Times New Roman"/>
                <w:lang w:eastAsia="uk-UA"/>
              </w:rPr>
              <w:t xml:space="preserve">науково-педагогічні (наукові) працівники, які є визнаними професіоналами з </w:t>
            </w:r>
            <w:r>
              <w:rPr>
                <w:rFonts w:eastAsia="Calibri" w:cs="Times New Roman" w:ascii="Times New Roman" w:hAnsi="Times New Roman"/>
                <w:lang w:eastAsia="en-US"/>
              </w:rPr>
              <w:t>досвідом дослідницької та управлінської роботи за фахом з відповідним рівнем наукової та професійної активності:                   4 професори, 22 кандидати наук, 3 закордонні фахівці, що становить 97 % усього кадрового забезпечення спеціальності.</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b/>
                <w:lang w:eastAsia="zh-CN"/>
              </w:rPr>
              <w:t>Матеріально-технічне забезпечення</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tabs>
                <w:tab w:val="left" w:pos="279" w:leader="none"/>
              </w:tabs>
              <w:suppressAutoHyphens w:val="true"/>
              <w:spacing w:lineRule="auto" w:line="240" w:before="0" w:after="0"/>
              <w:contextualSpacing/>
              <w:jc w:val="both"/>
              <w:textAlignment w:val="baseline"/>
              <w:rPr/>
            </w:pPr>
            <w:r>
              <w:rPr>
                <w:rFonts w:eastAsia="Calibri" w:cs="Times New Roman" w:ascii="Times New Roman" w:hAnsi="Times New Roman"/>
                <w:lang w:eastAsia="zh-CN"/>
              </w:rPr>
              <w:t>Матеріально-технічне забезпечення освітньої програми відповідає чинним вимогам до проведення освітньої діяльності у сфері вищої освіти.: навчальні приміщення відповідають санітарним нормам  та вимогам правил пожежної безпеки; наявність Ресурсного центру використання комп’ютерних технологій у навчальному процесі; вільний доступ до Wi-Fi; забезпечення освітнього процесу мультимедійною технікою, аудіо-та відеотехнікою, графопроекторами.</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b/>
                <w:lang w:eastAsia="zh-CN"/>
              </w:rPr>
              <w:t>Інформаціне та навчально-методичне забезпечення</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tabs>
                <w:tab w:val="left" w:pos="279" w:leader="none"/>
              </w:tabs>
              <w:suppressAutoHyphens w:val="true"/>
              <w:snapToGrid w:val="false"/>
              <w:spacing w:lineRule="auto" w:line="240" w:before="0" w:after="0"/>
              <w:contextualSpacing/>
              <w:jc w:val="both"/>
              <w:textAlignment w:val="baseline"/>
              <w:rPr/>
            </w:pPr>
            <w:r>
              <w:rPr>
                <w:rFonts w:eastAsia="Calibri" w:cs="Times New Roman" w:ascii="Times New Roman" w:hAnsi="Times New Roman"/>
                <w:lang w:eastAsia="zh-CN"/>
              </w:rPr>
              <w:t>Використання інформаційних ресурсів Наукової бібліотеки Львівського національного університету імені Івана Франка (електронний каталог, електронні бібліотеки, бібліотека електронних журналів, передплачені періодичні видання, каталог нових надходжень, віртуальний читальний зал, база даних Центру навчально-методичної літератури); ресурсів Львівської національної наукової бібліотеки України                            ім. В. Стефаника, в тому числі ресурси Австрійської бібліотеки та Читального залу Гете-Інституту, що функціонують у структурі ЛННБ України  ім. В. Стефаника; Центру англомовної академічної комунікації; бібліотеки Інституту германістики університету Ерлянген-Нюрнберг, бібліотеки навчально-методичної літератури Центру німецької мови, Французького альянсу тощо.</w:t>
            </w:r>
          </w:p>
          <w:p>
            <w:pPr>
              <w:pStyle w:val="Normal"/>
              <w:shd w:val="clear" w:color="auto" w:fill="FFFFFF"/>
              <w:tabs>
                <w:tab w:val="left" w:pos="279" w:leader="none"/>
              </w:tabs>
              <w:suppressAutoHyphens w:val="true"/>
              <w:snapToGrid w:val="false"/>
              <w:spacing w:lineRule="auto" w:line="240" w:before="0" w:after="0"/>
              <w:contextualSpacing/>
              <w:jc w:val="both"/>
              <w:textAlignment w:val="baseline"/>
              <w:rPr/>
            </w:pPr>
            <w:r>
              <w:rPr>
                <w:rFonts w:eastAsia="Calibri" w:cs="Times New Roman" w:ascii="Times New Roman" w:hAnsi="Times New Roman"/>
                <w:lang w:eastAsia="zh-CN"/>
              </w:rPr>
              <w:t>Використання авторських розробок професорсько-викладацького складу, а саме: підручників та навчальних посібників з грифом МОН України; підручників та навчальних посібників з грифом Вченої ради Львівського національного університету імені Івана Франка.</w:t>
            </w:r>
          </w:p>
          <w:p>
            <w:pPr>
              <w:pStyle w:val="Normal"/>
              <w:shd w:val="clear" w:color="auto" w:fill="FFFFFF"/>
              <w:tabs>
                <w:tab w:val="left" w:pos="0" w:leader="none"/>
              </w:tabs>
              <w:snapToGrid w:val="false"/>
              <w:spacing w:lineRule="auto" w:line="240" w:before="0" w:after="0"/>
              <w:contextualSpacing/>
              <w:jc w:val="both"/>
              <w:textAlignment w:val="baseline"/>
              <w:rPr>
                <w:rFonts w:ascii="Times New Roman" w:hAnsi="Times New Roman"/>
              </w:rPr>
            </w:pPr>
            <w:r>
              <w:rPr>
                <w:rFonts w:cs="Times New Roman" w:ascii="Times New Roman" w:hAnsi="Times New Roman"/>
              </w:rPr>
              <w:t>Доступні силабуси і робочі програми освітніх компонентів програми на сайті факультету іноземних мов.</w:t>
            </w:r>
            <w:r>
              <w:rPr>
                <w:rFonts w:ascii="Times New Roman" w:hAnsi="Times New Roman"/>
              </w:rPr>
              <w:t xml:space="preserve"> </w:t>
            </w:r>
            <w:r>
              <w:rPr>
                <w:rFonts w:eastAsia="Calibri" w:cs="Times New Roman" w:ascii="Times New Roman" w:hAnsi="Times New Roman"/>
                <w:lang w:eastAsia="zh-CN"/>
              </w:rPr>
              <w:t xml:space="preserve">Застосування платформи </w:t>
            </w:r>
            <w:r>
              <w:rPr>
                <w:rFonts w:eastAsia="Calibri" w:cs="Times New Roman" w:ascii="Times New Roman" w:hAnsi="Times New Roman"/>
                <w:lang w:val="en-US" w:eastAsia="zh-CN"/>
              </w:rPr>
              <w:t>LMS</w:t>
            </w:r>
            <w:r>
              <w:rPr>
                <w:rFonts w:eastAsia="Calibri" w:cs="Times New Roman" w:ascii="Times New Roman" w:hAnsi="Times New Roman"/>
                <w:lang w:val="ru-RU" w:eastAsia="zh-CN"/>
              </w:rPr>
              <w:t xml:space="preserve"> </w:t>
            </w:r>
            <w:r>
              <w:rPr>
                <w:rFonts w:eastAsia="Calibri" w:cs="Times New Roman" w:ascii="Times New Roman" w:hAnsi="Times New Roman"/>
                <w:lang w:val="en-US" w:eastAsia="zh-CN"/>
              </w:rPr>
              <w:t>Moodle</w:t>
            </w:r>
            <w:r>
              <w:rPr>
                <w:rFonts w:eastAsia="Calibri" w:cs="Times New Roman" w:ascii="Times New Roman" w:hAnsi="Times New Roman"/>
                <w:lang w:val="ru-RU" w:eastAsia="zh-CN"/>
              </w:rPr>
              <w:t xml:space="preserve">, </w:t>
            </w:r>
            <w:r>
              <w:rPr>
                <w:rFonts w:eastAsia="Calibri" w:cs="Times New Roman" w:ascii="Times New Roman" w:hAnsi="Times New Roman"/>
                <w:lang w:val="en-US" w:eastAsia="zh-CN"/>
              </w:rPr>
              <w:t>Office</w:t>
            </w:r>
            <w:r>
              <w:rPr>
                <w:rFonts w:eastAsia="Calibri" w:cs="Times New Roman" w:ascii="Times New Roman" w:hAnsi="Times New Roman"/>
                <w:lang w:val="ru-RU" w:eastAsia="zh-CN"/>
              </w:rPr>
              <w:t xml:space="preserve"> 365, </w:t>
            </w:r>
            <w:r>
              <w:rPr>
                <w:rFonts w:eastAsia="Calibri" w:cs="Times New Roman" w:ascii="Times New Roman" w:hAnsi="Times New Roman"/>
                <w:lang w:eastAsia="zh-CN"/>
              </w:rPr>
              <w:t>Системи “Деканат”.</w:t>
            </w:r>
          </w:p>
        </w:tc>
      </w:tr>
      <w:tr>
        <w:trPr/>
        <w:tc>
          <w:tcPr>
            <w:tcW w:w="99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tabs>
                <w:tab w:val="left" w:pos="279" w:leader="none"/>
              </w:tabs>
              <w:suppressAutoHyphens w:val="true"/>
              <w:spacing w:lineRule="auto" w:line="240" w:before="0" w:after="0"/>
              <w:contextualSpacing/>
              <w:jc w:val="center"/>
              <w:textAlignment w:val="baseline"/>
              <w:rPr/>
            </w:pPr>
            <w:r>
              <w:rPr>
                <w:rFonts w:eastAsia="Calibri" w:cs="Times New Roman" w:ascii="Times New Roman" w:hAnsi="Times New Roman"/>
                <w:b/>
                <w:sz w:val="24"/>
                <w:szCs w:val="24"/>
                <w:lang w:eastAsia="zh-CN"/>
              </w:rPr>
              <w:t>9. Академічна мобільність</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b/>
                <w:b/>
                <w:lang w:eastAsia="zh-CN"/>
              </w:rPr>
            </w:pPr>
            <w:r>
              <w:rPr>
                <w:rFonts w:eastAsia="Calibri" w:cs="Times New Roman" w:ascii="Times New Roman" w:hAnsi="Times New Roman"/>
                <w:b/>
                <w:lang w:eastAsia="zh-CN"/>
              </w:rPr>
              <w:t xml:space="preserve">Національна </w:t>
            </w:r>
          </w:p>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b/>
                <w:lang w:eastAsia="zh-CN"/>
              </w:rPr>
              <w:t>кредитна мобільність</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tabs>
                <w:tab w:val="left" w:pos="279" w:leader="none"/>
              </w:tabs>
              <w:suppressAutoHyphens w:val="true"/>
              <w:snapToGrid w:val="false"/>
              <w:spacing w:lineRule="auto" w:line="240" w:before="0" w:after="0"/>
              <w:contextualSpacing/>
              <w:jc w:val="both"/>
              <w:textAlignment w:val="baseline"/>
              <w:rPr/>
            </w:pPr>
            <w:r>
              <w:rPr>
                <w:rFonts w:eastAsia="Calibri" w:cs="Times New Roman" w:ascii="Times New Roman" w:hAnsi="Times New Roman"/>
                <w:lang w:val="ru-RU" w:eastAsia="zh-CN"/>
              </w:rPr>
              <w:t>Регламентується Постановою КМУ № 579 “Про затвердження Положення про порядок реалізації права на академічну мобільність” від 12 серпня 2015 року та Тимчасовим положенням про порядок організації академічної мобільності здобувачів вищої освіти у Львівському національному університеті імені Івана Франка» від 27 січня 2016 року. Реалізується на підставі чинних угод між Львівським національним університетом імені Івана Франка та закладами вищої освіти України, зокрема:</w:t>
            </w:r>
          </w:p>
          <w:p>
            <w:pPr>
              <w:pStyle w:val="Normal"/>
              <w:shd w:val="clear" w:color="auto" w:fill="FFFFFF"/>
              <w:tabs>
                <w:tab w:val="left" w:pos="279" w:leader="none"/>
              </w:tabs>
              <w:suppressAutoHyphens w:val="true"/>
              <w:snapToGrid w:val="false"/>
              <w:spacing w:lineRule="auto" w:line="240" w:before="0" w:after="0"/>
              <w:contextualSpacing/>
              <w:jc w:val="both"/>
              <w:textAlignment w:val="baseline"/>
              <w:rPr/>
            </w:pPr>
            <w:r>
              <w:rPr>
                <w:rFonts w:eastAsia="Calibri" w:cs="Times New Roman" w:ascii="Times New Roman" w:hAnsi="Times New Roman"/>
                <w:lang w:eastAsia="zh-CN"/>
              </w:rPr>
              <w:t xml:space="preserve">Угода між Львівським національним університетом імені Івана Франка та Київським національним університетом імені Тараса Шевченка в рамках програми студентської академічної мобільності (САМ) від </w:t>
            </w:r>
            <w:r>
              <w:rPr>
                <w:rFonts w:eastAsia="Calibri" w:cs="Times New Roman" w:ascii="Times New Roman" w:hAnsi="Times New Roman"/>
                <w:lang w:val="en-US" w:eastAsia="zh-CN"/>
              </w:rPr>
              <w:t>House</w:t>
            </w:r>
            <w:r>
              <w:rPr>
                <w:rFonts w:eastAsia="Calibri" w:cs="Times New Roman" w:ascii="Times New Roman" w:hAnsi="Times New Roman"/>
                <w:lang w:eastAsia="zh-CN"/>
              </w:rPr>
              <w:t xml:space="preserve"> </w:t>
            </w:r>
            <w:r>
              <w:rPr>
                <w:rFonts w:eastAsia="Calibri" w:cs="Times New Roman" w:ascii="Times New Roman" w:hAnsi="Times New Roman"/>
                <w:lang w:val="en-US" w:eastAsia="zh-CN"/>
              </w:rPr>
              <w:t>of</w:t>
            </w:r>
            <w:r>
              <w:rPr>
                <w:rFonts w:eastAsia="Calibri" w:cs="Times New Roman" w:ascii="Times New Roman" w:hAnsi="Times New Roman"/>
                <w:lang w:eastAsia="zh-CN"/>
              </w:rPr>
              <w:t xml:space="preserve"> </w:t>
            </w:r>
            <w:r>
              <w:rPr>
                <w:rFonts w:eastAsia="Calibri" w:cs="Times New Roman" w:ascii="Times New Roman" w:hAnsi="Times New Roman"/>
                <w:lang w:val="en-US" w:eastAsia="zh-CN"/>
              </w:rPr>
              <w:t>Europe</w:t>
            </w:r>
            <w:r>
              <w:rPr>
                <w:rFonts w:eastAsia="Calibri" w:cs="Times New Roman" w:ascii="Times New Roman" w:hAnsi="Times New Roman"/>
                <w:lang w:eastAsia="zh-CN"/>
              </w:rPr>
              <w:t xml:space="preserve"> та </w:t>
            </w:r>
            <w:r>
              <w:rPr>
                <w:rFonts w:eastAsia="Calibri" w:cs="Times New Roman" w:ascii="Times New Roman" w:hAnsi="Times New Roman"/>
                <w:lang w:val="en-US" w:eastAsia="zh-CN"/>
              </w:rPr>
              <w:t>British</w:t>
            </w:r>
            <w:r>
              <w:rPr>
                <w:rFonts w:eastAsia="Calibri" w:cs="Times New Roman" w:ascii="Times New Roman" w:hAnsi="Times New Roman"/>
                <w:lang w:eastAsia="zh-CN"/>
              </w:rPr>
              <w:t xml:space="preserve"> </w:t>
            </w:r>
            <w:r>
              <w:rPr>
                <w:rFonts w:eastAsia="Calibri" w:cs="Times New Roman" w:ascii="Times New Roman" w:hAnsi="Times New Roman"/>
                <w:lang w:val="en-US" w:eastAsia="zh-CN"/>
              </w:rPr>
              <w:t>Council</w:t>
            </w:r>
            <w:r>
              <w:rPr>
                <w:rFonts w:eastAsia="Calibri" w:cs="Times New Roman" w:ascii="Times New Roman" w:hAnsi="Times New Roman"/>
                <w:lang w:eastAsia="zh-CN"/>
              </w:rPr>
              <w:t xml:space="preserve"> </w:t>
            </w:r>
            <w:r>
              <w:rPr>
                <w:rFonts w:eastAsia="Calibri" w:cs="Times New Roman" w:ascii="Times New Roman" w:hAnsi="Times New Roman"/>
                <w:lang w:val="en-US" w:eastAsia="zh-CN"/>
              </w:rPr>
              <w:t>Ukraine</w:t>
            </w:r>
            <w:r>
              <w:rPr>
                <w:rFonts w:eastAsia="Calibri" w:cs="Times New Roman" w:ascii="Times New Roman" w:hAnsi="Times New Roman"/>
                <w:lang w:eastAsia="zh-CN"/>
              </w:rPr>
              <w:t xml:space="preserve"> (2020) та ін.</w:t>
            </w:r>
          </w:p>
        </w:tc>
      </w:tr>
      <w:tr>
        <w:trPr>
          <w:trHeight w:val="556" w:hRule="atLeast"/>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b/>
                <w:b/>
                <w:lang w:eastAsia="zh-CN"/>
              </w:rPr>
            </w:pPr>
            <w:r>
              <w:rPr>
                <w:rFonts w:eastAsia="Calibri" w:cs="Times New Roman" w:ascii="Times New Roman" w:hAnsi="Times New Roman"/>
                <w:b/>
                <w:lang w:eastAsia="zh-CN"/>
              </w:rPr>
              <w:t xml:space="preserve">Міжнародна </w:t>
            </w:r>
          </w:p>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b/>
                <w:lang w:eastAsia="zh-CN"/>
              </w:rPr>
              <w:t>кредитна мобільність</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tabs>
                <w:tab w:val="left" w:pos="279" w:leader="none"/>
              </w:tabs>
              <w:suppressAutoHyphens w:val="true"/>
              <w:snapToGrid w:val="false"/>
              <w:spacing w:lineRule="auto" w:line="240" w:before="0" w:after="200"/>
              <w:contextualSpacing/>
              <w:jc w:val="both"/>
              <w:textAlignment w:val="baseline"/>
              <w:rPr>
                <w:rFonts w:ascii="Times New Roman" w:hAnsi="Times New Roman" w:eastAsia="Calibri" w:cs="Times New Roman"/>
                <w:lang w:eastAsia="zh-CN"/>
              </w:rPr>
            </w:pPr>
            <w:r>
              <w:rPr>
                <w:rFonts w:eastAsia="Calibri" w:cs="Times New Roman" w:ascii="Times New Roman" w:hAnsi="Times New Roman"/>
                <w:lang w:eastAsia="zh-CN"/>
              </w:rPr>
              <w:t>Укладені угоди про міжнародну академічну мобільність в рамках проекту (Еразмус+ КА1):</w:t>
            </w:r>
          </w:p>
          <w:p>
            <w:pPr>
              <w:pStyle w:val="Normal"/>
              <w:shd w:val="clear" w:color="auto" w:fill="FFFFFF"/>
              <w:tabs>
                <w:tab w:val="left" w:pos="279" w:leader="none"/>
              </w:tabs>
              <w:suppressAutoHyphens w:val="true"/>
              <w:snapToGrid w:val="false"/>
              <w:spacing w:lineRule="auto" w:line="240" w:before="0" w:after="200"/>
              <w:contextualSpacing/>
              <w:jc w:val="both"/>
              <w:textAlignment w:val="baseline"/>
              <w:rPr>
                <w:rFonts w:ascii="Times New Roman" w:hAnsi="Times New Roman" w:eastAsia="Calibri" w:cs="Times New Roman"/>
                <w:lang w:eastAsia="zh-CN"/>
              </w:rPr>
            </w:pPr>
            <w:r>
              <w:rPr>
                <w:rFonts w:eastAsia="Calibri" w:cs="Times New Roman" w:ascii="Times New Roman" w:hAnsi="Times New Roman"/>
                <w:lang w:eastAsia="zh-CN"/>
              </w:rPr>
              <w:t>1)</w:t>
              <w:tab/>
              <w:t>Вища педагогічна школа, м. Клегенфурт (Австрія): A WIEN09, 2014-2021рр.</w:t>
            </w:r>
          </w:p>
          <w:p>
            <w:pPr>
              <w:pStyle w:val="Normal"/>
              <w:shd w:val="clear" w:color="auto" w:fill="FFFFFF"/>
              <w:tabs>
                <w:tab w:val="left" w:pos="279" w:leader="none"/>
              </w:tabs>
              <w:suppressAutoHyphens w:val="true"/>
              <w:snapToGrid w:val="false"/>
              <w:spacing w:lineRule="auto" w:line="240" w:before="0" w:after="200"/>
              <w:contextualSpacing/>
              <w:jc w:val="both"/>
              <w:textAlignment w:val="baseline"/>
              <w:rPr>
                <w:rFonts w:ascii="Times New Roman" w:hAnsi="Times New Roman" w:eastAsia="Calibri" w:cs="Times New Roman"/>
                <w:lang w:eastAsia="zh-CN"/>
              </w:rPr>
            </w:pPr>
            <w:r>
              <w:rPr>
                <w:rFonts w:eastAsia="Calibri" w:cs="Times New Roman" w:ascii="Times New Roman" w:hAnsi="Times New Roman"/>
                <w:lang w:eastAsia="zh-CN"/>
              </w:rPr>
              <w:t>2)</w:t>
              <w:tab/>
              <w:t>Університет м. Кадіс (Іспанія): E CADIZ01, 2015-2020/21рр.;</w:t>
            </w:r>
          </w:p>
          <w:p>
            <w:pPr>
              <w:pStyle w:val="Normal"/>
              <w:shd w:val="clear" w:color="auto" w:fill="FFFFFF"/>
              <w:tabs>
                <w:tab w:val="left" w:pos="279" w:leader="none"/>
              </w:tabs>
              <w:suppressAutoHyphens w:val="true"/>
              <w:snapToGrid w:val="false"/>
              <w:spacing w:lineRule="auto" w:line="240" w:before="0" w:after="200"/>
              <w:contextualSpacing/>
              <w:jc w:val="both"/>
              <w:textAlignment w:val="baseline"/>
              <w:rPr>
                <w:rFonts w:ascii="Times New Roman" w:hAnsi="Times New Roman" w:eastAsia="Calibri" w:cs="Times New Roman"/>
                <w:lang w:eastAsia="zh-CN"/>
              </w:rPr>
            </w:pPr>
            <w:r>
              <w:rPr>
                <w:rFonts w:eastAsia="Calibri" w:cs="Times New Roman" w:ascii="Times New Roman" w:hAnsi="Times New Roman"/>
                <w:lang w:eastAsia="zh-CN"/>
              </w:rPr>
              <w:t>3)</w:t>
              <w:tab/>
              <w:t>Віденський університет, м. Відень (Австрія): A WIEN01, 2016-2018 рр.</w:t>
            </w:r>
          </w:p>
          <w:p>
            <w:pPr>
              <w:pStyle w:val="Normal"/>
              <w:shd w:val="clear" w:color="auto" w:fill="FFFFFF"/>
              <w:tabs>
                <w:tab w:val="left" w:pos="279" w:leader="none"/>
              </w:tabs>
              <w:suppressAutoHyphens w:val="true"/>
              <w:snapToGrid w:val="false"/>
              <w:spacing w:lineRule="auto" w:line="240" w:before="0" w:after="200"/>
              <w:contextualSpacing/>
              <w:jc w:val="both"/>
              <w:textAlignment w:val="baseline"/>
              <w:rPr>
                <w:rFonts w:ascii="Times New Roman" w:hAnsi="Times New Roman" w:eastAsia="Calibri" w:cs="Times New Roman"/>
                <w:lang w:eastAsia="zh-CN"/>
              </w:rPr>
            </w:pPr>
            <w:r>
              <w:rPr>
                <w:rFonts w:eastAsia="Calibri" w:cs="Times New Roman" w:ascii="Times New Roman" w:hAnsi="Times New Roman"/>
                <w:lang w:eastAsia="zh-CN"/>
              </w:rPr>
              <w:t>4)</w:t>
              <w:tab/>
              <w:t>Університет Отто Фрідріха, м. Бамберг (Німеччина): D BAMBERG 01, 2015-2021;</w:t>
            </w:r>
          </w:p>
          <w:p>
            <w:pPr>
              <w:pStyle w:val="Normal"/>
              <w:shd w:val="clear" w:color="auto" w:fill="FFFFFF"/>
              <w:tabs>
                <w:tab w:val="left" w:pos="279" w:leader="none"/>
              </w:tabs>
              <w:suppressAutoHyphens w:val="true"/>
              <w:snapToGrid w:val="false"/>
              <w:spacing w:lineRule="auto" w:line="240" w:before="0" w:after="200"/>
              <w:contextualSpacing/>
              <w:jc w:val="both"/>
              <w:textAlignment w:val="baseline"/>
              <w:rPr>
                <w:rFonts w:ascii="Times New Roman" w:hAnsi="Times New Roman" w:eastAsia="Calibri" w:cs="Times New Roman"/>
                <w:lang w:eastAsia="zh-CN"/>
              </w:rPr>
            </w:pPr>
            <w:r>
              <w:rPr>
                <w:rFonts w:eastAsia="Calibri" w:cs="Times New Roman" w:ascii="Times New Roman" w:hAnsi="Times New Roman"/>
                <w:lang w:eastAsia="zh-CN"/>
              </w:rPr>
              <w:t>5)</w:t>
              <w:tab/>
              <w:t>Університет прикладних наук, м. Ниса (Республіка Польща): PL NYSA01, 2014-2021 рр.;</w:t>
            </w:r>
          </w:p>
          <w:p>
            <w:pPr>
              <w:pStyle w:val="Normal"/>
              <w:shd w:val="clear" w:color="auto" w:fill="FFFFFF"/>
              <w:tabs>
                <w:tab w:val="left" w:pos="279" w:leader="none"/>
              </w:tabs>
              <w:suppressAutoHyphens w:val="true"/>
              <w:snapToGrid w:val="false"/>
              <w:spacing w:lineRule="auto" w:line="240" w:before="0" w:after="200"/>
              <w:contextualSpacing/>
              <w:jc w:val="both"/>
              <w:textAlignment w:val="baseline"/>
              <w:rPr/>
            </w:pPr>
            <w:r>
              <w:rPr>
                <w:rFonts w:eastAsia="Calibri" w:cs="Times New Roman" w:ascii="Times New Roman" w:hAnsi="Times New Roman"/>
                <w:lang w:eastAsia="zh-CN"/>
              </w:rPr>
              <w:t>6)</w:t>
              <w:tab/>
              <w:t xml:space="preserve"> Щяуляйський університет, м. Шяуляй (Литва): LT SIAULIA01, 2014-2021 рр.</w:t>
            </w:r>
          </w:p>
          <w:p>
            <w:pPr>
              <w:pStyle w:val="Normal"/>
              <w:shd w:val="clear" w:color="auto" w:fill="FFFFFF"/>
              <w:tabs>
                <w:tab w:val="left" w:pos="279" w:leader="none"/>
              </w:tabs>
              <w:suppressAutoHyphens w:val="true"/>
              <w:snapToGrid w:val="false"/>
              <w:spacing w:lineRule="auto" w:line="240" w:before="0" w:after="200"/>
              <w:contextualSpacing/>
              <w:jc w:val="both"/>
              <w:textAlignment w:val="baseline"/>
              <w:rPr/>
            </w:pPr>
            <w:r>
              <w:rPr>
                <w:rFonts w:eastAsia="Calibri" w:cs="Times New Roman" w:ascii="Times New Roman" w:hAnsi="Times New Roman"/>
                <w:lang w:eastAsia="zh-CN"/>
              </w:rPr>
              <w:t xml:space="preserve">Більше угод доступно на посиланням: </w:t>
            </w:r>
            <w:hyperlink r:id="rId3">
              <w:r>
                <w:rPr>
                  <w:rStyle w:val="12"/>
                  <w:rFonts w:eastAsia="Calibri" w:cs="Times New Roman"/>
                  <w:lang w:eastAsia="zh-CN"/>
                </w:rPr>
                <w:t>https://international.lnu.edu.ua/european-programmes-and-projects/erasmus/key-action-1/</w:t>
              </w:r>
            </w:hyperlink>
          </w:p>
          <w:p>
            <w:pPr>
              <w:pStyle w:val="Normal"/>
              <w:shd w:val="clear" w:color="auto" w:fill="FFFFFF"/>
              <w:tabs>
                <w:tab w:val="left" w:pos="279" w:leader="none"/>
              </w:tabs>
              <w:suppressAutoHyphens w:val="true"/>
              <w:snapToGrid w:val="false"/>
              <w:spacing w:lineRule="auto" w:line="240" w:before="0" w:after="0"/>
              <w:contextualSpacing/>
              <w:jc w:val="both"/>
              <w:textAlignment w:val="baseline"/>
              <w:rPr/>
            </w:pPr>
            <w:r>
              <w:rPr>
                <w:rStyle w:val="12"/>
                <w:rFonts w:eastAsia="Calibri" w:cs="Times New Roman" w:ascii="Times New Roman" w:hAnsi="Times New Roman"/>
                <w:color w:val="000000"/>
                <w:u w:val="none"/>
                <w:lang w:eastAsia="zh-CN"/>
              </w:rPr>
              <w:t>Порядок організації та проведення конкурсу за програмою Еразмус+ КА1 регламентує Наказ ректора Львівського національного університету від 06.12.2017 р. № 0-145.</w:t>
            </w:r>
          </w:p>
        </w:tc>
      </w:tr>
      <w:tr>
        <w:trPr/>
        <w:tc>
          <w:tcPr>
            <w:tcW w:w="3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b/>
                <w:lang w:eastAsia="zh-CN"/>
              </w:rPr>
              <w:t>Навчання іноземних здобувачів вищої освіти</w:t>
            </w:r>
          </w:p>
        </w:tc>
        <w:tc>
          <w:tcPr>
            <w:tcW w:w="6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tabs>
                <w:tab w:val="left" w:pos="279" w:leader="none"/>
              </w:tabs>
              <w:suppressAutoHyphens w:val="true"/>
              <w:snapToGrid w:val="false"/>
              <w:spacing w:lineRule="auto" w:line="240" w:before="0" w:after="0"/>
              <w:contextualSpacing/>
              <w:jc w:val="both"/>
              <w:textAlignment w:val="baseline"/>
              <w:rPr/>
            </w:pPr>
            <w:r>
              <w:rPr>
                <w:rFonts w:eastAsia="Calibri" w:cs="Times New Roman" w:ascii="Times New Roman" w:hAnsi="Times New Roman"/>
                <w:lang w:eastAsia="zh-CN"/>
              </w:rPr>
              <w:t xml:space="preserve">Відбувається за результатами співбесіди, за умови наявності відповідних документів про освіту, а також знання української мови.  </w:t>
            </w:r>
          </w:p>
        </w:tc>
      </w:tr>
    </w:tbl>
    <w:p>
      <w:pPr>
        <w:pStyle w:val="Normal"/>
        <w:suppressAutoHyphens w:val="true"/>
        <w:spacing w:lineRule="auto" w:line="240" w:before="0" w:after="0"/>
        <w:jc w:val="center"/>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t>2. Перелік компонент освітньо-професійної програми та їх логічна послідовність</w:t>
      </w:r>
    </w:p>
    <w:p>
      <w:pPr>
        <w:pStyle w:val="Normal"/>
        <w:suppressAutoHyphens w:val="true"/>
        <w:spacing w:lineRule="auto" w:line="240" w:before="0" w:after="0"/>
        <w:jc w:val="center"/>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suppressAutoHyphens w:val="true"/>
        <w:spacing w:lineRule="auto" w:line="240" w:before="0" w:after="0"/>
        <w:jc w:val="center"/>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t>2.1. Перелік компонент ОП</w:t>
      </w:r>
    </w:p>
    <w:p>
      <w:pPr>
        <w:pStyle w:val="Normal"/>
        <w:suppressAutoHyphens w:val="true"/>
        <w:spacing w:lineRule="auto" w:line="240" w:before="0" w:after="0"/>
        <w:jc w:val="center"/>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tbl>
      <w:tblPr>
        <w:tblW w:w="9915" w:type="dxa"/>
        <w:jc w:val="left"/>
        <w:tblInd w:w="-3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1399"/>
        <w:gridCol w:w="5257"/>
        <w:gridCol w:w="1561"/>
        <w:gridCol w:w="1697"/>
      </w:tblGrid>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Код н/д</w:t>
            </w:r>
          </w:p>
        </w:tc>
        <w:tc>
          <w:tcPr>
            <w:tcW w:w="525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Компоненти освітньої програми (навчальні дисципліни, курсові проекти, практики, кваліфікаційна робота</w:t>
            </w:r>
          </w:p>
        </w:tc>
        <w:tc>
          <w:tcPr>
            <w:tcW w:w="156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Кількість кредитів</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Форма підсумкового</w:t>
            </w:r>
          </w:p>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контролю</w:t>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1</w:t>
            </w:r>
          </w:p>
        </w:tc>
        <w:tc>
          <w:tcPr>
            <w:tcW w:w="525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2</w:t>
            </w:r>
          </w:p>
        </w:tc>
        <w:tc>
          <w:tcPr>
            <w:tcW w:w="156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3</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4</w:t>
            </w:r>
          </w:p>
        </w:tc>
      </w:tr>
      <w:tr>
        <w:trPr/>
        <w:tc>
          <w:tcPr>
            <w:tcW w:w="99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
                <w:b/>
                <w:sz w:val="24"/>
                <w:szCs w:val="24"/>
                <w:lang w:val="ru-RU" w:eastAsia="zh-CN"/>
              </w:rPr>
            </w:pPr>
            <w:r>
              <w:rPr>
                <w:rFonts w:eastAsia="Calibri" w:cs="Times New Roman" w:ascii="Times New Roman" w:hAnsi="Times New Roman"/>
                <w:b/>
                <w:sz w:val="24"/>
                <w:szCs w:val="24"/>
                <w:lang w:eastAsia="zh-CN"/>
              </w:rPr>
              <w:t>Обов</w:t>
            </w:r>
            <w:r>
              <w:rPr>
                <w:rFonts w:eastAsia="Calibri" w:cs="Times New Roman" w:ascii="Times New Roman" w:hAnsi="Times New Roman"/>
                <w:b/>
                <w:sz w:val="24"/>
                <w:szCs w:val="24"/>
                <w:lang w:val="en-US" w:eastAsia="zh-CN"/>
              </w:rPr>
              <w:t>’</w:t>
            </w:r>
            <w:r>
              <w:rPr>
                <w:rFonts w:eastAsia="Calibri" w:cs="Times New Roman" w:ascii="Times New Roman" w:hAnsi="Times New Roman"/>
                <w:b/>
                <w:sz w:val="24"/>
                <w:szCs w:val="24"/>
                <w:lang w:eastAsia="zh-CN"/>
              </w:rPr>
              <w:t>язкові компонети ОП</w:t>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ОК 1</w:t>
            </w:r>
          </w:p>
        </w:tc>
        <w:tc>
          <w:tcPr>
            <w:tcW w:w="525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Актуальні проблеми філології та перекладознавства</w:t>
            </w:r>
          </w:p>
        </w:tc>
        <w:tc>
          <w:tcPr>
            <w:tcW w:w="15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lang w:eastAsia="zh-CN"/>
              </w:rPr>
              <w:t>6</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заліки</w:t>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ОК 2</w:t>
            </w:r>
          </w:p>
        </w:tc>
        <w:tc>
          <w:tcPr>
            <w:tcW w:w="525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Педагогіка вищої школи</w:t>
            </w:r>
          </w:p>
        </w:tc>
        <w:tc>
          <w:tcPr>
            <w:tcW w:w="15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lang w:eastAsia="zh-CN"/>
              </w:rPr>
              <w:t>3</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екзамен</w:t>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ОК 3</w:t>
            </w:r>
          </w:p>
        </w:tc>
        <w:tc>
          <w:tcPr>
            <w:tcW w:w="525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 xml:space="preserve">Методика викладання іноземної мови у вищій школі </w:t>
            </w:r>
          </w:p>
        </w:tc>
        <w:tc>
          <w:tcPr>
            <w:tcW w:w="15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lang w:eastAsia="zh-CN"/>
              </w:rPr>
              <w:t>3</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екзамен</w:t>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ОК 4</w:t>
            </w:r>
          </w:p>
        </w:tc>
        <w:tc>
          <w:tcPr>
            <w:tcW w:w="525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Times New Roman" w:cs="Times New Roman" w:ascii="Times New Roman" w:hAnsi="Times New Roman"/>
                <w:sz w:val="24"/>
                <w:szCs w:val="24"/>
                <w:lang w:eastAsia="ru-RU"/>
              </w:rPr>
              <w:t xml:space="preserve">Перша іноземна мова </w:t>
            </w:r>
          </w:p>
        </w:tc>
        <w:tc>
          <w:tcPr>
            <w:tcW w:w="15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lang w:eastAsia="zh-CN"/>
              </w:rPr>
              <w:t>12</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екзамени</w:t>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ОК 5</w:t>
            </w:r>
          </w:p>
        </w:tc>
        <w:tc>
          <w:tcPr>
            <w:tcW w:w="525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 xml:space="preserve">Друга іноземна мова </w:t>
            </w:r>
          </w:p>
        </w:tc>
        <w:tc>
          <w:tcPr>
            <w:tcW w:w="15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lang w:eastAsia="zh-CN"/>
              </w:rPr>
              <w:t>12</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екзамени</w:t>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ОК 6</w:t>
            </w:r>
          </w:p>
        </w:tc>
        <w:tc>
          <w:tcPr>
            <w:tcW w:w="525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 xml:space="preserve">Виробнича (переддипломна) практика </w:t>
            </w:r>
          </w:p>
        </w:tc>
        <w:tc>
          <w:tcPr>
            <w:tcW w:w="15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lang w:eastAsia="zh-CN"/>
              </w:rPr>
              <w:t>6</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диф. залік</w:t>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ОК 7</w:t>
            </w:r>
          </w:p>
        </w:tc>
        <w:tc>
          <w:tcPr>
            <w:tcW w:w="525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Педагогічна (асистентська) практика</w:t>
            </w:r>
          </w:p>
        </w:tc>
        <w:tc>
          <w:tcPr>
            <w:tcW w:w="15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lang w:eastAsia="zh-CN"/>
              </w:rPr>
              <w:t>6</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 xml:space="preserve">диф. залік </w:t>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ОК 8</w:t>
            </w:r>
          </w:p>
        </w:tc>
        <w:tc>
          <w:tcPr>
            <w:tcW w:w="525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pPr>
            <w:r>
              <w:rPr>
                <w:rFonts w:eastAsia="Calibri" w:cs="Times New Roman" w:ascii="Times New Roman" w:hAnsi="Times New Roman"/>
                <w:sz w:val="24"/>
                <w:szCs w:val="24"/>
                <w:lang w:eastAsia="zh-CN"/>
              </w:rPr>
              <w:t>Державний екзамен</w:t>
            </w:r>
          </w:p>
        </w:tc>
        <w:tc>
          <w:tcPr>
            <w:tcW w:w="15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lang w:eastAsia="zh-CN"/>
              </w:rPr>
              <w:t>3</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екзамен</w:t>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ОК 9</w:t>
            </w:r>
          </w:p>
        </w:tc>
        <w:tc>
          <w:tcPr>
            <w:tcW w:w="525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Кваліфікаційна робота</w:t>
            </w:r>
          </w:p>
        </w:tc>
        <w:tc>
          <w:tcPr>
            <w:tcW w:w="15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lang w:eastAsia="zh-CN"/>
              </w:rPr>
              <w:t>15</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val="ru-RU" w:eastAsia="zh-CN"/>
              </w:rPr>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tc>
        <w:tc>
          <w:tcPr>
            <w:tcW w:w="525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b/>
                <w:i/>
                <w:sz w:val="24"/>
                <w:szCs w:val="24"/>
                <w:lang w:eastAsia="zh-CN"/>
              </w:rPr>
              <w:t>Загальний обсяг обов</w:t>
            </w:r>
            <w:r>
              <w:rPr>
                <w:rFonts w:eastAsia="Calibri" w:cs="Times New Roman" w:ascii="Times New Roman" w:hAnsi="Times New Roman"/>
                <w:b/>
                <w:i/>
                <w:sz w:val="24"/>
                <w:szCs w:val="24"/>
                <w:lang w:val="en-US" w:eastAsia="zh-CN"/>
              </w:rPr>
              <w:t>’</w:t>
            </w:r>
            <w:r>
              <w:rPr>
                <w:rFonts w:eastAsia="Calibri" w:cs="Times New Roman" w:ascii="Times New Roman" w:hAnsi="Times New Roman"/>
                <w:b/>
                <w:i/>
                <w:sz w:val="24"/>
                <w:szCs w:val="24"/>
                <w:lang w:eastAsia="zh-CN"/>
              </w:rPr>
              <w:t>язкових компонент</w:t>
            </w:r>
          </w:p>
        </w:tc>
        <w:tc>
          <w:tcPr>
            <w:tcW w:w="15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b/>
                <w:b/>
                <w:i/>
                <w:i/>
                <w:sz w:val="24"/>
                <w:szCs w:val="24"/>
                <w:lang w:eastAsia="zh-CN"/>
              </w:rPr>
            </w:pPr>
            <w:r>
              <w:rPr>
                <w:rFonts w:eastAsia="Calibri" w:cs="Times New Roman" w:ascii="Times New Roman" w:hAnsi="Times New Roman"/>
                <w:b/>
                <w:i/>
                <w:lang w:eastAsia="zh-CN"/>
              </w:rPr>
              <w:t>66</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tc>
      </w:tr>
      <w:tr>
        <w:trPr/>
        <w:tc>
          <w:tcPr>
            <w:tcW w:w="99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b/>
                <w:bCs/>
                <w:sz w:val="24"/>
                <w:szCs w:val="24"/>
                <w:lang w:eastAsia="zh-CN"/>
              </w:rPr>
              <w:t>Вибіркові компоненти ОП</w:t>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sz w:val="24"/>
                <w:szCs w:val="24"/>
              </w:rPr>
            </w:pPr>
            <w:r>
              <w:rPr>
                <w:rFonts w:ascii="Times New Roman" w:hAnsi="Times New Roman"/>
                <w:sz w:val="24"/>
                <w:szCs w:val="24"/>
              </w:rPr>
              <w:t>ВФК</w:t>
            </w:r>
          </w:p>
        </w:tc>
        <w:tc>
          <w:tcPr>
            <w:tcW w:w="525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1. Проблеми знака і значення</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2. Психолінгвістика</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3. Мистецтво успішної комунікації</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4. Історія лінгвістичних вчень</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5. Текст як філологічна наука: багатовимірність аналізу й інтерпретацій</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6. Іспанія у сучасному світі: цивілізаційно-культурний вимір.</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7. Антична культура у сучасному світі</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8. Методи перекладознавчих досліджень</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9. Міжкультурний аспект лекторської майстерності</w:t>
            </w:r>
          </w:p>
          <w:p>
            <w:pPr>
              <w:pStyle w:val="Normal"/>
              <w:suppressAutoHyphens w:val="true"/>
              <w:spacing w:lineRule="auto" w:line="240" w:before="0" w:after="0"/>
              <w:rPr/>
            </w:pPr>
            <w:r>
              <w:rPr>
                <w:rFonts w:ascii="Times New Roman" w:hAnsi="Times New Roman"/>
                <w:sz w:val="24"/>
                <w:szCs w:val="24"/>
              </w:rPr>
              <w:t>10. Теорія літератури</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11. Письмо та критичне мислення</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12. Жанри і дискурси англомовної професійної комунікації</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13. Укладання курсу англійської мови за професійним спрямуванням</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14. Інтерактивне навчання англійської мови за професійним спрямуванням</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15. Актуальні питання сучасного термінознавства в гуманітарних науках</w:t>
            </w:r>
          </w:p>
        </w:tc>
        <w:tc>
          <w:tcPr>
            <w:tcW w:w="15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pPr>
            <w:r>
              <w:rPr/>
              <w:t>3</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pPr>
            <w:r>
              <w:rPr>
                <w:rFonts w:eastAsia="Calibri" w:cs="Times New Roman" w:ascii="Times New Roman" w:hAnsi="Times New Roman"/>
                <w:sz w:val="24"/>
                <w:szCs w:val="24"/>
                <w:lang w:eastAsia="zh-CN"/>
              </w:rPr>
              <w:t>залік</w:t>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Cs/>
                <w:sz w:val="24"/>
                <w:szCs w:val="24"/>
                <w:lang w:val="ru-RU" w:eastAsia="zh-CN"/>
              </w:rPr>
            </w:pPr>
            <w:r>
              <w:rPr>
                <w:rFonts w:eastAsia="Calibri" w:cs="Times New Roman" w:ascii="Times New Roman" w:hAnsi="Times New Roman"/>
                <w:bCs/>
                <w:sz w:val="24"/>
                <w:szCs w:val="24"/>
                <w:lang w:eastAsia="zh-CN"/>
              </w:rPr>
              <w:t>ВК 1</w:t>
            </w:r>
          </w:p>
        </w:tc>
        <w:tc>
          <w:tcPr>
            <w:tcW w:w="525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1. Риторика медійної комунікації</w:t>
            </w:r>
          </w:p>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2. Драматургія і театр</w:t>
            </w:r>
          </w:p>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3. Корпусна лінгвістика</w:t>
            </w:r>
          </w:p>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4. Вступ до письмового перекладу</w:t>
            </w:r>
          </w:p>
        </w:tc>
        <w:tc>
          <w:tcPr>
            <w:tcW w:w="15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lang w:eastAsia="zh-CN"/>
              </w:rPr>
              <w:t>3</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pPr>
            <w:r>
              <w:rPr>
                <w:rFonts w:eastAsia="Calibri" w:cs="Times New Roman" w:ascii="Times New Roman" w:hAnsi="Times New Roman"/>
                <w:sz w:val="24"/>
                <w:szCs w:val="24"/>
                <w:lang w:eastAsia="zh-CN"/>
              </w:rPr>
              <w:t>залік</w:t>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bCs/>
                <w:sz w:val="24"/>
                <w:szCs w:val="24"/>
                <w:lang w:eastAsia="zh-CN"/>
              </w:rPr>
              <w:t>ВК 2</w:t>
            </w:r>
          </w:p>
        </w:tc>
        <w:tc>
          <w:tcPr>
            <w:tcW w:w="525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1. Соціолінгвістика</w:t>
            </w:r>
          </w:p>
          <w:p>
            <w:pPr>
              <w:pStyle w:val="Normal"/>
              <w:suppressAutoHyphens w:val="true"/>
              <w:spacing w:lineRule="auto" w:line="240" w:before="0" w:after="0"/>
              <w:rPr/>
            </w:pPr>
            <w:r>
              <w:rPr>
                <w:rFonts w:eastAsia="Calibri" w:cs="Times New Roman" w:ascii="Times New Roman" w:hAnsi="Times New Roman"/>
                <w:sz w:val="24"/>
                <w:szCs w:val="24"/>
                <w:lang w:eastAsia="zh-CN"/>
              </w:rPr>
              <w:t>2. Методи лінгвістичних досліджень</w:t>
            </w:r>
          </w:p>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3. Проблемні питання семантики</w:t>
            </w:r>
          </w:p>
        </w:tc>
        <w:tc>
          <w:tcPr>
            <w:tcW w:w="15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lang w:eastAsia="zh-CN"/>
              </w:rPr>
              <w:t>3</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залік</w:t>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bCs/>
                <w:sz w:val="24"/>
                <w:szCs w:val="24"/>
                <w:lang w:eastAsia="zh-CN"/>
              </w:rPr>
              <w:t>ВК 3</w:t>
            </w:r>
          </w:p>
        </w:tc>
        <w:tc>
          <w:tcPr>
            <w:tcW w:w="525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val="ru-RU" w:eastAsia="zh-CN"/>
              </w:rPr>
              <w:t xml:space="preserve">1. </w:t>
            </w:r>
            <w:r>
              <w:rPr>
                <w:rFonts w:eastAsia="Calibri" w:cs="Times New Roman" w:ascii="Times New Roman" w:hAnsi="Times New Roman"/>
                <w:sz w:val="24"/>
                <w:szCs w:val="24"/>
                <w:lang w:eastAsia="zh-CN"/>
              </w:rPr>
              <w:t>Історія та культура країн англомовного простору</w:t>
            </w:r>
          </w:p>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sz w:val="24"/>
                <w:szCs w:val="24"/>
                <w:lang w:val="ru-RU" w:eastAsia="zh-CN"/>
              </w:rPr>
              <w:t>2.</w:t>
            </w:r>
            <w:r>
              <w:rPr>
                <w:rFonts w:eastAsia="Calibri" w:cs="Times New Roman" w:ascii="Times New Roman" w:hAnsi="Times New Roman"/>
                <w:sz w:val="24"/>
                <w:szCs w:val="24"/>
                <w:lang w:eastAsia="zh-CN"/>
              </w:rPr>
              <w:t xml:space="preserve"> Міжкультурна комунікація</w:t>
            </w:r>
          </w:p>
          <w:p>
            <w:pPr>
              <w:pStyle w:val="Normal"/>
              <w:suppressAutoHyphens w:val="true"/>
              <w:spacing w:lineRule="auto" w:line="240" w:before="0" w:after="0"/>
              <w:rPr/>
            </w:pPr>
            <w:r>
              <w:rPr>
                <w:rFonts w:eastAsia="Calibri" w:cs="Times New Roman" w:ascii="Times New Roman" w:hAnsi="Times New Roman"/>
                <w:sz w:val="24"/>
                <w:szCs w:val="24"/>
                <w:lang w:eastAsia="zh-CN"/>
              </w:rPr>
              <w:t>3. Літературна казка в анімації Уолта Діснея</w:t>
            </w:r>
          </w:p>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val="ru-RU" w:eastAsia="zh-CN"/>
              </w:rPr>
            </w:r>
          </w:p>
        </w:tc>
        <w:tc>
          <w:tcPr>
            <w:tcW w:w="15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3</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залік</w:t>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bCs/>
                <w:sz w:val="24"/>
                <w:szCs w:val="24"/>
                <w:lang w:eastAsia="zh-CN"/>
              </w:rPr>
              <w:t>ВК 4</w:t>
            </w:r>
          </w:p>
        </w:tc>
        <w:tc>
          <w:tcPr>
            <w:tcW w:w="525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pPr>
            <w:r>
              <w:rPr>
                <w:rFonts w:eastAsia="Calibri" w:cs="Times New Roman" w:ascii="Times New Roman" w:hAnsi="Times New Roman"/>
                <w:sz w:val="24"/>
                <w:szCs w:val="24"/>
                <w:lang w:val="ru-RU" w:eastAsia="zh-CN"/>
              </w:rPr>
              <w:t>1. Варіативність у синтаксисі сучасної англійської мови</w:t>
            </w:r>
          </w:p>
          <w:p>
            <w:pPr>
              <w:pStyle w:val="Normal"/>
              <w:suppressAutoHyphens w:val="true"/>
              <w:spacing w:lineRule="auto" w:line="240" w:before="0" w:after="0"/>
              <w:rPr/>
            </w:pPr>
            <w:r>
              <w:rPr>
                <w:rFonts w:eastAsia="Calibri" w:cs="Times New Roman" w:ascii="Times New Roman" w:hAnsi="Times New Roman"/>
                <w:sz w:val="24"/>
                <w:szCs w:val="24"/>
                <w:lang w:val="ru-RU" w:eastAsia="zh-CN"/>
              </w:rPr>
              <w:t>2. Наратив у викладанні та навчанні англійської мови</w:t>
            </w:r>
          </w:p>
          <w:p>
            <w:pPr>
              <w:pStyle w:val="Normal"/>
              <w:suppressAutoHyphens w:val="true"/>
              <w:spacing w:lineRule="auto" w:line="240" w:before="0" w:after="0"/>
              <w:rPr/>
            </w:pPr>
            <w:r>
              <w:rPr>
                <w:rFonts w:eastAsia="Calibri" w:cs="Times New Roman" w:ascii="Times New Roman" w:hAnsi="Times New Roman"/>
                <w:sz w:val="24"/>
                <w:szCs w:val="24"/>
                <w:lang w:eastAsia="zh-CN"/>
              </w:rPr>
              <w:t xml:space="preserve">3. </w:t>
            </w:r>
            <w:r>
              <w:rPr>
                <w:rFonts w:eastAsia="Calibri" w:cs="Times New Roman" w:ascii="Times New Roman" w:hAnsi="Times New Roman"/>
                <w:sz w:val="24"/>
                <w:szCs w:val="24"/>
                <w:lang w:val="ru-RU" w:eastAsia="zh-CN"/>
              </w:rPr>
              <w:t>Літературна класика у кінематографі</w:t>
            </w:r>
          </w:p>
          <w:p>
            <w:pPr>
              <w:pStyle w:val="Normal"/>
              <w:suppressAutoHyphens w:val="true"/>
              <w:spacing w:lineRule="auto" w:line="240" w:before="0" w:after="0"/>
              <w:rPr/>
            </w:pPr>
            <w:r>
              <w:rPr>
                <w:rFonts w:eastAsia="Calibri" w:cs="Times New Roman" w:ascii="Times New Roman" w:hAnsi="Times New Roman"/>
                <w:sz w:val="24"/>
                <w:szCs w:val="24"/>
                <w:lang w:eastAsia="zh-CN"/>
              </w:rPr>
              <w:t>4. Дискурс-аналіз та наратологія</w:t>
            </w:r>
          </w:p>
        </w:tc>
        <w:tc>
          <w:tcPr>
            <w:tcW w:w="15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lang w:eastAsia="zh-CN"/>
              </w:rPr>
              <w:t>3</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залік</w:t>
            </w:r>
          </w:p>
        </w:tc>
      </w:tr>
      <w:tr>
        <w:trPr>
          <w:trHeight w:val="1582" w:hRule="atLeast"/>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bCs/>
                <w:sz w:val="24"/>
                <w:szCs w:val="24"/>
                <w:lang w:eastAsia="zh-CN"/>
              </w:rPr>
              <w:t>ВК 5</w:t>
            </w:r>
          </w:p>
        </w:tc>
        <w:tc>
          <w:tcPr>
            <w:tcW w:w="525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 xml:space="preserve">1. Актуальні проблеми викладання світової літератури </w:t>
            </w:r>
          </w:p>
          <w:p>
            <w:pPr>
              <w:pStyle w:val="Normal"/>
              <w:suppressAutoHyphens w:val="true"/>
              <w:spacing w:lineRule="auto" w:line="240" w:before="0" w:after="0"/>
              <w:rPr/>
            </w:pPr>
            <w:r>
              <w:rPr>
                <w:rFonts w:eastAsia="Calibri" w:cs="Times New Roman" w:ascii="Times New Roman" w:hAnsi="Times New Roman"/>
                <w:sz w:val="24"/>
                <w:szCs w:val="24"/>
                <w:lang w:val="ru-RU" w:eastAsia="zh-CN"/>
              </w:rPr>
              <w:t xml:space="preserve">2. Репрезентація Лондона в англійській літературі </w:t>
            </w:r>
            <w:r>
              <w:rPr>
                <w:rFonts w:eastAsia="Calibri" w:cs="Times New Roman" w:ascii="Times New Roman" w:hAnsi="Times New Roman"/>
                <w:sz w:val="24"/>
                <w:szCs w:val="24"/>
                <w:lang w:val="en-US" w:eastAsia="zh-CN"/>
              </w:rPr>
              <w:t>XVIII</w:t>
            </w:r>
            <w:r>
              <w:rPr>
                <w:rFonts w:eastAsia="Calibri" w:cs="Times New Roman" w:ascii="Times New Roman" w:hAnsi="Times New Roman"/>
                <w:sz w:val="24"/>
                <w:szCs w:val="24"/>
                <w:lang w:val="ru-RU" w:eastAsia="zh-CN"/>
              </w:rPr>
              <w:t xml:space="preserve"> – </w:t>
            </w:r>
            <w:r>
              <w:rPr>
                <w:rFonts w:eastAsia="Calibri" w:cs="Times New Roman" w:ascii="Times New Roman" w:hAnsi="Times New Roman"/>
                <w:sz w:val="24"/>
                <w:szCs w:val="24"/>
                <w:lang w:eastAsia="zh-CN"/>
              </w:rPr>
              <w:t xml:space="preserve">поч. </w:t>
            </w:r>
            <w:r>
              <w:rPr>
                <w:rFonts w:eastAsia="Calibri" w:cs="Times New Roman" w:ascii="Times New Roman" w:hAnsi="Times New Roman"/>
                <w:sz w:val="24"/>
                <w:szCs w:val="24"/>
                <w:lang w:val="en-US" w:eastAsia="zh-CN"/>
              </w:rPr>
              <w:t>XXI</w:t>
            </w:r>
            <w:r>
              <w:rPr>
                <w:rFonts w:eastAsia="Calibri" w:cs="Times New Roman" w:ascii="Times New Roman" w:hAnsi="Times New Roman"/>
                <w:sz w:val="24"/>
                <w:szCs w:val="24"/>
                <w:lang w:val="ru-RU" w:eastAsia="zh-CN"/>
              </w:rPr>
              <w:t xml:space="preserve"> </w:t>
            </w:r>
            <w:r>
              <w:rPr>
                <w:rFonts w:eastAsia="Calibri" w:cs="Times New Roman" w:ascii="Times New Roman" w:hAnsi="Times New Roman"/>
                <w:sz w:val="24"/>
                <w:szCs w:val="24"/>
                <w:lang w:eastAsia="zh-CN"/>
              </w:rPr>
              <w:t>століть</w:t>
            </w:r>
          </w:p>
          <w:p>
            <w:pPr>
              <w:pStyle w:val="Normal"/>
              <w:suppressAutoHyphens w:val="true"/>
              <w:spacing w:lineRule="auto" w:line="240" w:before="0" w:after="0"/>
              <w:rPr/>
            </w:pPr>
            <w:r>
              <w:rPr>
                <w:rFonts w:eastAsia="Calibri" w:cs="Times New Roman" w:ascii="Times New Roman" w:hAnsi="Times New Roman"/>
                <w:sz w:val="24"/>
                <w:szCs w:val="24"/>
                <w:lang w:eastAsia="zh-CN"/>
              </w:rPr>
              <w:t>3.Провідні тенденції в сучасних англомовних літературах</w:t>
            </w:r>
          </w:p>
        </w:tc>
        <w:tc>
          <w:tcPr>
            <w:tcW w:w="15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pPr>
            <w:r>
              <w:rPr>
                <w:rFonts w:eastAsia="Calibri" w:cs="Times New Roman" w:ascii="Times New Roman" w:hAnsi="Times New Roman"/>
                <w:lang w:eastAsia="zh-CN"/>
              </w:rPr>
              <w:t>3</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залік</w:t>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ВК 6</w:t>
            </w:r>
          </w:p>
        </w:tc>
        <w:tc>
          <w:tcPr>
            <w:tcW w:w="525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lang w:eastAsia="zh-CN"/>
              </w:rPr>
              <w:t>1. Антологія англомовної літератури 19-20 ст.</w:t>
            </w:r>
          </w:p>
          <w:p>
            <w:pPr>
              <w:pStyle w:val="Normal"/>
              <w:suppressAutoHyphens w:val="true"/>
              <w:spacing w:lineRule="auto" w:line="240" w:before="0" w:after="0"/>
              <w:rPr/>
            </w:pPr>
            <w:r>
              <w:rPr>
                <w:rFonts w:eastAsia="Calibri" w:cs="Times New Roman" w:ascii="Times New Roman" w:hAnsi="Times New Roman"/>
                <w:sz w:val="24"/>
                <w:szCs w:val="24"/>
                <w:lang w:eastAsia="zh-CN"/>
              </w:rPr>
              <w:t>2. Інтерпретація озвученого мас-медійного середовища</w:t>
            </w:r>
          </w:p>
          <w:p>
            <w:pPr>
              <w:pStyle w:val="Normal"/>
              <w:suppressAutoHyphens w:val="true"/>
              <w:spacing w:lineRule="auto" w:line="240" w:before="0" w:after="0"/>
              <w:rPr/>
            </w:pPr>
            <w:r>
              <w:rPr>
                <w:rFonts w:eastAsia="Calibri" w:cs="Times New Roman" w:ascii="Times New Roman" w:hAnsi="Times New Roman"/>
                <w:sz w:val="24"/>
                <w:szCs w:val="24"/>
                <w:lang w:eastAsia="zh-CN"/>
              </w:rPr>
              <w:t>3. Мовленнєві стратегії гумору</w:t>
            </w:r>
          </w:p>
        </w:tc>
        <w:tc>
          <w:tcPr>
            <w:tcW w:w="15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napToGrid w:val="fals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lang w:eastAsia="zh-CN"/>
              </w:rPr>
              <w:t>3</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napToGrid w:val="fals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залік</w:t>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pPr>
            <w:r>
              <w:rPr>
                <w:rFonts w:eastAsia="Calibri" w:cs="Times New Roman" w:ascii="Times New Roman" w:hAnsi="Times New Roman"/>
                <w:sz w:val="24"/>
                <w:szCs w:val="24"/>
                <w:lang w:eastAsia="zh-CN"/>
              </w:rPr>
              <w:t>ВК 7</w:t>
            </w:r>
          </w:p>
        </w:tc>
        <w:tc>
          <w:tcPr>
            <w:tcW w:w="525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lang w:eastAsia="zh-CN"/>
              </w:rPr>
              <w:t>1. Інтерпретація художнього тексту</w:t>
            </w:r>
          </w:p>
          <w:p>
            <w:pPr>
              <w:pStyle w:val="Normal"/>
              <w:suppressAutoHyphens w:val="true"/>
              <w:spacing w:lineRule="auto" w:line="240" w:before="0" w:after="0"/>
              <w:rPr/>
            </w:pPr>
            <w:r>
              <w:rPr>
                <w:rFonts w:eastAsia="Calibri" w:cs="Times New Roman" w:ascii="Times New Roman" w:hAnsi="Times New Roman"/>
                <w:sz w:val="24"/>
                <w:szCs w:val="24"/>
                <w:lang w:eastAsia="zh-CN"/>
              </w:rPr>
              <w:t xml:space="preserve">2. </w:t>
            </w:r>
            <w:r>
              <w:rPr>
                <w:rFonts w:eastAsia="Calibri" w:cs="Calibri" w:ascii="Times New Roman" w:hAnsi="Times New Roman"/>
                <w:sz w:val="24"/>
                <w:szCs w:val="24"/>
                <w:lang w:eastAsia="zh-CN"/>
              </w:rPr>
              <w:t>Редагування перекладу</w:t>
            </w:r>
          </w:p>
          <w:p>
            <w:pPr>
              <w:pStyle w:val="Normal"/>
              <w:suppressAutoHyphens w:val="true"/>
              <w:spacing w:lineRule="auto" w:line="240" w:before="0" w:after="0"/>
              <w:rPr/>
            </w:pPr>
            <w:r>
              <w:rPr>
                <w:rFonts w:eastAsia="Calibri" w:cs="Times New Roman" w:ascii="Times New Roman" w:hAnsi="Times New Roman"/>
                <w:sz w:val="24"/>
                <w:szCs w:val="24"/>
                <w:lang w:eastAsia="zh-CN"/>
              </w:rPr>
              <w:t>3. Проблеми засвоєння мови</w:t>
            </w:r>
          </w:p>
          <w:p>
            <w:pPr>
              <w:pStyle w:val="Normal"/>
              <w:suppressAutoHyphens w:val="true"/>
              <w:spacing w:lineRule="auto" w:line="240" w:before="0" w:after="0"/>
              <w:rPr/>
            </w:pPr>
            <w:bookmarkStart w:id="1" w:name="__DdeLink__14349_741486846"/>
            <w:r>
              <w:rPr>
                <w:rFonts w:eastAsia="Calibri" w:cs="Times New Roman" w:ascii="Times New Roman" w:hAnsi="Times New Roman"/>
                <w:sz w:val="24"/>
                <w:szCs w:val="24"/>
                <w:lang w:eastAsia="zh-CN"/>
              </w:rPr>
              <w:t>4. Основи герменевтики</w:t>
            </w:r>
            <w:bookmarkEnd w:id="1"/>
          </w:p>
        </w:tc>
        <w:tc>
          <w:tcPr>
            <w:tcW w:w="15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napToGrid w:val="fals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lang w:eastAsia="zh-CN"/>
              </w:rPr>
              <w:t>3</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napToGrid w:val="fals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залік</w:t>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tc>
        <w:tc>
          <w:tcPr>
            <w:tcW w:w="525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b/>
                <w:i/>
                <w:sz w:val="24"/>
                <w:szCs w:val="24"/>
                <w:lang w:eastAsia="zh-CN"/>
              </w:rPr>
              <w:t>Загальний обсяг вибіркових компонент</w:t>
            </w:r>
          </w:p>
        </w:tc>
        <w:tc>
          <w:tcPr>
            <w:tcW w:w="15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napToGrid w:val="false"/>
              <w:spacing w:lineRule="auto" w:line="240" w:before="0" w:after="0"/>
              <w:jc w:val="center"/>
              <w:rPr>
                <w:rFonts w:ascii="Times New Roman" w:hAnsi="Times New Roman" w:eastAsia="Calibri" w:cs="Times New Roman"/>
                <w:b/>
                <w:b/>
                <w:sz w:val="24"/>
                <w:szCs w:val="24"/>
                <w:lang w:eastAsia="zh-CN"/>
              </w:rPr>
            </w:pPr>
            <w:r>
              <w:rPr>
                <w:rFonts w:eastAsia="Calibri" w:cs="Times New Roman" w:ascii="Times New Roman" w:hAnsi="Times New Roman"/>
                <w:b/>
                <w:lang w:eastAsia="zh-CN"/>
              </w:rPr>
              <w:t>24</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right"/>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val="ru-RU" w:eastAsia="zh-CN"/>
              </w:rPr>
            </w:r>
          </w:p>
        </w:tc>
        <w:tc>
          <w:tcPr>
            <w:tcW w:w="525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b/>
                <w:lang w:eastAsia="zh-CN"/>
              </w:rPr>
              <w:t>ЗАГАЛЬНИЙ ОБСЯГ ОСВІТНЬОЇ ПРОГРАМИ</w:t>
            </w:r>
          </w:p>
        </w:tc>
        <w:tc>
          <w:tcPr>
            <w:tcW w:w="15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napToGrid w:val="fals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b/>
                <w:lang w:eastAsia="zh-CN"/>
              </w:rPr>
              <w:t>90</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val="ru-RU" w:eastAsia="zh-CN"/>
              </w:rPr>
            </w:r>
          </w:p>
        </w:tc>
      </w:tr>
    </w:tbl>
    <w:p>
      <w:pPr>
        <w:pStyle w:val="Normal"/>
        <w:suppressAutoHyphens w:val="true"/>
        <w:spacing w:lineRule="auto" w:line="240" w:before="0" w:after="0"/>
        <w:jc w:val="center"/>
        <w:rPr>
          <w:rFonts w:ascii="Times New Roman" w:hAnsi="Times New Roman" w:eastAsia="Calibri" w:cs="Times New Roman"/>
          <w:b/>
          <w:b/>
          <w:lang w:eastAsia="zh-CN"/>
        </w:rPr>
      </w:pPr>
      <w:r>
        <w:rPr>
          <w:rFonts w:eastAsia="Calibri" w:cs="Times New Roman" w:ascii="Times New Roman" w:hAnsi="Times New Roman"/>
          <w:b/>
          <w:lang w:eastAsia="zh-CN"/>
        </w:rPr>
      </w:r>
    </w:p>
    <w:p>
      <w:pPr>
        <w:pStyle w:val="Normal"/>
        <w:suppressAutoHyphens w:val="true"/>
        <w:spacing w:lineRule="auto" w:line="240" w:before="0" w:after="0"/>
        <w:jc w:val="center"/>
        <w:rPr>
          <w:rFonts w:ascii="Times New Roman" w:hAnsi="Times New Roman" w:eastAsia="Calibri" w:cs="Times New Roman"/>
          <w:b/>
          <w:b/>
          <w:lang w:eastAsia="zh-CN"/>
        </w:rPr>
      </w:pPr>
      <w:r>
        <w:rPr>
          <w:rFonts w:eastAsia="Calibri" w:cs="Times New Roman" w:ascii="Times New Roman" w:hAnsi="Times New Roman"/>
          <w:b/>
          <w:lang w:eastAsia="zh-CN"/>
        </w:rPr>
        <w:t>2.2. Структурно-логічна схема ОП</w:t>
      </w:r>
    </w:p>
    <w:p>
      <w:pPr>
        <w:pStyle w:val="Normal"/>
        <w:suppressAutoHyphens w:val="true"/>
        <w:spacing w:lineRule="auto" w:line="240" w:before="0" w:after="0"/>
        <w:jc w:val="center"/>
        <w:rPr>
          <w:rFonts w:ascii="Times New Roman" w:hAnsi="Times New Roman" w:eastAsia="Calibri" w:cs="Times New Roman"/>
          <w:b/>
          <w:b/>
          <w:lang w:eastAsia="zh-CN"/>
        </w:rPr>
      </w:pPr>
      <w:r>
        <w:rPr>
          <w:rFonts w:eastAsia="Calibri" w:cs="Times New Roman" w:ascii="Times New Roman" w:hAnsi="Times New Roman"/>
          <w:b/>
          <w:lang w:eastAsia="zh-CN"/>
        </w:rPr>
      </w:r>
    </w:p>
    <w:tbl>
      <w:tblPr>
        <w:tblW w:w="9911" w:type="dxa"/>
        <w:jc w:val="left"/>
        <w:tblInd w:w="-3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5050"/>
        <w:gridCol w:w="278"/>
        <w:gridCol w:w="2044"/>
        <w:gridCol w:w="1"/>
        <w:gridCol w:w="2538"/>
      </w:tblGrid>
      <w:tr>
        <w:trPr/>
        <w:tc>
          <w:tcPr>
            <w:tcW w:w="50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Компоненти освітньої програми (навчальні дисципліни, курсові проекти, практики, кваліфікаційна робота</w:t>
            </w:r>
          </w:p>
        </w:tc>
        <w:tc>
          <w:tcPr>
            <w:tcW w:w="2323"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Кількість кредитів</w:t>
            </w:r>
          </w:p>
        </w:tc>
        <w:tc>
          <w:tcPr>
            <w:tcW w:w="2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Форма підсумкового</w:t>
            </w:r>
          </w:p>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контролю</w:t>
            </w:r>
          </w:p>
        </w:tc>
      </w:tr>
      <w:tr>
        <w:trPr/>
        <w:tc>
          <w:tcPr>
            <w:tcW w:w="99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b/>
                <w:i/>
                <w:sz w:val="24"/>
                <w:szCs w:val="24"/>
                <w:lang w:eastAsia="zh-CN"/>
              </w:rPr>
              <w:t>1-й семестр</w:t>
            </w:r>
          </w:p>
        </w:tc>
      </w:tr>
      <w:tr>
        <w:trPr/>
        <w:tc>
          <w:tcPr>
            <w:tcW w:w="532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Актуальні проблеми філології та перекладознавства</w:t>
            </w:r>
          </w:p>
        </w:tc>
        <w:tc>
          <w:tcPr>
            <w:tcW w:w="20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0"/>
                <w:szCs w:val="20"/>
                <w:lang w:eastAsia="zh-CN"/>
              </w:rPr>
            </w:pPr>
            <w:r>
              <w:rPr>
                <w:rFonts w:eastAsia="Calibri" w:cs="Times New Roman" w:ascii="Times New Roman" w:hAnsi="Times New Roman"/>
                <w:sz w:val="20"/>
                <w:szCs w:val="20"/>
                <w:lang w:eastAsia="zh-CN"/>
              </w:rPr>
              <w:t>3</w:t>
            </w:r>
          </w:p>
        </w:tc>
        <w:tc>
          <w:tcPr>
            <w:tcW w:w="25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залік</w:t>
            </w:r>
          </w:p>
        </w:tc>
      </w:tr>
      <w:tr>
        <w:trPr/>
        <w:tc>
          <w:tcPr>
            <w:tcW w:w="532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Педагогіка вищої школи</w:t>
            </w:r>
          </w:p>
        </w:tc>
        <w:tc>
          <w:tcPr>
            <w:tcW w:w="20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0"/>
                <w:szCs w:val="20"/>
                <w:lang w:eastAsia="zh-CN"/>
              </w:rPr>
            </w:pPr>
            <w:r>
              <w:rPr>
                <w:rFonts w:eastAsia="Calibri" w:cs="Times New Roman" w:ascii="Times New Roman" w:hAnsi="Times New Roman"/>
                <w:sz w:val="20"/>
                <w:szCs w:val="20"/>
                <w:lang w:eastAsia="zh-CN"/>
              </w:rPr>
              <w:t>3</w:t>
            </w:r>
          </w:p>
        </w:tc>
        <w:tc>
          <w:tcPr>
            <w:tcW w:w="25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екзамен</w:t>
            </w:r>
          </w:p>
        </w:tc>
      </w:tr>
      <w:tr>
        <w:trPr/>
        <w:tc>
          <w:tcPr>
            <w:tcW w:w="532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val="ru-RU" w:eastAsia="zh-CN"/>
              </w:rPr>
            </w:pPr>
            <w:r>
              <w:rPr>
                <w:rFonts w:eastAsia="Times New Roman" w:cs="Times New Roman" w:ascii="Times New Roman" w:hAnsi="Times New Roman"/>
                <w:sz w:val="24"/>
                <w:szCs w:val="24"/>
                <w:lang w:eastAsia="ru-RU"/>
              </w:rPr>
              <w:t>Перша іноземна мова</w:t>
            </w:r>
          </w:p>
        </w:tc>
        <w:tc>
          <w:tcPr>
            <w:tcW w:w="20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0"/>
                <w:szCs w:val="20"/>
                <w:lang w:eastAsia="zh-CN"/>
              </w:rPr>
            </w:pPr>
            <w:r>
              <w:rPr>
                <w:rFonts w:eastAsia="Calibri" w:cs="Times New Roman" w:ascii="Times New Roman" w:hAnsi="Times New Roman"/>
                <w:sz w:val="20"/>
                <w:szCs w:val="20"/>
                <w:lang w:eastAsia="zh-CN"/>
              </w:rPr>
              <w:t>6</w:t>
            </w:r>
          </w:p>
        </w:tc>
        <w:tc>
          <w:tcPr>
            <w:tcW w:w="25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екзамен</w:t>
            </w:r>
          </w:p>
        </w:tc>
      </w:tr>
      <w:tr>
        <w:trPr/>
        <w:tc>
          <w:tcPr>
            <w:tcW w:w="532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val="ru-RU" w:eastAsia="zh-CN"/>
              </w:rPr>
            </w:pPr>
            <w:r>
              <w:rPr>
                <w:rFonts w:eastAsia="Times New Roman" w:cs="Times New Roman" w:ascii="Times New Roman" w:hAnsi="Times New Roman"/>
                <w:sz w:val="24"/>
                <w:szCs w:val="24"/>
                <w:lang w:eastAsia="ru-RU"/>
              </w:rPr>
              <w:t xml:space="preserve">Друга іноземна мова </w:t>
            </w:r>
          </w:p>
        </w:tc>
        <w:tc>
          <w:tcPr>
            <w:tcW w:w="20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6</w:t>
            </w:r>
          </w:p>
        </w:tc>
        <w:tc>
          <w:tcPr>
            <w:tcW w:w="25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екзамен</w:t>
            </w:r>
          </w:p>
        </w:tc>
      </w:tr>
      <w:tr>
        <w:trPr/>
        <w:tc>
          <w:tcPr>
            <w:tcW w:w="532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1. Проблеми знака і значення</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2. Психолінгвістика</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3. Мистецтво успішної комунікації</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4. Історія лінгвістичних вчень</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5. Текст як філологічна наука:багатовимірність аналізу й інтерпретацій</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6. Іспанія у сучасному світі: цивілізаційно-культурний вимір.</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7. Антична культура у сучасному світі</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8. Методи перекладознавчих досліджень</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9. Міжкультурний аспект лекторської майстерності</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10. Теорія літератури</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11. Письмо та критичне мислення</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12. Жанри і дискурси англомовної професійної комунікації</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13. Укладання курсу англійської мови за професійним спрямуванням</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14. Інтерактивне навчання англійської мови за професійним спрямуванням</w:t>
            </w:r>
          </w:p>
          <w:p>
            <w:pPr>
              <w:pStyle w:val="Normal"/>
              <w:suppressAutoHyphens w:val="true"/>
              <w:spacing w:lineRule="auto" w:line="240" w:before="0" w:after="0"/>
              <w:rPr>
                <w:rFonts w:ascii="Times New Roman" w:hAnsi="Times New Roman"/>
                <w:sz w:val="24"/>
                <w:szCs w:val="24"/>
              </w:rPr>
            </w:pPr>
            <w:r>
              <w:rPr>
                <w:rFonts w:ascii="Times New Roman" w:hAnsi="Times New Roman"/>
                <w:sz w:val="24"/>
                <w:szCs w:val="24"/>
              </w:rPr>
              <w:t>15. Актуальні питання сучасного термінознавства в гуманітарних науках</w:t>
            </w:r>
          </w:p>
        </w:tc>
        <w:tc>
          <w:tcPr>
            <w:tcW w:w="20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pPr>
            <w:r>
              <w:rPr/>
              <w:t>3</w:t>
            </w:r>
          </w:p>
        </w:tc>
        <w:tc>
          <w:tcPr>
            <w:tcW w:w="25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залік</w:t>
            </w:r>
          </w:p>
        </w:tc>
      </w:tr>
      <w:tr>
        <w:trPr/>
        <w:tc>
          <w:tcPr>
            <w:tcW w:w="532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1. Риторика медійної комунікації</w:t>
            </w:r>
          </w:p>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2. Драматургія і театр</w:t>
            </w:r>
          </w:p>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3. Корпусна лінгвістика</w:t>
            </w:r>
          </w:p>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4. Вступ до письмового перекладу</w:t>
            </w:r>
          </w:p>
        </w:tc>
        <w:tc>
          <w:tcPr>
            <w:tcW w:w="20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3</w:t>
            </w:r>
          </w:p>
        </w:tc>
        <w:tc>
          <w:tcPr>
            <w:tcW w:w="25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залік</w:t>
            </w:r>
          </w:p>
        </w:tc>
      </w:tr>
      <w:tr>
        <w:trPr/>
        <w:tc>
          <w:tcPr>
            <w:tcW w:w="532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1. Соціолінгвістика</w:t>
            </w:r>
          </w:p>
          <w:p>
            <w:pPr>
              <w:pStyle w:val="Normal"/>
              <w:suppressAutoHyphens w:val="true"/>
              <w:spacing w:lineRule="auto" w:line="240" w:before="0" w:after="0"/>
              <w:rPr/>
            </w:pPr>
            <w:r>
              <w:rPr>
                <w:rFonts w:eastAsia="Calibri" w:cs="Times New Roman" w:ascii="Times New Roman" w:hAnsi="Times New Roman"/>
                <w:sz w:val="24"/>
                <w:szCs w:val="24"/>
                <w:lang w:eastAsia="zh-CN"/>
              </w:rPr>
              <w:t>2. Методи лінгвістичних досліджень</w:t>
            </w:r>
          </w:p>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3. Проблемні питання семантики</w:t>
            </w:r>
          </w:p>
        </w:tc>
        <w:tc>
          <w:tcPr>
            <w:tcW w:w="20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0"/>
                <w:szCs w:val="20"/>
                <w:lang w:eastAsia="zh-CN"/>
              </w:rPr>
            </w:pPr>
            <w:r>
              <w:rPr>
                <w:rFonts w:eastAsia="Calibri" w:cs="Times New Roman" w:ascii="Times New Roman" w:hAnsi="Times New Roman"/>
                <w:sz w:val="20"/>
                <w:szCs w:val="20"/>
                <w:lang w:eastAsia="zh-CN"/>
              </w:rPr>
              <w:t>3</w:t>
            </w:r>
          </w:p>
        </w:tc>
        <w:tc>
          <w:tcPr>
            <w:tcW w:w="25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залік</w:t>
            </w:r>
          </w:p>
        </w:tc>
      </w:tr>
      <w:tr>
        <w:trPr/>
        <w:tc>
          <w:tcPr>
            <w:tcW w:w="532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val="ru-RU" w:eastAsia="zh-CN"/>
              </w:rPr>
              <w:t xml:space="preserve">1. </w:t>
            </w:r>
            <w:r>
              <w:rPr>
                <w:rFonts w:eastAsia="Calibri" w:cs="Times New Roman" w:ascii="Times New Roman" w:hAnsi="Times New Roman"/>
                <w:sz w:val="24"/>
                <w:szCs w:val="24"/>
                <w:lang w:eastAsia="zh-CN"/>
              </w:rPr>
              <w:t>Історія та культура країн англомовного простору</w:t>
            </w:r>
          </w:p>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sz w:val="24"/>
                <w:szCs w:val="24"/>
                <w:lang w:val="ru-RU" w:eastAsia="zh-CN"/>
              </w:rPr>
              <w:t>2.</w:t>
            </w:r>
            <w:r>
              <w:rPr>
                <w:rFonts w:eastAsia="Calibri" w:cs="Times New Roman" w:ascii="Times New Roman" w:hAnsi="Times New Roman"/>
                <w:sz w:val="24"/>
                <w:szCs w:val="24"/>
                <w:lang w:eastAsia="zh-CN"/>
              </w:rPr>
              <w:t xml:space="preserve"> Міжкультурна комунікація</w:t>
            </w:r>
          </w:p>
          <w:p>
            <w:pPr>
              <w:pStyle w:val="Normal"/>
              <w:suppressAutoHyphens w:val="true"/>
              <w:spacing w:lineRule="auto" w:line="240" w:before="0" w:after="0"/>
              <w:rPr/>
            </w:pPr>
            <w:r>
              <w:rPr>
                <w:rFonts w:eastAsia="Calibri" w:cs="Times New Roman" w:ascii="Times New Roman" w:hAnsi="Times New Roman"/>
                <w:sz w:val="24"/>
                <w:szCs w:val="24"/>
                <w:lang w:eastAsia="zh-CN"/>
              </w:rPr>
              <w:t>3. Літературна казка в анімації Уолта Діснея</w:t>
            </w:r>
          </w:p>
        </w:tc>
        <w:tc>
          <w:tcPr>
            <w:tcW w:w="20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lang w:eastAsia="zh-CN"/>
              </w:rPr>
              <w:t>3</w:t>
            </w:r>
          </w:p>
        </w:tc>
        <w:tc>
          <w:tcPr>
            <w:tcW w:w="25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залік</w:t>
            </w:r>
          </w:p>
        </w:tc>
      </w:tr>
      <w:tr>
        <w:trPr/>
        <w:tc>
          <w:tcPr>
            <w:tcW w:w="532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pPr>
            <w:r>
              <w:rPr>
                <w:rFonts w:eastAsia="Calibri" w:cs="Times New Roman" w:ascii="Times New Roman" w:hAnsi="Times New Roman"/>
                <w:sz w:val="24"/>
                <w:szCs w:val="24"/>
                <w:lang w:eastAsia="zh-CN"/>
              </w:rPr>
              <w:t>1. Варіативність у синтаксисі сучасної англійської мови</w:t>
            </w:r>
          </w:p>
          <w:p>
            <w:pPr>
              <w:pStyle w:val="Normal"/>
              <w:suppressAutoHyphens w:val="true"/>
              <w:spacing w:lineRule="auto" w:line="240" w:before="0" w:after="0"/>
              <w:rPr/>
            </w:pPr>
            <w:r>
              <w:rPr>
                <w:rFonts w:eastAsia="Calibri" w:cs="Times New Roman" w:ascii="Times New Roman" w:hAnsi="Times New Roman"/>
                <w:sz w:val="24"/>
                <w:szCs w:val="24"/>
                <w:lang w:val="ru-RU" w:eastAsia="zh-CN"/>
              </w:rPr>
              <w:t>2. Наратив у викладанні та навчанні англійської мови</w:t>
            </w:r>
          </w:p>
          <w:p>
            <w:pPr>
              <w:pStyle w:val="Normal"/>
              <w:suppressAutoHyphens w:val="true"/>
              <w:spacing w:lineRule="auto" w:line="240" w:before="0" w:after="0"/>
              <w:rPr/>
            </w:pPr>
            <w:r>
              <w:rPr>
                <w:rFonts w:eastAsia="Calibri" w:cs="Times New Roman" w:ascii="Times New Roman" w:hAnsi="Times New Roman"/>
                <w:sz w:val="24"/>
                <w:szCs w:val="24"/>
                <w:lang w:eastAsia="zh-CN"/>
              </w:rPr>
              <w:t xml:space="preserve">3. </w:t>
            </w:r>
            <w:r>
              <w:rPr>
                <w:rFonts w:eastAsia="Calibri" w:cs="Times New Roman" w:ascii="Times New Roman" w:hAnsi="Times New Roman"/>
                <w:sz w:val="24"/>
                <w:szCs w:val="24"/>
                <w:lang w:val="ru-RU" w:eastAsia="zh-CN"/>
              </w:rPr>
              <w:t>Літературна класика у кінематографі</w:t>
            </w:r>
          </w:p>
          <w:p>
            <w:pPr>
              <w:pStyle w:val="Normal"/>
              <w:suppressAutoHyphens w:val="true"/>
              <w:spacing w:lineRule="auto" w:line="240" w:before="0" w:after="0"/>
              <w:rPr/>
            </w:pPr>
            <w:r>
              <w:rPr>
                <w:rFonts w:eastAsia="Calibri" w:cs="Times New Roman" w:ascii="Times New Roman" w:hAnsi="Times New Roman"/>
                <w:sz w:val="24"/>
                <w:szCs w:val="24"/>
                <w:lang w:eastAsia="zh-CN"/>
              </w:rPr>
              <w:t>4. Дискурс-аналіз та наратологія</w:t>
            </w:r>
          </w:p>
        </w:tc>
        <w:tc>
          <w:tcPr>
            <w:tcW w:w="20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lang w:eastAsia="zh-CN"/>
              </w:rPr>
              <w:t>3</w:t>
            </w:r>
          </w:p>
        </w:tc>
        <w:tc>
          <w:tcPr>
            <w:tcW w:w="25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залік</w:t>
            </w:r>
          </w:p>
        </w:tc>
      </w:tr>
      <w:tr>
        <w:trPr/>
        <w:tc>
          <w:tcPr>
            <w:tcW w:w="99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b/>
                <w:i/>
                <w:sz w:val="24"/>
                <w:szCs w:val="24"/>
                <w:lang w:eastAsia="zh-CN"/>
              </w:rPr>
              <w:t>2-й семестр</w:t>
            </w:r>
          </w:p>
        </w:tc>
      </w:tr>
      <w:tr>
        <w:trPr/>
        <w:tc>
          <w:tcPr>
            <w:tcW w:w="532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Методика викладання іноземної мови у вищій школі</w:t>
            </w:r>
          </w:p>
        </w:tc>
        <w:tc>
          <w:tcPr>
            <w:tcW w:w="20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3</w:t>
            </w:r>
          </w:p>
        </w:tc>
        <w:tc>
          <w:tcPr>
            <w:tcW w:w="25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екзамен</w:t>
            </w:r>
          </w:p>
        </w:tc>
      </w:tr>
      <w:tr>
        <w:trPr/>
        <w:tc>
          <w:tcPr>
            <w:tcW w:w="532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Times New Roman" w:cs="Times New Roman" w:ascii="Times New Roman" w:hAnsi="Times New Roman"/>
                <w:sz w:val="24"/>
                <w:szCs w:val="24"/>
                <w:lang w:eastAsia="ru-RU"/>
              </w:rPr>
              <w:t>Перша іноземна мова</w:t>
            </w:r>
          </w:p>
        </w:tc>
        <w:tc>
          <w:tcPr>
            <w:tcW w:w="20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6</w:t>
            </w:r>
          </w:p>
        </w:tc>
        <w:tc>
          <w:tcPr>
            <w:tcW w:w="25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екзамен</w:t>
            </w:r>
          </w:p>
        </w:tc>
      </w:tr>
      <w:tr>
        <w:trPr/>
        <w:tc>
          <w:tcPr>
            <w:tcW w:w="532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Times New Roman" w:cs="Times New Roman" w:ascii="Times New Roman" w:hAnsi="Times New Roman"/>
                <w:sz w:val="24"/>
                <w:szCs w:val="24"/>
                <w:lang w:eastAsia="ru-RU"/>
              </w:rPr>
              <w:t>Друга іноземна мова</w:t>
            </w:r>
          </w:p>
        </w:tc>
        <w:tc>
          <w:tcPr>
            <w:tcW w:w="20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6</w:t>
            </w:r>
          </w:p>
        </w:tc>
        <w:tc>
          <w:tcPr>
            <w:tcW w:w="25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екзамен</w:t>
            </w:r>
          </w:p>
        </w:tc>
      </w:tr>
      <w:tr>
        <w:trPr/>
        <w:tc>
          <w:tcPr>
            <w:tcW w:w="532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pPr>
            <w:r>
              <w:rPr>
                <w:rFonts w:eastAsia="Times New Roman" w:cs="Times New Roman" w:ascii="Times New Roman" w:hAnsi="Times New Roman"/>
                <w:sz w:val="24"/>
                <w:szCs w:val="24"/>
                <w:lang w:eastAsia="zh-CN"/>
              </w:rPr>
              <w:t xml:space="preserve"> </w:t>
            </w:r>
            <w:r>
              <w:rPr>
                <w:rFonts w:eastAsia="Calibri" w:cs="Times New Roman" w:ascii="Times New Roman" w:hAnsi="Times New Roman"/>
                <w:sz w:val="24"/>
                <w:szCs w:val="24"/>
                <w:lang w:eastAsia="zh-CN"/>
              </w:rPr>
              <w:t xml:space="preserve">1. Актуальні проблеми викладання світової літератури </w:t>
            </w:r>
          </w:p>
          <w:p>
            <w:pPr>
              <w:pStyle w:val="Normal"/>
              <w:suppressAutoHyphens w:val="true"/>
              <w:spacing w:lineRule="auto" w:line="240" w:before="0" w:after="0"/>
              <w:rPr/>
            </w:pPr>
            <w:r>
              <w:rPr>
                <w:rFonts w:eastAsia="Calibri" w:cs="Times New Roman" w:ascii="Times New Roman" w:hAnsi="Times New Roman"/>
                <w:sz w:val="24"/>
                <w:szCs w:val="24"/>
                <w:lang w:val="ru-RU" w:eastAsia="zh-CN"/>
              </w:rPr>
              <w:t xml:space="preserve">2. Репрезентація Лондона в англійській літературі </w:t>
            </w:r>
            <w:r>
              <w:rPr>
                <w:rFonts w:eastAsia="Calibri" w:cs="Times New Roman" w:ascii="Times New Roman" w:hAnsi="Times New Roman"/>
                <w:sz w:val="24"/>
                <w:szCs w:val="24"/>
                <w:lang w:val="en-US" w:eastAsia="zh-CN"/>
              </w:rPr>
              <w:t>XVIII</w:t>
            </w:r>
            <w:r>
              <w:rPr>
                <w:rFonts w:eastAsia="Calibri" w:cs="Times New Roman" w:ascii="Times New Roman" w:hAnsi="Times New Roman"/>
                <w:sz w:val="24"/>
                <w:szCs w:val="24"/>
                <w:lang w:val="ru-RU" w:eastAsia="zh-CN"/>
              </w:rPr>
              <w:t xml:space="preserve"> – </w:t>
            </w:r>
            <w:r>
              <w:rPr>
                <w:rFonts w:eastAsia="Calibri" w:cs="Times New Roman" w:ascii="Times New Roman" w:hAnsi="Times New Roman"/>
                <w:sz w:val="24"/>
                <w:szCs w:val="24"/>
                <w:lang w:eastAsia="zh-CN"/>
              </w:rPr>
              <w:t xml:space="preserve">поч. </w:t>
            </w:r>
            <w:r>
              <w:rPr>
                <w:rFonts w:eastAsia="Calibri" w:cs="Times New Roman" w:ascii="Times New Roman" w:hAnsi="Times New Roman"/>
                <w:sz w:val="24"/>
                <w:szCs w:val="24"/>
                <w:lang w:val="en-US" w:eastAsia="zh-CN"/>
              </w:rPr>
              <w:t>XXI</w:t>
            </w:r>
            <w:r>
              <w:rPr>
                <w:rFonts w:eastAsia="Calibri" w:cs="Times New Roman" w:ascii="Times New Roman" w:hAnsi="Times New Roman"/>
                <w:sz w:val="24"/>
                <w:szCs w:val="24"/>
                <w:lang w:val="ru-RU" w:eastAsia="zh-CN"/>
              </w:rPr>
              <w:t xml:space="preserve"> </w:t>
            </w:r>
            <w:r>
              <w:rPr>
                <w:rFonts w:eastAsia="Calibri" w:cs="Times New Roman" w:ascii="Times New Roman" w:hAnsi="Times New Roman"/>
                <w:sz w:val="24"/>
                <w:szCs w:val="24"/>
                <w:lang w:eastAsia="zh-CN"/>
              </w:rPr>
              <w:t>століть</w:t>
            </w:r>
          </w:p>
          <w:p>
            <w:pPr>
              <w:pStyle w:val="Normal"/>
              <w:suppressAutoHyphens w:val="true"/>
              <w:spacing w:lineRule="auto" w:line="240" w:before="0" w:after="0"/>
              <w:rPr/>
            </w:pPr>
            <w:r>
              <w:rPr>
                <w:rFonts w:eastAsia="Calibri" w:cs="Times New Roman" w:ascii="Times New Roman" w:hAnsi="Times New Roman"/>
                <w:sz w:val="24"/>
                <w:szCs w:val="24"/>
                <w:lang w:eastAsia="zh-CN"/>
              </w:rPr>
              <w:t>3.Провідні тенденції в сучасних англомовних літературах</w:t>
            </w:r>
          </w:p>
        </w:tc>
        <w:tc>
          <w:tcPr>
            <w:tcW w:w="20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1"/>
                <w:szCs w:val="21"/>
                <w:lang w:eastAsia="zh-CN"/>
              </w:rPr>
            </w:pPr>
            <w:r>
              <w:rPr>
                <w:rFonts w:eastAsia="Calibri" w:cs="Times New Roman" w:ascii="Times New Roman" w:hAnsi="Times New Roman"/>
                <w:sz w:val="21"/>
                <w:szCs w:val="21"/>
                <w:lang w:eastAsia="zh-CN"/>
              </w:rPr>
              <w:t>3</w:t>
            </w:r>
          </w:p>
        </w:tc>
        <w:tc>
          <w:tcPr>
            <w:tcW w:w="25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залік</w:t>
            </w:r>
          </w:p>
        </w:tc>
      </w:tr>
      <w:tr>
        <w:trPr/>
        <w:tc>
          <w:tcPr>
            <w:tcW w:w="532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pPr>
            <w:r>
              <w:rPr>
                <w:rFonts w:eastAsia="Calibri" w:cs="Times New Roman" w:ascii="Times New Roman" w:hAnsi="Times New Roman"/>
                <w:sz w:val="24"/>
                <w:szCs w:val="24"/>
                <w:lang w:eastAsia="zh-CN"/>
              </w:rPr>
              <w:t>1. Антологія англомовної літератури 19-20 ст.</w:t>
            </w:r>
          </w:p>
          <w:p>
            <w:pPr>
              <w:pStyle w:val="Normal"/>
              <w:suppressAutoHyphens w:val="true"/>
              <w:spacing w:lineRule="auto" w:line="240" w:before="0" w:after="0"/>
              <w:rPr/>
            </w:pPr>
            <w:r>
              <w:rPr>
                <w:rFonts w:eastAsia="Calibri" w:cs="Times New Roman" w:ascii="Times New Roman" w:hAnsi="Times New Roman"/>
                <w:sz w:val="24"/>
                <w:szCs w:val="24"/>
                <w:lang w:eastAsia="zh-CN"/>
              </w:rPr>
              <w:t>2. Інтерпретація озвученого мас-медійного середовища</w:t>
            </w:r>
          </w:p>
          <w:p>
            <w:pPr>
              <w:pStyle w:val="Normal"/>
              <w:suppressAutoHyphens w:val="true"/>
              <w:spacing w:lineRule="auto" w:line="240" w:before="0" w:after="0"/>
              <w:rPr/>
            </w:pPr>
            <w:r>
              <w:rPr>
                <w:rFonts w:eastAsia="Calibri" w:cs="Times New Roman" w:ascii="Times New Roman" w:hAnsi="Times New Roman"/>
                <w:sz w:val="24"/>
                <w:szCs w:val="24"/>
                <w:lang w:val="ru-RU" w:eastAsia="zh-CN"/>
              </w:rPr>
              <w:t xml:space="preserve">3. </w:t>
            </w:r>
            <w:r>
              <w:rPr>
                <w:rFonts w:eastAsia="Calibri" w:cs="Times New Roman" w:ascii="Times New Roman" w:hAnsi="Times New Roman"/>
                <w:sz w:val="24"/>
                <w:szCs w:val="24"/>
                <w:lang w:eastAsia="zh-CN"/>
              </w:rPr>
              <w:t>Мовленнєві стратегії гумору</w:t>
            </w:r>
          </w:p>
        </w:tc>
        <w:tc>
          <w:tcPr>
            <w:tcW w:w="20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lang w:eastAsia="zh-CN"/>
              </w:rPr>
              <w:t>3</w:t>
            </w:r>
          </w:p>
        </w:tc>
        <w:tc>
          <w:tcPr>
            <w:tcW w:w="25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залік</w:t>
            </w:r>
          </w:p>
        </w:tc>
      </w:tr>
      <w:tr>
        <w:trPr/>
        <w:tc>
          <w:tcPr>
            <w:tcW w:w="532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pPr>
            <w:r>
              <w:rPr>
                <w:rFonts w:eastAsia="Calibri" w:cs="Times New Roman" w:ascii="Times New Roman" w:hAnsi="Times New Roman"/>
                <w:sz w:val="24"/>
                <w:szCs w:val="24"/>
                <w:lang w:eastAsia="zh-CN"/>
              </w:rPr>
              <w:t>1. Інтерпретація художнього тексту</w:t>
            </w:r>
          </w:p>
          <w:p>
            <w:pPr>
              <w:pStyle w:val="Normal"/>
              <w:suppressAutoHyphens w:val="true"/>
              <w:spacing w:lineRule="auto" w:line="240" w:before="0" w:after="0"/>
              <w:rPr/>
            </w:pPr>
            <w:r>
              <w:rPr>
                <w:rFonts w:eastAsia="Calibri" w:cs="Times New Roman" w:ascii="Times New Roman" w:hAnsi="Times New Roman"/>
                <w:sz w:val="24"/>
                <w:szCs w:val="24"/>
                <w:lang w:eastAsia="zh-CN"/>
              </w:rPr>
              <w:t xml:space="preserve">2. </w:t>
            </w:r>
            <w:r>
              <w:rPr>
                <w:rFonts w:eastAsia="Calibri" w:cs="Calibri" w:ascii="Times New Roman" w:hAnsi="Times New Roman"/>
                <w:sz w:val="24"/>
                <w:szCs w:val="24"/>
                <w:lang w:eastAsia="zh-CN"/>
              </w:rPr>
              <w:t>Редагування перекладу</w:t>
            </w:r>
          </w:p>
          <w:p>
            <w:pPr>
              <w:pStyle w:val="Normal"/>
              <w:suppressAutoHyphens w:val="true"/>
              <w:spacing w:lineRule="auto" w:line="240" w:before="0" w:after="0"/>
              <w:rPr/>
            </w:pPr>
            <w:r>
              <w:rPr>
                <w:rFonts w:eastAsia="Calibri" w:cs="Times New Roman" w:ascii="Times New Roman" w:hAnsi="Times New Roman"/>
                <w:sz w:val="24"/>
                <w:szCs w:val="24"/>
                <w:lang w:eastAsia="zh-CN"/>
              </w:rPr>
              <w:t>3. Проблеми засвоєння мови</w:t>
            </w:r>
          </w:p>
          <w:p>
            <w:pPr>
              <w:pStyle w:val="Normal"/>
              <w:suppressAutoHyphens w:val="true"/>
              <w:spacing w:lineRule="auto" w:line="240" w:before="0" w:after="0"/>
              <w:rPr/>
            </w:pPr>
            <w:r>
              <w:rPr>
                <w:rFonts w:eastAsia="Calibri" w:cs="Times New Roman" w:ascii="Times New Roman" w:hAnsi="Times New Roman"/>
                <w:sz w:val="24"/>
                <w:szCs w:val="24"/>
                <w:lang w:eastAsia="zh-CN"/>
              </w:rPr>
              <w:t>4. Основи герменевтики</w:t>
              <w:tab/>
              <w:tab/>
            </w:r>
          </w:p>
        </w:tc>
        <w:tc>
          <w:tcPr>
            <w:tcW w:w="20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lang w:eastAsia="zh-CN"/>
              </w:rPr>
            </w:pPr>
            <w:r>
              <w:rPr>
                <w:rFonts w:eastAsia="Calibri" w:cs="Times New Roman" w:ascii="Times New Roman" w:hAnsi="Times New Roman"/>
                <w:lang w:eastAsia="zh-CN"/>
              </w:rPr>
              <w:t>3</w:t>
            </w:r>
          </w:p>
        </w:tc>
        <w:tc>
          <w:tcPr>
            <w:tcW w:w="25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залік</w:t>
            </w:r>
          </w:p>
          <w:p>
            <w:pPr>
              <w:pStyle w:val="Normal"/>
              <w:suppressAutoHyphens w:val="true"/>
              <w:spacing w:lineRule="auto" w:line="240" w:before="0" w:after="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tc>
      </w:tr>
      <w:tr>
        <w:trPr/>
        <w:tc>
          <w:tcPr>
            <w:tcW w:w="99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b/>
                <w:i/>
                <w:sz w:val="24"/>
                <w:szCs w:val="24"/>
                <w:lang w:eastAsia="zh-CN"/>
              </w:rPr>
              <w:t>3-й семестр</w:t>
            </w:r>
          </w:p>
        </w:tc>
      </w:tr>
      <w:tr>
        <w:trPr/>
        <w:tc>
          <w:tcPr>
            <w:tcW w:w="50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Виробнича (переддипломна) практика</w:t>
            </w:r>
          </w:p>
        </w:tc>
        <w:tc>
          <w:tcPr>
            <w:tcW w:w="2323"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lang w:eastAsia="zh-CN"/>
              </w:rPr>
              <w:t>6</w:t>
            </w:r>
          </w:p>
        </w:tc>
        <w:tc>
          <w:tcPr>
            <w:tcW w:w="2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диф. залік</w:t>
            </w:r>
          </w:p>
        </w:tc>
      </w:tr>
      <w:tr>
        <w:trPr/>
        <w:tc>
          <w:tcPr>
            <w:tcW w:w="50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Педагогічна (асистентська) практика</w:t>
            </w:r>
          </w:p>
        </w:tc>
        <w:tc>
          <w:tcPr>
            <w:tcW w:w="2323"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lang w:eastAsia="zh-CN"/>
              </w:rPr>
              <w:t>6</w:t>
            </w:r>
          </w:p>
        </w:tc>
        <w:tc>
          <w:tcPr>
            <w:tcW w:w="2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lang w:eastAsia="zh-CN"/>
              </w:rPr>
              <w:t>диф. залік</w:t>
            </w:r>
          </w:p>
        </w:tc>
      </w:tr>
      <w:tr>
        <w:trPr/>
        <w:tc>
          <w:tcPr>
            <w:tcW w:w="50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lang w:eastAsia="zh-CN"/>
              </w:rPr>
              <w:t>Державний екзамен</w:t>
            </w:r>
          </w:p>
        </w:tc>
        <w:tc>
          <w:tcPr>
            <w:tcW w:w="2323"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lang w:eastAsia="zh-CN"/>
              </w:rPr>
              <w:t>3</w:t>
            </w:r>
          </w:p>
        </w:tc>
        <w:tc>
          <w:tcPr>
            <w:tcW w:w="2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tcPr>
          <w:p>
            <w:pPr>
              <w:pStyle w:val="Normal"/>
              <w:suppressAutoHyphens w:val="true"/>
              <w:spacing w:lineRule="auto" w:line="240" w:before="0" w:after="0"/>
              <w:jc w:val="center"/>
              <w:rPr>
                <w:rFonts w:ascii="Times New Roman" w:hAnsi="Times New Roman" w:eastAsia="Calibri" w:cs="Times New Roman"/>
                <w:sz w:val="24"/>
                <w:szCs w:val="24"/>
                <w:lang w:val="ru-RU" w:eastAsia="zh-CN"/>
              </w:rPr>
            </w:pPr>
            <w:r>
              <w:rPr>
                <w:rFonts w:eastAsia="Calibri" w:cs="Times New Roman" w:ascii="Times New Roman" w:hAnsi="Times New Roman"/>
                <w:sz w:val="24"/>
                <w:szCs w:val="24"/>
                <w:highlight w:val="white"/>
                <w:lang w:eastAsia="zh-CN"/>
              </w:rPr>
              <w:t>екзамен</w:t>
            </w:r>
          </w:p>
        </w:tc>
      </w:tr>
      <w:tr>
        <w:trPr/>
        <w:tc>
          <w:tcPr>
            <w:tcW w:w="50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sz w:val="24"/>
                <w:szCs w:val="24"/>
                <w:lang w:val="ru-RU" w:eastAsia="zh-CN"/>
              </w:rPr>
            </w:pPr>
            <w:r>
              <w:rPr>
                <w:rFonts w:eastAsia="Calibri" w:cs="Times New Roman" w:ascii="Times New Roman" w:hAnsi="Times New Roman"/>
                <w:lang w:eastAsia="zh-CN"/>
              </w:rPr>
              <w:t>Кваліфікаційна робота</w:t>
            </w:r>
          </w:p>
        </w:tc>
        <w:tc>
          <w:tcPr>
            <w:tcW w:w="2323"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eastAsia="Calibri" w:cs="Times New Roman"/>
                <w:sz w:val="24"/>
                <w:szCs w:val="24"/>
                <w:lang w:eastAsia="zh-CN"/>
              </w:rPr>
            </w:pPr>
            <w:r>
              <w:rPr>
                <w:rFonts w:eastAsia="Calibri" w:cs="Times New Roman" w:ascii="Times New Roman" w:hAnsi="Times New Roman"/>
                <w:lang w:eastAsia="zh-CN"/>
              </w:rPr>
              <w:t>15</w:t>
            </w:r>
          </w:p>
        </w:tc>
        <w:tc>
          <w:tcPr>
            <w:tcW w:w="2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tcPr>
          <w:p>
            <w:pPr>
              <w:pStyle w:val="Normal"/>
              <w:suppressAutoHyphens w:val="true"/>
              <w:spacing w:lineRule="auto" w:line="240" w:before="0" w:after="0"/>
              <w:jc w:val="center"/>
              <w:rPr>
                <w:rFonts w:ascii="Times New Roman" w:hAnsi="Times New Roman" w:eastAsia="Calibri" w:cs="Times New Roman"/>
                <w:sz w:val="24"/>
                <w:szCs w:val="24"/>
                <w:highlight w:val="white"/>
                <w:lang w:val="ru-RU" w:eastAsia="zh-CN"/>
              </w:rPr>
            </w:pPr>
            <w:r>
              <w:rPr>
                <w:rFonts w:eastAsia="Calibri" w:cs="Times New Roman" w:ascii="Times New Roman" w:hAnsi="Times New Roman"/>
                <w:sz w:val="24"/>
                <w:szCs w:val="24"/>
                <w:highlight w:val="white"/>
                <w:lang w:eastAsia="zh-CN"/>
              </w:rPr>
              <w:t>захист кваліфікаційної роботи</w:t>
            </w:r>
          </w:p>
        </w:tc>
      </w:tr>
    </w:tbl>
    <w:p>
      <w:pPr>
        <w:pStyle w:val="Normal"/>
        <w:suppressAutoHyphens w:val="true"/>
        <w:spacing w:lineRule="auto" w:line="240" w:before="0" w:after="0"/>
        <w:jc w:val="center"/>
        <w:rPr>
          <w:rFonts w:ascii="Times New Roman" w:hAnsi="Times New Roman" w:eastAsia="Calibri" w:cs="Times New Roman"/>
          <w:b/>
          <w:b/>
          <w:lang w:eastAsia="zh-CN"/>
        </w:rPr>
      </w:pPr>
      <w:r>
        <w:rPr/>
      </w:r>
    </w:p>
    <w:p>
      <w:pPr>
        <w:pStyle w:val="Normal"/>
        <w:suppressAutoHyphens w:val="true"/>
        <w:spacing w:lineRule="auto" w:line="240" w:before="0" w:after="0"/>
        <w:jc w:val="center"/>
        <w:rPr/>
      </w:pPr>
      <w:r>
        <w:rPr>
          <w:rFonts w:eastAsia="Calibri" w:cs="Times New Roman" w:ascii="Times New Roman" w:hAnsi="Times New Roman"/>
          <w:b/>
          <w:lang w:eastAsia="zh-CN"/>
        </w:rPr>
        <w:t>3. Форма атестації здобувачів вищої освіти</w:t>
      </w:r>
    </w:p>
    <w:p>
      <w:pPr>
        <w:pStyle w:val="Normal"/>
        <w:suppressAutoHyphens w:val="true"/>
        <w:spacing w:lineRule="auto" w:line="240" w:before="0" w:after="0"/>
        <w:jc w:val="center"/>
        <w:rPr>
          <w:rFonts w:ascii="Times New Roman" w:hAnsi="Times New Roman" w:eastAsia="Calibri" w:cs="Times New Roman"/>
          <w:b/>
          <w:b/>
          <w:lang w:eastAsia="zh-CN"/>
        </w:rPr>
      </w:pPr>
      <w:r>
        <w:rPr>
          <w:rFonts w:eastAsia="Calibri" w:cs="Times New Roman" w:ascii="Times New Roman" w:hAnsi="Times New Roman"/>
          <w:b/>
          <w:lang w:eastAsia="zh-CN"/>
        </w:rPr>
      </w:r>
    </w:p>
    <w:p>
      <w:pPr>
        <w:pStyle w:val="Normal"/>
        <w:suppressAutoHyphens w:val="true"/>
        <w:spacing w:lineRule="auto" w:line="240" w:before="0" w:after="0"/>
        <w:jc w:val="both"/>
        <w:rPr/>
      </w:pPr>
      <w:r>
        <w:rPr>
          <w:rFonts w:eastAsia="Calibri" w:cs="Times New Roman" w:ascii="Times New Roman" w:hAnsi="Times New Roman"/>
          <w:color w:val="000000"/>
          <w:sz w:val="24"/>
          <w:szCs w:val="24"/>
          <w:highlight w:val="white"/>
          <w:lang w:eastAsia="uk-UA"/>
        </w:rPr>
        <w:tab/>
      </w:r>
      <w:r>
        <w:rPr>
          <w:rFonts w:eastAsia="Calibri" w:cs="Times New Roman" w:ascii="Times New Roman" w:hAnsi="Times New Roman"/>
          <w:color w:val="000000"/>
          <w:sz w:val="24"/>
          <w:szCs w:val="24"/>
          <w:lang w:eastAsia="uk-UA"/>
        </w:rPr>
        <w:t>Атестація випускників освітньої програми «Англійська та друга іноземні мови і літератури» спеціальності 035 Філологія проводиться у формі публічного захисту кваліфікаційної  роботи англійською мовою і атестаційного екзамену з другої іноземної мови (німецької / французької / іспанської) та завершується видачею документа встановленого зразка про присудження ступеня магістра із присвоєнням кваліфікації: Магістр філології. Викладач двох іноземних мов і літератури. Перекладач англійської мови за спеціалізацією 035.041 германські мови та літератури (переклад включно), перша – англійська.</w:t>
      </w:r>
    </w:p>
    <w:p>
      <w:pPr>
        <w:pStyle w:val="Normal"/>
        <w:suppressAutoHyphens w:val="true"/>
        <w:spacing w:lineRule="auto" w:line="240" w:before="0" w:after="0"/>
        <w:jc w:val="both"/>
        <w:rPr/>
      </w:pPr>
      <w:r>
        <w:rPr>
          <w:rFonts w:eastAsia="Calibri" w:cs="Times New Roman" w:ascii="Times New Roman" w:hAnsi="Times New Roman"/>
          <w:color w:val="000000"/>
          <w:sz w:val="24"/>
          <w:szCs w:val="24"/>
          <w:lang w:eastAsia="uk-UA"/>
        </w:rPr>
        <w:tab/>
        <w:t xml:space="preserve">Кваліфікаційна робота перевіряється на наявність плагіату згідно з процедурою, визначеною системою забезпечення якості освітньої діяльності та якості вищої освіти Львівського національного університету імені Івана Франка. </w:t>
      </w:r>
    </w:p>
    <w:p>
      <w:pPr>
        <w:pStyle w:val="Normal"/>
        <w:suppressAutoHyphens w:val="true"/>
        <w:spacing w:lineRule="auto" w:line="240" w:before="0" w:after="0"/>
        <w:ind w:firstLine="708"/>
        <w:jc w:val="both"/>
        <w:rPr>
          <w:rFonts w:ascii="Times New Roman" w:hAnsi="Times New Roman" w:eastAsia="Calibri" w:cs="Times New Roman"/>
          <w:color w:val="000000"/>
          <w:sz w:val="24"/>
          <w:szCs w:val="24"/>
          <w:highlight w:val="white"/>
          <w:lang w:eastAsia="zh-CN"/>
        </w:rPr>
      </w:pPr>
      <w:r>
        <w:rPr>
          <w:rFonts w:eastAsia="Calibri" w:cs="Times New Roman" w:ascii="Times New Roman" w:hAnsi="Times New Roman"/>
          <w:color w:val="000000"/>
          <w:sz w:val="24"/>
          <w:szCs w:val="24"/>
          <w:highlight w:val="white"/>
          <w:lang w:eastAsia="zh-CN"/>
        </w:rPr>
      </w:r>
    </w:p>
    <w:p>
      <w:pPr>
        <w:pStyle w:val="Normal"/>
        <w:suppressAutoHyphens w:val="true"/>
        <w:spacing w:lineRule="auto" w:line="240" w:before="0" w:after="0"/>
        <w:ind w:firstLine="840"/>
        <w:rPr>
          <w:rFonts w:ascii="Times New Roman" w:hAnsi="Times New Roman" w:eastAsia="Calibri" w:cs="Times New Roman"/>
          <w:highlight w:val="white"/>
          <w:lang w:eastAsia="zh-CN"/>
        </w:rPr>
      </w:pPr>
      <w:r>
        <w:rPr>
          <w:rFonts w:eastAsia="Calibri" w:cs="Times New Roman" w:ascii="Times New Roman" w:hAnsi="Times New Roman"/>
          <w:highlight w:val="white"/>
          <w:lang w:eastAsia="zh-CN"/>
        </w:rPr>
      </w:r>
      <w:r>
        <w:br w:type="page"/>
      </w:r>
    </w:p>
    <w:p>
      <w:pPr>
        <w:pStyle w:val="Normal"/>
        <w:suppressAutoHyphens w:val="true"/>
        <w:spacing w:lineRule="auto" w:line="240" w:before="0" w:after="0"/>
        <w:ind w:hanging="120"/>
        <w:jc w:val="center"/>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t xml:space="preserve">4. Матриці відповідності програмних компетентностей </w:t>
      </w:r>
    </w:p>
    <w:p>
      <w:pPr>
        <w:pStyle w:val="Normal"/>
        <w:suppressAutoHyphens w:val="true"/>
        <w:spacing w:lineRule="auto" w:line="240" w:before="0" w:after="0"/>
        <w:ind w:hanging="120"/>
        <w:jc w:val="center"/>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t>компонентам освітньої програми</w:t>
      </w:r>
    </w:p>
    <w:p>
      <w:pPr>
        <w:pStyle w:val="Normal"/>
        <w:suppressAutoHyphens w:val="true"/>
        <w:spacing w:lineRule="auto" w:line="240" w:before="0" w:after="0"/>
        <w:ind w:hanging="120"/>
        <w:jc w:val="center"/>
        <w:rPr>
          <w:rFonts w:ascii="Times New Roman" w:hAnsi="Times New Roman" w:eastAsia="Calibri" w:cs="Times New Roman"/>
          <w:b/>
          <w:b/>
          <w:lang w:eastAsia="zh-CN"/>
        </w:rPr>
      </w:pPr>
      <w:r>
        <w:rPr>
          <w:rFonts w:eastAsia="Calibri" w:cs="Times New Roman" w:ascii="Times New Roman" w:hAnsi="Times New Roman"/>
          <w:b/>
          <w:lang w:eastAsia="zh-CN"/>
        </w:rPr>
      </w:r>
    </w:p>
    <w:p>
      <w:pPr>
        <w:pStyle w:val="Normal"/>
        <w:suppressAutoHyphens w:val="true"/>
        <w:spacing w:lineRule="auto" w:line="240" w:before="0" w:after="0"/>
        <w:jc w:val="center"/>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t>4.1 Загальні компетентності (ЗК)</w:t>
      </w:r>
    </w:p>
    <w:p>
      <w:pPr>
        <w:pStyle w:val="Normal"/>
        <w:suppressAutoHyphens w:val="true"/>
        <w:spacing w:lineRule="auto" w:line="240" w:before="0" w:after="0"/>
        <w:jc w:val="center"/>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tbl>
      <w:tblPr>
        <w:tblStyle w:val="af3"/>
        <w:tblW w:w="9750" w:type="dxa"/>
        <w:jc w:val="left"/>
        <w:tblInd w:w="-318" w:type="dxa"/>
        <w:tblCellMar>
          <w:top w:w="0" w:type="dxa"/>
          <w:left w:w="108" w:type="dxa"/>
          <w:bottom w:w="0" w:type="dxa"/>
          <w:right w:w="108" w:type="dxa"/>
        </w:tblCellMar>
        <w:tblLook w:firstRow="1" w:noVBand="1" w:lastRow="0" w:firstColumn="1" w:lastColumn="0" w:noHBand="0" w:val="04a0"/>
      </w:tblPr>
      <w:tblGrid>
        <w:gridCol w:w="963"/>
        <w:gridCol w:w="674"/>
        <w:gridCol w:w="749"/>
        <w:gridCol w:w="613"/>
        <w:gridCol w:w="628"/>
        <w:gridCol w:w="672"/>
        <w:gridCol w:w="689"/>
        <w:gridCol w:w="795"/>
        <w:gridCol w:w="734"/>
        <w:gridCol w:w="674"/>
        <w:gridCol w:w="627"/>
        <w:gridCol w:w="628"/>
        <w:gridCol w:w="673"/>
        <w:gridCol w:w="630"/>
      </w:tblGrid>
      <w:tr>
        <w:trPr>
          <w:trHeight w:val="1134" w:hRule="exact"/>
          <w:cantSplit w:val="true"/>
        </w:trPr>
        <w:tc>
          <w:tcPr>
            <w:tcW w:w="96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4"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ЗК 1</w:t>
            </w:r>
          </w:p>
        </w:tc>
        <w:tc>
          <w:tcPr>
            <w:tcW w:w="749"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ЗК 2</w:t>
            </w:r>
          </w:p>
        </w:tc>
        <w:tc>
          <w:tcPr>
            <w:tcW w:w="613"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ЗК 3</w:t>
            </w:r>
          </w:p>
        </w:tc>
        <w:tc>
          <w:tcPr>
            <w:tcW w:w="628"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ЗК 4</w:t>
            </w:r>
          </w:p>
        </w:tc>
        <w:tc>
          <w:tcPr>
            <w:tcW w:w="672"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ЗК 5</w:t>
            </w:r>
          </w:p>
        </w:tc>
        <w:tc>
          <w:tcPr>
            <w:tcW w:w="689"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ЗК 6</w:t>
            </w:r>
          </w:p>
        </w:tc>
        <w:tc>
          <w:tcPr>
            <w:tcW w:w="795"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ЗК 7</w:t>
            </w:r>
          </w:p>
        </w:tc>
        <w:tc>
          <w:tcPr>
            <w:tcW w:w="734"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ЗК 8</w:t>
            </w:r>
          </w:p>
        </w:tc>
        <w:tc>
          <w:tcPr>
            <w:tcW w:w="674"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ЗК 9</w:t>
            </w:r>
          </w:p>
        </w:tc>
        <w:tc>
          <w:tcPr>
            <w:tcW w:w="627"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ЗК 10</w:t>
            </w:r>
          </w:p>
        </w:tc>
        <w:tc>
          <w:tcPr>
            <w:tcW w:w="628"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ЗК 11</w:t>
            </w:r>
          </w:p>
        </w:tc>
        <w:tc>
          <w:tcPr>
            <w:tcW w:w="673"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ЗК 12</w:t>
            </w:r>
          </w:p>
        </w:tc>
        <w:tc>
          <w:tcPr>
            <w:tcW w:w="630"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ЗК 13</w:t>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sz w:val="20"/>
                <w:szCs w:val="20"/>
                <w:lang w:val="ru-RU" w:eastAsia="zh-CN"/>
              </w:rPr>
              <w:t>ОК 1</w:t>
            </w:r>
          </w:p>
        </w:tc>
        <w:tc>
          <w:tcPr>
            <w:tcW w:w="674" w:type="dxa"/>
            <w:tcBorders/>
            <w:shd w:fill="auto" w:val="clear"/>
          </w:tcPr>
          <w:p>
            <w:pPr>
              <w:pStyle w:val="Normal"/>
              <w:spacing w:lineRule="auto" w:line="240" w:before="0" w:after="0"/>
              <w:jc w:val="center"/>
              <w:rPr>
                <w:b/>
                <w:b/>
                <w:lang w:val="ru-RU" w:eastAsia="en-US"/>
              </w:rPr>
            </w:pPr>
            <w:r>
              <w:rPr>
                <w:b/>
                <w:lang w:val="ru-RU" w:eastAsia="en-US"/>
              </w:rPr>
            </w:r>
          </w:p>
        </w:tc>
        <w:tc>
          <w:tcPr>
            <w:tcW w:w="749" w:type="dxa"/>
            <w:tcBorders/>
            <w:shd w:fill="auto" w:val="clear"/>
          </w:tcPr>
          <w:p>
            <w:pPr>
              <w:pStyle w:val="Normal"/>
              <w:spacing w:lineRule="auto" w:line="240" w:before="0" w:after="0"/>
              <w:jc w:val="center"/>
              <w:rPr>
                <w:lang w:val="en-US"/>
              </w:rPr>
            </w:pPr>
            <w:r>
              <w:rPr>
                <w:rFonts w:eastAsia="Calibri"/>
                <w:b/>
                <w:lang w:val="en-US" w:eastAsia="en-US"/>
              </w:rPr>
              <w:t>+</w:t>
            </w:r>
          </w:p>
        </w:tc>
        <w:tc>
          <w:tcPr>
            <w:tcW w:w="613" w:type="dxa"/>
            <w:tcBorders/>
            <w:shd w:fill="auto" w:val="clear"/>
          </w:tcPr>
          <w:p>
            <w:pPr>
              <w:pStyle w:val="Normal"/>
              <w:spacing w:lineRule="auto" w:line="240" w:before="0" w:after="0"/>
              <w:jc w:val="center"/>
              <w:rPr>
                <w:lang w:val="en-US"/>
              </w:rPr>
            </w:pPr>
            <w:r>
              <w:rPr>
                <w:rFonts w:eastAsia="Calibri"/>
                <w:b/>
                <w:lang w:val="ru-RU" w:eastAsia="en-US"/>
              </w:rPr>
              <w:t>+</w:t>
            </w:r>
          </w:p>
        </w:tc>
        <w:tc>
          <w:tcPr>
            <w:tcW w:w="628" w:type="dxa"/>
            <w:tcBorders/>
            <w:shd w:fill="auto" w:val="clear"/>
          </w:tcPr>
          <w:p>
            <w:pPr>
              <w:pStyle w:val="Normal"/>
              <w:spacing w:lineRule="auto" w:line="240" w:before="0" w:after="0"/>
              <w:jc w:val="center"/>
              <w:rPr>
                <w:lang w:val="en-US"/>
              </w:rPr>
            </w:pPr>
            <w:r>
              <w:rPr>
                <w:rFonts w:eastAsia="Calibri"/>
                <w:b/>
                <w:lang w:val="ru-RU" w:eastAsia="en-US"/>
              </w:rPr>
              <w:t>+</w:t>
            </w:r>
          </w:p>
        </w:tc>
        <w:tc>
          <w:tcPr>
            <w:tcW w:w="672" w:type="dxa"/>
            <w:tcBorders/>
            <w:shd w:fill="auto" w:val="clear"/>
          </w:tcPr>
          <w:p>
            <w:pPr>
              <w:pStyle w:val="Normal"/>
              <w:spacing w:lineRule="auto" w:line="240" w:before="0" w:after="0"/>
              <w:jc w:val="center"/>
              <w:rPr>
                <w:b/>
                <w:b/>
                <w:lang w:val="ru-RU" w:eastAsia="en-US"/>
              </w:rPr>
            </w:pPr>
            <w:r>
              <w:rPr>
                <w:b/>
                <w:lang w:val="ru-RU" w:eastAsia="en-US"/>
              </w:rPr>
            </w:r>
          </w:p>
        </w:tc>
        <w:tc>
          <w:tcPr>
            <w:tcW w:w="689" w:type="dxa"/>
            <w:tcBorders/>
            <w:shd w:fill="auto" w:val="clear"/>
          </w:tcPr>
          <w:p>
            <w:pPr>
              <w:pStyle w:val="Normal"/>
              <w:spacing w:lineRule="auto" w:line="240" w:before="0" w:after="0"/>
              <w:jc w:val="center"/>
              <w:rPr>
                <w:lang w:val="en-US"/>
              </w:rPr>
            </w:pPr>
            <w:r>
              <w:rPr>
                <w:rFonts w:eastAsia="Calibri"/>
                <w:b/>
                <w:lang w:val="ru-RU" w:eastAsia="en-US"/>
              </w:rPr>
              <w:t>+</w:t>
            </w:r>
          </w:p>
        </w:tc>
        <w:tc>
          <w:tcPr>
            <w:tcW w:w="795" w:type="dxa"/>
            <w:tcBorders/>
            <w:shd w:fill="auto" w:val="clear"/>
          </w:tcPr>
          <w:p>
            <w:pPr>
              <w:pStyle w:val="Normal"/>
              <w:spacing w:lineRule="auto" w:line="240" w:before="0" w:after="0"/>
              <w:jc w:val="center"/>
              <w:rPr>
                <w:lang w:val="en-US"/>
              </w:rPr>
            </w:pPr>
            <w:r>
              <w:rPr>
                <w:rFonts w:eastAsia="Calibri"/>
                <w:b/>
                <w:lang w:val="ru-RU" w:eastAsia="en-US"/>
              </w:rPr>
              <w:t>+</w:t>
            </w:r>
          </w:p>
        </w:tc>
        <w:tc>
          <w:tcPr>
            <w:tcW w:w="734"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674" w:type="dxa"/>
            <w:tcBorders/>
            <w:shd w:fill="auto" w:val="clear"/>
          </w:tcPr>
          <w:p>
            <w:pPr>
              <w:pStyle w:val="Normal"/>
              <w:spacing w:lineRule="auto" w:line="240" w:before="0" w:after="0"/>
              <w:jc w:val="center"/>
              <w:rPr>
                <w:b/>
                <w:b/>
                <w:lang w:val="ru-RU" w:eastAsia="en-US"/>
              </w:rPr>
            </w:pPr>
            <w:r>
              <w:rPr>
                <w:b/>
                <w:lang w:val="ru-RU" w:eastAsia="en-US"/>
              </w:rPr>
            </w:r>
          </w:p>
        </w:tc>
        <w:tc>
          <w:tcPr>
            <w:tcW w:w="627"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628" w:type="dxa"/>
            <w:tcBorders/>
            <w:shd w:fill="auto" w:val="clear"/>
          </w:tcPr>
          <w:p>
            <w:pPr>
              <w:pStyle w:val="Normal"/>
              <w:spacing w:lineRule="auto" w:line="240" w:before="0" w:after="0"/>
              <w:jc w:val="center"/>
              <w:rPr>
                <w:lang w:val="en-US"/>
              </w:rPr>
            </w:pPr>
            <w:r>
              <w:rPr>
                <w:rFonts w:eastAsia="Calibri"/>
                <w:b/>
                <w:lang w:val="ru-RU" w:eastAsia="en-US"/>
              </w:rPr>
              <w:t>+</w:t>
            </w:r>
          </w:p>
        </w:tc>
        <w:tc>
          <w:tcPr>
            <w:tcW w:w="673" w:type="dxa"/>
            <w:tcBorders/>
            <w:shd w:fill="auto" w:val="clear"/>
          </w:tcPr>
          <w:p>
            <w:pPr>
              <w:pStyle w:val="Normal"/>
              <w:spacing w:lineRule="auto" w:line="240" w:before="0" w:after="0"/>
              <w:jc w:val="center"/>
              <w:rPr>
                <w:b/>
                <w:b/>
                <w:lang w:val="ru-RU" w:eastAsia="en-US"/>
              </w:rPr>
            </w:pPr>
            <w:r>
              <w:rPr>
                <w:b/>
                <w:lang w:val="ru-RU" w:eastAsia="en-US"/>
              </w:rPr>
            </w:r>
          </w:p>
        </w:tc>
        <w:tc>
          <w:tcPr>
            <w:tcW w:w="630" w:type="dxa"/>
            <w:tcBorders/>
            <w:shd w:fill="auto" w:val="clear"/>
          </w:tcPr>
          <w:p>
            <w:pPr>
              <w:pStyle w:val="Normal"/>
              <w:spacing w:lineRule="auto" w:line="240" w:before="0" w:after="0"/>
              <w:jc w:val="center"/>
              <w:rPr>
                <w:b/>
                <w:b/>
                <w:lang w:val="ru-RU" w:eastAsia="en-US"/>
              </w:rPr>
            </w:pPr>
            <w:r>
              <w:rPr>
                <w:rFonts w:eastAsia="Calibri"/>
                <w:b/>
                <w:lang w:val="ru-RU" w:eastAsia="en-US"/>
              </w:rPr>
              <w:t>+</w:t>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sz w:val="20"/>
                <w:szCs w:val="20"/>
                <w:lang w:val="ru-RU" w:eastAsia="zh-CN"/>
              </w:rPr>
              <w:t>ОК 2</w:t>
            </w:r>
          </w:p>
        </w:tc>
        <w:tc>
          <w:tcPr>
            <w:tcW w:w="674" w:type="dxa"/>
            <w:tcBorders/>
            <w:shd w:fill="auto" w:val="clear"/>
          </w:tcPr>
          <w:p>
            <w:pPr>
              <w:pStyle w:val="Normal"/>
              <w:spacing w:lineRule="auto" w:line="240" w:before="0" w:after="0"/>
              <w:jc w:val="center"/>
              <w:rPr>
                <w:lang w:val="en-US"/>
              </w:rPr>
            </w:pPr>
            <w:r>
              <w:rPr>
                <w:rFonts w:eastAsia="Calibri"/>
                <w:b/>
                <w:lang w:val="ru-RU" w:eastAsia="en-US"/>
              </w:rPr>
              <w:t>+</w:t>
            </w:r>
          </w:p>
        </w:tc>
        <w:tc>
          <w:tcPr>
            <w:tcW w:w="749" w:type="dxa"/>
            <w:tcBorders/>
            <w:shd w:fill="auto" w:val="clear"/>
          </w:tcPr>
          <w:p>
            <w:pPr>
              <w:pStyle w:val="Normal"/>
              <w:spacing w:lineRule="auto" w:line="240" w:before="0" w:after="0"/>
              <w:jc w:val="center"/>
              <w:rPr>
                <w:rFonts w:eastAsia="Calibri"/>
                <w:b/>
                <w:b/>
                <w:lang w:val="en-US"/>
              </w:rPr>
            </w:pPr>
            <w:r>
              <w:rPr>
                <w:rFonts w:eastAsia="Calibri"/>
                <w:b/>
                <w:lang w:val="en-US" w:eastAsia="en-US"/>
              </w:rPr>
              <w:t>+</w:t>
            </w:r>
          </w:p>
        </w:tc>
        <w:tc>
          <w:tcPr>
            <w:tcW w:w="613" w:type="dxa"/>
            <w:tcBorders/>
            <w:shd w:fill="auto" w:val="clear"/>
          </w:tcPr>
          <w:p>
            <w:pPr>
              <w:pStyle w:val="Normal"/>
              <w:spacing w:lineRule="auto" w:line="240" w:before="0" w:after="0"/>
              <w:jc w:val="center"/>
              <w:rPr>
                <w:b/>
                <w:b/>
                <w:lang w:val="ru-RU" w:eastAsia="en-US"/>
              </w:rPr>
            </w:pPr>
            <w:r>
              <w:rPr>
                <w:b/>
                <w:lang w:val="ru-RU" w:eastAsia="en-US"/>
              </w:rPr>
            </w:r>
          </w:p>
        </w:tc>
        <w:tc>
          <w:tcPr>
            <w:tcW w:w="628"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t>+</w:t>
            </w:r>
          </w:p>
        </w:tc>
        <w:tc>
          <w:tcPr>
            <w:tcW w:w="672" w:type="dxa"/>
            <w:tcBorders/>
            <w:shd w:fill="auto" w:val="clear"/>
          </w:tcPr>
          <w:p>
            <w:pPr>
              <w:pStyle w:val="Normal"/>
              <w:spacing w:lineRule="auto" w:line="240" w:before="0" w:after="0"/>
              <w:jc w:val="center"/>
              <w:rPr>
                <w:lang w:val="en-US"/>
              </w:rPr>
            </w:pPr>
            <w:r>
              <w:rPr>
                <w:rFonts w:eastAsia="Calibri"/>
                <w:b/>
                <w:lang w:val="ru-RU" w:eastAsia="en-US"/>
              </w:rPr>
              <w:t>+</w:t>
            </w:r>
          </w:p>
        </w:tc>
        <w:tc>
          <w:tcPr>
            <w:tcW w:w="689"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795" w:type="dxa"/>
            <w:tcBorders/>
            <w:shd w:fill="auto" w:val="clear"/>
          </w:tcPr>
          <w:p>
            <w:pPr>
              <w:pStyle w:val="Normal"/>
              <w:spacing w:lineRule="auto" w:line="240" w:before="0" w:after="0"/>
              <w:jc w:val="center"/>
              <w:rPr>
                <w:lang w:val="en-US"/>
              </w:rPr>
            </w:pPr>
            <w:r>
              <w:rPr>
                <w:rFonts w:eastAsia="Calibri"/>
                <w:b/>
                <w:lang w:val="ru-RU" w:eastAsia="en-US"/>
              </w:rPr>
              <w:t>+</w:t>
            </w:r>
          </w:p>
        </w:tc>
        <w:tc>
          <w:tcPr>
            <w:tcW w:w="734"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674" w:type="dxa"/>
            <w:tcBorders/>
            <w:shd w:fill="auto" w:val="clear"/>
          </w:tcPr>
          <w:p>
            <w:pPr>
              <w:pStyle w:val="Normal"/>
              <w:spacing w:lineRule="auto" w:line="240" w:before="0" w:after="0"/>
              <w:jc w:val="center"/>
              <w:rPr>
                <w:lang w:val="en-US"/>
              </w:rPr>
            </w:pPr>
            <w:r>
              <w:rPr>
                <w:rFonts w:eastAsia="Calibri"/>
                <w:b/>
                <w:lang w:val="ru-RU" w:eastAsia="en-US"/>
              </w:rPr>
              <w:t>+</w:t>
            </w:r>
          </w:p>
        </w:tc>
        <w:tc>
          <w:tcPr>
            <w:tcW w:w="627" w:type="dxa"/>
            <w:tcBorders/>
            <w:shd w:fill="auto" w:val="clear"/>
          </w:tcPr>
          <w:p>
            <w:pPr>
              <w:pStyle w:val="Normal"/>
              <w:spacing w:lineRule="auto" w:line="240" w:before="0" w:after="0"/>
              <w:jc w:val="center"/>
              <w:rPr>
                <w:rFonts w:eastAsia="Calibri"/>
                <w:b/>
                <w:b/>
                <w:lang w:val="en-US"/>
              </w:rPr>
            </w:pPr>
            <w:r>
              <w:rPr>
                <w:rFonts w:eastAsia="Calibri"/>
                <w:b/>
                <w:lang w:val="ru-RU" w:eastAsia="en-US"/>
              </w:rPr>
              <w:t>+</w:t>
            </w:r>
          </w:p>
        </w:tc>
        <w:tc>
          <w:tcPr>
            <w:tcW w:w="628" w:type="dxa"/>
            <w:tcBorders/>
            <w:shd w:fill="auto" w:val="clear"/>
          </w:tcPr>
          <w:p>
            <w:pPr>
              <w:pStyle w:val="Normal"/>
              <w:spacing w:lineRule="auto" w:line="240" w:before="0" w:after="0"/>
              <w:jc w:val="center"/>
              <w:rPr>
                <w:b/>
                <w:b/>
                <w:lang w:val="ru-RU" w:eastAsia="en-US"/>
              </w:rPr>
            </w:pPr>
            <w:r>
              <w:rPr>
                <w:b/>
                <w:lang w:val="ru-RU" w:eastAsia="en-US"/>
              </w:rPr>
            </w:r>
          </w:p>
        </w:tc>
        <w:tc>
          <w:tcPr>
            <w:tcW w:w="673" w:type="dxa"/>
            <w:tcBorders/>
            <w:shd w:fill="auto" w:val="clear"/>
          </w:tcPr>
          <w:p>
            <w:pPr>
              <w:pStyle w:val="Normal"/>
              <w:spacing w:lineRule="auto" w:line="240" w:before="0" w:after="0"/>
              <w:jc w:val="center"/>
              <w:rPr>
                <w:lang w:val="en-US"/>
              </w:rPr>
            </w:pPr>
            <w:r>
              <w:rPr>
                <w:rFonts w:eastAsia="Calibri"/>
                <w:b/>
                <w:lang w:val="ru-RU" w:eastAsia="en-US"/>
              </w:rPr>
              <w:t>+</w:t>
            </w:r>
          </w:p>
        </w:tc>
        <w:tc>
          <w:tcPr>
            <w:tcW w:w="630"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t>+</w:t>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sz w:val="20"/>
                <w:szCs w:val="20"/>
                <w:lang w:val="ru-RU" w:eastAsia="zh-CN"/>
              </w:rPr>
              <w:t>ОК 3</w:t>
            </w:r>
          </w:p>
        </w:tc>
        <w:tc>
          <w:tcPr>
            <w:tcW w:w="674"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749" w:type="dxa"/>
            <w:tcBorders/>
            <w:shd w:fill="auto" w:val="clear"/>
          </w:tcPr>
          <w:p>
            <w:pPr>
              <w:pStyle w:val="Normal"/>
              <w:spacing w:lineRule="auto" w:line="240" w:before="0" w:after="0"/>
              <w:jc w:val="center"/>
              <w:rPr>
                <w:lang w:val="en-US"/>
              </w:rPr>
            </w:pPr>
            <w:r>
              <w:rPr>
                <w:rFonts w:eastAsia="Calibri"/>
                <w:b/>
                <w:lang w:val="ru-RU" w:eastAsia="en-US"/>
              </w:rPr>
              <w:t>+</w:t>
            </w:r>
          </w:p>
        </w:tc>
        <w:tc>
          <w:tcPr>
            <w:tcW w:w="613"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628"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t>+</w:t>
            </w:r>
          </w:p>
        </w:tc>
        <w:tc>
          <w:tcPr>
            <w:tcW w:w="672" w:type="dxa"/>
            <w:tcBorders/>
            <w:shd w:fill="auto" w:val="clear"/>
          </w:tcPr>
          <w:p>
            <w:pPr>
              <w:pStyle w:val="Normal"/>
              <w:spacing w:lineRule="auto" w:line="240" w:before="0" w:after="0"/>
              <w:jc w:val="center"/>
              <w:rPr>
                <w:lang w:val="en-US"/>
              </w:rPr>
            </w:pPr>
            <w:r>
              <w:rPr>
                <w:rFonts w:eastAsia="Calibri"/>
                <w:b/>
                <w:lang w:val="ru-RU" w:eastAsia="en-US"/>
              </w:rPr>
              <w:t>+</w:t>
            </w:r>
          </w:p>
        </w:tc>
        <w:tc>
          <w:tcPr>
            <w:tcW w:w="689" w:type="dxa"/>
            <w:tcBorders/>
            <w:shd w:fill="auto" w:val="clear"/>
          </w:tcPr>
          <w:p>
            <w:pPr>
              <w:pStyle w:val="Normal"/>
              <w:spacing w:lineRule="auto" w:line="240" w:before="0" w:after="0"/>
              <w:jc w:val="center"/>
              <w:rPr>
                <w:lang w:val="en-US"/>
              </w:rPr>
            </w:pPr>
            <w:r>
              <w:rPr>
                <w:rFonts w:eastAsia="Calibri"/>
                <w:b/>
                <w:lang w:val="ru-RU" w:eastAsia="en-US"/>
              </w:rPr>
              <w:t>+</w:t>
            </w:r>
          </w:p>
        </w:tc>
        <w:tc>
          <w:tcPr>
            <w:tcW w:w="795"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734" w:type="dxa"/>
            <w:tcBorders/>
            <w:shd w:fill="auto" w:val="clear"/>
          </w:tcPr>
          <w:p>
            <w:pPr>
              <w:pStyle w:val="Normal"/>
              <w:spacing w:lineRule="auto" w:line="240" w:before="0" w:after="0"/>
              <w:jc w:val="center"/>
              <w:rPr>
                <w:lang w:val="en-US"/>
              </w:rPr>
            </w:pPr>
            <w:r>
              <w:rPr>
                <w:rFonts w:eastAsia="Calibri"/>
                <w:b/>
                <w:lang w:val="ru-RU" w:eastAsia="en-US"/>
              </w:rPr>
              <w:t>+</w:t>
            </w:r>
          </w:p>
        </w:tc>
        <w:tc>
          <w:tcPr>
            <w:tcW w:w="674" w:type="dxa"/>
            <w:tcBorders/>
            <w:shd w:fill="auto" w:val="clear"/>
          </w:tcPr>
          <w:p>
            <w:pPr>
              <w:pStyle w:val="Normal"/>
              <w:spacing w:lineRule="auto" w:line="240" w:before="0" w:after="0"/>
              <w:jc w:val="center"/>
              <w:rPr>
                <w:lang w:val="en-US"/>
              </w:rPr>
            </w:pPr>
            <w:r>
              <w:rPr>
                <w:rFonts w:eastAsia="Calibri"/>
                <w:b/>
                <w:lang w:val="ru-RU" w:eastAsia="en-US"/>
              </w:rPr>
              <w:t>+</w:t>
            </w:r>
          </w:p>
        </w:tc>
        <w:tc>
          <w:tcPr>
            <w:tcW w:w="627" w:type="dxa"/>
            <w:tcBorders/>
            <w:shd w:fill="auto" w:val="clear"/>
          </w:tcPr>
          <w:p>
            <w:pPr>
              <w:pStyle w:val="Normal"/>
              <w:spacing w:lineRule="auto" w:line="240" w:before="0" w:after="0"/>
              <w:jc w:val="center"/>
              <w:rPr>
                <w:rFonts w:eastAsia="Calibri"/>
                <w:b/>
                <w:b/>
                <w:lang w:val="en-US"/>
              </w:rPr>
            </w:pPr>
            <w:r>
              <w:rPr>
                <w:rFonts w:eastAsia="Calibri"/>
                <w:b/>
                <w:lang w:val="ru-RU" w:eastAsia="en-US"/>
              </w:rPr>
              <w:t>+</w:t>
            </w:r>
          </w:p>
        </w:tc>
        <w:tc>
          <w:tcPr>
            <w:tcW w:w="628" w:type="dxa"/>
            <w:tcBorders/>
            <w:shd w:fill="auto" w:val="clear"/>
          </w:tcPr>
          <w:p>
            <w:pPr>
              <w:pStyle w:val="Normal"/>
              <w:spacing w:lineRule="auto" w:line="240" w:before="0" w:after="0"/>
              <w:jc w:val="center"/>
              <w:rPr>
                <w:b/>
                <w:b/>
                <w:lang w:val="ru-RU" w:eastAsia="en-US"/>
              </w:rPr>
            </w:pPr>
            <w:r>
              <w:rPr>
                <w:b/>
                <w:lang w:val="ru-RU" w:eastAsia="en-US"/>
              </w:rPr>
            </w:r>
          </w:p>
        </w:tc>
        <w:tc>
          <w:tcPr>
            <w:tcW w:w="673" w:type="dxa"/>
            <w:tcBorders/>
            <w:shd w:fill="auto" w:val="clear"/>
          </w:tcPr>
          <w:p>
            <w:pPr>
              <w:pStyle w:val="Normal"/>
              <w:spacing w:lineRule="auto" w:line="240" w:before="0" w:after="0"/>
              <w:jc w:val="center"/>
              <w:rPr>
                <w:lang w:val="en-US"/>
              </w:rPr>
            </w:pPr>
            <w:r>
              <w:rPr>
                <w:rFonts w:eastAsia="Calibri"/>
                <w:b/>
                <w:lang w:val="ru-RU" w:eastAsia="en-US"/>
              </w:rPr>
              <w:t>+</w:t>
            </w:r>
          </w:p>
        </w:tc>
        <w:tc>
          <w:tcPr>
            <w:tcW w:w="630" w:type="dxa"/>
            <w:tcBorders/>
            <w:shd w:fill="auto" w:val="clear"/>
          </w:tcPr>
          <w:p>
            <w:pPr>
              <w:pStyle w:val="Normal"/>
              <w:spacing w:lineRule="auto" w:line="240" w:before="0" w:after="0"/>
              <w:jc w:val="center"/>
              <w:rPr>
                <w:b/>
                <w:b/>
                <w:lang w:val="ru-RU" w:eastAsia="en-US"/>
              </w:rPr>
            </w:pPr>
            <w:r>
              <w:rPr>
                <w:rFonts w:eastAsia="Calibri"/>
                <w:b/>
                <w:lang w:val="ru-RU" w:eastAsia="en-US"/>
              </w:rPr>
              <w:t>+</w:t>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sz w:val="20"/>
                <w:szCs w:val="20"/>
                <w:lang w:val="ru-RU" w:eastAsia="zh-CN"/>
              </w:rPr>
              <w:t>ОК 4</w:t>
            </w:r>
          </w:p>
        </w:tc>
        <w:tc>
          <w:tcPr>
            <w:tcW w:w="674"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749" w:type="dxa"/>
            <w:tcBorders/>
            <w:shd w:fill="auto" w:val="clear"/>
          </w:tcPr>
          <w:p>
            <w:pPr>
              <w:pStyle w:val="Normal"/>
              <w:spacing w:lineRule="auto" w:line="240" w:before="0" w:after="0"/>
              <w:jc w:val="center"/>
              <w:rPr>
                <w:b/>
                <w:b/>
                <w:lang w:val="ru-RU" w:eastAsia="en-US"/>
              </w:rPr>
            </w:pPr>
            <w:r>
              <w:rPr>
                <w:rFonts w:eastAsia="Calibri"/>
                <w:b/>
                <w:lang w:val="ru-RU" w:eastAsia="en-US"/>
              </w:rPr>
              <w:t>+</w:t>
            </w:r>
          </w:p>
        </w:tc>
        <w:tc>
          <w:tcPr>
            <w:tcW w:w="613"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628"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672" w:type="dxa"/>
            <w:tcBorders/>
            <w:shd w:fill="auto" w:val="clear"/>
          </w:tcPr>
          <w:p>
            <w:pPr>
              <w:pStyle w:val="Normal"/>
              <w:spacing w:lineRule="auto" w:line="240" w:before="0" w:after="0"/>
              <w:jc w:val="center"/>
              <w:rPr>
                <w:lang w:val="en-US"/>
              </w:rPr>
            </w:pPr>
            <w:r>
              <w:rPr>
                <w:rFonts w:eastAsia="Calibri"/>
                <w:b/>
                <w:lang w:val="ru-RU" w:eastAsia="en-US"/>
              </w:rPr>
              <w:t>+</w:t>
            </w:r>
          </w:p>
        </w:tc>
        <w:tc>
          <w:tcPr>
            <w:tcW w:w="689" w:type="dxa"/>
            <w:tcBorders/>
            <w:shd w:fill="auto" w:val="clear"/>
          </w:tcPr>
          <w:p>
            <w:pPr>
              <w:pStyle w:val="Normal"/>
              <w:spacing w:lineRule="auto" w:line="240" w:before="0" w:after="0"/>
              <w:jc w:val="center"/>
              <w:rPr>
                <w:lang w:val="en-US"/>
              </w:rPr>
            </w:pPr>
            <w:r>
              <w:rPr>
                <w:rFonts w:eastAsia="Calibri"/>
                <w:b/>
                <w:lang w:val="ru-RU" w:eastAsia="en-US"/>
              </w:rPr>
              <w:t>+</w:t>
            </w:r>
          </w:p>
        </w:tc>
        <w:tc>
          <w:tcPr>
            <w:tcW w:w="795"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734" w:type="dxa"/>
            <w:tcBorders/>
            <w:shd w:fill="auto" w:val="clear"/>
          </w:tcPr>
          <w:p>
            <w:pPr>
              <w:pStyle w:val="Normal"/>
              <w:spacing w:lineRule="auto" w:line="240" w:before="0" w:after="0"/>
              <w:jc w:val="center"/>
              <w:rPr>
                <w:lang w:val="en-US"/>
              </w:rPr>
            </w:pPr>
            <w:r>
              <w:rPr>
                <w:rFonts w:eastAsia="Calibri"/>
                <w:b/>
                <w:lang w:val="ru-RU" w:eastAsia="en-US"/>
              </w:rPr>
              <w:t>+</w:t>
            </w:r>
          </w:p>
        </w:tc>
        <w:tc>
          <w:tcPr>
            <w:tcW w:w="674"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627" w:type="dxa"/>
            <w:tcBorders/>
            <w:shd w:fill="auto" w:val="clear"/>
          </w:tcPr>
          <w:p>
            <w:pPr>
              <w:pStyle w:val="Normal"/>
              <w:spacing w:lineRule="auto" w:line="240" w:before="0" w:after="0"/>
              <w:jc w:val="center"/>
              <w:rPr>
                <w:lang w:val="en-US"/>
              </w:rPr>
            </w:pPr>
            <w:r>
              <w:rPr>
                <w:rFonts w:eastAsia="Calibri"/>
                <w:b/>
                <w:lang w:val="ru-RU" w:eastAsia="en-US"/>
              </w:rPr>
              <w:t>+</w:t>
            </w:r>
          </w:p>
        </w:tc>
        <w:tc>
          <w:tcPr>
            <w:tcW w:w="628"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673"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630" w:type="dxa"/>
            <w:tcBorders/>
            <w:shd w:fill="auto" w:val="clear"/>
          </w:tcPr>
          <w:p>
            <w:pPr>
              <w:pStyle w:val="Normal"/>
              <w:spacing w:lineRule="auto" w:line="240" w:before="0" w:after="0"/>
              <w:jc w:val="center"/>
              <w:rPr>
                <w:b/>
                <w:b/>
                <w:lang w:val="ru-RU" w:eastAsia="en-US"/>
              </w:rPr>
            </w:pPr>
            <w:r>
              <w:rPr>
                <w:rFonts w:eastAsia="Calibri"/>
                <w:b/>
                <w:lang w:val="ru-RU" w:eastAsia="en-US"/>
              </w:rPr>
              <w:t>+</w:t>
            </w:r>
          </w:p>
        </w:tc>
      </w:tr>
      <w:tr>
        <w:trPr/>
        <w:tc>
          <w:tcPr>
            <w:tcW w:w="963" w:type="dxa"/>
            <w:tcBorders/>
            <w:shd w:fill="auto" w:val="clear"/>
          </w:tcPr>
          <w:p>
            <w:pPr>
              <w:pStyle w:val="Normal"/>
              <w:suppressAutoHyphens w:val="true"/>
              <w:snapToGrid w:val="fals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sz w:val="20"/>
                <w:szCs w:val="20"/>
                <w:lang w:val="ru-RU" w:eastAsia="zh-CN"/>
              </w:rPr>
              <w:t>ОК 5</w:t>
            </w:r>
          </w:p>
        </w:tc>
        <w:tc>
          <w:tcPr>
            <w:tcW w:w="674"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749" w:type="dxa"/>
            <w:tcBorders/>
            <w:shd w:fill="auto" w:val="clear"/>
          </w:tcPr>
          <w:p>
            <w:pPr>
              <w:pStyle w:val="Normal"/>
              <w:spacing w:lineRule="auto" w:line="240" w:before="0" w:after="0"/>
              <w:jc w:val="center"/>
              <w:rPr>
                <w:b/>
                <w:b/>
                <w:lang w:val="ru-RU" w:eastAsia="en-US"/>
              </w:rPr>
            </w:pPr>
            <w:r>
              <w:rPr>
                <w:rFonts w:eastAsia="Calibri"/>
                <w:b/>
                <w:lang w:val="ru-RU" w:eastAsia="en-US"/>
              </w:rPr>
              <w:t>+</w:t>
            </w:r>
          </w:p>
        </w:tc>
        <w:tc>
          <w:tcPr>
            <w:tcW w:w="613"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628"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672" w:type="dxa"/>
            <w:tcBorders/>
            <w:shd w:fill="auto" w:val="clear"/>
          </w:tcPr>
          <w:p>
            <w:pPr>
              <w:pStyle w:val="Normal"/>
              <w:spacing w:lineRule="auto" w:line="240" w:before="0" w:after="0"/>
              <w:jc w:val="center"/>
              <w:rPr>
                <w:lang w:val="en-US"/>
              </w:rPr>
            </w:pPr>
            <w:r>
              <w:rPr>
                <w:rFonts w:eastAsia="Calibri"/>
                <w:b/>
                <w:lang w:val="ru-RU" w:eastAsia="en-US"/>
              </w:rPr>
              <w:t>+</w:t>
            </w:r>
          </w:p>
        </w:tc>
        <w:tc>
          <w:tcPr>
            <w:tcW w:w="689" w:type="dxa"/>
            <w:tcBorders/>
            <w:shd w:fill="auto" w:val="clear"/>
          </w:tcPr>
          <w:p>
            <w:pPr>
              <w:pStyle w:val="Normal"/>
              <w:spacing w:lineRule="auto" w:line="240" w:before="0" w:after="0"/>
              <w:jc w:val="center"/>
              <w:rPr>
                <w:lang w:val="en-US"/>
              </w:rPr>
            </w:pPr>
            <w:r>
              <w:rPr>
                <w:rFonts w:eastAsia="Calibri"/>
                <w:b/>
                <w:lang w:val="ru-RU" w:eastAsia="en-US"/>
              </w:rPr>
              <w:t>+</w:t>
            </w:r>
          </w:p>
        </w:tc>
        <w:tc>
          <w:tcPr>
            <w:tcW w:w="795" w:type="dxa"/>
            <w:tcBorders/>
            <w:shd w:fill="auto" w:val="clear"/>
          </w:tcPr>
          <w:p>
            <w:pPr>
              <w:pStyle w:val="Normal"/>
              <w:spacing w:lineRule="auto" w:line="240" w:before="0" w:after="0"/>
              <w:jc w:val="center"/>
              <w:rPr>
                <w:b/>
                <w:b/>
                <w:lang w:val="ru-RU" w:eastAsia="en-US"/>
              </w:rPr>
            </w:pPr>
            <w:r>
              <w:rPr>
                <w:b/>
                <w:lang w:val="ru-RU" w:eastAsia="en-US"/>
              </w:rPr>
            </w:r>
          </w:p>
        </w:tc>
        <w:tc>
          <w:tcPr>
            <w:tcW w:w="734" w:type="dxa"/>
            <w:tcBorders/>
            <w:shd w:fill="auto" w:val="clear"/>
          </w:tcPr>
          <w:p>
            <w:pPr>
              <w:pStyle w:val="Normal"/>
              <w:spacing w:lineRule="auto" w:line="240" w:before="0" w:after="0"/>
              <w:jc w:val="center"/>
              <w:rPr>
                <w:lang w:val="en-US"/>
              </w:rPr>
            </w:pPr>
            <w:r>
              <w:rPr>
                <w:rFonts w:eastAsia="Calibri"/>
                <w:b/>
                <w:lang w:val="ru-RU" w:eastAsia="en-US"/>
              </w:rPr>
              <w:t>+</w:t>
            </w:r>
          </w:p>
        </w:tc>
        <w:tc>
          <w:tcPr>
            <w:tcW w:w="674" w:type="dxa"/>
            <w:tcBorders/>
            <w:shd w:fill="auto" w:val="clear"/>
          </w:tcPr>
          <w:p>
            <w:pPr>
              <w:pStyle w:val="Normal"/>
              <w:spacing w:lineRule="auto" w:line="240" w:before="0" w:after="0"/>
              <w:jc w:val="center"/>
              <w:rPr>
                <w:b/>
                <w:b/>
                <w:lang w:val="ru-RU" w:eastAsia="en-US"/>
              </w:rPr>
            </w:pPr>
            <w:r>
              <w:rPr>
                <w:b/>
                <w:lang w:val="ru-RU" w:eastAsia="en-US"/>
              </w:rPr>
            </w:r>
          </w:p>
        </w:tc>
        <w:tc>
          <w:tcPr>
            <w:tcW w:w="627" w:type="dxa"/>
            <w:tcBorders/>
            <w:shd w:fill="auto" w:val="clear"/>
          </w:tcPr>
          <w:p>
            <w:pPr>
              <w:pStyle w:val="Normal"/>
              <w:spacing w:lineRule="auto" w:line="240" w:before="0" w:after="0"/>
              <w:jc w:val="center"/>
              <w:rPr>
                <w:lang w:val="en-US"/>
              </w:rPr>
            </w:pPr>
            <w:r>
              <w:rPr>
                <w:rFonts w:eastAsia="Calibri"/>
                <w:b/>
                <w:lang w:val="ru-RU" w:eastAsia="en-US"/>
              </w:rPr>
              <w:t>+</w:t>
            </w:r>
          </w:p>
        </w:tc>
        <w:tc>
          <w:tcPr>
            <w:tcW w:w="628" w:type="dxa"/>
            <w:tcBorders/>
            <w:shd w:fill="auto" w:val="clear"/>
          </w:tcPr>
          <w:p>
            <w:pPr>
              <w:pStyle w:val="Normal"/>
              <w:spacing w:lineRule="auto" w:line="240" w:before="0" w:after="0"/>
              <w:jc w:val="center"/>
              <w:rPr>
                <w:b/>
                <w:b/>
                <w:lang w:val="ru-RU" w:eastAsia="en-US"/>
              </w:rPr>
            </w:pPr>
            <w:r>
              <w:rPr>
                <w:b/>
                <w:lang w:val="ru-RU" w:eastAsia="en-US"/>
              </w:rPr>
            </w:r>
          </w:p>
        </w:tc>
        <w:tc>
          <w:tcPr>
            <w:tcW w:w="673"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630"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t>+</w:t>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sz w:val="20"/>
                <w:szCs w:val="20"/>
                <w:lang w:val="ru-RU" w:eastAsia="zh-CN"/>
              </w:rPr>
              <w:t>ОК 6</w:t>
            </w:r>
          </w:p>
        </w:tc>
        <w:tc>
          <w:tcPr>
            <w:tcW w:w="674"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749" w:type="dxa"/>
            <w:tcBorders/>
            <w:shd w:fill="auto" w:val="clear"/>
          </w:tcPr>
          <w:p>
            <w:pPr>
              <w:pStyle w:val="Normal"/>
              <w:spacing w:lineRule="auto" w:line="240" w:before="0" w:after="0"/>
              <w:jc w:val="center"/>
              <w:rPr>
                <w:lang w:val="en-US"/>
              </w:rPr>
            </w:pPr>
            <w:r>
              <w:rPr>
                <w:rFonts w:eastAsia="Calibri"/>
                <w:b/>
                <w:lang w:val="ru-RU" w:eastAsia="en-US"/>
              </w:rPr>
              <w:t>+</w:t>
            </w:r>
          </w:p>
        </w:tc>
        <w:tc>
          <w:tcPr>
            <w:tcW w:w="613" w:type="dxa"/>
            <w:tcBorders/>
            <w:shd w:fill="auto" w:val="clear"/>
          </w:tcPr>
          <w:p>
            <w:pPr>
              <w:pStyle w:val="Normal"/>
              <w:spacing w:lineRule="auto" w:line="240" w:before="0" w:after="0"/>
              <w:jc w:val="center"/>
              <w:rPr>
                <w:lang w:val="en-US"/>
              </w:rPr>
            </w:pPr>
            <w:r>
              <w:rPr>
                <w:rFonts w:eastAsia="Calibri"/>
                <w:b/>
                <w:lang w:val="ru-RU" w:eastAsia="en-US"/>
              </w:rPr>
              <w:t>+</w:t>
            </w:r>
          </w:p>
        </w:tc>
        <w:tc>
          <w:tcPr>
            <w:tcW w:w="628" w:type="dxa"/>
            <w:tcBorders/>
            <w:shd w:fill="auto" w:val="clear"/>
          </w:tcPr>
          <w:p>
            <w:pPr>
              <w:pStyle w:val="Normal"/>
              <w:spacing w:lineRule="auto" w:line="240" w:before="0" w:after="0"/>
              <w:jc w:val="center"/>
              <w:rPr>
                <w:lang w:val="en-US"/>
              </w:rPr>
            </w:pPr>
            <w:r>
              <w:rPr>
                <w:rFonts w:eastAsia="Calibri"/>
                <w:b/>
                <w:lang w:val="ru-RU" w:eastAsia="en-US"/>
              </w:rPr>
              <w:t>+</w:t>
            </w:r>
          </w:p>
        </w:tc>
        <w:tc>
          <w:tcPr>
            <w:tcW w:w="672" w:type="dxa"/>
            <w:tcBorders/>
            <w:shd w:fill="auto" w:val="clear"/>
          </w:tcPr>
          <w:p>
            <w:pPr>
              <w:pStyle w:val="Normal"/>
              <w:spacing w:lineRule="auto" w:line="240" w:before="0" w:after="0"/>
              <w:jc w:val="center"/>
              <w:rPr>
                <w:lang w:val="en-US"/>
              </w:rPr>
            </w:pPr>
            <w:r>
              <w:rPr>
                <w:rFonts w:eastAsia="Calibri"/>
                <w:b/>
                <w:lang w:val="ru-RU" w:eastAsia="en-US"/>
              </w:rPr>
              <w:t>+</w:t>
            </w:r>
          </w:p>
        </w:tc>
        <w:tc>
          <w:tcPr>
            <w:tcW w:w="689" w:type="dxa"/>
            <w:tcBorders/>
            <w:shd w:fill="auto" w:val="clear"/>
          </w:tcPr>
          <w:p>
            <w:pPr>
              <w:pStyle w:val="Normal"/>
              <w:spacing w:lineRule="auto" w:line="240" w:before="0" w:after="0"/>
              <w:jc w:val="center"/>
              <w:rPr>
                <w:lang w:val="en-US"/>
              </w:rPr>
            </w:pPr>
            <w:r>
              <w:rPr>
                <w:rFonts w:eastAsia="Calibri"/>
                <w:b/>
                <w:lang w:val="ru-RU" w:eastAsia="en-US"/>
              </w:rPr>
              <w:t>+</w:t>
            </w:r>
          </w:p>
        </w:tc>
        <w:tc>
          <w:tcPr>
            <w:tcW w:w="795" w:type="dxa"/>
            <w:tcBorders/>
            <w:shd w:fill="auto" w:val="clear"/>
          </w:tcPr>
          <w:p>
            <w:pPr>
              <w:pStyle w:val="Normal"/>
              <w:spacing w:lineRule="auto" w:line="240" w:before="0" w:after="0"/>
              <w:jc w:val="center"/>
              <w:rPr>
                <w:lang w:val="en-US"/>
              </w:rPr>
            </w:pPr>
            <w:r>
              <w:rPr>
                <w:rFonts w:eastAsia="Calibri"/>
                <w:b/>
                <w:lang w:val="ru-RU" w:eastAsia="en-US"/>
              </w:rPr>
              <w:t>+</w:t>
            </w:r>
          </w:p>
        </w:tc>
        <w:tc>
          <w:tcPr>
            <w:tcW w:w="734" w:type="dxa"/>
            <w:tcBorders/>
            <w:shd w:fill="auto" w:val="clear"/>
          </w:tcPr>
          <w:p>
            <w:pPr>
              <w:pStyle w:val="Normal"/>
              <w:spacing w:lineRule="auto" w:line="240" w:before="0" w:after="0"/>
              <w:jc w:val="center"/>
              <w:rPr>
                <w:lang w:val="en-US"/>
              </w:rPr>
            </w:pPr>
            <w:r>
              <w:rPr>
                <w:rFonts w:eastAsia="Calibri"/>
                <w:b/>
                <w:lang w:val="ru-RU" w:eastAsia="en-US"/>
              </w:rPr>
              <w:t>+</w:t>
            </w:r>
          </w:p>
        </w:tc>
        <w:tc>
          <w:tcPr>
            <w:tcW w:w="674" w:type="dxa"/>
            <w:tcBorders/>
            <w:shd w:fill="auto" w:val="clear"/>
          </w:tcPr>
          <w:p>
            <w:pPr>
              <w:pStyle w:val="Normal"/>
              <w:spacing w:lineRule="auto" w:line="240" w:before="0" w:after="0"/>
              <w:jc w:val="center"/>
              <w:rPr>
                <w:lang w:val="en-US"/>
              </w:rPr>
            </w:pPr>
            <w:r>
              <w:rPr>
                <w:rFonts w:eastAsia="Calibri"/>
                <w:b/>
                <w:lang w:val="ru-RU" w:eastAsia="en-US"/>
              </w:rPr>
              <w:t>+</w:t>
            </w:r>
          </w:p>
        </w:tc>
        <w:tc>
          <w:tcPr>
            <w:tcW w:w="627"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628" w:type="dxa"/>
            <w:tcBorders/>
            <w:shd w:fill="auto" w:val="clear"/>
          </w:tcPr>
          <w:p>
            <w:pPr>
              <w:pStyle w:val="Normal"/>
              <w:spacing w:lineRule="auto" w:line="240" w:before="0" w:after="0"/>
              <w:jc w:val="center"/>
              <w:rPr>
                <w:lang w:val="en-US"/>
              </w:rPr>
            </w:pPr>
            <w:r>
              <w:rPr>
                <w:rFonts w:eastAsia="Calibri"/>
                <w:b/>
                <w:lang w:val="ru-RU" w:eastAsia="en-US"/>
              </w:rPr>
              <w:t>+</w:t>
            </w:r>
          </w:p>
        </w:tc>
        <w:tc>
          <w:tcPr>
            <w:tcW w:w="673" w:type="dxa"/>
            <w:tcBorders/>
            <w:shd w:fill="auto" w:val="clear"/>
          </w:tcPr>
          <w:p>
            <w:pPr>
              <w:pStyle w:val="Normal"/>
              <w:spacing w:lineRule="auto" w:line="240" w:before="0" w:after="0"/>
              <w:jc w:val="center"/>
              <w:rPr>
                <w:lang w:val="en-US"/>
              </w:rPr>
            </w:pPr>
            <w:r>
              <w:rPr>
                <w:rFonts w:eastAsia="Calibri"/>
                <w:b/>
                <w:lang w:val="ru-RU" w:eastAsia="en-US"/>
              </w:rPr>
              <w:t>+</w:t>
            </w:r>
          </w:p>
        </w:tc>
        <w:tc>
          <w:tcPr>
            <w:tcW w:w="630" w:type="dxa"/>
            <w:tcBorders/>
            <w:shd w:fill="auto" w:val="clear"/>
          </w:tcPr>
          <w:p>
            <w:pPr>
              <w:pStyle w:val="Normal"/>
              <w:spacing w:lineRule="auto" w:line="240" w:before="0" w:after="0"/>
              <w:jc w:val="center"/>
              <w:rPr>
                <w:b/>
                <w:b/>
                <w:lang w:val="ru-RU" w:eastAsia="en-US"/>
              </w:rPr>
            </w:pPr>
            <w:r>
              <w:rPr>
                <w:b/>
                <w:lang w:val="ru-RU" w:eastAsia="en-US"/>
              </w:rPr>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sz w:val="20"/>
                <w:szCs w:val="20"/>
                <w:lang w:val="ru-RU" w:eastAsia="zh-CN"/>
              </w:rPr>
              <w:t>ОК 7</w:t>
            </w:r>
          </w:p>
        </w:tc>
        <w:tc>
          <w:tcPr>
            <w:tcW w:w="674"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749" w:type="dxa"/>
            <w:tcBorders/>
            <w:shd w:fill="auto" w:val="clear"/>
          </w:tcPr>
          <w:p>
            <w:pPr>
              <w:pStyle w:val="Normal"/>
              <w:spacing w:lineRule="auto" w:line="240" w:before="0" w:after="0"/>
              <w:jc w:val="center"/>
              <w:rPr>
                <w:lang w:val="en-US"/>
              </w:rPr>
            </w:pPr>
            <w:r>
              <w:rPr>
                <w:rFonts w:eastAsia="Calibri"/>
                <w:b/>
                <w:lang w:val="ru-RU" w:eastAsia="en-US"/>
              </w:rPr>
              <w:t>+</w:t>
            </w:r>
          </w:p>
        </w:tc>
        <w:tc>
          <w:tcPr>
            <w:tcW w:w="613"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628"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672" w:type="dxa"/>
            <w:tcBorders/>
            <w:shd w:fill="auto" w:val="clear"/>
          </w:tcPr>
          <w:p>
            <w:pPr>
              <w:pStyle w:val="Normal"/>
              <w:spacing w:lineRule="auto" w:line="240" w:before="0" w:after="0"/>
              <w:jc w:val="center"/>
              <w:rPr>
                <w:lang w:val="en-US"/>
              </w:rPr>
            </w:pPr>
            <w:r>
              <w:rPr>
                <w:rFonts w:eastAsia="Calibri"/>
                <w:b/>
                <w:lang w:val="ru-RU" w:eastAsia="en-US"/>
              </w:rPr>
              <w:t>+</w:t>
            </w:r>
          </w:p>
        </w:tc>
        <w:tc>
          <w:tcPr>
            <w:tcW w:w="689" w:type="dxa"/>
            <w:tcBorders/>
            <w:shd w:fill="auto" w:val="clear"/>
          </w:tcPr>
          <w:p>
            <w:pPr>
              <w:pStyle w:val="Normal"/>
              <w:spacing w:lineRule="auto" w:line="240" w:before="0" w:after="0"/>
              <w:jc w:val="center"/>
              <w:rPr>
                <w:lang w:val="en-US"/>
              </w:rPr>
            </w:pPr>
            <w:r>
              <w:rPr>
                <w:rFonts w:eastAsia="Calibri"/>
                <w:b/>
                <w:lang w:val="ru-RU" w:eastAsia="en-US"/>
              </w:rPr>
              <w:t>+</w:t>
            </w:r>
          </w:p>
        </w:tc>
        <w:tc>
          <w:tcPr>
            <w:tcW w:w="795"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734" w:type="dxa"/>
            <w:tcBorders/>
            <w:shd w:fill="auto" w:val="clear"/>
          </w:tcPr>
          <w:p>
            <w:pPr>
              <w:pStyle w:val="Normal"/>
              <w:spacing w:lineRule="auto" w:line="240" w:before="0" w:after="0"/>
              <w:jc w:val="center"/>
              <w:rPr>
                <w:lang w:val="en-US"/>
              </w:rPr>
            </w:pPr>
            <w:r>
              <w:rPr>
                <w:rFonts w:eastAsia="Calibri"/>
                <w:b/>
                <w:lang w:val="ru-RU" w:eastAsia="en-US"/>
              </w:rPr>
              <w:t>+</w:t>
            </w:r>
          </w:p>
        </w:tc>
        <w:tc>
          <w:tcPr>
            <w:tcW w:w="674" w:type="dxa"/>
            <w:tcBorders/>
            <w:shd w:fill="auto" w:val="clear"/>
          </w:tcPr>
          <w:p>
            <w:pPr>
              <w:pStyle w:val="Normal"/>
              <w:spacing w:lineRule="auto" w:line="240" w:before="0" w:after="0"/>
              <w:jc w:val="center"/>
              <w:rPr>
                <w:lang w:val="en-US"/>
              </w:rPr>
            </w:pPr>
            <w:r>
              <w:rPr>
                <w:rFonts w:eastAsia="Calibri"/>
                <w:b/>
                <w:lang w:val="ru-RU" w:eastAsia="en-US"/>
              </w:rPr>
              <w:t>+</w:t>
            </w:r>
          </w:p>
        </w:tc>
        <w:tc>
          <w:tcPr>
            <w:tcW w:w="627" w:type="dxa"/>
            <w:tcBorders/>
            <w:shd w:fill="auto" w:val="clear"/>
          </w:tcPr>
          <w:p>
            <w:pPr>
              <w:pStyle w:val="Normal"/>
              <w:spacing w:lineRule="auto" w:line="240" w:before="0" w:after="0"/>
              <w:jc w:val="center"/>
              <w:rPr>
                <w:rFonts w:eastAsia="Calibri"/>
                <w:b/>
                <w:b/>
                <w:lang w:val="en-US"/>
              </w:rPr>
            </w:pPr>
            <w:r>
              <w:rPr>
                <w:rFonts w:eastAsia="Calibri"/>
                <w:b/>
                <w:lang w:val="ru-RU" w:eastAsia="en-US"/>
              </w:rPr>
              <w:t>+</w:t>
            </w:r>
          </w:p>
        </w:tc>
        <w:tc>
          <w:tcPr>
            <w:tcW w:w="628"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673" w:type="dxa"/>
            <w:tcBorders/>
            <w:shd w:fill="auto" w:val="clear"/>
          </w:tcPr>
          <w:p>
            <w:pPr>
              <w:pStyle w:val="Normal"/>
              <w:spacing w:lineRule="auto" w:line="240" w:before="0" w:after="0"/>
              <w:jc w:val="center"/>
              <w:rPr>
                <w:rFonts w:eastAsia="Calibri"/>
                <w:b/>
                <w:b/>
                <w:lang w:val="en-US"/>
              </w:rPr>
            </w:pPr>
            <w:r>
              <w:rPr>
                <w:rFonts w:eastAsia="Calibri"/>
                <w:b/>
                <w:lang w:val="ru-RU" w:eastAsia="en-US"/>
              </w:rPr>
              <w:t>+</w:t>
            </w:r>
          </w:p>
        </w:tc>
        <w:tc>
          <w:tcPr>
            <w:tcW w:w="630" w:type="dxa"/>
            <w:tcBorders/>
            <w:shd w:fill="auto" w:val="clear"/>
          </w:tcPr>
          <w:p>
            <w:pPr>
              <w:pStyle w:val="Normal"/>
              <w:spacing w:lineRule="auto" w:line="240" w:before="0" w:after="0"/>
              <w:jc w:val="center"/>
              <w:rPr>
                <w:b/>
                <w:b/>
                <w:lang w:val="ru-RU" w:eastAsia="en-US"/>
              </w:rPr>
            </w:pPr>
            <w:r>
              <w:rPr>
                <w:b/>
                <w:lang w:val="ru-RU" w:eastAsia="en-US"/>
              </w:rPr>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sz w:val="20"/>
                <w:szCs w:val="20"/>
                <w:lang w:val="ru-RU" w:eastAsia="zh-CN"/>
              </w:rPr>
              <w:t>ОК 8</w:t>
            </w:r>
          </w:p>
        </w:tc>
        <w:tc>
          <w:tcPr>
            <w:tcW w:w="674"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749" w:type="dxa"/>
            <w:tcBorders/>
            <w:shd w:fill="auto" w:val="clear"/>
          </w:tcPr>
          <w:p>
            <w:pPr>
              <w:pStyle w:val="Normal"/>
              <w:spacing w:lineRule="auto" w:line="240" w:before="0" w:after="0"/>
              <w:jc w:val="center"/>
              <w:rPr>
                <w:b/>
                <w:b/>
                <w:lang w:val="ru-RU" w:eastAsia="en-US"/>
              </w:rPr>
            </w:pPr>
            <w:r>
              <w:rPr>
                <w:rFonts w:eastAsia="Calibri"/>
                <w:b/>
                <w:lang w:val="ru-RU" w:eastAsia="en-US"/>
              </w:rPr>
              <w:t>+</w:t>
            </w:r>
          </w:p>
        </w:tc>
        <w:tc>
          <w:tcPr>
            <w:tcW w:w="613" w:type="dxa"/>
            <w:tcBorders/>
            <w:shd w:fill="auto" w:val="clear"/>
          </w:tcPr>
          <w:p>
            <w:pPr>
              <w:pStyle w:val="Normal"/>
              <w:spacing w:lineRule="auto" w:line="240" w:before="0" w:after="0"/>
              <w:jc w:val="center"/>
              <w:rPr>
                <w:b/>
                <w:b/>
                <w:lang w:val="ru-RU" w:eastAsia="en-US"/>
              </w:rPr>
            </w:pPr>
            <w:r>
              <w:rPr>
                <w:b/>
                <w:lang w:val="ru-RU" w:eastAsia="en-US"/>
              </w:rPr>
            </w:r>
          </w:p>
        </w:tc>
        <w:tc>
          <w:tcPr>
            <w:tcW w:w="628"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672"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689" w:type="dxa"/>
            <w:tcBorders/>
            <w:shd w:fill="auto" w:val="clear"/>
          </w:tcPr>
          <w:p>
            <w:pPr>
              <w:pStyle w:val="Normal"/>
              <w:spacing w:lineRule="auto" w:line="240" w:before="0" w:after="0"/>
              <w:jc w:val="center"/>
              <w:rPr>
                <w:rFonts w:eastAsia="Calibri"/>
                <w:b/>
                <w:b/>
                <w:lang w:val="en-US"/>
              </w:rPr>
            </w:pPr>
            <w:r>
              <w:rPr>
                <w:rFonts w:eastAsia="Calibri"/>
                <w:b/>
                <w:lang w:val="en-US" w:eastAsia="en-US"/>
              </w:rPr>
              <w:t>+</w:t>
            </w:r>
          </w:p>
        </w:tc>
        <w:tc>
          <w:tcPr>
            <w:tcW w:w="795"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734"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674" w:type="dxa"/>
            <w:tcBorders/>
            <w:shd w:fill="auto" w:val="clear"/>
          </w:tcPr>
          <w:p>
            <w:pPr>
              <w:pStyle w:val="Normal"/>
              <w:spacing w:lineRule="auto" w:line="240" w:before="0" w:after="0"/>
              <w:jc w:val="center"/>
              <w:rPr>
                <w:lang w:val="en-US"/>
              </w:rPr>
            </w:pPr>
            <w:r>
              <w:rPr>
                <w:rFonts w:eastAsia="Calibri"/>
                <w:b/>
                <w:lang w:val="ru-RU" w:eastAsia="en-US"/>
              </w:rPr>
              <w:t>+</w:t>
            </w:r>
          </w:p>
        </w:tc>
        <w:tc>
          <w:tcPr>
            <w:tcW w:w="627" w:type="dxa"/>
            <w:tcBorders/>
            <w:shd w:fill="auto" w:val="clear"/>
          </w:tcPr>
          <w:p>
            <w:pPr>
              <w:pStyle w:val="Normal"/>
              <w:spacing w:lineRule="auto" w:line="240" w:before="0" w:after="0"/>
              <w:jc w:val="center"/>
              <w:rPr>
                <w:rFonts w:eastAsia="Calibri"/>
                <w:b/>
                <w:b/>
                <w:lang w:val="en-US"/>
              </w:rPr>
            </w:pPr>
            <w:r>
              <w:rPr>
                <w:rFonts w:eastAsia="Calibri"/>
                <w:b/>
                <w:lang w:val="ru-RU" w:eastAsia="en-US"/>
              </w:rPr>
              <w:t>+</w:t>
            </w:r>
          </w:p>
        </w:tc>
        <w:tc>
          <w:tcPr>
            <w:tcW w:w="628"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673"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630"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sz w:val="20"/>
                <w:szCs w:val="20"/>
                <w:lang w:val="ru-RU" w:eastAsia="zh-CN"/>
              </w:rPr>
              <w:t>ОК 9</w:t>
            </w:r>
          </w:p>
        </w:tc>
        <w:tc>
          <w:tcPr>
            <w:tcW w:w="674"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749" w:type="dxa"/>
            <w:tcBorders/>
            <w:shd w:fill="auto" w:val="clear"/>
          </w:tcPr>
          <w:p>
            <w:pPr>
              <w:pStyle w:val="Normal"/>
              <w:spacing w:lineRule="auto" w:line="240" w:before="0" w:after="0"/>
              <w:jc w:val="center"/>
              <w:rPr>
                <w:lang w:val="en-US"/>
              </w:rPr>
            </w:pPr>
            <w:r>
              <w:rPr>
                <w:rFonts w:eastAsia="Calibri"/>
                <w:b/>
                <w:lang w:val="ru-RU" w:eastAsia="en-US"/>
              </w:rPr>
              <w:t>+</w:t>
            </w:r>
          </w:p>
        </w:tc>
        <w:tc>
          <w:tcPr>
            <w:tcW w:w="613" w:type="dxa"/>
            <w:tcBorders/>
            <w:shd w:fill="auto" w:val="clear"/>
          </w:tcPr>
          <w:p>
            <w:pPr>
              <w:pStyle w:val="Normal"/>
              <w:spacing w:lineRule="auto" w:line="240" w:before="0" w:after="0"/>
              <w:jc w:val="center"/>
              <w:rPr>
                <w:lang w:val="en-US"/>
              </w:rPr>
            </w:pPr>
            <w:r>
              <w:rPr>
                <w:rFonts w:eastAsia="Calibri"/>
                <w:b/>
                <w:lang w:val="ru-RU" w:eastAsia="en-US"/>
              </w:rPr>
              <w:t>+</w:t>
            </w:r>
          </w:p>
        </w:tc>
        <w:tc>
          <w:tcPr>
            <w:tcW w:w="628" w:type="dxa"/>
            <w:tcBorders/>
            <w:shd w:fill="auto" w:val="clear"/>
          </w:tcPr>
          <w:p>
            <w:pPr>
              <w:pStyle w:val="Normal"/>
              <w:spacing w:lineRule="auto" w:line="240" w:before="0" w:after="0"/>
              <w:jc w:val="center"/>
              <w:rPr>
                <w:lang w:val="en-US"/>
              </w:rPr>
            </w:pPr>
            <w:bookmarkStart w:id="2" w:name="__DdeLink__41112_1859899256"/>
            <w:r>
              <w:rPr>
                <w:rFonts w:eastAsia="Calibri"/>
                <w:b/>
                <w:lang w:val="ru-RU" w:eastAsia="en-US"/>
              </w:rPr>
              <w:t>+</w:t>
            </w:r>
            <w:bookmarkEnd w:id="2"/>
          </w:p>
        </w:tc>
        <w:tc>
          <w:tcPr>
            <w:tcW w:w="672" w:type="dxa"/>
            <w:tcBorders/>
            <w:shd w:fill="auto" w:val="clear"/>
          </w:tcPr>
          <w:p>
            <w:pPr>
              <w:pStyle w:val="Normal"/>
              <w:spacing w:lineRule="auto" w:line="240" w:before="0" w:after="0"/>
              <w:jc w:val="center"/>
              <w:rPr>
                <w:b/>
                <w:b/>
                <w:lang w:val="ru-RU" w:eastAsia="en-US"/>
              </w:rPr>
            </w:pPr>
            <w:r>
              <w:rPr>
                <w:b/>
                <w:lang w:val="ru-RU" w:eastAsia="en-US"/>
              </w:rPr>
            </w:r>
          </w:p>
        </w:tc>
        <w:tc>
          <w:tcPr>
            <w:tcW w:w="689" w:type="dxa"/>
            <w:tcBorders/>
            <w:shd w:fill="auto" w:val="clear"/>
          </w:tcPr>
          <w:p>
            <w:pPr>
              <w:pStyle w:val="Normal"/>
              <w:spacing w:lineRule="auto" w:line="240" w:before="0" w:after="0"/>
              <w:jc w:val="center"/>
              <w:rPr>
                <w:lang w:val="en-US"/>
              </w:rPr>
            </w:pPr>
            <w:r>
              <w:rPr>
                <w:rFonts w:eastAsia="Calibri"/>
                <w:b/>
                <w:lang w:val="ru-RU" w:eastAsia="en-US"/>
              </w:rPr>
              <w:t>+</w:t>
            </w:r>
          </w:p>
        </w:tc>
        <w:tc>
          <w:tcPr>
            <w:tcW w:w="795" w:type="dxa"/>
            <w:tcBorders/>
            <w:shd w:fill="auto" w:val="clear"/>
          </w:tcPr>
          <w:p>
            <w:pPr>
              <w:pStyle w:val="Normal"/>
              <w:spacing w:lineRule="auto" w:line="240" w:before="0" w:after="0"/>
              <w:jc w:val="center"/>
              <w:rPr>
                <w:lang w:val="en-US"/>
              </w:rPr>
            </w:pPr>
            <w:r>
              <w:rPr>
                <w:rFonts w:eastAsia="Calibri"/>
                <w:b/>
                <w:lang w:val="ru-RU" w:eastAsia="en-US"/>
              </w:rPr>
              <w:t>+</w:t>
            </w:r>
          </w:p>
        </w:tc>
        <w:tc>
          <w:tcPr>
            <w:tcW w:w="734" w:type="dxa"/>
            <w:tcBorders/>
            <w:shd w:fill="auto" w:val="clear"/>
          </w:tcPr>
          <w:p>
            <w:pPr>
              <w:pStyle w:val="Normal"/>
              <w:spacing w:lineRule="auto" w:line="240" w:before="0" w:after="0"/>
              <w:jc w:val="center"/>
              <w:rPr>
                <w:lang w:val="en-US"/>
              </w:rPr>
            </w:pPr>
            <w:r>
              <w:rPr>
                <w:rFonts w:eastAsia="Calibri"/>
                <w:b/>
                <w:lang w:val="ru-RU" w:eastAsia="en-US"/>
              </w:rPr>
              <w:t>+</w:t>
            </w:r>
          </w:p>
        </w:tc>
        <w:tc>
          <w:tcPr>
            <w:tcW w:w="674" w:type="dxa"/>
            <w:tcBorders/>
            <w:shd w:fill="auto" w:val="clear"/>
          </w:tcPr>
          <w:p>
            <w:pPr>
              <w:pStyle w:val="Normal"/>
              <w:spacing w:lineRule="auto" w:line="240" w:before="0" w:after="0"/>
              <w:jc w:val="center"/>
              <w:rPr>
                <w:lang w:val="en-US"/>
              </w:rPr>
            </w:pPr>
            <w:r>
              <w:rPr>
                <w:rFonts w:eastAsia="Calibri"/>
                <w:b/>
                <w:lang w:val="ru-RU" w:eastAsia="en-US"/>
              </w:rPr>
              <w:t>+</w:t>
            </w:r>
          </w:p>
        </w:tc>
        <w:tc>
          <w:tcPr>
            <w:tcW w:w="627"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628" w:type="dxa"/>
            <w:tcBorders/>
            <w:shd w:fill="auto" w:val="clear"/>
          </w:tcPr>
          <w:p>
            <w:pPr>
              <w:pStyle w:val="Normal"/>
              <w:spacing w:lineRule="auto" w:line="240" w:before="0" w:after="0"/>
              <w:jc w:val="center"/>
              <w:rPr>
                <w:lang w:val="en-US"/>
              </w:rPr>
            </w:pPr>
            <w:r>
              <w:rPr>
                <w:rFonts w:eastAsia="Calibri"/>
                <w:b/>
                <w:lang w:val="ru-RU" w:eastAsia="en-US"/>
              </w:rPr>
              <w:t>+</w:t>
            </w:r>
          </w:p>
        </w:tc>
        <w:tc>
          <w:tcPr>
            <w:tcW w:w="673" w:type="dxa"/>
            <w:tcBorders/>
            <w:shd w:fill="auto" w:val="clear"/>
          </w:tcPr>
          <w:p>
            <w:pPr>
              <w:pStyle w:val="Normal"/>
              <w:spacing w:lineRule="auto" w:line="240" w:before="0" w:after="0"/>
              <w:jc w:val="center"/>
              <w:rPr>
                <w:lang w:val="en-US"/>
              </w:rPr>
            </w:pPr>
            <w:r>
              <w:rPr>
                <w:rFonts w:eastAsia="Calibri"/>
                <w:b/>
                <w:lang w:val="ru-RU" w:eastAsia="en-US"/>
              </w:rPr>
              <w:t>+</w:t>
            </w:r>
          </w:p>
        </w:tc>
        <w:tc>
          <w:tcPr>
            <w:tcW w:w="630"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r>
      <w:tr>
        <w:trPr/>
        <w:tc>
          <w:tcPr>
            <w:tcW w:w="963" w:type="dxa"/>
            <w:tcBorders/>
            <w:shd w:fill="auto" w:val="clear"/>
          </w:tcPr>
          <w:p>
            <w:pPr>
              <w:pStyle w:val="Normal"/>
              <w:suppressAutoHyphens w:val="true"/>
              <w:spacing w:lineRule="auto" w:line="240" w:before="0" w:after="0"/>
              <w:jc w:val="center"/>
              <w:rPr>
                <w:rFonts w:ascii="Times New Roman" w:hAnsi="Times New Roman"/>
              </w:rPr>
            </w:pPr>
            <w:r>
              <w:rPr>
                <w:rFonts w:ascii="Times New Roman" w:hAnsi="Times New Roman"/>
                <w:lang w:val="ru-RU" w:eastAsia="en-US"/>
              </w:rPr>
              <w:t>ВФК</w:t>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49" w:type="dxa"/>
            <w:tcBorders/>
            <w:shd w:fill="auto" w:val="clear"/>
          </w:tcPr>
          <w:p>
            <w:pPr>
              <w:pStyle w:val="Normal"/>
              <w:suppressAutoHyphens w:val="true"/>
              <w:spacing w:lineRule="auto" w:line="240" w:before="0" w:after="0"/>
              <w:jc w:val="center"/>
              <w:rPr>
                <w:rFonts w:ascii="Calibri" w:hAnsi="Calibri"/>
                <w:lang w:val="ru-RU" w:eastAsia="en-US"/>
              </w:rPr>
            </w:pPr>
            <w:r>
              <w:rPr>
                <w:rFonts w:eastAsia="Calibri"/>
                <w:b/>
                <w:lang w:val="ru-RU" w:eastAsia="en-US"/>
              </w:rPr>
              <w:t>+</w:t>
            </w:r>
          </w:p>
        </w:tc>
        <w:tc>
          <w:tcPr>
            <w:tcW w:w="613" w:type="dxa"/>
            <w:tcBorders/>
            <w:shd w:fill="auto" w:val="clear"/>
          </w:tcPr>
          <w:p>
            <w:pPr>
              <w:pStyle w:val="Normal"/>
              <w:suppressAutoHyphens w:val="true"/>
              <w:spacing w:lineRule="auto" w:line="240" w:before="0" w:after="0"/>
              <w:jc w:val="center"/>
              <w:rPr>
                <w:rFonts w:ascii="Calibri" w:hAnsi="Calibri"/>
                <w:lang w:val="ru-RU" w:eastAsia="en-US"/>
              </w:rPr>
            </w:pPr>
            <w:r>
              <w:rPr>
                <w:rFonts w:eastAsia="Calibri"/>
                <w:b/>
                <w:lang w:val="ru-RU" w:eastAsia="en-US"/>
              </w:rPr>
              <w:t>+</w:t>
            </w:r>
          </w:p>
        </w:tc>
        <w:tc>
          <w:tcPr>
            <w:tcW w:w="628"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72" w:type="dxa"/>
            <w:tcBorders/>
            <w:shd w:fill="auto" w:val="clear"/>
          </w:tcPr>
          <w:p>
            <w:pPr>
              <w:pStyle w:val="Normal"/>
              <w:suppressAutoHyphens w:val="true"/>
              <w:spacing w:lineRule="auto" w:line="240" w:before="0" w:after="0"/>
              <w:jc w:val="center"/>
              <w:rPr>
                <w:rFonts w:ascii="Calibri" w:hAnsi="Calibri"/>
                <w:lang w:val="ru-RU" w:eastAsia="en-US"/>
              </w:rPr>
            </w:pPr>
            <w:r>
              <w:rPr>
                <w:rFonts w:eastAsia="Calibri"/>
                <w:b/>
                <w:lang w:val="ru-RU" w:eastAsia="en-US"/>
              </w:rPr>
              <w:t>+</w:t>
            </w:r>
          </w:p>
        </w:tc>
        <w:tc>
          <w:tcPr>
            <w:tcW w:w="689" w:type="dxa"/>
            <w:tcBorders/>
            <w:shd w:fill="auto" w:val="clear"/>
          </w:tcPr>
          <w:p>
            <w:pPr>
              <w:pStyle w:val="Normal"/>
              <w:suppressAutoHyphens w:val="true"/>
              <w:spacing w:lineRule="auto" w:line="240" w:before="0" w:after="0"/>
              <w:jc w:val="center"/>
              <w:rPr>
                <w:rFonts w:ascii="Calibri" w:hAnsi="Calibri"/>
                <w:lang w:val="ru-RU" w:eastAsia="en-US"/>
              </w:rPr>
            </w:pPr>
            <w:r>
              <w:rPr>
                <w:rFonts w:eastAsia="Calibri"/>
                <w:b/>
                <w:lang w:val="ru-RU" w:eastAsia="en-US"/>
              </w:rPr>
              <w:t>+</w:t>
            </w:r>
          </w:p>
        </w:tc>
        <w:tc>
          <w:tcPr>
            <w:tcW w:w="795" w:type="dxa"/>
            <w:tcBorders/>
            <w:shd w:fill="auto" w:val="clear"/>
          </w:tcPr>
          <w:p>
            <w:pPr>
              <w:pStyle w:val="Normal"/>
              <w:spacing w:lineRule="auto" w:line="240" w:before="0" w:after="0"/>
              <w:jc w:val="center"/>
              <w:rPr>
                <w:rFonts w:ascii="Calibri" w:hAnsi="Calibri" w:eastAsia="Calibri"/>
                <w:b/>
                <w:b/>
                <w:lang w:val="ru-RU" w:eastAsia="en-US"/>
              </w:rPr>
            </w:pPr>
            <w:r>
              <w:rPr>
                <w:rFonts w:eastAsia="Calibri"/>
                <w:b/>
                <w:lang w:val="ru-RU" w:eastAsia="en-US"/>
              </w:rPr>
              <w:t>+</w:t>
            </w:r>
          </w:p>
        </w:tc>
        <w:tc>
          <w:tcPr>
            <w:tcW w:w="734"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74"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27" w:type="dxa"/>
            <w:tcBorders/>
            <w:shd w:fill="auto" w:val="clear"/>
          </w:tcPr>
          <w:p>
            <w:pPr>
              <w:pStyle w:val="Normal"/>
              <w:suppressAutoHyphens w:val="true"/>
              <w:spacing w:lineRule="auto" w:line="240" w:before="0" w:after="0"/>
              <w:jc w:val="center"/>
              <w:rPr>
                <w:rFonts w:ascii="Calibri" w:hAnsi="Calibri"/>
                <w:lang w:val="ru-RU" w:eastAsia="en-US"/>
              </w:rPr>
            </w:pPr>
            <w:r>
              <w:rPr>
                <w:rFonts w:eastAsia="Calibri"/>
                <w:b/>
                <w:lang w:val="ru-RU" w:eastAsia="en-US"/>
              </w:rPr>
              <w:t>+</w:t>
            </w:r>
          </w:p>
        </w:tc>
        <w:tc>
          <w:tcPr>
            <w:tcW w:w="628"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73"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30" w:type="dxa"/>
            <w:tcBorders/>
            <w:shd w:fill="auto" w:val="clear"/>
          </w:tcPr>
          <w:p>
            <w:pPr>
              <w:pStyle w:val="Normal"/>
              <w:suppressAutoHyphens w:val="true"/>
              <w:spacing w:lineRule="auto" w:line="240" w:before="0" w:after="0"/>
              <w:jc w:val="center"/>
              <w:rPr>
                <w:rFonts w:ascii="Calibri" w:hAnsi="Calibri"/>
                <w:lang w:val="ru-RU" w:eastAsia="en-US"/>
              </w:rPr>
            </w:pPr>
            <w:r>
              <w:rPr>
                <w:rFonts w:eastAsia="Calibri"/>
                <w:b/>
                <w:lang w:val="ru-RU" w:eastAsia="en-US"/>
              </w:rPr>
              <w:t>+</w:t>
            </w:r>
          </w:p>
        </w:tc>
      </w:tr>
      <w:tr>
        <w:trPr/>
        <w:tc>
          <w:tcPr>
            <w:tcW w:w="963" w:type="dxa"/>
            <w:tcBorders>
              <w:top w:val="nil"/>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bCs/>
                <w:sz w:val="20"/>
                <w:szCs w:val="20"/>
                <w:lang w:val="ru-RU" w:eastAsia="zh-CN"/>
              </w:rPr>
              <w:t>ВК 1.1</w:t>
            </w:r>
          </w:p>
        </w:tc>
        <w:tc>
          <w:tcPr>
            <w:tcW w:w="674"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49" w:type="dxa"/>
            <w:tcBorders>
              <w:top w:val="nil"/>
            </w:tcBorders>
            <w:shd w:fill="auto" w:val="clear"/>
          </w:tcPr>
          <w:p>
            <w:pPr>
              <w:pStyle w:val="Normal"/>
              <w:suppressAutoHyphens w:val="true"/>
              <w:spacing w:lineRule="auto" w:line="240" w:before="0" w:after="0"/>
              <w:jc w:val="center"/>
              <w:rPr>
                <w:rFonts w:ascii="Calibri" w:hAnsi="Calibri" w:cs="Times New Roman"/>
                <w:b/>
                <w:b/>
                <w:lang w:val="ru-RU" w:eastAsia="en-US"/>
              </w:rPr>
            </w:pPr>
            <w:r>
              <w:rPr>
                <w:rFonts w:eastAsia="Calibri" w:cs="Times New Roman"/>
                <w:b/>
                <w:lang w:val="ru-RU" w:eastAsia="en-US"/>
              </w:rPr>
              <w:t>+</w:t>
            </w:r>
          </w:p>
        </w:tc>
        <w:tc>
          <w:tcPr>
            <w:tcW w:w="613" w:type="dxa"/>
            <w:tcBorders>
              <w:top w:val="nil"/>
            </w:tcBorders>
            <w:shd w:fill="auto" w:val="clear"/>
          </w:tcPr>
          <w:p>
            <w:pPr>
              <w:pStyle w:val="Normal"/>
              <w:suppressAutoHyphens w:val="true"/>
              <w:spacing w:lineRule="auto" w:line="240" w:before="0" w:after="0"/>
              <w:jc w:val="center"/>
              <w:rPr>
                <w:rFonts w:ascii="Calibri" w:hAnsi="Calibri" w:cs="Times New Roman"/>
                <w:b/>
                <w:b/>
                <w:lang w:val="ru-RU" w:eastAsia="en-US"/>
              </w:rPr>
            </w:pPr>
            <w:r>
              <w:rPr>
                <w:rFonts w:cs="Times New Roman"/>
                <w:b/>
                <w:lang w:val="ru-RU" w:eastAsia="en-US"/>
              </w:rPr>
            </w:r>
          </w:p>
        </w:tc>
        <w:tc>
          <w:tcPr>
            <w:tcW w:w="628" w:type="dxa"/>
            <w:tcBorders>
              <w:top w:val="nil"/>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72" w:type="dxa"/>
            <w:tcBorders>
              <w:top w:val="nil"/>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89" w:type="dxa"/>
            <w:tcBorders>
              <w:top w:val="nil"/>
            </w:tcBorders>
            <w:shd w:fill="auto" w:val="clear"/>
          </w:tcPr>
          <w:p>
            <w:pPr>
              <w:pStyle w:val="Normal"/>
              <w:suppressAutoHyphens w:val="true"/>
              <w:spacing w:lineRule="auto" w:line="240" w:before="0" w:after="0"/>
              <w:jc w:val="center"/>
              <w:rPr>
                <w:rFonts w:ascii="Calibri" w:hAnsi="Calibri" w:cs="Times New Roman"/>
                <w:b/>
                <w:b/>
                <w:lang w:val="ru-RU" w:eastAsia="en-US"/>
              </w:rPr>
            </w:pPr>
            <w:r>
              <w:rPr>
                <w:rFonts w:eastAsia="Calibri" w:cs="Times New Roman"/>
                <w:b/>
                <w:lang w:val="ru-RU" w:eastAsia="en-US"/>
              </w:rPr>
              <w:t>+</w:t>
            </w:r>
          </w:p>
        </w:tc>
        <w:tc>
          <w:tcPr>
            <w:tcW w:w="795" w:type="dxa"/>
            <w:tcBorders>
              <w:top w:val="nil"/>
            </w:tcBorders>
            <w:shd w:fill="auto" w:val="clear"/>
          </w:tcPr>
          <w:p>
            <w:pPr>
              <w:pStyle w:val="Normal"/>
              <w:spacing w:lineRule="auto" w:line="240" w:before="0" w:after="0"/>
              <w:jc w:val="center"/>
              <w:rPr>
                <w:rFonts w:ascii="Calibri" w:hAnsi="Calibri" w:eastAsia="Calibri"/>
                <w:b/>
                <w:b/>
                <w:lang w:val="ru-RU" w:eastAsia="en-US"/>
              </w:rPr>
            </w:pPr>
            <w:r>
              <w:rPr>
                <w:rFonts w:eastAsia="Calibri"/>
                <w:b/>
                <w:lang w:val="ru-RU" w:eastAsia="en-US"/>
              </w:rPr>
            </w:r>
          </w:p>
        </w:tc>
        <w:tc>
          <w:tcPr>
            <w:tcW w:w="734" w:type="dxa"/>
            <w:tcBorders>
              <w:top w:val="nil"/>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74" w:type="dxa"/>
            <w:tcBorders>
              <w:top w:val="nil"/>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27" w:type="dxa"/>
            <w:tcBorders>
              <w:top w:val="nil"/>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28" w:type="dxa"/>
            <w:tcBorders>
              <w:top w:val="nil"/>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r>
          </w:p>
        </w:tc>
        <w:tc>
          <w:tcPr>
            <w:tcW w:w="673" w:type="dxa"/>
            <w:tcBorders>
              <w:top w:val="nil"/>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30" w:type="dxa"/>
            <w:tcBorders>
              <w:top w:val="nil"/>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bCs/>
                <w:sz w:val="20"/>
                <w:szCs w:val="20"/>
                <w:lang w:val="ru-RU" w:eastAsia="zh-CN"/>
              </w:rPr>
              <w:t>ВК 1.2</w:t>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49" w:type="dxa"/>
            <w:tcBorders/>
            <w:shd w:fill="auto" w:val="clear"/>
          </w:tcPr>
          <w:p>
            <w:pPr>
              <w:pStyle w:val="Normal"/>
              <w:suppressAutoHyphens w:val="true"/>
              <w:spacing w:lineRule="auto" w:line="240" w:before="0" w:after="0"/>
              <w:jc w:val="center"/>
              <w:rPr>
                <w:rFonts w:ascii="Calibri" w:hAnsi="Calibri" w:cs="Times New Roman"/>
                <w:b/>
                <w:b/>
                <w:lang w:val="ru-RU" w:eastAsia="en-US"/>
              </w:rPr>
            </w:pPr>
            <w:r>
              <w:rPr>
                <w:rFonts w:eastAsia="Calibri" w:cs="Times New Roman"/>
                <w:b/>
                <w:lang w:val="ru-RU" w:eastAsia="en-US"/>
              </w:rPr>
              <w:t>+</w:t>
            </w:r>
          </w:p>
        </w:tc>
        <w:tc>
          <w:tcPr>
            <w:tcW w:w="613" w:type="dxa"/>
            <w:tcBorders/>
            <w:shd w:fill="auto" w:val="clear"/>
          </w:tcPr>
          <w:p>
            <w:pPr>
              <w:pStyle w:val="Normal"/>
              <w:suppressAutoHyphens w:val="true"/>
              <w:spacing w:lineRule="auto" w:line="240" w:before="0" w:after="0"/>
              <w:jc w:val="center"/>
              <w:rPr>
                <w:rFonts w:ascii="Calibri" w:hAnsi="Calibri" w:cs="Times New Roman"/>
                <w:b/>
                <w:b/>
                <w:lang w:val="ru-RU" w:eastAsia="en-US"/>
              </w:rPr>
            </w:pPr>
            <w:r>
              <w:rPr>
                <w:rFonts w:cs="Times New Roman"/>
                <w:b/>
                <w:lang w:val="ru-RU" w:eastAsia="en-US"/>
              </w:rPr>
            </w:r>
          </w:p>
        </w:tc>
        <w:tc>
          <w:tcPr>
            <w:tcW w:w="628" w:type="dxa"/>
            <w:tcBorders/>
            <w:shd w:fill="auto" w:val="clear"/>
          </w:tcPr>
          <w:p>
            <w:pPr>
              <w:pStyle w:val="Normal"/>
              <w:suppressAutoHyphens w:val="true"/>
              <w:spacing w:lineRule="auto" w:line="240" w:before="0" w:after="0"/>
              <w:jc w:val="center"/>
              <w:rPr>
                <w:rFonts w:ascii="Calibri" w:hAnsi="Calibri" w:cs="Times New Roman"/>
                <w:b/>
                <w:b/>
                <w:lang w:val="ru-RU" w:eastAsia="en-US"/>
              </w:rPr>
            </w:pPr>
            <w:r>
              <w:rPr>
                <w:rFonts w:cs="Times New Roman"/>
                <w:b/>
                <w:lang w:val="ru-RU" w:eastAsia="en-US"/>
              </w:rPr>
            </w:r>
          </w:p>
        </w:tc>
        <w:tc>
          <w:tcPr>
            <w:tcW w:w="672"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89" w:type="dxa"/>
            <w:tcBorders/>
            <w:shd w:fill="auto" w:val="clear"/>
          </w:tcPr>
          <w:p>
            <w:pPr>
              <w:pStyle w:val="Normal"/>
              <w:suppressAutoHyphens w:val="true"/>
              <w:spacing w:lineRule="auto" w:line="240" w:before="0" w:after="0"/>
              <w:jc w:val="center"/>
              <w:rPr>
                <w:rFonts w:ascii="Calibri" w:hAnsi="Calibri" w:cs="Times New Roman"/>
                <w:b/>
                <w:b/>
                <w:lang w:val="ru-RU" w:eastAsia="en-US"/>
              </w:rPr>
            </w:pPr>
            <w:r>
              <w:rPr>
                <w:rFonts w:eastAsia="Calibri" w:cs="Times New Roman"/>
                <w:b/>
                <w:lang w:val="ru-RU" w:eastAsia="en-US"/>
              </w:rPr>
              <w:t>+</w:t>
            </w:r>
          </w:p>
        </w:tc>
        <w:tc>
          <w:tcPr>
            <w:tcW w:w="795" w:type="dxa"/>
            <w:tcBorders/>
            <w:shd w:fill="auto" w:val="clear"/>
          </w:tcPr>
          <w:p>
            <w:pPr>
              <w:pStyle w:val="Normal"/>
              <w:spacing w:lineRule="auto" w:line="240" w:before="0" w:after="0"/>
              <w:jc w:val="center"/>
              <w:rPr>
                <w:rFonts w:ascii="Calibri" w:hAnsi="Calibri" w:eastAsia="Calibri"/>
                <w:b/>
                <w:b/>
                <w:lang w:val="ru-RU" w:eastAsia="en-US"/>
              </w:rPr>
            </w:pPr>
            <w:r>
              <w:rPr>
                <w:rFonts w:eastAsia="Calibri"/>
                <w:b/>
                <w:lang w:val="ru-RU" w:eastAsia="en-US"/>
              </w:rPr>
            </w:r>
          </w:p>
        </w:tc>
        <w:tc>
          <w:tcPr>
            <w:tcW w:w="734" w:type="dxa"/>
            <w:tcBorders/>
            <w:shd w:fill="auto" w:val="clear"/>
          </w:tcPr>
          <w:p>
            <w:pPr>
              <w:pStyle w:val="Normal"/>
              <w:suppressAutoHyphens w:val="true"/>
              <w:spacing w:lineRule="auto" w:line="240" w:before="0" w:after="0"/>
              <w:jc w:val="center"/>
              <w:rPr>
                <w:rFonts w:ascii="Calibri" w:hAnsi="Calibri" w:cs="Times New Roman"/>
                <w:b/>
                <w:b/>
                <w:lang w:val="ru-RU" w:eastAsia="en-US"/>
              </w:rPr>
            </w:pPr>
            <w:r>
              <w:rPr>
                <w:rFonts w:cs="Times New Roman"/>
                <w:b/>
                <w:lang w:val="ru-RU" w:eastAsia="en-US"/>
              </w:rPr>
            </w:r>
          </w:p>
        </w:tc>
        <w:tc>
          <w:tcPr>
            <w:tcW w:w="674"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27" w:type="dxa"/>
            <w:tcBorders/>
            <w:shd w:fill="auto" w:val="clear"/>
          </w:tcPr>
          <w:p>
            <w:pPr>
              <w:pStyle w:val="Normal"/>
              <w:suppressAutoHyphens w:val="true"/>
              <w:spacing w:lineRule="auto" w:line="240" w:before="0" w:after="0"/>
              <w:jc w:val="center"/>
              <w:rPr>
                <w:rFonts w:ascii="Calibri" w:hAnsi="Calibri" w:cs="Times New Roman"/>
                <w:b/>
                <w:b/>
                <w:lang w:val="ru-RU" w:eastAsia="en-US"/>
              </w:rPr>
            </w:pPr>
            <w:r>
              <w:rPr>
                <w:rFonts w:cs="Times New Roman"/>
                <w:b/>
                <w:lang w:val="ru-RU" w:eastAsia="en-US"/>
              </w:rPr>
            </w:r>
          </w:p>
        </w:tc>
        <w:tc>
          <w:tcPr>
            <w:tcW w:w="628"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r>
          </w:p>
        </w:tc>
        <w:tc>
          <w:tcPr>
            <w:tcW w:w="673"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30"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bCs/>
                <w:sz w:val="20"/>
                <w:szCs w:val="20"/>
                <w:lang w:val="ru-RU" w:eastAsia="zh-CN"/>
              </w:rPr>
              <w:t>ВК 1.3</w:t>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49"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13"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28" w:type="dxa"/>
            <w:tcBorders/>
            <w:shd w:fill="auto" w:val="clear"/>
          </w:tcPr>
          <w:p>
            <w:pPr>
              <w:pStyle w:val="Normal"/>
              <w:suppressAutoHyphens w:val="true"/>
              <w:spacing w:lineRule="auto" w:line="240" w:before="0" w:after="0"/>
              <w:jc w:val="center"/>
              <w:rPr>
                <w:rFonts w:ascii="Calibri" w:hAnsi="Calibri" w:cs="Times New Roman"/>
                <w:b/>
                <w:b/>
                <w:lang w:val="ru-RU" w:eastAsia="en-US"/>
              </w:rPr>
            </w:pPr>
            <w:r>
              <w:rPr>
                <w:rFonts w:eastAsia="Calibri" w:cs="Times New Roman"/>
                <w:b/>
                <w:lang w:val="ru-RU" w:eastAsia="en-US"/>
              </w:rPr>
              <w:t>+</w:t>
            </w:r>
          </w:p>
        </w:tc>
        <w:tc>
          <w:tcPr>
            <w:tcW w:w="672" w:type="dxa"/>
            <w:tcBorders/>
            <w:shd w:fill="auto" w:val="clear"/>
          </w:tcPr>
          <w:p>
            <w:pPr>
              <w:pStyle w:val="Normal"/>
              <w:suppressAutoHyphens w:val="true"/>
              <w:spacing w:lineRule="auto" w:line="240" w:before="0" w:after="0"/>
              <w:jc w:val="center"/>
              <w:rPr>
                <w:rFonts w:ascii="Calibri" w:hAnsi="Calibri" w:cs="Times New Roman"/>
                <w:b/>
                <w:b/>
                <w:lang w:val="ru-RU" w:eastAsia="en-US"/>
              </w:rPr>
            </w:pPr>
            <w:r>
              <w:rPr>
                <w:rFonts w:eastAsia="Calibri" w:cs="Times New Roman"/>
                <w:b/>
                <w:lang w:val="ru-RU" w:eastAsia="en-US"/>
              </w:rPr>
              <w:t>+</w:t>
            </w:r>
          </w:p>
        </w:tc>
        <w:tc>
          <w:tcPr>
            <w:tcW w:w="689"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795"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734"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74"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r>
          </w:p>
        </w:tc>
        <w:tc>
          <w:tcPr>
            <w:tcW w:w="627"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r>
          </w:p>
        </w:tc>
        <w:tc>
          <w:tcPr>
            <w:tcW w:w="628"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73"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30"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bCs/>
                <w:sz w:val="20"/>
                <w:szCs w:val="20"/>
                <w:lang w:val="ru-RU" w:eastAsia="zh-CN"/>
              </w:rPr>
              <w:t>ВК 1.4</w:t>
            </w:r>
          </w:p>
        </w:tc>
        <w:tc>
          <w:tcPr>
            <w:tcW w:w="674"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749" w:type="dxa"/>
            <w:tcBorders/>
            <w:shd w:fill="auto" w:val="clear"/>
          </w:tcPr>
          <w:p>
            <w:pPr>
              <w:pStyle w:val="Normal"/>
              <w:suppressAutoHyphens w:val="true"/>
              <w:spacing w:lineRule="auto" w:line="240" w:before="0" w:after="0"/>
              <w:jc w:val="center"/>
              <w:rPr>
                <w:rFonts w:ascii="Calibri" w:hAnsi="Calibri" w:cs="Times New Roman"/>
                <w:b/>
                <w:b/>
                <w:lang w:val="ru-RU" w:eastAsia="en-US"/>
              </w:rPr>
            </w:pPr>
            <w:r>
              <w:rPr>
                <w:rFonts w:eastAsia="Calibri" w:cs="Times New Roman"/>
                <w:b/>
                <w:lang w:val="ru-RU" w:eastAsia="en-US"/>
              </w:rPr>
              <w:t>+</w:t>
            </w:r>
          </w:p>
        </w:tc>
        <w:tc>
          <w:tcPr>
            <w:tcW w:w="613" w:type="dxa"/>
            <w:tcBorders/>
            <w:shd w:fill="auto" w:val="clear"/>
          </w:tcPr>
          <w:p>
            <w:pPr>
              <w:pStyle w:val="Normal"/>
              <w:suppressAutoHyphens w:val="true"/>
              <w:spacing w:lineRule="auto" w:line="240" w:before="0" w:after="0"/>
              <w:jc w:val="center"/>
              <w:rPr>
                <w:rFonts w:ascii="Calibri" w:hAnsi="Calibri" w:cs="Times New Roman"/>
                <w:b/>
                <w:b/>
                <w:lang w:val="ru-RU" w:eastAsia="en-US"/>
              </w:rPr>
            </w:pPr>
            <w:r>
              <w:rPr>
                <w:rFonts w:eastAsia="Calibri" w:cs="Times New Roman"/>
                <w:b/>
                <w:lang w:val="ru-RU" w:eastAsia="en-US"/>
              </w:rPr>
              <w:t>+</w:t>
            </w:r>
          </w:p>
        </w:tc>
        <w:tc>
          <w:tcPr>
            <w:tcW w:w="628" w:type="dxa"/>
            <w:tcBorders/>
            <w:shd w:fill="auto" w:val="clear"/>
          </w:tcPr>
          <w:p>
            <w:pPr>
              <w:pStyle w:val="Normal"/>
              <w:suppressAutoHyphens w:val="true"/>
              <w:spacing w:lineRule="auto" w:line="240" w:before="0" w:after="0"/>
              <w:jc w:val="center"/>
              <w:rPr>
                <w:rFonts w:ascii="Calibri" w:hAnsi="Calibri" w:cs="Times New Roman"/>
                <w:b/>
                <w:b/>
                <w:lang w:val="ru-RU" w:eastAsia="en-US"/>
              </w:rPr>
            </w:pPr>
            <w:r>
              <w:rPr>
                <w:rFonts w:eastAsia="Calibri" w:cs="Times New Roman"/>
                <w:b/>
                <w:lang w:val="ru-RU" w:eastAsia="en-US"/>
              </w:rPr>
              <w:t>+</w:t>
            </w:r>
          </w:p>
        </w:tc>
        <w:tc>
          <w:tcPr>
            <w:tcW w:w="672"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r>
          </w:p>
        </w:tc>
        <w:tc>
          <w:tcPr>
            <w:tcW w:w="689" w:type="dxa"/>
            <w:tcBorders/>
            <w:shd w:fill="auto" w:val="clear"/>
          </w:tcPr>
          <w:p>
            <w:pPr>
              <w:pStyle w:val="Normal"/>
              <w:suppressAutoHyphens w:val="true"/>
              <w:spacing w:lineRule="auto" w:line="240" w:before="0" w:after="0"/>
              <w:jc w:val="center"/>
              <w:rPr>
                <w:rFonts w:ascii="Calibri" w:hAnsi="Calibri" w:cs="Times New Roman"/>
                <w:b/>
                <w:b/>
                <w:lang w:val="ru-RU" w:eastAsia="en-US"/>
              </w:rPr>
            </w:pPr>
            <w:r>
              <w:rPr>
                <w:rFonts w:eastAsia="Calibri" w:cs="Times New Roman"/>
                <w:b/>
                <w:lang w:val="ru-RU" w:eastAsia="en-US"/>
              </w:rPr>
              <w:t>+</w:t>
            </w:r>
          </w:p>
        </w:tc>
        <w:tc>
          <w:tcPr>
            <w:tcW w:w="795" w:type="dxa"/>
            <w:tcBorders/>
            <w:shd w:fill="auto" w:val="clear"/>
          </w:tcPr>
          <w:p>
            <w:pPr>
              <w:pStyle w:val="Normal"/>
              <w:suppressAutoHyphens w:val="true"/>
              <w:spacing w:lineRule="auto" w:line="240" w:before="0" w:after="0"/>
              <w:jc w:val="center"/>
              <w:rPr>
                <w:rFonts w:ascii="Calibri" w:hAnsi="Calibri" w:cs="Times New Roman"/>
                <w:b/>
                <w:b/>
                <w:lang w:val="ru-RU" w:eastAsia="en-US"/>
              </w:rPr>
            </w:pPr>
            <w:r>
              <w:rPr>
                <w:rFonts w:cs="Times New Roman"/>
                <w:b/>
                <w:lang w:val="ru-RU" w:eastAsia="en-US"/>
              </w:rPr>
            </w:r>
          </w:p>
        </w:tc>
        <w:tc>
          <w:tcPr>
            <w:tcW w:w="734"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74"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27"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28"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r>
          </w:p>
        </w:tc>
        <w:tc>
          <w:tcPr>
            <w:tcW w:w="673"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r>
          </w:p>
        </w:tc>
        <w:tc>
          <w:tcPr>
            <w:tcW w:w="630"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bCs/>
                <w:sz w:val="20"/>
                <w:szCs w:val="20"/>
                <w:lang w:val="ru-RU" w:eastAsia="zh-CN"/>
              </w:rPr>
              <w:t>ВК 2.1</w:t>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49"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13"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28"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72"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89"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795"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73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4"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627"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7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3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2.2</w:t>
            </w:r>
          </w:p>
        </w:tc>
        <w:tc>
          <w:tcPr>
            <w:tcW w:w="674"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749"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13"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28"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7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89" w:type="dxa"/>
            <w:tcBorders/>
            <w:shd w:fill="auto" w:val="clear"/>
          </w:tcPr>
          <w:p>
            <w:pPr>
              <w:pStyle w:val="Normal"/>
              <w:spacing w:lineRule="auto" w:line="240" w:before="0" w:after="0"/>
              <w:jc w:val="center"/>
              <w:rPr>
                <w:rFonts w:ascii="Calibri" w:hAnsi="Calibri"/>
                <w:lang w:val="ru-RU" w:eastAsia="en-US"/>
              </w:rPr>
            </w:pPr>
            <w:r>
              <w:rPr>
                <w:rFonts w:eastAsia="Calibri"/>
                <w:b/>
                <w:lang w:val="ru-RU" w:eastAsia="en-US"/>
              </w:rPr>
              <w:t>+</w:t>
            </w:r>
          </w:p>
        </w:tc>
        <w:tc>
          <w:tcPr>
            <w:tcW w:w="79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3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7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3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2.3</w:t>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49"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13"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28"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7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89" w:type="dxa"/>
            <w:tcBorders/>
            <w:shd w:fill="auto" w:val="clear"/>
          </w:tcPr>
          <w:p>
            <w:pPr>
              <w:pStyle w:val="Normal"/>
              <w:spacing w:lineRule="auto" w:line="240" w:before="0" w:after="0"/>
              <w:jc w:val="center"/>
              <w:rPr>
                <w:rFonts w:ascii="Calibri" w:hAnsi="Calibri"/>
                <w:lang w:val="ru-RU" w:eastAsia="en-US"/>
              </w:rPr>
            </w:pPr>
            <w:r>
              <w:rPr>
                <w:rFonts w:eastAsia="Calibri"/>
                <w:b/>
                <w:lang w:val="ru-RU" w:eastAsia="en-US"/>
              </w:rPr>
              <w:t>+</w:t>
            </w:r>
          </w:p>
        </w:tc>
        <w:tc>
          <w:tcPr>
            <w:tcW w:w="79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73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4"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62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7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3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3.1</w:t>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49"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613"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28"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r>
          </w:p>
        </w:tc>
        <w:tc>
          <w:tcPr>
            <w:tcW w:w="672"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89" w:type="dxa"/>
            <w:tcBorders/>
            <w:shd w:fill="auto" w:val="clear"/>
          </w:tcPr>
          <w:p>
            <w:pPr>
              <w:pStyle w:val="Normal"/>
              <w:spacing w:lineRule="auto" w:line="240" w:before="0" w:after="0"/>
              <w:jc w:val="center"/>
              <w:rPr>
                <w:rFonts w:ascii="Calibri" w:hAnsi="Calibri"/>
                <w:lang w:val="ru-RU" w:eastAsia="en-US"/>
              </w:rPr>
            </w:pPr>
            <w:r>
              <w:rPr>
                <w:rFonts w:eastAsia="Calibri"/>
                <w:b/>
                <w:lang w:val="ru-RU" w:eastAsia="en-US"/>
              </w:rPr>
              <w:t>+</w:t>
            </w:r>
          </w:p>
        </w:tc>
        <w:tc>
          <w:tcPr>
            <w:tcW w:w="795"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734"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74"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62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3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lang w:val="ru-RU" w:eastAsia="en-US"/>
              </w:rPr>
              <w:t>+</w:t>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3.2</w:t>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49" w:type="dxa"/>
            <w:tcBorders>
              <w:top w:val="nil"/>
              <w:left w:val="nil"/>
              <w:right w:val="nil"/>
              <w:insideV w:val="nil"/>
            </w:tcBorders>
            <w:shd w:fill="auto" w:val="clear"/>
            <w:tcMar>
              <w:top w:w="55" w:type="dxa"/>
              <w:bottom w:w="55" w:type="dxa"/>
            </w:tcM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13"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2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89" w:type="dxa"/>
            <w:tcBorders/>
            <w:shd w:fill="auto" w:val="clear"/>
          </w:tcPr>
          <w:p>
            <w:pPr>
              <w:pStyle w:val="Normal"/>
              <w:spacing w:lineRule="auto" w:line="240" w:before="0" w:after="0"/>
              <w:jc w:val="center"/>
              <w:rPr>
                <w:rFonts w:ascii="Calibri" w:hAnsi="Calibri"/>
                <w:lang w:val="ru-RU" w:eastAsia="en-US"/>
              </w:rPr>
            </w:pPr>
            <w:r>
              <w:rPr>
                <w:rFonts w:eastAsia="Calibri"/>
                <w:b/>
                <w:lang w:val="ru-RU" w:eastAsia="en-US"/>
              </w:rPr>
              <w:t>+</w:t>
            </w:r>
          </w:p>
        </w:tc>
        <w:tc>
          <w:tcPr>
            <w:tcW w:w="79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734"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74"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2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30" w:type="dxa"/>
            <w:tcBorders/>
            <w:shd w:fill="auto" w:val="clear"/>
          </w:tcPr>
          <w:p>
            <w:pPr>
              <w:pStyle w:val="Normal"/>
              <w:tabs>
                <w:tab w:val="left" w:pos="0" w:leader="none"/>
              </w:tabs>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lang w:val="ru-RU" w:eastAsia="en-US"/>
              </w:rPr>
              <w:t>+</w:t>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3.3</w:t>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49" w:type="dxa"/>
            <w:tcBorders>
              <w:top w:val="nil"/>
              <w:left w:val="nil"/>
              <w:bottom w:val="nil"/>
              <w:right w:val="nil"/>
              <w:insideH w:val="nil"/>
              <w:insideV w:val="nil"/>
            </w:tcBorders>
            <w:shd w:fill="auto" w:val="clear"/>
            <w:tcMar>
              <w:top w:w="55" w:type="dxa"/>
              <w:bottom w:w="55" w:type="dxa"/>
            </w:tcM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13"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72"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89" w:type="dxa"/>
            <w:tcBorders/>
            <w:shd w:fill="auto" w:val="clear"/>
          </w:tcPr>
          <w:p>
            <w:pPr>
              <w:pStyle w:val="Normal"/>
              <w:spacing w:lineRule="auto" w:line="240" w:before="0" w:after="0"/>
              <w:jc w:val="center"/>
              <w:rPr>
                <w:rFonts w:ascii="Calibri" w:hAnsi="Calibri"/>
                <w:lang w:eastAsia="en-US"/>
              </w:rPr>
            </w:pPr>
            <w:r>
              <w:rPr>
                <w:rFonts w:eastAsia="Calibri"/>
                <w:b/>
                <w:lang w:val="en-US" w:eastAsia="en-US"/>
              </w:rPr>
              <w:t>+</w:t>
            </w:r>
          </w:p>
        </w:tc>
        <w:tc>
          <w:tcPr>
            <w:tcW w:w="79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3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3"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63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4.1</w:t>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49"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13"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28"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7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89" w:type="dxa"/>
            <w:tcBorders/>
            <w:shd w:fill="auto" w:val="clear"/>
          </w:tcPr>
          <w:p>
            <w:pPr>
              <w:pStyle w:val="Normal"/>
              <w:suppressAutoHyphens w:val="true"/>
              <w:spacing w:lineRule="auto" w:line="240" w:before="0" w:after="0"/>
              <w:jc w:val="center"/>
              <w:rPr>
                <w:rFonts w:ascii="Calibri" w:hAnsi="Calibri"/>
                <w:lang w:val="ru-RU" w:eastAsia="en-US"/>
              </w:rPr>
            </w:pPr>
            <w:r>
              <w:rPr>
                <w:rFonts w:eastAsia="Calibri"/>
                <w:b/>
                <w:lang w:val="ru-RU" w:eastAsia="en-US"/>
              </w:rPr>
              <w:t>+</w:t>
            </w:r>
          </w:p>
        </w:tc>
        <w:tc>
          <w:tcPr>
            <w:tcW w:w="795"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73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3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4.2</w:t>
            </w:r>
          </w:p>
        </w:tc>
        <w:tc>
          <w:tcPr>
            <w:tcW w:w="674"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749" w:type="dxa"/>
            <w:tcBorders>
              <w:top w:val="nil"/>
              <w:left w:val="nil"/>
              <w:right w:val="nil"/>
              <w:insideV w:val="nil"/>
            </w:tcBorders>
            <w:shd w:fill="auto" w:val="clear"/>
            <w:tcMar>
              <w:top w:w="55" w:type="dxa"/>
              <w:bottom w:w="55" w:type="dxa"/>
            </w:tcM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13" w:type="dxa"/>
            <w:tcBorders>
              <w:top w:val="nil"/>
              <w:left w:val="nil"/>
              <w:right w:val="nil"/>
              <w:insideV w:val="nil"/>
            </w:tcBorders>
            <w:shd w:fill="auto" w:val="clear"/>
            <w:tcMar>
              <w:top w:w="55" w:type="dxa"/>
              <w:bottom w:w="55" w:type="dxa"/>
            </w:tcM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28"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672"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689" w:type="dxa"/>
            <w:tcBorders/>
            <w:shd w:fill="auto" w:val="clear"/>
          </w:tcPr>
          <w:p>
            <w:pPr>
              <w:pStyle w:val="Normal"/>
              <w:suppressAutoHyphens w:val="true"/>
              <w:spacing w:lineRule="auto" w:line="240" w:before="0" w:after="0"/>
              <w:jc w:val="center"/>
              <w:rPr>
                <w:rFonts w:ascii="Calibri" w:hAnsi="Calibri" w:cs="Times New Roman"/>
                <w:b/>
                <w:b/>
                <w:lang w:val="ru-RU" w:eastAsia="en-US"/>
              </w:rPr>
            </w:pPr>
            <w:r>
              <w:rPr>
                <w:rFonts w:eastAsia="Calibri" w:cs="Times New Roman"/>
                <w:b/>
                <w:lang w:val="ru-RU" w:eastAsia="en-US"/>
              </w:rPr>
              <w:t>+</w:t>
            </w:r>
          </w:p>
        </w:tc>
        <w:tc>
          <w:tcPr>
            <w:tcW w:w="795"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734"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r>
          </w:p>
        </w:tc>
        <w:tc>
          <w:tcPr>
            <w:tcW w:w="674"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2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673"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3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4.3</w:t>
            </w:r>
          </w:p>
        </w:tc>
        <w:tc>
          <w:tcPr>
            <w:tcW w:w="674"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749"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1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7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89" w:type="dxa"/>
            <w:tcBorders/>
            <w:shd w:fill="auto" w:val="clear"/>
          </w:tcPr>
          <w:p>
            <w:pPr>
              <w:pStyle w:val="Normal"/>
              <w:suppressAutoHyphens w:val="true"/>
              <w:spacing w:lineRule="auto" w:line="240" w:before="0" w:after="0"/>
              <w:jc w:val="center"/>
              <w:rPr>
                <w:rFonts w:ascii="Calibri" w:hAnsi="Calibri" w:cs="Times New Roman"/>
                <w:b/>
                <w:b/>
                <w:lang w:val="ru-RU" w:eastAsia="en-US"/>
              </w:rPr>
            </w:pPr>
            <w:r>
              <w:rPr>
                <w:rFonts w:eastAsia="Calibri" w:cs="Times New Roman"/>
                <w:b/>
                <w:lang w:val="ru-RU" w:eastAsia="en-US"/>
              </w:rPr>
              <w:t>+</w:t>
            </w:r>
          </w:p>
        </w:tc>
        <w:tc>
          <w:tcPr>
            <w:tcW w:w="79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734"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r>
          </w:p>
        </w:tc>
        <w:tc>
          <w:tcPr>
            <w:tcW w:w="674"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2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3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r>
      <w:tr>
        <w:trPr/>
        <w:tc>
          <w:tcPr>
            <w:tcW w:w="963" w:type="dxa"/>
            <w:tcBorders/>
            <w:shd w:fill="auto" w:val="clear"/>
          </w:tcPr>
          <w:p>
            <w:pPr>
              <w:pStyle w:val="Normal"/>
              <w:suppressAutoHyphens w:val="true"/>
              <w:spacing w:lineRule="auto" w:line="240" w:before="0" w:after="0"/>
              <w:jc w:val="center"/>
              <w:rPr>
                <w:lang w:val="ru-RU"/>
              </w:rPr>
            </w:pPr>
            <w:r>
              <w:rPr>
                <w:rFonts w:eastAsia="Calibri" w:cs="Times New Roman" w:ascii="Times New Roman" w:hAnsi="Times New Roman"/>
                <w:bCs/>
                <w:sz w:val="20"/>
                <w:szCs w:val="20"/>
                <w:lang w:val="ru-RU" w:eastAsia="zh-CN"/>
              </w:rPr>
              <w:t>ВК 4.</w:t>
            </w:r>
            <w:r>
              <w:rPr>
                <w:rFonts w:eastAsia="Calibri" w:cs="Times New Roman" w:ascii="Times New Roman" w:hAnsi="Times New Roman"/>
                <w:bCs/>
                <w:sz w:val="20"/>
                <w:szCs w:val="20"/>
                <w:lang w:val="en-US" w:eastAsia="zh-CN"/>
              </w:rPr>
              <w:t>4</w:t>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49"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13"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28"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7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89"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795"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73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4"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r>
          </w:p>
        </w:tc>
        <w:tc>
          <w:tcPr>
            <w:tcW w:w="627"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r>
          </w:p>
        </w:tc>
        <w:tc>
          <w:tcPr>
            <w:tcW w:w="628"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7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3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r>
      <w:tr>
        <w:trPr/>
        <w:tc>
          <w:tcPr>
            <w:tcW w:w="963" w:type="dxa"/>
            <w:tcBorders>
              <w:top w:val="nil"/>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5.1</w:t>
            </w:r>
          </w:p>
        </w:tc>
        <w:tc>
          <w:tcPr>
            <w:tcW w:w="674" w:type="dxa"/>
            <w:tcBorders>
              <w:top w:val="nil"/>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749"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13" w:type="dxa"/>
            <w:tcBorders>
              <w:top w:val="nil"/>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628"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72"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89" w:type="dxa"/>
            <w:tcBorders>
              <w:top w:val="nil"/>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r>
          </w:p>
        </w:tc>
        <w:tc>
          <w:tcPr>
            <w:tcW w:w="795"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734"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4"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27"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3" w:type="dxa"/>
            <w:tcBorders>
              <w:top w:val="nil"/>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630" w:type="dxa"/>
            <w:tcBorders>
              <w:top w:val="nil"/>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5.2</w:t>
            </w:r>
          </w:p>
        </w:tc>
        <w:tc>
          <w:tcPr>
            <w:tcW w:w="674"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749"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1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7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89" w:type="dxa"/>
            <w:tcBorders/>
            <w:shd w:fill="auto" w:val="clear"/>
          </w:tcPr>
          <w:p>
            <w:pPr>
              <w:pStyle w:val="Normal"/>
              <w:suppressAutoHyphens w:val="true"/>
              <w:spacing w:lineRule="auto" w:line="240" w:before="0" w:after="0"/>
              <w:jc w:val="center"/>
              <w:rPr>
                <w:rFonts w:ascii="Calibri" w:hAnsi="Calibri" w:cs="Times New Roman"/>
                <w:b/>
                <w:b/>
                <w:lang w:val="ru-RU" w:eastAsia="en-US"/>
              </w:rPr>
            </w:pPr>
            <w:r>
              <w:rPr>
                <w:rFonts w:eastAsia="Calibri" w:cs="Times New Roman"/>
                <w:b/>
                <w:lang w:val="ru-RU" w:eastAsia="en-US"/>
              </w:rPr>
              <w:t>+</w:t>
            </w:r>
          </w:p>
        </w:tc>
        <w:tc>
          <w:tcPr>
            <w:tcW w:w="79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3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67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3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963" w:type="dxa"/>
            <w:tcBorders/>
            <w:shd w:fill="auto" w:val="clear"/>
          </w:tcPr>
          <w:p>
            <w:pPr>
              <w:pStyle w:val="Normal"/>
              <w:suppressAutoHyphens w:val="true"/>
              <w:spacing w:lineRule="auto" w:line="240" w:before="0" w:after="0"/>
              <w:jc w:val="center"/>
              <w:rPr>
                <w:lang w:val="ru-RU"/>
              </w:rPr>
            </w:pPr>
            <w:r>
              <w:rPr>
                <w:rFonts w:eastAsia="Calibri" w:cs="Times New Roman" w:ascii="Times New Roman" w:hAnsi="Times New Roman"/>
                <w:bCs/>
                <w:sz w:val="20"/>
                <w:szCs w:val="20"/>
                <w:lang w:val="ru-RU" w:eastAsia="zh-CN"/>
              </w:rPr>
              <w:t>ВК 5.</w:t>
            </w:r>
            <w:r>
              <w:rPr>
                <w:rFonts w:eastAsia="Calibri" w:cs="Times New Roman" w:ascii="Times New Roman" w:hAnsi="Times New Roman"/>
                <w:bCs/>
                <w:sz w:val="20"/>
                <w:szCs w:val="20"/>
                <w:lang w:val="en-US" w:eastAsia="zh-CN"/>
              </w:rPr>
              <w:t>3</w:t>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749"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1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7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89"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79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3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3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r>
      <w:tr>
        <w:trPr/>
        <w:tc>
          <w:tcPr>
            <w:tcW w:w="963" w:type="dxa"/>
            <w:tcBorders>
              <w:top w:val="nil"/>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6.1</w:t>
            </w:r>
          </w:p>
        </w:tc>
        <w:tc>
          <w:tcPr>
            <w:tcW w:w="674" w:type="dxa"/>
            <w:tcBorders>
              <w:top w:val="nil"/>
            </w:tcBorders>
            <w:shd w:fill="auto" w:val="clear"/>
          </w:tcPr>
          <w:p>
            <w:pPr>
              <w:pStyle w:val="Normal"/>
              <w:suppressAutoHyphens w:val="true"/>
              <w:spacing w:lineRule="auto" w:line="240" w:before="0" w:after="0"/>
              <w:jc w:val="center"/>
              <w:rPr>
                <w:rFonts w:ascii="Calibri" w:hAnsi="Calibri"/>
                <w:bCs/>
                <w:sz w:val="20"/>
                <w:szCs w:val="20"/>
                <w:lang w:val="ru-RU" w:eastAsia="en-US"/>
              </w:rPr>
            </w:pPr>
            <w:r>
              <w:rPr>
                <w:bCs/>
                <w:sz w:val="20"/>
                <w:szCs w:val="20"/>
                <w:lang w:val="ru-RU" w:eastAsia="en-US"/>
              </w:rPr>
            </w:r>
          </w:p>
        </w:tc>
        <w:tc>
          <w:tcPr>
            <w:tcW w:w="749"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13"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2"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89"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795"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34"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4"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7"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3"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30" w:type="dxa"/>
            <w:tcBorders>
              <w:top w:val="nil"/>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6.2</w:t>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49"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13"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89"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79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3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2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3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6.3</w:t>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49"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1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89"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79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3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3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7.1</w:t>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49"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13"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89"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79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73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4"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62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7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3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7.2</w:t>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49"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13"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89"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79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3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2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3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963"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7.3</w:t>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49"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1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67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89" w:type="dxa"/>
            <w:tcBorders/>
            <w:shd w:fill="auto" w:val="clear"/>
          </w:tcPr>
          <w:p>
            <w:pPr>
              <w:pStyle w:val="Normal"/>
              <w:suppressAutoHyphens w:val="true"/>
              <w:spacing w:lineRule="auto" w:line="240" w:before="0" w:after="0"/>
              <w:jc w:val="center"/>
              <w:rPr>
                <w:rFonts w:ascii="Calibri" w:hAnsi="Calibri" w:eastAsia="Calibri" w:cs="Times New Roman"/>
                <w:b/>
                <w:b/>
                <w:lang w:val="ru-RU" w:eastAsia="en-US"/>
              </w:rPr>
            </w:pPr>
            <w:r>
              <w:rPr>
                <w:rFonts w:eastAsia="Calibri" w:cs="Times New Roman"/>
                <w:b/>
                <w:lang w:val="ru-RU" w:eastAsia="en-US"/>
              </w:rPr>
              <w:t>+</w:t>
            </w:r>
          </w:p>
        </w:tc>
        <w:tc>
          <w:tcPr>
            <w:tcW w:w="79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73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7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3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963" w:type="dxa"/>
            <w:tcBorders>
              <w:top w:val="nil"/>
            </w:tcBorders>
            <w:shd w:fill="auto" w:val="clear"/>
          </w:tcPr>
          <w:p>
            <w:pPr>
              <w:pStyle w:val="Normal"/>
              <w:suppressAutoHyphens w:val="true"/>
              <w:spacing w:lineRule="auto" w:line="240" w:before="0" w:after="0"/>
              <w:jc w:val="center"/>
              <w:rPr>
                <w:lang w:val="ru-RU"/>
              </w:rPr>
            </w:pPr>
            <w:r>
              <w:rPr>
                <w:rFonts w:eastAsia="Calibri" w:cs="Times New Roman" w:ascii="Times New Roman" w:hAnsi="Times New Roman"/>
                <w:bCs/>
                <w:sz w:val="20"/>
                <w:szCs w:val="20"/>
                <w:lang w:val="ru-RU" w:eastAsia="zh-CN"/>
              </w:rPr>
              <w:t>ВК 7.</w:t>
            </w:r>
            <w:r>
              <w:rPr>
                <w:rFonts w:eastAsia="Calibri" w:cs="Times New Roman" w:ascii="Times New Roman" w:hAnsi="Times New Roman"/>
                <w:bCs/>
                <w:sz w:val="20"/>
                <w:szCs w:val="20"/>
                <w:lang w:val="en-US" w:eastAsia="zh-CN"/>
              </w:rPr>
              <w:t>4</w:t>
            </w:r>
          </w:p>
        </w:tc>
        <w:tc>
          <w:tcPr>
            <w:tcW w:w="674"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749"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13"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28" w:type="dxa"/>
            <w:tcBorders>
              <w:top w:val="nil"/>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672"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89"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795"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734"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74"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7"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628"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73"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b/>
                <w:bCs/>
                <w:sz w:val="20"/>
                <w:szCs w:val="20"/>
                <w:lang w:val="ru-RU" w:eastAsia="en-US"/>
              </w:rPr>
              <w:t>+</w:t>
            </w:r>
            <w:r>
              <w:rPr>
                <w:rFonts w:eastAsia="Calibri" w:cs="Times New Roman" w:ascii="Times New Roman" w:hAnsi="Times New Roman"/>
                <w:b/>
                <w:bCs/>
                <w:sz w:val="20"/>
                <w:szCs w:val="20"/>
                <w:lang w:val="ru-RU" w:eastAsia="zh-CN"/>
              </w:rPr>
              <w:t xml:space="preserve"> </w:t>
            </w:r>
          </w:p>
        </w:tc>
        <w:tc>
          <w:tcPr>
            <w:tcW w:w="630"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bl>
    <w:p>
      <w:pPr>
        <w:pStyle w:val="Normal"/>
        <w:suppressAutoHyphens w:val="true"/>
        <w:spacing w:lineRule="auto" w:line="240" w:before="0" w:after="0"/>
        <w:jc w:val="center"/>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r>
        <w:br w:type="page"/>
      </w:r>
    </w:p>
    <w:p>
      <w:pPr>
        <w:pStyle w:val="Normal"/>
        <w:spacing w:before="0" w:after="0"/>
        <w:jc w:val="center"/>
        <w:rPr/>
      </w:pPr>
      <w:r>
        <w:rPr>
          <w:rFonts w:eastAsia="Calibri" w:cs="Times New Roman" w:ascii="Times New Roman" w:hAnsi="Times New Roman"/>
          <w:b/>
          <w:sz w:val="24"/>
          <w:szCs w:val="24"/>
          <w:lang w:eastAsia="zh-CN"/>
        </w:rPr>
        <w:t xml:space="preserve">4.2 Матриця відповідності фахових компетентностей (ФК) </w:t>
      </w:r>
    </w:p>
    <w:p>
      <w:pPr>
        <w:pStyle w:val="Normal"/>
        <w:spacing w:before="0" w:after="0"/>
        <w:jc w:val="center"/>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t>компонентам освітньої програми</w:t>
      </w:r>
    </w:p>
    <w:p>
      <w:pPr>
        <w:pStyle w:val="Normal"/>
        <w:spacing w:before="0" w:after="0"/>
        <w:jc w:val="center"/>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tbl>
      <w:tblPr>
        <w:tblW w:w="9474" w:type="dxa"/>
        <w:jc w:val="left"/>
        <w:tblInd w:w="-75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836"/>
        <w:gridCol w:w="631"/>
        <w:gridCol w:w="586"/>
        <w:gridCol w:w="632"/>
        <w:gridCol w:w="649"/>
        <w:gridCol w:w="711"/>
        <w:gridCol w:w="633"/>
        <w:gridCol w:w="648"/>
        <w:gridCol w:w="584"/>
        <w:gridCol w:w="649"/>
        <w:gridCol w:w="585"/>
        <w:gridCol w:w="649"/>
        <w:gridCol w:w="632"/>
        <w:gridCol w:w="584"/>
        <w:gridCol w:w="465"/>
      </w:tblGrid>
      <w:tr>
        <w:trPr>
          <w:trHeight w:val="902" w:hRule="exact"/>
          <w:cantSplit w:val="true"/>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1"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tabs>
                <w:tab w:val="left" w:pos="360" w:leader="none"/>
              </w:tabs>
              <w:suppressAutoHyphens w:val="true"/>
              <w:snapToGrid w:val="false"/>
              <w:spacing w:lineRule="auto" w:line="240" w:before="0" w:after="0"/>
              <w:ind w:left="113" w:right="113" w:hanging="0"/>
              <w:contextualSpacing/>
              <w:jc w:val="center"/>
              <w:rPr>
                <w:rFonts w:ascii="Times New Roman" w:hAnsi="Times New Roman" w:eastAsia="Calibri" w:cs="Times New Roman"/>
                <w:b/>
                <w:b/>
                <w:sz w:val="20"/>
                <w:szCs w:val="20"/>
                <w:lang w:eastAsia="zh-CN"/>
              </w:rPr>
            </w:pPr>
            <w:r>
              <w:rPr>
                <w:rFonts w:eastAsia="Calibri" w:cs="Times New Roman" w:ascii="Times New Roman" w:hAnsi="Times New Roman"/>
                <w:b/>
                <w:color w:val="000000"/>
                <w:sz w:val="20"/>
                <w:szCs w:val="20"/>
                <w:lang w:eastAsia="zh-CN"/>
              </w:rPr>
              <w:t>ФК 1</w:t>
            </w:r>
          </w:p>
        </w:tc>
        <w:tc>
          <w:tcPr>
            <w:tcW w:w="586"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tabs>
                <w:tab w:val="left" w:pos="360" w:leader="none"/>
              </w:tabs>
              <w:suppressAutoHyphens w:val="true"/>
              <w:snapToGrid w:val="false"/>
              <w:spacing w:lineRule="auto" w:line="240" w:before="0" w:after="0"/>
              <w:ind w:left="113" w:right="113" w:hanging="0"/>
              <w:contextualSpacing/>
              <w:jc w:val="center"/>
              <w:rPr>
                <w:rFonts w:ascii="Times New Roman" w:hAnsi="Times New Roman" w:eastAsia="Calibri" w:cs="Times New Roman"/>
                <w:b/>
                <w:b/>
                <w:sz w:val="20"/>
                <w:szCs w:val="20"/>
                <w:lang w:eastAsia="zh-CN"/>
              </w:rPr>
            </w:pPr>
            <w:r>
              <w:rPr>
                <w:rFonts w:eastAsia="Calibri" w:cs="Times New Roman" w:ascii="Times New Roman" w:hAnsi="Times New Roman"/>
                <w:b/>
                <w:sz w:val="20"/>
                <w:szCs w:val="20"/>
                <w:lang w:eastAsia="zh-CN"/>
              </w:rPr>
              <w:t>ФК 2</w:t>
            </w:r>
          </w:p>
        </w:tc>
        <w:tc>
          <w:tcPr>
            <w:tcW w:w="632"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tabs>
                <w:tab w:val="left" w:pos="360" w:leader="none"/>
              </w:tabs>
              <w:suppressAutoHyphens w:val="true"/>
              <w:snapToGrid w:val="false"/>
              <w:spacing w:lineRule="auto" w:line="240" w:before="0" w:after="0"/>
              <w:ind w:left="473" w:right="113" w:hanging="360"/>
              <w:contextualSpacing/>
              <w:jc w:val="center"/>
              <w:rPr/>
            </w:pPr>
            <w:r>
              <w:rPr>
                <w:rFonts w:eastAsia="Calibri" w:cs="Times New Roman" w:ascii="Times New Roman" w:hAnsi="Times New Roman"/>
                <w:b/>
                <w:sz w:val="20"/>
                <w:szCs w:val="20"/>
                <w:lang w:eastAsia="zh-CN"/>
              </w:rPr>
              <w:t>ФК 3</w:t>
            </w:r>
          </w:p>
        </w:tc>
        <w:tc>
          <w:tcPr>
            <w:tcW w:w="649"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tabs>
                <w:tab w:val="left" w:pos="360" w:leader="none"/>
              </w:tabs>
              <w:suppressAutoHyphens w:val="true"/>
              <w:snapToGrid w:val="false"/>
              <w:spacing w:lineRule="auto" w:line="240" w:before="0" w:after="0"/>
              <w:ind w:left="113" w:right="113" w:hanging="0"/>
              <w:contextualSpacing/>
              <w:jc w:val="center"/>
              <w:rPr/>
            </w:pPr>
            <w:r>
              <w:rPr>
                <w:rFonts w:eastAsia="Calibri" w:cs="Times New Roman" w:ascii="Times New Roman" w:hAnsi="Times New Roman"/>
                <w:b/>
                <w:sz w:val="20"/>
                <w:szCs w:val="20"/>
                <w:lang w:eastAsia="zh-CN"/>
              </w:rPr>
              <w:t>ФК 4</w:t>
            </w:r>
          </w:p>
        </w:tc>
        <w:tc>
          <w:tcPr>
            <w:tcW w:w="711"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tabs>
                <w:tab w:val="left" w:pos="360" w:leader="none"/>
              </w:tabs>
              <w:suppressAutoHyphens w:val="true"/>
              <w:snapToGrid w:val="false"/>
              <w:spacing w:lineRule="auto" w:line="240" w:before="0" w:after="0"/>
              <w:ind w:left="113" w:right="113" w:hanging="0"/>
              <w:jc w:val="center"/>
              <w:rPr>
                <w:rFonts w:ascii="Times New Roman" w:hAnsi="Times New Roman" w:eastAsia="Calibri" w:cs="Times New Roman"/>
                <w:b/>
                <w:b/>
                <w:sz w:val="20"/>
                <w:szCs w:val="20"/>
                <w:lang w:eastAsia="zh-CN"/>
              </w:rPr>
            </w:pPr>
            <w:r>
              <w:rPr>
                <w:rFonts w:eastAsia="Calibri" w:cs="Times New Roman" w:ascii="Times New Roman" w:hAnsi="Times New Roman"/>
                <w:b/>
                <w:sz w:val="20"/>
                <w:szCs w:val="20"/>
                <w:lang w:eastAsia="zh-CN"/>
              </w:rPr>
              <w:t>ФК 5</w:t>
            </w:r>
          </w:p>
        </w:tc>
        <w:tc>
          <w:tcPr>
            <w:tcW w:w="633"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tabs>
                <w:tab w:val="left" w:pos="360" w:leader="none"/>
              </w:tabs>
              <w:suppressAutoHyphens w:val="true"/>
              <w:snapToGrid w:val="false"/>
              <w:spacing w:lineRule="auto" w:line="240" w:before="0" w:after="0"/>
              <w:ind w:left="113" w:right="113" w:hanging="0"/>
              <w:contextualSpacing/>
              <w:jc w:val="center"/>
              <w:rPr>
                <w:rFonts w:ascii="Times New Roman" w:hAnsi="Times New Roman" w:eastAsia="Calibri" w:cs="Times New Roman"/>
                <w:b/>
                <w:b/>
                <w:sz w:val="20"/>
                <w:szCs w:val="20"/>
                <w:lang w:eastAsia="zh-CN"/>
              </w:rPr>
            </w:pPr>
            <w:r>
              <w:rPr>
                <w:rFonts w:eastAsia="Calibri" w:cs="Times New Roman" w:ascii="Times New Roman" w:hAnsi="Times New Roman"/>
                <w:b/>
                <w:sz w:val="20"/>
                <w:szCs w:val="20"/>
                <w:lang w:eastAsia="zh-CN"/>
              </w:rPr>
              <w:t>ФК 6</w:t>
            </w:r>
          </w:p>
        </w:tc>
        <w:tc>
          <w:tcPr>
            <w:tcW w:w="648"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tabs>
                <w:tab w:val="left" w:pos="360" w:leader="none"/>
              </w:tabs>
              <w:suppressAutoHyphens w:val="true"/>
              <w:snapToGrid w:val="false"/>
              <w:spacing w:lineRule="auto" w:line="240" w:before="0" w:after="0"/>
              <w:ind w:left="113" w:right="113" w:hanging="0"/>
              <w:contextualSpacing/>
              <w:jc w:val="center"/>
              <w:rPr>
                <w:rFonts w:ascii="Times New Roman" w:hAnsi="Times New Roman" w:eastAsia="Calibri" w:cs="Times New Roman"/>
                <w:b/>
                <w:b/>
                <w:sz w:val="20"/>
                <w:szCs w:val="20"/>
                <w:lang w:eastAsia="zh-CN"/>
              </w:rPr>
            </w:pPr>
            <w:r>
              <w:rPr>
                <w:rFonts w:eastAsia="Calibri" w:cs="Times New Roman" w:ascii="Times New Roman" w:hAnsi="Times New Roman"/>
                <w:b/>
                <w:sz w:val="20"/>
                <w:szCs w:val="20"/>
                <w:lang w:eastAsia="zh-CN"/>
              </w:rPr>
              <w:t>ФК 7</w:t>
            </w:r>
          </w:p>
        </w:tc>
        <w:tc>
          <w:tcPr>
            <w:tcW w:w="584"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tabs>
                <w:tab w:val="left" w:pos="360" w:leader="none"/>
              </w:tabs>
              <w:suppressAutoHyphens w:val="true"/>
              <w:snapToGrid w:val="false"/>
              <w:spacing w:lineRule="auto" w:line="240" w:before="0" w:after="0"/>
              <w:ind w:left="113" w:right="113" w:hanging="0"/>
              <w:contextualSpacing/>
              <w:jc w:val="center"/>
              <w:rPr>
                <w:rFonts w:ascii="Times New Roman" w:hAnsi="Times New Roman" w:eastAsia="Calibri" w:cs="Times New Roman"/>
                <w:b/>
                <w:b/>
                <w:sz w:val="20"/>
                <w:szCs w:val="20"/>
                <w:lang w:eastAsia="zh-CN"/>
              </w:rPr>
            </w:pPr>
            <w:r>
              <w:rPr>
                <w:rFonts w:eastAsia="Calibri" w:cs="Times New Roman" w:ascii="Times New Roman" w:hAnsi="Times New Roman"/>
                <w:b/>
                <w:sz w:val="20"/>
                <w:szCs w:val="20"/>
                <w:lang w:eastAsia="zh-CN"/>
              </w:rPr>
              <w:t>ФК 8</w:t>
            </w:r>
          </w:p>
        </w:tc>
        <w:tc>
          <w:tcPr>
            <w:tcW w:w="649"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tabs>
                <w:tab w:val="left" w:pos="360" w:leader="none"/>
              </w:tabs>
              <w:suppressAutoHyphens w:val="true"/>
              <w:snapToGrid w:val="false"/>
              <w:spacing w:lineRule="auto" w:line="240" w:before="0" w:after="0"/>
              <w:ind w:left="113" w:right="113" w:hanging="0"/>
              <w:contextualSpacing/>
              <w:jc w:val="center"/>
              <w:rPr>
                <w:rFonts w:ascii="Times New Roman" w:hAnsi="Times New Roman" w:eastAsia="Calibri" w:cs="Times New Roman"/>
                <w:b/>
                <w:b/>
                <w:sz w:val="20"/>
                <w:szCs w:val="20"/>
                <w:lang w:eastAsia="zh-CN"/>
              </w:rPr>
            </w:pPr>
            <w:r>
              <w:rPr>
                <w:rFonts w:eastAsia="Calibri" w:cs="Times New Roman" w:ascii="Times New Roman" w:hAnsi="Times New Roman"/>
                <w:b/>
                <w:sz w:val="20"/>
                <w:szCs w:val="20"/>
                <w:lang w:eastAsia="zh-CN"/>
              </w:rPr>
              <w:t>ФК 9</w:t>
            </w:r>
          </w:p>
        </w:tc>
        <w:tc>
          <w:tcPr>
            <w:tcW w:w="585"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tabs>
                <w:tab w:val="left" w:pos="360" w:leader="none"/>
              </w:tabs>
              <w:suppressAutoHyphens w:val="true"/>
              <w:snapToGrid w:val="false"/>
              <w:spacing w:lineRule="auto" w:line="240" w:before="0" w:after="0"/>
              <w:ind w:left="113" w:right="113" w:hanging="0"/>
              <w:contextualSpacing/>
              <w:jc w:val="center"/>
              <w:rPr>
                <w:rFonts w:ascii="Times New Roman" w:hAnsi="Times New Roman" w:eastAsia="Calibri" w:cs="Times New Roman"/>
                <w:b/>
                <w:b/>
                <w:sz w:val="20"/>
                <w:szCs w:val="20"/>
                <w:lang w:eastAsia="zh-CN"/>
              </w:rPr>
            </w:pPr>
            <w:r>
              <w:rPr>
                <w:rFonts w:eastAsia="Calibri" w:cs="Times New Roman" w:ascii="Times New Roman" w:hAnsi="Times New Roman"/>
                <w:b/>
                <w:sz w:val="20"/>
                <w:szCs w:val="20"/>
                <w:lang w:eastAsia="zh-CN"/>
              </w:rPr>
              <w:t>ФК 10</w:t>
            </w:r>
          </w:p>
        </w:tc>
        <w:tc>
          <w:tcPr>
            <w:tcW w:w="649"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tabs>
                <w:tab w:val="left" w:pos="360" w:leader="none"/>
              </w:tabs>
              <w:suppressAutoHyphens w:val="true"/>
              <w:snapToGrid w:val="false"/>
              <w:spacing w:lineRule="auto" w:line="240" w:before="0" w:after="0"/>
              <w:ind w:left="113" w:right="113" w:hanging="0"/>
              <w:contextualSpacing/>
              <w:jc w:val="center"/>
              <w:rPr>
                <w:rFonts w:ascii="Times New Roman" w:hAnsi="Times New Roman" w:eastAsia="Calibri" w:cs="Times New Roman"/>
                <w:b/>
                <w:b/>
                <w:sz w:val="20"/>
                <w:szCs w:val="20"/>
                <w:lang w:eastAsia="zh-CN"/>
              </w:rPr>
            </w:pPr>
            <w:r>
              <w:rPr>
                <w:rFonts w:eastAsia="Calibri" w:cs="Times New Roman" w:ascii="Times New Roman" w:hAnsi="Times New Roman"/>
                <w:b/>
                <w:sz w:val="20"/>
                <w:szCs w:val="20"/>
                <w:lang w:eastAsia="zh-CN"/>
              </w:rPr>
              <w:t>ФК 11</w:t>
            </w:r>
          </w:p>
        </w:tc>
        <w:tc>
          <w:tcPr>
            <w:tcW w:w="632"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suppressAutoHyphens w:val="true"/>
              <w:snapToGrid w:val="false"/>
              <w:spacing w:lineRule="auto" w:line="240" w:before="0" w:after="0"/>
              <w:jc w:val="center"/>
              <w:rPr>
                <w:rFonts w:ascii="Times New Roman" w:hAnsi="Times New Roman" w:eastAsia="Calibri" w:cs="Times New Roman"/>
                <w:b/>
                <w:b/>
                <w:sz w:val="20"/>
                <w:szCs w:val="20"/>
                <w:lang w:eastAsia="zh-CN"/>
              </w:rPr>
            </w:pPr>
            <w:r>
              <w:rPr>
                <w:rFonts w:eastAsia="Calibri" w:cs="Times New Roman" w:ascii="Times New Roman" w:hAnsi="Times New Roman"/>
                <w:b/>
                <w:sz w:val="20"/>
                <w:szCs w:val="20"/>
                <w:lang w:eastAsia="zh-CN"/>
              </w:rPr>
              <w:t>ФК 12</w:t>
            </w:r>
          </w:p>
        </w:tc>
        <w:tc>
          <w:tcPr>
            <w:tcW w:w="584"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suppressAutoHyphens w:val="true"/>
              <w:snapToGrid w:val="false"/>
              <w:spacing w:lineRule="auto" w:line="240" w:before="0" w:after="0"/>
              <w:jc w:val="center"/>
              <w:rPr>
                <w:rFonts w:ascii="Times New Roman" w:hAnsi="Times New Roman" w:eastAsia="Calibri" w:cs="Times New Roman"/>
                <w:b/>
                <w:b/>
                <w:sz w:val="20"/>
                <w:szCs w:val="20"/>
                <w:lang w:eastAsia="zh-CN"/>
              </w:rPr>
            </w:pPr>
            <w:r>
              <w:rPr>
                <w:rFonts w:eastAsia="Calibri" w:cs="Times New Roman" w:ascii="Times New Roman" w:hAnsi="Times New Roman"/>
                <w:b/>
                <w:sz w:val="20"/>
                <w:szCs w:val="20"/>
                <w:lang w:eastAsia="zh-CN"/>
              </w:rPr>
              <w:t>ФК 13</w:t>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uppressAutoHyphens w:val="true"/>
              <w:snapToGrid w:val="false"/>
              <w:spacing w:lineRule="auto" w:line="240" w:before="0" w:after="0"/>
              <w:ind w:left="113" w:hanging="0"/>
              <w:rPr/>
            </w:pPr>
            <w:r>
              <w:rPr>
                <w:rFonts w:eastAsia="Calibri" w:cs="Times New Roman" w:ascii="Times New Roman" w:hAnsi="Times New Roman"/>
                <w:b/>
                <w:sz w:val="20"/>
                <w:szCs w:val="20"/>
                <w:lang w:eastAsia="zh-CN"/>
              </w:rPr>
              <w:t>ФК 14</w:t>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0"/>
                <w:szCs w:val="20"/>
                <w:lang w:eastAsia="zh-CN"/>
              </w:rPr>
            </w:pPr>
            <w:r>
              <w:rPr>
                <w:rFonts w:eastAsia="Calibri" w:cs="Times New Roman" w:ascii="Times New Roman" w:hAnsi="Times New Roman"/>
                <w:sz w:val="20"/>
                <w:szCs w:val="20"/>
                <w:lang w:eastAsia="zh-CN"/>
              </w:rPr>
              <w:t>ОК 1</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eastAsia="zh-CN"/>
              </w:rPr>
            </w:pPr>
            <w:r>
              <w:rPr>
                <w:rFonts w:eastAsia="Calibri" w:cs="Times New Roman" w:ascii="Times New Roman" w:hAnsi="Times New Roman"/>
                <w:sz w:val="20"/>
                <w:szCs w:val="20"/>
                <w:lang w:eastAsia="zh-CN"/>
              </w:rPr>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en-US" w:eastAsia="zh-CN"/>
              </w:rPr>
            </w:pPr>
            <w:r>
              <w:rPr>
                <w:rFonts w:eastAsia="Calibri" w:cs="Times New Roman" w:ascii="Times New Roman" w:hAnsi="Times New Roman"/>
                <w:sz w:val="20"/>
                <w:szCs w:val="20"/>
                <w:lang w:val="en-US" w:eastAsia="zh-CN"/>
              </w:rPr>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eastAsia="zh-CN"/>
              </w:rPr>
            </w:pPr>
            <w:r>
              <w:rPr>
                <w:rFonts w:eastAsia="Calibri" w:cs="Times New Roman" w:ascii="Times New Roman" w:hAnsi="Times New Roman"/>
                <w:sz w:val="20"/>
                <w:szCs w:val="20"/>
                <w:lang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b/>
                <w:sz w:val="20"/>
                <w:szCs w:val="20"/>
                <w:lang w:val="ru-RU" w:eastAsia="en-US"/>
              </w:rPr>
              <w:t>+</w:t>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0"/>
                <w:szCs w:val="20"/>
                <w:lang w:eastAsia="zh-CN"/>
              </w:rPr>
            </w:pPr>
            <w:r>
              <w:rPr>
                <w:rFonts w:eastAsia="Calibri" w:cs="Times New Roman" w:ascii="Times New Roman" w:hAnsi="Times New Roman"/>
                <w:sz w:val="20"/>
                <w:szCs w:val="20"/>
                <w:lang w:eastAsia="zh-CN"/>
              </w:rPr>
              <w:t>ОК 2</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eastAsia="zh-CN"/>
              </w:rPr>
              <w:t xml:space="preserve">ОК </w:t>
            </w:r>
            <w:r>
              <w:rPr>
                <w:rFonts w:eastAsia="Calibri" w:cs="Times New Roman" w:ascii="Times New Roman" w:hAnsi="Times New Roman"/>
                <w:sz w:val="20"/>
                <w:szCs w:val="20"/>
                <w:lang w:val="ru-RU" w:eastAsia="zh-CN"/>
              </w:rPr>
              <w:t>3</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Calibri" w:cs="Times New Roman" w:ascii="Times New Roman" w:hAnsi="Times New Roman"/>
                <w:b/>
                <w:sz w:val="20"/>
                <w:szCs w:val="20"/>
                <w:lang w:val="ru-RU" w:eastAsia="en-US"/>
              </w:rPr>
              <w:t>+</w:t>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b/>
                <w:sz w:val="20"/>
                <w:szCs w:val="20"/>
                <w:lang w:val="ru-RU" w:eastAsia="en-US"/>
              </w:rPr>
              <w:t>+</w:t>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eastAsia="zh-CN"/>
              </w:rPr>
            </w:pPr>
            <w:r>
              <w:rPr>
                <w:rFonts w:eastAsia="Calibri" w:cs="Times New Roman" w:ascii="Times New Roman" w:hAnsi="Times New Roman"/>
                <w:sz w:val="20"/>
                <w:szCs w:val="20"/>
                <w:lang w:eastAsia="zh-CN"/>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eastAsia="zh-CN"/>
              </w:rPr>
              <w:t xml:space="preserve">ОК </w:t>
            </w:r>
            <w:r>
              <w:rPr>
                <w:rFonts w:eastAsia="Calibri" w:cs="Times New Roman" w:ascii="Times New Roman" w:hAnsi="Times New Roman"/>
                <w:sz w:val="20"/>
                <w:szCs w:val="20"/>
                <w:lang w:val="ru-RU" w:eastAsia="zh-CN"/>
              </w:rPr>
              <w:t>4</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b/>
                <w:sz w:val="20"/>
                <w:szCs w:val="20"/>
                <w:lang w:val="ru-RU" w:eastAsia="en-US"/>
              </w:rPr>
              <w:t>+</w:t>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b/>
                <w:sz w:val="20"/>
                <w:szCs w:val="20"/>
                <w:lang w:val="ru-RU" w:eastAsia="en-US"/>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b/>
                <w:sz w:val="20"/>
                <w:szCs w:val="20"/>
                <w:lang w:val="ru-RU" w:eastAsia="en-US"/>
              </w:rPr>
              <w:t>+</w:t>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eastAsia="zh-CN"/>
              </w:rPr>
              <w:t xml:space="preserve">ОК </w:t>
            </w:r>
            <w:r>
              <w:rPr>
                <w:rFonts w:eastAsia="Calibri" w:cs="Times New Roman" w:ascii="Times New Roman" w:hAnsi="Times New Roman"/>
                <w:sz w:val="20"/>
                <w:szCs w:val="20"/>
                <w:lang w:val="ru-RU" w:eastAsia="zh-CN"/>
              </w:rPr>
              <w:t>5</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b/>
                <w:sz w:val="20"/>
                <w:szCs w:val="20"/>
                <w:lang w:val="ru-RU" w:eastAsia="en-US"/>
              </w:rPr>
              <w:t>+</w:t>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eastAsia="zh-CN"/>
              </w:rPr>
              <w:t xml:space="preserve">ОК </w:t>
            </w:r>
            <w:r>
              <w:rPr>
                <w:rFonts w:eastAsia="Calibri" w:cs="Times New Roman" w:ascii="Times New Roman" w:hAnsi="Times New Roman"/>
                <w:sz w:val="20"/>
                <w:szCs w:val="20"/>
                <w:lang w:val="ru-RU" w:eastAsia="zh-CN"/>
              </w:rPr>
              <w:t>6</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b/>
                <w:sz w:val="20"/>
                <w:szCs w:val="20"/>
                <w:lang w:val="ru-RU" w:eastAsia="en-US"/>
              </w:rPr>
              <w:t>+</w:t>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b/>
                <w:sz w:val="20"/>
                <w:szCs w:val="20"/>
                <w:lang w:val="ru-RU" w:eastAsia="en-US"/>
              </w:rPr>
              <w:t>+</w:t>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0"/>
                <w:szCs w:val="20"/>
                <w:lang w:eastAsia="zh-CN"/>
              </w:rPr>
            </w:pPr>
            <w:r>
              <w:rPr>
                <w:rFonts w:eastAsia="Calibri" w:cs="Times New Roman" w:ascii="Times New Roman" w:hAnsi="Times New Roman"/>
                <w:sz w:val="20"/>
                <w:szCs w:val="20"/>
                <w:lang w:eastAsia="zh-CN"/>
              </w:rPr>
              <w:t>ОК 7</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b/>
                <w:sz w:val="20"/>
                <w:szCs w:val="20"/>
                <w:lang w:val="ru-RU" w:eastAsia="en-US"/>
              </w:rPr>
              <w:t>+</w:t>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b/>
                <w:sz w:val="20"/>
                <w:szCs w:val="20"/>
                <w:lang w:val="ru-RU" w:eastAsia="en-US"/>
              </w:rPr>
              <w:t>+</w:t>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0"/>
                <w:szCs w:val="20"/>
                <w:lang w:eastAsia="zh-CN"/>
              </w:rPr>
            </w:pPr>
            <w:r>
              <w:rPr>
                <w:rFonts w:eastAsia="Calibri" w:cs="Times New Roman" w:ascii="Times New Roman" w:hAnsi="Times New Roman"/>
                <w:sz w:val="20"/>
                <w:szCs w:val="20"/>
                <w:lang w:eastAsia="zh-CN"/>
              </w:rPr>
              <w:t>ОК 8</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en-US" w:eastAsia="zh-CN"/>
              </w:rPr>
            </w:pPr>
            <w:r>
              <w:rPr>
                <w:rFonts w:eastAsia="Calibri" w:cs="Times New Roman" w:ascii="Times New Roman" w:hAnsi="Times New Roman"/>
                <w:b/>
                <w:sz w:val="20"/>
                <w:szCs w:val="20"/>
                <w:lang w:val="ru-RU" w:eastAsia="en-US"/>
              </w:rPr>
              <w:t>+</w:t>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en-US" w:eastAsia="zh-CN"/>
              </w:rPr>
            </w:pPr>
            <w:r>
              <w:rPr>
                <w:rFonts w:eastAsia="Calibri" w:cs="Times New Roman" w:ascii="Times New Roman" w:hAnsi="Times New Roman"/>
                <w:sz w:val="20"/>
                <w:szCs w:val="20"/>
                <w:lang w:val="en-US"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en-US" w:eastAsia="zh-CN"/>
              </w:rPr>
            </w:pPr>
            <w:r>
              <w:rPr>
                <w:rFonts w:eastAsia="Calibri" w:cs="Times New Roman" w:ascii="Times New Roman" w:hAnsi="Times New Roman"/>
                <w:sz w:val="20"/>
                <w:szCs w:val="20"/>
                <w:lang w:val="en-US" w:eastAsia="zh-CN"/>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0"/>
                <w:szCs w:val="20"/>
                <w:lang w:eastAsia="zh-CN"/>
              </w:rPr>
            </w:pPr>
            <w:r>
              <w:rPr>
                <w:rFonts w:eastAsia="Calibri" w:cs="Times New Roman" w:ascii="Times New Roman" w:hAnsi="Times New Roman"/>
                <w:sz w:val="20"/>
                <w:szCs w:val="20"/>
                <w:lang w:eastAsia="zh-CN"/>
              </w:rPr>
              <w:t>ОК 9</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b/>
                <w:sz w:val="20"/>
                <w:szCs w:val="20"/>
                <w:lang w:val="ru-RU" w:eastAsia="en-US"/>
              </w:rPr>
              <w:t>+</w:t>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b/>
                <w:sz w:val="20"/>
                <w:szCs w:val="20"/>
                <w:lang w:val="ru-RU" w:eastAsia="en-US"/>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b/>
                <w:sz w:val="20"/>
                <w:szCs w:val="20"/>
                <w:lang w:val="ru-RU" w:eastAsia="en-US"/>
              </w:rPr>
              <w:t>+</w:t>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rPr>
            </w:pPr>
            <w:r>
              <w:rPr>
                <w:rFonts w:ascii="Times New Roman" w:hAnsi="Times New Roman"/>
              </w:rPr>
              <w:t>ВФК</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pPr>
            <w:r>
              <w:rPr/>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pPr>
            <w:r>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bCs/>
                <w:sz w:val="20"/>
                <w:szCs w:val="20"/>
                <w:lang w:val="ru-RU" w:eastAsia="zh-CN"/>
              </w:rPr>
              <w:t>В</w:t>
            </w:r>
            <w:r>
              <w:rPr>
                <w:rFonts w:eastAsia="Calibri" w:cs="Times New Roman" w:ascii="Times New Roman" w:hAnsi="Times New Roman"/>
                <w:bCs/>
                <w:sz w:val="20"/>
                <w:szCs w:val="20"/>
                <w:lang w:eastAsia="zh-CN"/>
              </w:rPr>
              <w:t>К 1</w:t>
            </w:r>
            <w:r>
              <w:rPr>
                <w:rFonts w:eastAsia="Calibri" w:cs="Times New Roman" w:ascii="Times New Roman" w:hAnsi="Times New Roman"/>
                <w:bCs/>
                <w:sz w:val="20"/>
                <w:szCs w:val="20"/>
                <w:lang w:val="ru-RU" w:eastAsia="zh-CN"/>
              </w:rPr>
              <w:t>.1</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Mar>
              <w:top w:w="55" w:type="dxa"/>
              <w:bottom w:w="55" w:type="dxa"/>
            </w:tcM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b/>
                <w:sz w:val="20"/>
                <w:szCs w:val="20"/>
                <w:lang w:val="ru-RU" w:eastAsia="en-US"/>
              </w:rPr>
              <w:t>+</w:t>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0"/>
                <w:szCs w:val="20"/>
                <w:lang w:eastAsia="zh-CN"/>
              </w:rPr>
            </w:pPr>
            <w:r>
              <w:rPr>
                <w:rFonts w:eastAsia="Calibri" w:cs="Times New Roman" w:ascii="Times New Roman" w:hAnsi="Times New Roman"/>
                <w:bCs/>
                <w:sz w:val="20"/>
                <w:szCs w:val="20"/>
                <w:lang w:val="ru-RU" w:eastAsia="zh-CN"/>
              </w:rPr>
              <w:t>В</w:t>
            </w:r>
            <w:r>
              <w:rPr>
                <w:rFonts w:eastAsia="Calibri" w:cs="Times New Roman" w:ascii="Times New Roman" w:hAnsi="Times New Roman"/>
                <w:bCs/>
                <w:sz w:val="20"/>
                <w:szCs w:val="20"/>
                <w:lang w:eastAsia="zh-CN"/>
              </w:rPr>
              <w:t>К 1.2</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b/>
                <w:sz w:val="20"/>
                <w:szCs w:val="20"/>
                <w:lang w:val="ru-RU" w:eastAsia="en-US"/>
              </w:rPr>
              <w:t>+</w:t>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b/>
                <w:sz w:val="20"/>
                <w:szCs w:val="20"/>
                <w:lang w:val="ru-RU" w:eastAsia="en-US"/>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0"/>
                <w:szCs w:val="20"/>
                <w:lang w:eastAsia="zh-CN"/>
              </w:rPr>
            </w:pPr>
            <w:r>
              <w:rPr>
                <w:rFonts w:eastAsia="Calibri" w:cs="Times New Roman" w:ascii="Times New Roman" w:hAnsi="Times New Roman"/>
                <w:bCs/>
                <w:sz w:val="20"/>
                <w:szCs w:val="20"/>
                <w:lang w:val="ru-RU" w:eastAsia="zh-CN"/>
              </w:rPr>
              <w:t>В</w:t>
            </w:r>
            <w:r>
              <w:rPr>
                <w:rFonts w:eastAsia="Calibri" w:cs="Times New Roman" w:ascii="Times New Roman" w:hAnsi="Times New Roman"/>
                <w:bCs/>
                <w:sz w:val="20"/>
                <w:szCs w:val="20"/>
                <w:lang w:eastAsia="zh-CN"/>
              </w:rPr>
              <w:t>К 1.3</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cs="Times New Roman"/>
                <w:b/>
                <w:b/>
                <w:lang w:eastAsia="zh-CN"/>
              </w:rPr>
            </w:pPr>
            <w:r>
              <w:rPr>
                <w:rFonts w:cs="Times New Roman" w:ascii="Times New Roman" w:hAnsi="Times New Roman"/>
                <w:b/>
                <w:lang w:eastAsia="zh-CN"/>
              </w:rPr>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cs="Times New Roman"/>
                <w:b/>
                <w:b/>
                <w:lang w:eastAsia="zh-CN"/>
              </w:rPr>
            </w:pPr>
            <w:r>
              <w:rPr>
                <w:rFonts w:cs="Times New Roman" w:ascii="Times New Roman" w:hAnsi="Times New Roman"/>
                <w:b/>
                <w:lang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bCs/>
                <w:sz w:val="20"/>
                <w:szCs w:val="20"/>
                <w:lang w:val="ru-RU" w:eastAsia="zh-CN"/>
              </w:rPr>
              <w:t>В</w:t>
            </w:r>
            <w:r>
              <w:rPr>
                <w:rFonts w:eastAsia="Calibri" w:cs="Times New Roman" w:ascii="Times New Roman" w:hAnsi="Times New Roman"/>
                <w:bCs/>
                <w:sz w:val="20"/>
                <w:szCs w:val="20"/>
                <w:lang w:eastAsia="zh-CN"/>
              </w:rPr>
              <w:t>К 1</w:t>
            </w:r>
            <w:r>
              <w:rPr>
                <w:rFonts w:eastAsia="Calibri" w:cs="Times New Roman" w:ascii="Times New Roman" w:hAnsi="Times New Roman"/>
                <w:bCs/>
                <w:sz w:val="20"/>
                <w:szCs w:val="20"/>
                <w:lang w:val="ru-RU" w:eastAsia="zh-CN"/>
              </w:rPr>
              <w:t>.4</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en-US"/>
              </w:rPr>
              <w:t>+</w:t>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b/>
                <w:sz w:val="20"/>
                <w:szCs w:val="20"/>
                <w:lang w:val="ru-RU" w:eastAsia="en-US"/>
              </w:rPr>
              <w:t>+</w:t>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sz w:val="20"/>
                <w:szCs w:val="20"/>
                <w:lang w:eastAsia="zh-CN"/>
              </w:rPr>
            </w:pPr>
            <w:r>
              <w:rPr>
                <w:rFonts w:eastAsia="Calibri" w:cs="Times New Roman" w:ascii="Times New Roman" w:hAnsi="Times New Roman"/>
                <w:bCs/>
                <w:sz w:val="20"/>
                <w:szCs w:val="20"/>
                <w:lang w:val="ru-RU" w:eastAsia="zh-CN"/>
              </w:rPr>
              <w:t>В</w:t>
            </w:r>
            <w:r>
              <w:rPr>
                <w:rFonts w:eastAsia="Calibri" w:cs="Times New Roman" w:ascii="Times New Roman" w:hAnsi="Times New Roman"/>
                <w:bCs/>
                <w:sz w:val="20"/>
                <w:szCs w:val="20"/>
                <w:lang w:eastAsia="zh-CN"/>
              </w:rPr>
              <w:t xml:space="preserve">К </w:t>
            </w:r>
            <w:r>
              <w:rPr>
                <w:rFonts w:eastAsia="Calibri" w:cs="Times New Roman" w:ascii="Times New Roman" w:hAnsi="Times New Roman"/>
                <w:bCs/>
                <w:sz w:val="20"/>
                <w:szCs w:val="20"/>
                <w:lang w:val="ru-RU" w:eastAsia="zh-CN"/>
              </w:rPr>
              <w:t>2.</w:t>
            </w:r>
            <w:r>
              <w:rPr>
                <w:rFonts w:eastAsia="Calibri" w:cs="Times New Roman" w:ascii="Times New Roman" w:hAnsi="Times New Roman"/>
                <w:bCs/>
                <w:sz w:val="20"/>
                <w:szCs w:val="20"/>
                <w:lang w:eastAsia="zh-CN"/>
              </w:rPr>
              <w:t>1</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b/>
                <w:sz w:val="20"/>
                <w:szCs w:val="20"/>
                <w:lang w:val="ru-RU" w:eastAsia="en-US"/>
              </w:rPr>
              <w:t>+</w:t>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Calibri" w:cs="Times New Roman"/>
                <w:sz w:val="20"/>
                <w:szCs w:val="20"/>
                <w:lang w:val="ru-RU" w:eastAsia="zh-CN"/>
              </w:rPr>
            </w:pPr>
            <w:r>
              <w:rPr>
                <w:rFonts w:eastAsia="Calibri"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Cs/>
                <w:sz w:val="20"/>
                <w:szCs w:val="20"/>
                <w:lang w:eastAsia="zh-CN"/>
              </w:rPr>
            </w:pPr>
            <w:r>
              <w:rPr>
                <w:rFonts w:eastAsia="Calibri" w:cs="Times New Roman" w:ascii="Times New Roman" w:hAnsi="Times New Roman"/>
                <w:bCs/>
                <w:sz w:val="20"/>
                <w:szCs w:val="20"/>
                <w:lang w:val="ru-RU" w:eastAsia="zh-CN"/>
              </w:rPr>
              <w:t>В</w:t>
            </w:r>
            <w:r>
              <w:rPr>
                <w:rFonts w:eastAsia="Calibri" w:cs="Times New Roman" w:ascii="Times New Roman" w:hAnsi="Times New Roman"/>
                <w:bCs/>
                <w:sz w:val="20"/>
                <w:szCs w:val="20"/>
                <w:lang w:eastAsia="zh-CN"/>
              </w:rPr>
              <w:t xml:space="preserve">К </w:t>
            </w:r>
            <w:r>
              <w:rPr>
                <w:rFonts w:eastAsia="Calibri" w:cs="Times New Roman" w:ascii="Times New Roman" w:hAnsi="Times New Roman"/>
                <w:bCs/>
                <w:sz w:val="20"/>
                <w:szCs w:val="20"/>
                <w:lang w:val="ru-RU" w:eastAsia="zh-CN"/>
              </w:rPr>
              <w:t>2.</w:t>
            </w:r>
            <w:r>
              <w:rPr>
                <w:rFonts w:eastAsia="Calibri" w:cs="Times New Roman" w:ascii="Times New Roman" w:hAnsi="Times New Roman"/>
                <w:bCs/>
                <w:sz w:val="20"/>
                <w:szCs w:val="20"/>
                <w:lang w:eastAsia="zh-CN"/>
              </w:rPr>
              <w:t>2</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711" w:type="dxa"/>
            <w:tcBorders>
              <w:top w:val="single" w:sz="4" w:space="0" w:color="000000"/>
              <w:left w:val="single" w:sz="4" w:space="0" w:color="000000"/>
              <w:bottom w:val="single" w:sz="4" w:space="0" w:color="000000"/>
              <w:insideH w:val="single" w:sz="4" w:space="0" w:color="000000"/>
            </w:tcBorders>
            <w:shd w:fill="auto" w:val="clear"/>
            <w:tcMar>
              <w:top w:w="55" w:type="dxa"/>
              <w:left w:w="35" w:type="dxa"/>
              <w:bottom w:w="55" w:type="dxa"/>
              <w:right w:w="55" w:type="dxa"/>
            </w:tcM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33" w:type="dxa"/>
            <w:tcBorders>
              <w:top w:val="single" w:sz="4" w:space="0" w:color="000000"/>
              <w:left w:val="single" w:sz="4" w:space="0" w:color="000000"/>
              <w:bottom w:val="single" w:sz="4" w:space="0" w:color="000000"/>
              <w:insideH w:val="single" w:sz="4" w:space="0" w:color="000000"/>
            </w:tcBorders>
            <w:shd w:fill="auto" w:val="clear"/>
            <w:tcMar>
              <w:top w:w="55" w:type="dxa"/>
              <w:left w:w="35" w:type="dxa"/>
              <w:bottom w:w="55" w:type="dxa"/>
              <w:right w:w="55" w:type="dxa"/>
            </w:tcM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8" w:type="dxa"/>
            <w:tcBorders>
              <w:top w:val="single" w:sz="4" w:space="0" w:color="000000"/>
              <w:left w:val="single" w:sz="4" w:space="0" w:color="000000"/>
              <w:bottom w:val="single" w:sz="4" w:space="0" w:color="000000"/>
              <w:insideH w:val="single" w:sz="4" w:space="0" w:color="000000"/>
            </w:tcBorders>
            <w:shd w:fill="auto" w:val="clear"/>
            <w:tcMar>
              <w:top w:w="55" w:type="dxa"/>
              <w:left w:w="35" w:type="dxa"/>
              <w:bottom w:w="55" w:type="dxa"/>
              <w:right w:w="55" w:type="dxa"/>
            </w:tcM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4" w:type="dxa"/>
            <w:tcBorders>
              <w:top w:val="single" w:sz="4" w:space="0" w:color="000000"/>
              <w:left w:val="single" w:sz="4" w:space="0" w:color="000000"/>
              <w:bottom w:val="single" w:sz="4" w:space="0" w:color="000000"/>
              <w:insideH w:val="single" w:sz="4" w:space="0" w:color="000000"/>
            </w:tcBorders>
            <w:shd w:fill="auto" w:val="clear"/>
            <w:tcMar>
              <w:top w:w="55" w:type="dxa"/>
              <w:left w:w="35" w:type="dxa"/>
              <w:bottom w:w="55" w:type="dxa"/>
              <w:right w:w="55" w:type="dxa"/>
            </w:tcM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35" w:type="dxa"/>
              <w:bottom w:w="55" w:type="dxa"/>
              <w:right w:w="55" w:type="dxa"/>
            </w:tcM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Cs/>
                <w:sz w:val="20"/>
                <w:szCs w:val="20"/>
                <w:lang w:eastAsia="zh-CN"/>
              </w:rPr>
            </w:pPr>
            <w:r>
              <w:rPr>
                <w:rFonts w:eastAsia="Calibri" w:cs="Times New Roman" w:ascii="Times New Roman" w:hAnsi="Times New Roman"/>
                <w:bCs/>
                <w:sz w:val="20"/>
                <w:szCs w:val="20"/>
                <w:lang w:val="ru-RU" w:eastAsia="zh-CN"/>
              </w:rPr>
              <w:t>В</w:t>
            </w:r>
            <w:r>
              <w:rPr>
                <w:rFonts w:eastAsia="Calibri" w:cs="Times New Roman" w:ascii="Times New Roman" w:hAnsi="Times New Roman"/>
                <w:bCs/>
                <w:sz w:val="20"/>
                <w:szCs w:val="20"/>
                <w:lang w:eastAsia="zh-CN"/>
              </w:rPr>
              <w:t xml:space="preserve">К </w:t>
            </w:r>
            <w:r>
              <w:rPr>
                <w:rFonts w:eastAsia="Calibri" w:cs="Times New Roman" w:ascii="Times New Roman" w:hAnsi="Times New Roman"/>
                <w:bCs/>
                <w:sz w:val="20"/>
                <w:szCs w:val="20"/>
                <w:lang w:val="ru-RU" w:eastAsia="zh-CN"/>
              </w:rPr>
              <w:t>2.</w:t>
            </w:r>
            <w:r>
              <w:rPr>
                <w:rFonts w:eastAsia="Calibri" w:cs="Times New Roman" w:ascii="Times New Roman" w:hAnsi="Times New Roman"/>
                <w:bCs/>
                <w:sz w:val="20"/>
                <w:szCs w:val="20"/>
                <w:lang w:eastAsia="zh-CN"/>
              </w:rPr>
              <w:t>3</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Cs/>
                <w:sz w:val="20"/>
                <w:szCs w:val="20"/>
                <w:lang w:eastAsia="zh-CN"/>
              </w:rPr>
            </w:pPr>
            <w:r>
              <w:rPr>
                <w:rFonts w:eastAsia="Calibri" w:cs="Times New Roman" w:ascii="Times New Roman" w:hAnsi="Times New Roman"/>
                <w:bCs/>
                <w:sz w:val="20"/>
                <w:szCs w:val="20"/>
                <w:lang w:val="ru-RU" w:eastAsia="zh-CN"/>
              </w:rPr>
              <w:t>В</w:t>
            </w:r>
            <w:r>
              <w:rPr>
                <w:rFonts w:eastAsia="Calibri" w:cs="Times New Roman" w:ascii="Times New Roman" w:hAnsi="Times New Roman"/>
                <w:bCs/>
                <w:sz w:val="20"/>
                <w:szCs w:val="20"/>
                <w:lang w:eastAsia="zh-CN"/>
              </w:rPr>
              <w:t>К 3</w:t>
            </w:r>
            <w:r>
              <w:rPr>
                <w:rFonts w:eastAsia="Calibri" w:cs="Times New Roman" w:ascii="Times New Roman" w:hAnsi="Times New Roman"/>
                <w:bCs/>
                <w:sz w:val="20"/>
                <w:szCs w:val="20"/>
                <w:lang w:val="ru-RU" w:eastAsia="zh-CN"/>
              </w:rPr>
              <w:t>.</w:t>
            </w:r>
            <w:r>
              <w:rPr>
                <w:rFonts w:eastAsia="Calibri" w:cs="Times New Roman" w:ascii="Times New Roman" w:hAnsi="Times New Roman"/>
                <w:bCs/>
                <w:sz w:val="20"/>
                <w:szCs w:val="20"/>
                <w:lang w:eastAsia="zh-CN"/>
              </w:rPr>
              <w:t>1</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Cs/>
                <w:sz w:val="20"/>
                <w:szCs w:val="20"/>
                <w:lang w:eastAsia="zh-CN"/>
              </w:rPr>
            </w:pPr>
            <w:r>
              <w:rPr>
                <w:rFonts w:eastAsia="Calibri" w:cs="Times New Roman" w:ascii="Times New Roman" w:hAnsi="Times New Roman"/>
                <w:bCs/>
                <w:sz w:val="20"/>
                <w:szCs w:val="20"/>
                <w:lang w:eastAsia="zh-CN"/>
              </w:rPr>
              <w:t>ВК 3.2</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Calibri" w:cs="Times New Roman" w:ascii="Times New Roman" w:hAnsi="Times New Roman"/>
                <w:b/>
                <w:sz w:val="20"/>
                <w:szCs w:val="20"/>
                <w:lang w:val="ru-RU" w:eastAsia="en-US"/>
              </w:rPr>
              <w:t>+</w:t>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Cs/>
                <w:sz w:val="20"/>
                <w:szCs w:val="20"/>
                <w:lang w:eastAsia="zh-CN"/>
              </w:rPr>
            </w:pPr>
            <w:r>
              <w:rPr>
                <w:rFonts w:eastAsia="Calibri" w:cs="Times New Roman" w:ascii="Times New Roman" w:hAnsi="Times New Roman"/>
                <w:bCs/>
                <w:sz w:val="20"/>
                <w:szCs w:val="20"/>
                <w:lang w:eastAsia="zh-CN"/>
              </w:rPr>
              <w:t>ВК 3.3</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cs="Times New Roman"/>
                <w:b/>
                <w:b/>
                <w:lang w:eastAsia="zh-CN"/>
              </w:rPr>
            </w:pPr>
            <w:r>
              <w:rPr>
                <w:rFonts w:cs="Times New Roman" w:ascii="Times New Roman" w:hAnsi="Times New Roman"/>
                <w:b/>
                <w:lang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cs="Times New Roman"/>
                <w:b/>
                <w:b/>
                <w:lang w:eastAsia="zh-CN"/>
              </w:rPr>
            </w:pPr>
            <w:r>
              <w:rPr>
                <w:rFonts w:cs="Times New Roman" w:ascii="Times New Roman" w:hAnsi="Times New Roman"/>
                <w:b/>
                <w:lang w:eastAsia="zh-CN"/>
              </w:rPr>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cs="Times New Roman"/>
                <w:b/>
                <w:b/>
                <w:lang w:eastAsia="zh-CN"/>
              </w:rPr>
            </w:pPr>
            <w:r>
              <w:rPr>
                <w:rFonts w:cs="Times New Roman" w:ascii="Times New Roman" w:hAnsi="Times New Roman"/>
                <w:b/>
                <w:lang w:eastAsia="zh-CN"/>
              </w:rPr>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Calibri" w:cs="Times New Roman" w:ascii="Times New Roman" w:hAnsi="Times New Roman"/>
                <w:b/>
                <w:sz w:val="20"/>
                <w:szCs w:val="20"/>
                <w:lang w:val="ru-RU" w:eastAsia="en-US"/>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cs="Times New Roman"/>
                <w:b/>
                <w:b/>
                <w:lang w:eastAsia="zh-CN"/>
              </w:rPr>
            </w:pPr>
            <w:r>
              <w:rPr>
                <w:rFonts w:cs="Times New Roman" w:ascii="Times New Roman" w:hAnsi="Times New Roman"/>
                <w:b/>
                <w:lang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Cs/>
                <w:sz w:val="20"/>
                <w:szCs w:val="20"/>
                <w:lang w:eastAsia="zh-CN"/>
              </w:rPr>
            </w:pPr>
            <w:r>
              <w:rPr>
                <w:rFonts w:eastAsia="Calibri" w:cs="Times New Roman" w:ascii="Times New Roman" w:hAnsi="Times New Roman"/>
                <w:bCs/>
                <w:sz w:val="20"/>
                <w:szCs w:val="20"/>
                <w:lang w:eastAsia="zh-CN"/>
              </w:rPr>
              <w:t>ВК 4.1</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Calibri" w:cs="Times New Roman" w:ascii="Times New Roman" w:hAnsi="Times New Roman"/>
                <w:b/>
                <w:sz w:val="20"/>
                <w:szCs w:val="20"/>
                <w:lang w:val="ru-RU" w:eastAsia="en-US"/>
              </w:rPr>
              <w:t>+</w:t>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Cs/>
                <w:sz w:val="20"/>
                <w:szCs w:val="20"/>
                <w:lang w:eastAsia="zh-CN"/>
              </w:rPr>
            </w:pPr>
            <w:r>
              <w:rPr>
                <w:rFonts w:eastAsia="Calibri" w:cs="Times New Roman" w:ascii="Times New Roman" w:hAnsi="Times New Roman"/>
                <w:bCs/>
                <w:sz w:val="20"/>
                <w:szCs w:val="20"/>
                <w:lang w:eastAsia="zh-CN"/>
              </w:rPr>
              <w:t>ВК 4.2</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Calibri" w:cs="Times New Roman" w:ascii="Times New Roman" w:hAnsi="Times New Roman"/>
                <w:b/>
                <w:sz w:val="20"/>
                <w:szCs w:val="20"/>
                <w:lang w:val="ru-RU" w:eastAsia="en-US"/>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pPr>
            <w:r>
              <w:rPr>
                <w:rFonts w:eastAsia="Calibri" w:cs="Times New Roman" w:ascii="Times New Roman" w:hAnsi="Times New Roman"/>
                <w:bCs/>
                <w:sz w:val="20"/>
                <w:szCs w:val="20"/>
                <w:lang w:eastAsia="zh-CN"/>
              </w:rPr>
              <w:t xml:space="preserve">ВК </w:t>
            </w:r>
            <w:r>
              <w:rPr>
                <w:rFonts w:eastAsia="Calibri" w:cs="Times New Roman" w:ascii="Times New Roman" w:hAnsi="Times New Roman"/>
                <w:bCs/>
                <w:sz w:val="20"/>
                <w:szCs w:val="20"/>
                <w:lang w:val="en-US" w:eastAsia="zh-CN"/>
              </w:rPr>
              <w:t>4</w:t>
            </w:r>
            <w:r>
              <w:rPr>
                <w:rFonts w:eastAsia="Calibri" w:cs="Times New Roman" w:ascii="Times New Roman" w:hAnsi="Times New Roman"/>
                <w:bCs/>
                <w:sz w:val="20"/>
                <w:szCs w:val="20"/>
                <w:lang w:eastAsia="zh-CN"/>
              </w:rPr>
              <w:t>.</w:t>
            </w:r>
            <w:r>
              <w:rPr>
                <w:rFonts w:eastAsia="Calibri" w:cs="Times New Roman" w:ascii="Times New Roman" w:hAnsi="Times New Roman"/>
                <w:bCs/>
                <w:sz w:val="20"/>
                <w:szCs w:val="20"/>
                <w:lang w:val="en-US" w:eastAsia="zh-CN"/>
              </w:rPr>
              <w:t>3</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pPr>
            <w:r>
              <w:rPr>
                <w:rFonts w:eastAsia="Calibri" w:cs="Times New Roman" w:ascii="Times New Roman" w:hAnsi="Times New Roman"/>
                <w:bCs/>
                <w:sz w:val="20"/>
                <w:szCs w:val="20"/>
                <w:lang w:eastAsia="zh-CN"/>
              </w:rPr>
              <w:t xml:space="preserve">ВК </w:t>
            </w:r>
            <w:r>
              <w:rPr>
                <w:rFonts w:eastAsia="Calibri" w:cs="Times New Roman" w:ascii="Times New Roman" w:hAnsi="Times New Roman"/>
                <w:bCs/>
                <w:sz w:val="20"/>
                <w:szCs w:val="20"/>
                <w:lang w:val="en-US" w:eastAsia="zh-CN"/>
              </w:rPr>
              <w:t>4</w:t>
            </w:r>
            <w:r>
              <w:rPr>
                <w:rFonts w:eastAsia="Calibri" w:cs="Times New Roman" w:ascii="Times New Roman" w:hAnsi="Times New Roman"/>
                <w:bCs/>
                <w:sz w:val="20"/>
                <w:szCs w:val="20"/>
                <w:lang w:eastAsia="zh-CN"/>
              </w:rPr>
              <w:t>.</w:t>
            </w:r>
            <w:r>
              <w:rPr>
                <w:rFonts w:eastAsia="Calibri" w:cs="Times New Roman" w:ascii="Times New Roman" w:hAnsi="Times New Roman"/>
                <w:bCs/>
                <w:sz w:val="20"/>
                <w:szCs w:val="20"/>
                <w:lang w:val="en-US" w:eastAsia="zh-CN"/>
              </w:rPr>
              <w:t>4</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Calibri" w:cs="Times New Roman" w:ascii="Times New Roman" w:hAnsi="Times New Roman"/>
                <w:b/>
                <w:sz w:val="20"/>
                <w:szCs w:val="20"/>
                <w:lang w:val="ru-RU" w:eastAsia="en-US"/>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Cs/>
                <w:sz w:val="20"/>
                <w:szCs w:val="20"/>
                <w:lang w:eastAsia="zh-CN"/>
              </w:rPr>
            </w:pPr>
            <w:r>
              <w:rPr>
                <w:rFonts w:eastAsia="Calibri" w:cs="Times New Roman" w:ascii="Times New Roman" w:hAnsi="Times New Roman"/>
                <w:bCs/>
                <w:sz w:val="20"/>
                <w:szCs w:val="20"/>
                <w:lang w:eastAsia="zh-CN"/>
              </w:rPr>
              <w:t>ВК 5.1</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Cs/>
                <w:sz w:val="20"/>
                <w:szCs w:val="20"/>
                <w:lang w:eastAsia="zh-CN"/>
              </w:rPr>
            </w:pPr>
            <w:r>
              <w:rPr>
                <w:rFonts w:eastAsia="Calibri" w:cs="Times New Roman" w:ascii="Times New Roman" w:hAnsi="Times New Roman"/>
                <w:bCs/>
                <w:sz w:val="20"/>
                <w:szCs w:val="20"/>
                <w:lang w:eastAsia="zh-CN"/>
              </w:rPr>
              <w:t>ВК 5.2</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pPr>
            <w:r>
              <w:rPr>
                <w:rFonts w:eastAsia="Calibri" w:cs="Times New Roman" w:ascii="Times New Roman" w:hAnsi="Times New Roman"/>
                <w:bCs/>
                <w:sz w:val="20"/>
                <w:szCs w:val="20"/>
                <w:lang w:eastAsia="zh-CN"/>
              </w:rPr>
              <w:t>ВК 5.</w:t>
            </w:r>
            <w:r>
              <w:rPr>
                <w:rFonts w:eastAsia="Calibri" w:cs="Times New Roman" w:ascii="Times New Roman" w:hAnsi="Times New Roman"/>
                <w:bCs/>
                <w:sz w:val="20"/>
                <w:szCs w:val="20"/>
                <w:lang w:val="en-US" w:eastAsia="zh-CN"/>
              </w:rPr>
              <w:t>3</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pPr>
            <w:r>
              <w:rPr>
                <w:rFonts w:eastAsia="Calibri" w:cs="Times New Roman" w:ascii="Times New Roman" w:hAnsi="Times New Roman"/>
                <w:bCs/>
                <w:sz w:val="20"/>
                <w:szCs w:val="20"/>
                <w:lang w:eastAsia="zh-CN"/>
              </w:rPr>
              <w:t>ВК 6.1</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Cs/>
                <w:sz w:val="20"/>
                <w:szCs w:val="20"/>
                <w:lang w:eastAsia="zh-CN"/>
              </w:rPr>
            </w:pPr>
            <w:r>
              <w:rPr>
                <w:rFonts w:eastAsia="Calibri" w:cs="Times New Roman" w:ascii="Times New Roman" w:hAnsi="Times New Roman"/>
                <w:bCs/>
                <w:sz w:val="20"/>
                <w:szCs w:val="20"/>
                <w:lang w:eastAsia="zh-CN"/>
              </w:rPr>
              <w:t>ВК 6.2</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Cs/>
                <w:sz w:val="20"/>
                <w:szCs w:val="20"/>
                <w:lang w:eastAsia="zh-CN"/>
              </w:rPr>
            </w:pPr>
            <w:r>
              <w:rPr>
                <w:rFonts w:eastAsia="Calibri" w:cs="Times New Roman" w:ascii="Times New Roman" w:hAnsi="Times New Roman"/>
                <w:bCs/>
                <w:sz w:val="20"/>
                <w:szCs w:val="20"/>
                <w:lang w:eastAsia="zh-CN"/>
              </w:rPr>
              <w:t>ВК 6.3</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Cs/>
                <w:sz w:val="20"/>
                <w:szCs w:val="20"/>
                <w:lang w:eastAsia="zh-CN"/>
              </w:rPr>
            </w:pPr>
            <w:r>
              <w:rPr>
                <w:rFonts w:eastAsia="Calibri" w:cs="Times New Roman" w:ascii="Times New Roman" w:hAnsi="Times New Roman"/>
                <w:bCs/>
                <w:sz w:val="20"/>
                <w:szCs w:val="20"/>
                <w:lang w:eastAsia="zh-CN"/>
              </w:rPr>
              <w:t>ВК 7.1</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Calibri" w:cs="Times New Roman" w:ascii="Times New Roman" w:hAnsi="Times New Roman"/>
                <w:b/>
                <w:sz w:val="20"/>
                <w:szCs w:val="20"/>
                <w:lang w:val="ru-RU" w:eastAsia="en-US"/>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Cs/>
                <w:sz w:val="20"/>
                <w:szCs w:val="20"/>
                <w:lang w:eastAsia="zh-CN"/>
              </w:rPr>
            </w:pPr>
            <w:r>
              <w:rPr>
                <w:rFonts w:eastAsia="Calibri" w:cs="Times New Roman" w:ascii="Times New Roman" w:hAnsi="Times New Roman"/>
                <w:bCs/>
                <w:sz w:val="20"/>
                <w:szCs w:val="20"/>
                <w:lang w:eastAsia="zh-CN"/>
              </w:rPr>
              <w:t>ВК 7.2</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Calibri" w:cs="Times New Roman" w:ascii="Times New Roman" w:hAnsi="Times New Roman"/>
                <w:b/>
                <w:sz w:val="20"/>
                <w:szCs w:val="20"/>
                <w:lang w:val="ru-RU" w:eastAsia="en-US"/>
              </w:rPr>
              <w:t>+</w:t>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Cs/>
                <w:sz w:val="20"/>
                <w:szCs w:val="20"/>
                <w:lang w:eastAsia="zh-CN"/>
              </w:rPr>
            </w:pPr>
            <w:r>
              <w:rPr>
                <w:rFonts w:eastAsia="Calibri" w:cs="Times New Roman" w:ascii="Times New Roman" w:hAnsi="Times New Roman"/>
                <w:bCs/>
                <w:sz w:val="20"/>
                <w:szCs w:val="20"/>
                <w:lang w:eastAsia="zh-CN"/>
              </w:rPr>
              <w:t>ВК 7.3</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Calibri" w:cs="Times New Roman" w:ascii="Times New Roman" w:hAnsi="Times New Roman"/>
                <w:b/>
                <w:sz w:val="20"/>
                <w:szCs w:val="20"/>
                <w:lang w:val="ru-RU" w:eastAsia="en-US"/>
              </w:rPr>
              <w:t>+</w:t>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83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pPr>
            <w:r>
              <w:rPr>
                <w:rFonts w:eastAsia="Calibri" w:cs="Times New Roman" w:ascii="Times New Roman" w:hAnsi="Times New Roman"/>
                <w:bCs/>
                <w:sz w:val="20"/>
                <w:szCs w:val="20"/>
                <w:lang w:eastAsia="zh-CN"/>
              </w:rPr>
              <w:t>ВК 7.</w:t>
            </w:r>
            <w:r>
              <w:rPr>
                <w:rFonts w:eastAsia="Calibri" w:cs="Times New Roman" w:ascii="Times New Roman" w:hAnsi="Times New Roman"/>
                <w:bCs/>
                <w:sz w:val="20"/>
                <w:szCs w:val="20"/>
                <w:lang w:val="en-US" w:eastAsia="zh-CN"/>
              </w:rPr>
              <w:t>4</w:t>
            </w:r>
          </w:p>
        </w:tc>
        <w:tc>
          <w:tcPr>
            <w:tcW w:w="6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3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71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Calibri" w:hAnsi="Calibri" w:eastAsia="Times New Roman" w:cs="Times New Roman"/>
                <w:sz w:val="24"/>
                <w:szCs w:val="24"/>
                <w:lang w:val="en-US" w:eastAsia="zh-CN"/>
              </w:rPr>
            </w:pPr>
            <w:r>
              <w:rPr>
                <w:rFonts w:eastAsia="Times New Roman" w:cs="Times New Roman"/>
                <w:sz w:val="24"/>
                <w:szCs w:val="24"/>
                <w:lang w:val="en-US" w:eastAsia="zh-CN"/>
              </w:rPr>
              <w:t>+</w:t>
            </w:r>
          </w:p>
        </w:tc>
        <w:tc>
          <w:tcPr>
            <w:tcW w:w="58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Calibri" w:cs="Times New Roman" w:ascii="Times New Roman" w:hAnsi="Times New Roman"/>
                <w:b/>
                <w:sz w:val="20"/>
                <w:szCs w:val="20"/>
                <w:lang w:val="ru-RU" w:eastAsia="en-US"/>
              </w:rPr>
              <w:t>+</w:t>
            </w:r>
          </w:p>
        </w:tc>
        <w:tc>
          <w:tcPr>
            <w:tcW w:w="6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c>
        <w:tc>
          <w:tcPr>
            <w:tcW w:w="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bl>
    <w:p>
      <w:pPr>
        <w:pStyle w:val="Normal"/>
        <w:suppressAutoHyphens w:val="true"/>
        <w:spacing w:lineRule="auto" w:line="240" w:before="0" w:after="0"/>
        <w:ind w:hanging="120"/>
        <w:jc w:val="center"/>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r>
        <w:br w:type="page"/>
      </w:r>
    </w:p>
    <w:p>
      <w:pPr>
        <w:pStyle w:val="Normal"/>
        <w:suppressAutoHyphens w:val="true"/>
        <w:spacing w:lineRule="auto" w:line="240" w:before="0" w:after="0"/>
        <w:ind w:hanging="120"/>
        <w:jc w:val="center"/>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t>5. Матриця забезпечення програмних результатів навчання (ПРН) відповідними компонентами освітньої програми</w:t>
      </w:r>
    </w:p>
    <w:p>
      <w:pPr>
        <w:pStyle w:val="Normal"/>
        <w:suppressAutoHyphens w:val="true"/>
        <w:spacing w:lineRule="auto" w:line="240" w:before="0" w:after="0"/>
        <w:ind w:hanging="120"/>
        <w:jc w:val="center"/>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tbl>
      <w:tblPr>
        <w:tblStyle w:val="af3"/>
        <w:tblW w:w="10148" w:type="dxa"/>
        <w:jc w:val="left"/>
        <w:tblInd w:w="-783" w:type="dxa"/>
        <w:tblCellMar>
          <w:top w:w="0" w:type="dxa"/>
          <w:left w:w="108" w:type="dxa"/>
          <w:bottom w:w="0" w:type="dxa"/>
          <w:right w:w="108" w:type="dxa"/>
        </w:tblCellMar>
        <w:tblLook w:firstRow="1" w:noVBand="1" w:lastRow="0" w:firstColumn="1" w:lastColumn="0" w:noHBand="0" w:val="04a0"/>
      </w:tblPr>
      <w:tblGrid>
        <w:gridCol w:w="910"/>
        <w:gridCol w:w="523"/>
        <w:gridCol w:w="481"/>
        <w:gridCol w:w="480"/>
        <w:gridCol w:w="492"/>
        <w:gridCol w:w="481"/>
        <w:gridCol w:w="481"/>
        <w:gridCol w:w="475"/>
        <w:gridCol w:w="474"/>
        <w:gridCol w:w="525"/>
        <w:gridCol w:w="480"/>
        <w:gridCol w:w="481"/>
        <w:gridCol w:w="491"/>
        <w:gridCol w:w="475"/>
        <w:gridCol w:w="487"/>
        <w:gridCol w:w="480"/>
        <w:gridCol w:w="480"/>
        <w:gridCol w:w="491"/>
        <w:gridCol w:w="480"/>
        <w:gridCol w:w="478"/>
      </w:tblGrid>
      <w:tr>
        <w:trPr>
          <w:trHeight w:val="1134" w:hRule="exact"/>
          <w:cantSplit w:val="true"/>
        </w:trPr>
        <w:tc>
          <w:tcPr>
            <w:tcW w:w="91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523" w:type="dxa"/>
            <w:tcBorders/>
            <w:shd w:fill="auto" w:val="clear"/>
            <w:textDirection w:val="btLr"/>
            <w:vAlign w:val="center"/>
          </w:tcPr>
          <w:p>
            <w:pPr>
              <w:pStyle w:val="Normal"/>
              <w:suppressAutoHyphens w:val="true"/>
              <w:spacing w:lineRule="auto" w:line="240" w:before="0" w:after="0"/>
              <w:jc w:val="center"/>
              <w:rPr>
                <w:rFonts w:ascii="Times New Roman" w:hAnsi="Times New Roman" w:cs="Times New Roman"/>
                <w:b/>
                <w:b/>
                <w:lang w:eastAsia="zh-CN"/>
              </w:rPr>
            </w:pPr>
            <w:r>
              <w:rPr>
                <w:rFonts w:eastAsia="Calibri" w:cs="Times New Roman" w:ascii="Times New Roman" w:hAnsi="Times New Roman"/>
                <w:b/>
                <w:lang w:val="ru-RU" w:eastAsia="zh-CN"/>
              </w:rPr>
              <w:t>ПРН 1</w:t>
            </w:r>
          </w:p>
          <w:p>
            <w:pPr>
              <w:pStyle w:val="Normal"/>
              <w:suppressAutoHyphens w:val="true"/>
              <w:spacing w:lineRule="auto" w:line="240" w:before="0" w:after="0"/>
              <w:ind w:left="113" w:right="113" w:hanging="0"/>
              <w:jc w:val="center"/>
              <w:rPr>
                <w:rFonts w:ascii="Times New Roman" w:hAnsi="Times New Roman" w:eastAsia="Calibri" w:cs="Times New Roman"/>
                <w:b/>
                <w:b/>
                <w:lang w:val="ru-RU" w:eastAsia="zh-CN"/>
              </w:rPr>
            </w:pPr>
            <w:r>
              <w:rPr>
                <w:rFonts w:eastAsia="Calibri" w:cs="Times New Roman" w:ascii="Times New Roman" w:hAnsi="Times New Roman"/>
                <w:b/>
                <w:lang w:val="ru-RU" w:eastAsia="zh-CN"/>
              </w:rPr>
            </w:r>
          </w:p>
        </w:tc>
        <w:tc>
          <w:tcPr>
            <w:tcW w:w="481" w:type="dxa"/>
            <w:tcBorders/>
            <w:shd w:fill="auto" w:val="clear"/>
            <w:textDirection w:val="btLr"/>
            <w:vAlign w:val="center"/>
          </w:tcPr>
          <w:p>
            <w:pPr>
              <w:pStyle w:val="Normal"/>
              <w:suppressAutoHyphens w:val="true"/>
              <w:spacing w:lineRule="auto" w:line="240" w:before="0" w:after="0"/>
              <w:ind w:left="113" w:right="113" w:hanging="0"/>
              <w:jc w:val="center"/>
              <w:rPr/>
            </w:pPr>
            <w:r>
              <w:rPr>
                <w:rFonts w:eastAsia="Calibri" w:cs="Times New Roman" w:ascii="Times New Roman" w:hAnsi="Times New Roman"/>
                <w:b/>
                <w:lang w:eastAsia="zh-CN"/>
              </w:rPr>
              <w:t>П</w:t>
            </w:r>
            <w:r>
              <w:rPr>
                <w:rFonts w:eastAsia="Calibri" w:cs="Times New Roman" w:ascii="Times New Roman" w:hAnsi="Times New Roman"/>
                <w:b/>
                <w:lang w:val="ru-RU" w:eastAsia="zh-CN"/>
              </w:rPr>
              <w:t>РН 2</w:t>
            </w:r>
          </w:p>
        </w:tc>
        <w:tc>
          <w:tcPr>
            <w:tcW w:w="480"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ПРН 3</w:t>
            </w:r>
          </w:p>
        </w:tc>
        <w:tc>
          <w:tcPr>
            <w:tcW w:w="492"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ПРН 4</w:t>
            </w:r>
          </w:p>
        </w:tc>
        <w:tc>
          <w:tcPr>
            <w:tcW w:w="481"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ПРН 5</w:t>
            </w:r>
          </w:p>
        </w:tc>
        <w:tc>
          <w:tcPr>
            <w:tcW w:w="481"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ПРН 6</w:t>
            </w:r>
          </w:p>
        </w:tc>
        <w:tc>
          <w:tcPr>
            <w:tcW w:w="475"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ПРН 7</w:t>
            </w:r>
          </w:p>
        </w:tc>
        <w:tc>
          <w:tcPr>
            <w:tcW w:w="474"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ПРН 8</w:t>
            </w:r>
          </w:p>
        </w:tc>
        <w:tc>
          <w:tcPr>
            <w:tcW w:w="525"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ПРН 9</w:t>
            </w:r>
          </w:p>
        </w:tc>
        <w:tc>
          <w:tcPr>
            <w:tcW w:w="480"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ПРН 10</w:t>
            </w:r>
          </w:p>
        </w:tc>
        <w:tc>
          <w:tcPr>
            <w:tcW w:w="481"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ПРН 11</w:t>
            </w:r>
          </w:p>
        </w:tc>
        <w:tc>
          <w:tcPr>
            <w:tcW w:w="491"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ПРН 12</w:t>
            </w:r>
          </w:p>
        </w:tc>
        <w:tc>
          <w:tcPr>
            <w:tcW w:w="475"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ПРН 13</w:t>
            </w:r>
          </w:p>
        </w:tc>
        <w:tc>
          <w:tcPr>
            <w:tcW w:w="487"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ПРН 14</w:t>
            </w:r>
          </w:p>
        </w:tc>
        <w:tc>
          <w:tcPr>
            <w:tcW w:w="480"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ПРН 15</w:t>
            </w:r>
          </w:p>
        </w:tc>
        <w:tc>
          <w:tcPr>
            <w:tcW w:w="480"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ПРН 16</w:t>
            </w:r>
          </w:p>
        </w:tc>
        <w:tc>
          <w:tcPr>
            <w:tcW w:w="491" w:type="dxa"/>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ПРН 17</w:t>
            </w:r>
          </w:p>
        </w:tc>
        <w:tc>
          <w:tcPr>
            <w:tcW w:w="480" w:type="dxa"/>
            <w:tcBorders>
              <w:right w:val="nil"/>
              <w:insideV w:val="nil"/>
            </w:tcBorders>
            <w:shd w:fill="auto" w:val="clear"/>
            <w:textDirection w:val="btLr"/>
            <w:vAlign w:val="center"/>
          </w:tcPr>
          <w:p>
            <w:pPr>
              <w:pStyle w:val="Normal"/>
              <w:suppressAutoHyphens w:val="true"/>
              <w:spacing w:lineRule="auto" w:line="240" w:before="0" w:after="0"/>
              <w:ind w:left="113" w:right="113" w:hanging="0"/>
              <w:jc w:val="center"/>
              <w:rPr>
                <w:rFonts w:ascii="Times New Roman" w:hAnsi="Times New Roman" w:cs="Times New Roman"/>
                <w:b/>
                <w:b/>
                <w:lang w:eastAsia="zh-CN"/>
              </w:rPr>
            </w:pPr>
            <w:r>
              <w:rPr>
                <w:rFonts w:eastAsia="Calibri" w:cs="Times New Roman" w:ascii="Times New Roman" w:hAnsi="Times New Roman"/>
                <w:b/>
                <w:lang w:val="ru-RU" w:eastAsia="zh-CN"/>
              </w:rPr>
              <w:t>ПРН 18</w:t>
            </w:r>
          </w:p>
        </w:tc>
        <w:tc>
          <w:tcPr>
            <w:tcW w:w="478" w:type="dxa"/>
            <w:tcBorders/>
            <w:shd w:fill="auto" w:val="clear"/>
            <w:textDirection w:val="btLr"/>
            <w:vAlign w:val="center"/>
          </w:tcPr>
          <w:p>
            <w:pPr>
              <w:pStyle w:val="Normal"/>
              <w:suppressAutoHyphens w:val="true"/>
              <w:spacing w:lineRule="auto" w:line="240" w:before="0" w:after="0"/>
              <w:ind w:left="113" w:right="113" w:hanging="0"/>
              <w:jc w:val="center"/>
              <w:rPr/>
            </w:pPr>
            <w:r>
              <w:rPr>
                <w:rFonts w:eastAsia="Calibri" w:cs="Times New Roman" w:ascii="Times New Roman" w:hAnsi="Times New Roman"/>
                <w:b/>
                <w:lang w:val="ru-RU" w:eastAsia="zh-CN"/>
              </w:rPr>
              <w:t>ПРН 1</w:t>
            </w:r>
            <w:r>
              <w:rPr>
                <w:rFonts w:eastAsia="Calibri" w:cs="Times New Roman" w:ascii="Times New Roman" w:hAnsi="Times New Roman"/>
                <w:b/>
                <w:lang w:eastAsia="zh-CN"/>
              </w:rPr>
              <w:t>9</w:t>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sz w:val="20"/>
                <w:szCs w:val="20"/>
                <w:lang w:val="ru-RU" w:eastAsia="zh-CN"/>
              </w:rPr>
              <w:t>ОК 1</w:t>
            </w:r>
          </w:p>
        </w:tc>
        <w:tc>
          <w:tcPr>
            <w:tcW w:w="523" w:type="dxa"/>
            <w:tcBorders/>
            <w:shd w:fill="auto" w:val="clear"/>
          </w:tcPr>
          <w:p>
            <w:pPr>
              <w:pStyle w:val="Normal"/>
              <w:spacing w:lineRule="auto" w:line="240" w:before="0" w:after="0"/>
              <w:jc w:val="center"/>
              <w:rPr>
                <w:b/>
                <w:b/>
                <w:lang w:val="ru-RU" w:eastAsia="en-US"/>
              </w:rPr>
            </w:pPr>
            <w:r>
              <w:rPr>
                <w:b/>
                <w:lang w:val="ru-RU" w:eastAsia="en-US"/>
              </w:rPr>
            </w:r>
          </w:p>
        </w:tc>
        <w:tc>
          <w:tcPr>
            <w:tcW w:w="481" w:type="dxa"/>
            <w:tcBorders/>
            <w:shd w:fill="auto" w:val="clear"/>
          </w:tcPr>
          <w:p>
            <w:pPr>
              <w:pStyle w:val="Normal"/>
              <w:spacing w:lineRule="auto" w:line="240" w:before="0" w:after="0"/>
              <w:jc w:val="center"/>
              <w:rPr/>
            </w:pPr>
            <w:r>
              <w:rPr>
                <w:rFonts w:eastAsia="Calibri"/>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92" w:type="dxa"/>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c>
          <w:tcPr>
            <w:tcW w:w="481" w:type="dxa"/>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c>
          <w:tcPr>
            <w:tcW w:w="481"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7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74" w:type="dxa"/>
            <w:tcBorders/>
            <w:shd w:fill="auto" w:val="clear"/>
          </w:tcPr>
          <w:p>
            <w:pPr>
              <w:pStyle w:val="Normal"/>
              <w:spacing w:lineRule="auto" w:line="240" w:before="0" w:after="0"/>
              <w:jc w:val="center"/>
              <w:rPr>
                <w:b/>
                <w:b/>
                <w:lang w:val="ru-RU" w:eastAsia="en-US"/>
              </w:rPr>
            </w:pPr>
            <w:r>
              <w:rPr>
                <w:b/>
                <w:lang w:val="ru-RU" w:eastAsia="en-US"/>
              </w:rPr>
            </w:r>
          </w:p>
        </w:tc>
        <w:tc>
          <w:tcPr>
            <w:tcW w:w="52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sz w:val="20"/>
                <w:szCs w:val="20"/>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uppressAutoHyphens w:val="true"/>
              <w:spacing w:lineRule="auto" w:line="240" w:before="0" w:after="0"/>
              <w:jc w:val="center"/>
              <w:rPr>
                <w:b/>
                <w:b/>
                <w:lang w:val="ru-RU" w:eastAsia="en-US"/>
              </w:rPr>
            </w:pPr>
            <w:r>
              <w:rPr>
                <w:rFonts w:eastAsia="Calibri" w:cs="Times New Roman" w:ascii="Times New Roman" w:hAnsi="Times New Roman"/>
                <w:b/>
                <w:sz w:val="20"/>
                <w:szCs w:val="20"/>
                <w:lang w:val="ru-RU" w:eastAsia="en-US"/>
              </w:rPr>
              <w:t>+</w:t>
            </w:r>
          </w:p>
        </w:tc>
        <w:tc>
          <w:tcPr>
            <w:tcW w:w="491" w:type="dxa"/>
            <w:tcBorders/>
            <w:shd w:fill="auto" w:val="clear"/>
          </w:tcPr>
          <w:p>
            <w:pPr>
              <w:pStyle w:val="Normal"/>
              <w:suppressAutoHyphens w:val="true"/>
              <w:spacing w:lineRule="auto" w:line="240" w:before="0" w:after="0"/>
              <w:jc w:val="center"/>
              <w:rPr>
                <w:rFonts w:eastAsia="Calibri"/>
                <w:b/>
                <w:b/>
                <w:sz w:val="20"/>
                <w:szCs w:val="20"/>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7" w:type="dxa"/>
            <w:tcBorders/>
            <w:shd w:fill="auto" w:val="clear"/>
          </w:tcPr>
          <w:p>
            <w:pPr>
              <w:pStyle w:val="Normal"/>
              <w:spacing w:lineRule="auto" w:line="240" w:before="0" w:after="0"/>
              <w:jc w:val="center"/>
              <w:rPr>
                <w:b/>
                <w:b/>
                <w:lang w:val="ru-RU" w:eastAsia="en-US"/>
              </w:rPr>
            </w:pPr>
            <w:r>
              <w:rPr>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sz w:val="20"/>
                <w:szCs w:val="20"/>
                <w:lang w:val="ru-RU" w:eastAsia="en-US"/>
              </w:rPr>
            </w:pPr>
            <w:r>
              <w:rPr>
                <w:rFonts w:eastAsia="Calibri" w:cs="Times New Roman" w:ascii="Times New Roman" w:hAnsi="Times New Roman"/>
                <w:b/>
                <w:sz w:val="20"/>
                <w:szCs w:val="20"/>
                <w:lang w:val="ru-RU" w:eastAsia="en-US"/>
              </w:rPr>
              <w:t>+</w:t>
            </w:r>
          </w:p>
        </w:tc>
        <w:tc>
          <w:tcPr>
            <w:tcW w:w="491" w:type="dxa"/>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c>
          <w:tcPr>
            <w:tcW w:w="480" w:type="dxa"/>
            <w:tcBorders>
              <w:right w:val="nil"/>
              <w:insideV w:val="nil"/>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c>
          <w:tcPr>
            <w:tcW w:w="478" w:type="dxa"/>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sz w:val="20"/>
                <w:szCs w:val="20"/>
                <w:lang w:val="ru-RU" w:eastAsia="zh-CN"/>
              </w:rPr>
              <w:t>ОК 2</w:t>
            </w:r>
          </w:p>
        </w:tc>
        <w:tc>
          <w:tcPr>
            <w:tcW w:w="523" w:type="dxa"/>
            <w:tcBorders/>
            <w:shd w:fill="auto" w:val="clear"/>
          </w:tcPr>
          <w:p>
            <w:pPr>
              <w:pStyle w:val="Normal"/>
              <w:spacing w:lineRule="auto" w:line="240" w:before="0" w:after="0"/>
              <w:jc w:val="center"/>
              <w:rPr>
                <w:lang w:val="en-US"/>
              </w:rPr>
            </w:pPr>
            <w:r>
              <w:rPr>
                <w:rFonts w:eastAsia="Calibri"/>
                <w:b/>
                <w:sz w:val="20"/>
                <w:szCs w:val="20"/>
                <w:lang w:val="ru-RU" w:eastAsia="en-US"/>
              </w:rPr>
              <w:t>+</w:t>
            </w:r>
          </w:p>
        </w:tc>
        <w:tc>
          <w:tcPr>
            <w:tcW w:w="481" w:type="dxa"/>
            <w:tcBorders/>
            <w:shd w:fill="auto" w:val="clear"/>
          </w:tcPr>
          <w:p>
            <w:pPr>
              <w:pStyle w:val="Normal"/>
              <w:spacing w:lineRule="auto" w:line="240" w:before="0" w:after="0"/>
              <w:jc w:val="center"/>
              <w:rPr/>
            </w:pPr>
            <w:r>
              <w:rPr>
                <w:rFonts w:eastAsia="Calibri"/>
                <w:b/>
                <w:sz w:val="20"/>
                <w:szCs w:val="20"/>
                <w:lang w:val="ru-RU" w:eastAsia="en-US"/>
              </w:rPr>
              <w:t>+</w:t>
            </w:r>
          </w:p>
        </w:tc>
        <w:tc>
          <w:tcPr>
            <w:tcW w:w="480" w:type="dxa"/>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c>
          <w:tcPr>
            <w:tcW w:w="492"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pacing w:lineRule="auto" w:line="240" w:before="0" w:after="0"/>
              <w:jc w:val="center"/>
              <w:rPr>
                <w:b/>
                <w:b/>
                <w:lang w:val="ru-RU" w:eastAsia="en-US"/>
              </w:rPr>
            </w:pPr>
            <w:r>
              <w:rPr>
                <w:b/>
                <w:lang w:val="ru-RU" w:eastAsia="en-US"/>
              </w:rPr>
            </w:r>
          </w:p>
        </w:tc>
        <w:tc>
          <w:tcPr>
            <w:tcW w:w="475" w:type="dxa"/>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c>
          <w:tcPr>
            <w:tcW w:w="474"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525"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80"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81"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91"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7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7" w:type="dxa"/>
            <w:tcBorders/>
            <w:shd w:fill="auto" w:val="clear"/>
          </w:tcPr>
          <w:p>
            <w:pPr>
              <w:pStyle w:val="Normal"/>
              <w:spacing w:lineRule="auto" w:line="240" w:before="0" w:after="0"/>
              <w:jc w:val="center"/>
              <w:rPr>
                <w:b/>
                <w:b/>
                <w:lang w:val="ru-RU" w:eastAsia="en-US"/>
              </w:rPr>
            </w:pPr>
            <w:r>
              <w:rPr>
                <w:b/>
                <w:lang w:val="ru-RU" w:eastAsia="en-US"/>
              </w:rPr>
            </w:r>
          </w:p>
        </w:tc>
        <w:tc>
          <w:tcPr>
            <w:tcW w:w="480"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80"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91"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80" w:type="dxa"/>
            <w:tcBorders>
              <w:right w:val="nil"/>
              <w:insideV w:val="nil"/>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78"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sz w:val="20"/>
                <w:szCs w:val="20"/>
                <w:lang w:val="ru-RU" w:eastAsia="zh-CN"/>
              </w:rPr>
              <w:t>ОК 3</w:t>
            </w:r>
          </w:p>
        </w:tc>
        <w:tc>
          <w:tcPr>
            <w:tcW w:w="523" w:type="dxa"/>
            <w:tcBorders/>
            <w:shd w:fill="auto" w:val="clear"/>
          </w:tcPr>
          <w:p>
            <w:pPr>
              <w:pStyle w:val="Normal"/>
              <w:suppressAutoHyphens w:val="true"/>
              <w:spacing w:lineRule="auto" w:line="240" w:before="0" w:after="0"/>
              <w:jc w:val="center"/>
              <w:rPr>
                <w:rFonts w:ascii="Times New Roman" w:hAnsi="Times New Roman" w:eastAsia="Calibri" w:cs="Times New Roman"/>
                <w:b/>
                <w:b/>
                <w:sz w:val="20"/>
                <w:szCs w:val="20"/>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pacing w:lineRule="auto" w:line="240" w:before="0" w:after="0"/>
              <w:jc w:val="center"/>
              <w:rPr/>
            </w:pPr>
            <w:r>
              <w:rPr>
                <w:rFonts w:eastAsia="Calibri"/>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92" w:type="dxa"/>
            <w:tcBorders/>
            <w:shd w:fill="auto" w:val="clear"/>
            <w:tcMar>
              <w:top w:w="55" w:type="dxa"/>
              <w:bottom w:w="55" w:type="dxa"/>
            </w:tcM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pacing w:lineRule="auto" w:line="240" w:before="0" w:after="0"/>
              <w:jc w:val="center"/>
              <w:rPr>
                <w:b/>
                <w:b/>
                <w:lang w:val="ru-RU" w:eastAsia="en-US"/>
              </w:rPr>
            </w:pPr>
            <w:r>
              <w:rPr>
                <w:b/>
                <w:lang w:val="ru-RU" w:eastAsia="en-US"/>
              </w:rPr>
            </w:r>
          </w:p>
        </w:tc>
        <w:tc>
          <w:tcPr>
            <w:tcW w:w="481" w:type="dxa"/>
            <w:tcBorders/>
            <w:shd w:fill="auto" w:val="clear"/>
          </w:tcPr>
          <w:p>
            <w:pPr>
              <w:pStyle w:val="Normal"/>
              <w:spacing w:lineRule="auto" w:line="240" w:before="0" w:after="0"/>
              <w:jc w:val="center"/>
              <w:rPr>
                <w:b/>
                <w:b/>
                <w:lang w:val="ru-RU" w:eastAsia="en-US"/>
              </w:rPr>
            </w:pPr>
            <w:r>
              <w:rPr>
                <w:b/>
                <w:lang w:val="ru-RU" w:eastAsia="en-US"/>
              </w:rPr>
            </w:r>
          </w:p>
        </w:tc>
        <w:tc>
          <w:tcPr>
            <w:tcW w:w="475" w:type="dxa"/>
            <w:tcBorders/>
            <w:shd w:fill="auto" w:val="clear"/>
          </w:tcPr>
          <w:p>
            <w:pPr>
              <w:pStyle w:val="Normal"/>
              <w:spacing w:lineRule="auto" w:line="240" w:before="0" w:after="0"/>
              <w:jc w:val="center"/>
              <w:rPr>
                <w:b/>
                <w:b/>
                <w:lang w:val="ru-RU" w:eastAsia="en-US"/>
              </w:rPr>
            </w:pPr>
            <w:r>
              <w:rPr>
                <w:b/>
                <w:lang w:val="ru-RU" w:eastAsia="en-US"/>
              </w:rPr>
            </w:r>
          </w:p>
        </w:tc>
        <w:tc>
          <w:tcPr>
            <w:tcW w:w="474"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525"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80"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81"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sz w:val="20"/>
                <w:szCs w:val="20"/>
                <w:lang w:val="ru-RU" w:eastAsia="en-US"/>
              </w:rPr>
            </w:pPr>
            <w:r>
              <w:rPr>
                <w:rFonts w:eastAsia="Calibri" w:cs="Times New Roman" w:ascii="Times New Roman" w:hAnsi="Times New Roman"/>
                <w:b/>
                <w:sz w:val="20"/>
                <w:szCs w:val="20"/>
                <w:lang w:val="ru-RU" w:eastAsia="en-US"/>
              </w:rPr>
              <w:t>+</w:t>
            </w:r>
          </w:p>
        </w:tc>
        <w:tc>
          <w:tcPr>
            <w:tcW w:w="487" w:type="dxa"/>
            <w:tcBorders/>
            <w:shd w:fill="auto" w:val="clear"/>
          </w:tcPr>
          <w:p>
            <w:pPr>
              <w:pStyle w:val="Normal"/>
              <w:spacing w:lineRule="auto" w:line="240" w:before="0" w:after="0"/>
              <w:jc w:val="center"/>
              <w:rPr>
                <w:b/>
                <w:b/>
                <w:lang w:val="ru-RU" w:eastAsia="en-US"/>
              </w:rPr>
            </w:pPr>
            <w:r>
              <w:rPr>
                <w:b/>
                <w:lang w:val="ru-RU" w:eastAsia="en-US"/>
              </w:rPr>
            </w:r>
          </w:p>
        </w:tc>
        <w:tc>
          <w:tcPr>
            <w:tcW w:w="480"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80"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91" w:type="dxa"/>
            <w:tcBorders/>
            <w:shd w:fill="auto" w:val="clear"/>
          </w:tcPr>
          <w:p>
            <w:pPr>
              <w:pStyle w:val="Normal"/>
              <w:suppressAutoHyphens w:val="true"/>
              <w:spacing w:lineRule="auto" w:line="240" w:before="0" w:after="0"/>
              <w:jc w:val="center"/>
              <w:rPr>
                <w:sz w:val="20"/>
                <w:szCs w:val="20"/>
                <w:lang w:val="ru-RU" w:eastAsia="en-US"/>
              </w:rPr>
            </w:pPr>
            <w:r>
              <w:rPr>
                <w:sz w:val="20"/>
                <w:szCs w:val="20"/>
                <w:lang w:val="ru-RU" w:eastAsia="en-US"/>
              </w:rPr>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shd w:fill="auto" w:val="clear"/>
          </w:tcPr>
          <w:p>
            <w:pPr>
              <w:pStyle w:val="Normal"/>
              <w:spacing w:lineRule="auto" w:line="240" w:before="0" w:after="0"/>
              <w:jc w:val="center"/>
              <w:rPr>
                <w:rFonts w:eastAsia="Calibri"/>
                <w:lang w:eastAsia="en-US"/>
              </w:rPr>
            </w:pPr>
            <w:r>
              <w:rPr>
                <w:rFonts w:eastAsia="Calibri"/>
                <w:lang w:val="ru-RU" w:eastAsia="en-US"/>
              </w:rPr>
              <w:t>+</w:t>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sz w:val="20"/>
                <w:szCs w:val="20"/>
                <w:lang w:val="ru-RU" w:eastAsia="zh-CN"/>
              </w:rPr>
              <w:t>ОК 4</w:t>
            </w:r>
          </w:p>
        </w:tc>
        <w:tc>
          <w:tcPr>
            <w:tcW w:w="523" w:type="dxa"/>
            <w:tcBorders/>
            <w:shd w:fill="auto" w:val="clear"/>
          </w:tcPr>
          <w:p>
            <w:pPr>
              <w:pStyle w:val="Normal"/>
              <w:spacing w:lineRule="auto" w:line="240" w:before="0" w:after="0"/>
              <w:jc w:val="center"/>
              <w:rPr>
                <w:b/>
                <w:b/>
                <w:lang w:val="ru-RU" w:eastAsia="en-US"/>
              </w:rPr>
            </w:pPr>
            <w:r>
              <w:rPr>
                <w:b/>
                <w:lang w:val="ru-RU" w:eastAsia="en-US"/>
              </w:rPr>
            </w:r>
          </w:p>
        </w:tc>
        <w:tc>
          <w:tcPr>
            <w:tcW w:w="481" w:type="dxa"/>
            <w:tcBorders/>
            <w:shd w:fill="auto" w:val="clear"/>
          </w:tcPr>
          <w:p>
            <w:pPr>
              <w:pStyle w:val="Normal"/>
              <w:spacing w:lineRule="auto" w:line="240" w:before="0" w:after="0"/>
              <w:jc w:val="center"/>
              <w:rPr/>
            </w:pPr>
            <w:r>
              <w:rPr>
                <w:rFonts w:eastAsia="Calibri"/>
                <w:b/>
                <w:sz w:val="20"/>
                <w:szCs w:val="20"/>
                <w:lang w:val="ru-RU" w:eastAsia="en-US"/>
              </w:rPr>
              <w:t>+</w:t>
            </w:r>
          </w:p>
        </w:tc>
        <w:tc>
          <w:tcPr>
            <w:tcW w:w="480" w:type="dxa"/>
            <w:tcBorders/>
            <w:shd w:fill="auto" w:val="clear"/>
          </w:tcPr>
          <w:p>
            <w:pPr>
              <w:pStyle w:val="Normal"/>
              <w:spacing w:lineRule="auto" w:line="240" w:before="0" w:after="0"/>
              <w:jc w:val="center"/>
              <w:rPr>
                <w:b/>
                <w:b/>
                <w:lang w:val="ru-RU" w:eastAsia="en-US"/>
              </w:rPr>
            </w:pPr>
            <w:r>
              <w:rPr>
                <w:b/>
                <w:lang w:val="ru-RU" w:eastAsia="en-US"/>
              </w:rPr>
            </w:r>
          </w:p>
        </w:tc>
        <w:tc>
          <w:tcPr>
            <w:tcW w:w="492" w:type="dxa"/>
            <w:tcBorders/>
            <w:shd w:fill="auto" w:val="clear"/>
            <w:tcMar>
              <w:top w:w="55" w:type="dxa"/>
              <w:bottom w:w="55" w:type="dxa"/>
            </w:tcMar>
          </w:tcPr>
          <w:p>
            <w:pPr>
              <w:pStyle w:val="Normal"/>
              <w:spacing w:lineRule="auto" w:line="240" w:before="0" w:after="0"/>
              <w:jc w:val="center"/>
              <w:rPr>
                <w:b/>
                <w:b/>
                <w:lang w:val="ru-RU" w:eastAsia="en-US"/>
              </w:rPr>
            </w:pPr>
            <w:r>
              <w:rPr>
                <w:b/>
                <w:lang w:val="ru-RU" w:eastAsia="en-US"/>
              </w:rPr>
            </w:r>
          </w:p>
        </w:tc>
        <w:tc>
          <w:tcPr>
            <w:tcW w:w="481" w:type="dxa"/>
            <w:tcBorders/>
            <w:shd w:fill="auto" w:val="clear"/>
          </w:tcPr>
          <w:p>
            <w:pPr>
              <w:pStyle w:val="Normal"/>
              <w:spacing w:lineRule="auto" w:line="240" w:before="0" w:after="0"/>
              <w:jc w:val="center"/>
              <w:rPr>
                <w:b/>
                <w:b/>
                <w:lang w:val="ru-RU" w:eastAsia="en-US"/>
              </w:rPr>
            </w:pPr>
            <w:r>
              <w:rPr>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c>
          <w:tcPr>
            <w:tcW w:w="474"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525"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80"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81"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c>
          <w:tcPr>
            <w:tcW w:w="480" w:type="dxa"/>
            <w:tcBorders/>
            <w:shd w:fill="auto" w:val="clear"/>
          </w:tcPr>
          <w:p>
            <w:pPr>
              <w:pStyle w:val="Normal"/>
              <w:spacing w:lineRule="auto" w:line="240" w:before="0" w:after="0"/>
              <w:jc w:val="center"/>
              <w:rPr>
                <w:b/>
                <w:b/>
                <w:lang w:val="ru-RU" w:eastAsia="en-US"/>
              </w:rPr>
            </w:pPr>
            <w:r>
              <w:rPr>
                <w:b/>
                <w:lang w:val="ru-RU" w:eastAsia="en-US"/>
              </w:rPr>
            </w:r>
          </w:p>
        </w:tc>
        <w:tc>
          <w:tcPr>
            <w:tcW w:w="491" w:type="dxa"/>
            <w:tcBorders/>
            <w:shd w:fill="auto" w:val="clear"/>
          </w:tcPr>
          <w:p>
            <w:pPr>
              <w:pStyle w:val="Normal"/>
              <w:spacing w:lineRule="auto" w:line="240" w:before="0" w:after="0"/>
              <w:jc w:val="center"/>
              <w:rPr>
                <w:b/>
                <w:b/>
                <w:lang w:val="ru-RU" w:eastAsia="en-US"/>
              </w:rPr>
            </w:pPr>
            <w:r>
              <w:rPr>
                <w:b/>
                <w:lang w:val="ru-RU" w:eastAsia="en-US"/>
              </w:rPr>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r>
      <w:tr>
        <w:trPr/>
        <w:tc>
          <w:tcPr>
            <w:tcW w:w="910" w:type="dxa"/>
            <w:tcBorders/>
            <w:shd w:fill="auto" w:val="clear"/>
          </w:tcPr>
          <w:p>
            <w:pPr>
              <w:pStyle w:val="Normal"/>
              <w:suppressAutoHyphens w:val="true"/>
              <w:snapToGrid w:val="fals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sz w:val="20"/>
                <w:szCs w:val="20"/>
                <w:lang w:val="ru-RU" w:eastAsia="zh-CN"/>
              </w:rPr>
              <w:t>ОК 5</w:t>
            </w:r>
          </w:p>
        </w:tc>
        <w:tc>
          <w:tcPr>
            <w:tcW w:w="523" w:type="dxa"/>
            <w:tcBorders/>
            <w:shd w:fill="auto" w:val="clear"/>
          </w:tcPr>
          <w:p>
            <w:pPr>
              <w:pStyle w:val="Normal"/>
              <w:spacing w:lineRule="auto" w:line="240" w:before="0" w:after="0"/>
              <w:jc w:val="center"/>
              <w:rPr>
                <w:b/>
                <w:b/>
                <w:lang w:val="ru-RU" w:eastAsia="en-US"/>
              </w:rPr>
            </w:pPr>
            <w:r>
              <w:rPr>
                <w:b/>
                <w:lang w:val="ru-RU" w:eastAsia="en-US"/>
              </w:rPr>
            </w:r>
          </w:p>
        </w:tc>
        <w:tc>
          <w:tcPr>
            <w:tcW w:w="481" w:type="dxa"/>
            <w:tcBorders/>
            <w:shd w:fill="auto" w:val="clear"/>
          </w:tcPr>
          <w:p>
            <w:pPr>
              <w:pStyle w:val="Normal"/>
              <w:spacing w:lineRule="auto" w:line="240" w:before="0" w:after="0"/>
              <w:jc w:val="center"/>
              <w:rPr/>
            </w:pPr>
            <w:r>
              <w:rPr>
                <w:rFonts w:eastAsia="Calibri"/>
                <w:b/>
                <w:sz w:val="20"/>
                <w:szCs w:val="20"/>
                <w:lang w:val="ru-RU" w:eastAsia="en-US"/>
              </w:rPr>
              <w:t>+</w:t>
            </w:r>
          </w:p>
        </w:tc>
        <w:tc>
          <w:tcPr>
            <w:tcW w:w="480" w:type="dxa"/>
            <w:tcBorders/>
            <w:shd w:fill="auto" w:val="clear"/>
          </w:tcPr>
          <w:p>
            <w:pPr>
              <w:pStyle w:val="Normal"/>
              <w:spacing w:lineRule="auto" w:line="240" w:before="0" w:after="0"/>
              <w:jc w:val="center"/>
              <w:rPr>
                <w:b/>
                <w:b/>
                <w:lang w:val="ru-RU" w:eastAsia="en-US"/>
              </w:rPr>
            </w:pPr>
            <w:r>
              <w:rPr>
                <w:b/>
                <w:lang w:val="ru-RU" w:eastAsia="en-US"/>
              </w:rPr>
            </w:r>
          </w:p>
        </w:tc>
        <w:tc>
          <w:tcPr>
            <w:tcW w:w="492" w:type="dxa"/>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c>
          <w:tcPr>
            <w:tcW w:w="481" w:type="dxa"/>
            <w:tcBorders/>
            <w:shd w:fill="auto" w:val="clear"/>
          </w:tcPr>
          <w:p>
            <w:pPr>
              <w:pStyle w:val="Normal"/>
              <w:spacing w:lineRule="auto" w:line="240" w:before="0" w:after="0"/>
              <w:jc w:val="center"/>
              <w:rPr>
                <w:b/>
                <w:b/>
                <w:lang w:val="ru-RU" w:eastAsia="en-US"/>
              </w:rPr>
            </w:pPr>
            <w:r>
              <w:rPr>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c>
          <w:tcPr>
            <w:tcW w:w="474"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525"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80"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81"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sz w:val="20"/>
                <w:szCs w:val="20"/>
                <w:lang w:val="ru-RU" w:eastAsia="en-US"/>
              </w:rPr>
            </w:pPr>
            <w:r>
              <w:rPr>
                <w:rFonts w:eastAsia="Calibri" w:cs="Times New Roman" w:ascii="Times New Roman" w:hAnsi="Times New Roman"/>
                <w:b/>
                <w:sz w:val="20"/>
                <w:szCs w:val="20"/>
                <w:lang w:val="ru-RU" w:eastAsia="en-US"/>
              </w:rPr>
              <w:t>+</w:t>
            </w:r>
          </w:p>
        </w:tc>
        <w:tc>
          <w:tcPr>
            <w:tcW w:w="48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pacing w:lineRule="auto" w:line="240" w:before="0" w:after="0"/>
              <w:jc w:val="center"/>
              <w:rPr>
                <w:b/>
                <w:b/>
                <w:lang w:val="ru-RU" w:eastAsia="en-US"/>
              </w:rPr>
            </w:pPr>
            <w:r>
              <w:rPr>
                <w:b/>
                <w:lang w:val="ru-RU" w:eastAsia="en-US"/>
              </w:rPr>
            </w:r>
          </w:p>
        </w:tc>
        <w:tc>
          <w:tcPr>
            <w:tcW w:w="480" w:type="dxa"/>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c>
          <w:tcPr>
            <w:tcW w:w="491" w:type="dxa"/>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c>
          <w:tcPr>
            <w:tcW w:w="480" w:type="dxa"/>
            <w:tcBorders>
              <w:right w:val="nil"/>
              <w:insideV w:val="nil"/>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c>
          <w:tcPr>
            <w:tcW w:w="478" w:type="dxa"/>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sz w:val="20"/>
                <w:szCs w:val="20"/>
                <w:lang w:val="ru-RU" w:eastAsia="zh-CN"/>
              </w:rPr>
              <w:t>ОК 6</w:t>
            </w:r>
          </w:p>
        </w:tc>
        <w:tc>
          <w:tcPr>
            <w:tcW w:w="523" w:type="dxa"/>
            <w:tcBorders/>
            <w:shd w:fill="auto" w:val="clear"/>
          </w:tcPr>
          <w:p>
            <w:pPr>
              <w:pStyle w:val="Normal"/>
              <w:suppressAutoHyphens w:val="true"/>
              <w:spacing w:lineRule="auto" w:line="240" w:before="0" w:after="0"/>
              <w:jc w:val="center"/>
              <w:rPr>
                <w:rFonts w:ascii="Times New Roman" w:hAnsi="Times New Roman" w:eastAsia="Calibri" w:cs="Times New Roman"/>
                <w:b/>
                <w:b/>
                <w:sz w:val="20"/>
                <w:szCs w:val="20"/>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pacing w:lineRule="auto" w:line="240" w:before="0" w:after="0"/>
              <w:jc w:val="center"/>
              <w:rPr/>
            </w:pPr>
            <w:r>
              <w:rPr>
                <w:rFonts w:eastAsia="Calibri"/>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92" w:type="dxa"/>
            <w:tcBorders/>
            <w:shd w:fill="auto" w:val="clear"/>
          </w:tcPr>
          <w:p>
            <w:pPr>
              <w:pStyle w:val="Normal"/>
              <w:suppressAutoHyphens w:val="true"/>
              <w:spacing w:lineRule="auto" w:line="240" w:before="0" w:after="0"/>
              <w:jc w:val="center"/>
              <w:rPr>
                <w:rFonts w:ascii="Times New Roman" w:hAnsi="Times New Roman" w:eastAsia="Calibri" w:cs="Times New Roman"/>
                <w:b/>
                <w:b/>
                <w:sz w:val="20"/>
                <w:szCs w:val="20"/>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pacing w:lineRule="auto" w:line="240" w:before="0" w:after="0"/>
              <w:jc w:val="center"/>
              <w:rPr>
                <w:b/>
                <w:b/>
                <w:lang w:val="ru-RU" w:eastAsia="en-US"/>
              </w:rPr>
            </w:pPr>
            <w:r>
              <w:rPr>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eastAsia="Calibri"/>
                <w:b/>
                <w:b/>
                <w:sz w:val="20"/>
                <w:szCs w:val="20"/>
                <w:lang w:val="ru-RU" w:eastAsia="en-US"/>
              </w:rPr>
            </w:pPr>
            <w:r>
              <w:rPr>
                <w:rFonts w:eastAsia="Calibri" w:cs="Times New Roman" w:ascii="Times New Roman" w:hAnsi="Times New Roman"/>
                <w:b/>
                <w:sz w:val="20"/>
                <w:szCs w:val="20"/>
                <w:lang w:val="ru-RU" w:eastAsia="en-US"/>
              </w:rPr>
              <w:t>+</w:t>
            </w:r>
          </w:p>
        </w:tc>
        <w:tc>
          <w:tcPr>
            <w:tcW w:w="474" w:type="dxa"/>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c>
          <w:tcPr>
            <w:tcW w:w="52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9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pacing w:lineRule="auto" w:line="240" w:before="0" w:after="0"/>
              <w:jc w:val="center"/>
              <w:rPr>
                <w:b/>
                <w:b/>
                <w:lang w:val="ru-RU" w:eastAsia="en-US"/>
              </w:rPr>
            </w:pPr>
            <w:r>
              <w:rPr>
                <w:b/>
                <w:lang w:val="ru-RU" w:eastAsia="en-US"/>
              </w:rPr>
            </w:r>
          </w:p>
        </w:tc>
        <w:tc>
          <w:tcPr>
            <w:tcW w:w="487" w:type="dxa"/>
            <w:tcBorders/>
            <w:shd w:fill="auto" w:val="clear"/>
          </w:tcPr>
          <w:p>
            <w:pPr>
              <w:pStyle w:val="Normal"/>
              <w:suppressAutoHyphens w:val="true"/>
              <w:spacing w:lineRule="auto" w:line="240" w:before="0" w:after="0"/>
              <w:jc w:val="center"/>
              <w:rPr>
                <w:rFonts w:ascii="Times New Roman" w:hAnsi="Times New Roman" w:eastAsia="Calibri" w:cs="Times New Roman"/>
                <w:b/>
                <w:b/>
                <w:sz w:val="20"/>
                <w:szCs w:val="20"/>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sz w:val="20"/>
                <w:szCs w:val="20"/>
                <w:lang w:val="ru-RU" w:eastAsia="en-US"/>
              </w:rPr>
            </w:pPr>
            <w:r>
              <w:rPr>
                <w:rFonts w:eastAsia="Calibri" w:cs="Times New Roman" w:ascii="Times New Roman" w:hAnsi="Times New Roman"/>
                <w:b/>
                <w:sz w:val="20"/>
                <w:szCs w:val="20"/>
                <w:lang w:val="ru-RU" w:eastAsia="en-US"/>
              </w:rPr>
              <w:t>+</w:t>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right w:val="nil"/>
              <w:insideV w:val="nil"/>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7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sz w:val="20"/>
                <w:szCs w:val="20"/>
                <w:lang w:val="ru-RU" w:eastAsia="zh-CN"/>
              </w:rPr>
              <w:t>ОК 7</w:t>
            </w:r>
          </w:p>
        </w:tc>
        <w:tc>
          <w:tcPr>
            <w:tcW w:w="523"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pacing w:lineRule="auto" w:line="240" w:before="0" w:after="0"/>
              <w:jc w:val="center"/>
              <w:rPr/>
            </w:pPr>
            <w:r>
              <w:rPr>
                <w:rFonts w:eastAsia="Calibri"/>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92" w:type="dxa"/>
            <w:tcBorders/>
            <w:shd w:fill="auto" w:val="clear"/>
          </w:tcPr>
          <w:p>
            <w:pPr>
              <w:pStyle w:val="Normal"/>
              <w:suppressAutoHyphens w:val="true"/>
              <w:spacing w:lineRule="auto" w:line="240" w:before="0" w:after="0"/>
              <w:jc w:val="center"/>
              <w:rPr>
                <w:rFonts w:ascii="Times New Roman" w:hAnsi="Times New Roman" w:eastAsia="Calibri" w:cs="Times New Roman"/>
                <w:b/>
                <w:b/>
                <w:sz w:val="20"/>
                <w:szCs w:val="20"/>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pacing w:lineRule="auto" w:line="240" w:before="0" w:after="0"/>
              <w:jc w:val="center"/>
              <w:rPr>
                <w:b/>
                <w:b/>
                <w:lang w:val="ru-RU" w:eastAsia="en-US"/>
              </w:rPr>
            </w:pPr>
            <w:r>
              <w:rPr>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sz w:val="20"/>
                <w:szCs w:val="20"/>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pacing w:lineRule="auto" w:line="240" w:before="0" w:after="0"/>
              <w:jc w:val="center"/>
              <w:rPr>
                <w:b/>
                <w:b/>
                <w:lang w:val="ru-RU" w:eastAsia="en-US"/>
              </w:rPr>
            </w:pPr>
            <w:r>
              <w:rPr>
                <w:b/>
                <w:lang w:val="ru-RU" w:eastAsia="en-US"/>
              </w:rPr>
            </w:r>
          </w:p>
        </w:tc>
        <w:tc>
          <w:tcPr>
            <w:tcW w:w="474"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525" w:type="dxa"/>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c>
          <w:tcPr>
            <w:tcW w:w="480" w:type="dxa"/>
            <w:tcBorders/>
            <w:shd w:fill="auto" w:val="clear"/>
          </w:tcPr>
          <w:p>
            <w:pPr>
              <w:pStyle w:val="Normal"/>
              <w:spacing w:lineRule="auto" w:line="240" w:before="0" w:after="0"/>
              <w:jc w:val="center"/>
              <w:rPr>
                <w:b/>
                <w:b/>
                <w:lang w:val="ru-RU" w:eastAsia="en-US"/>
              </w:rPr>
            </w:pPr>
            <w:r>
              <w:rPr>
                <w:b/>
                <w:lang w:val="ru-RU" w:eastAsia="en-US"/>
              </w:rPr>
            </w:r>
          </w:p>
        </w:tc>
        <w:tc>
          <w:tcPr>
            <w:tcW w:w="481" w:type="dxa"/>
            <w:tcBorders/>
            <w:shd w:fill="auto" w:val="clear"/>
          </w:tcPr>
          <w:p>
            <w:pPr>
              <w:pStyle w:val="Normal"/>
              <w:spacing w:lineRule="auto" w:line="240" w:before="0" w:after="0"/>
              <w:jc w:val="center"/>
              <w:rPr>
                <w:b/>
                <w:b/>
                <w:lang w:val="ru-RU" w:eastAsia="en-US"/>
              </w:rPr>
            </w:pPr>
            <w:r>
              <w:rPr>
                <w:b/>
                <w:lang w:val="ru-RU" w:eastAsia="en-US"/>
              </w:rPr>
            </w:r>
          </w:p>
        </w:tc>
        <w:tc>
          <w:tcPr>
            <w:tcW w:w="491" w:type="dxa"/>
            <w:tcBorders/>
            <w:shd w:fill="auto" w:val="clear"/>
          </w:tcPr>
          <w:p>
            <w:pPr>
              <w:pStyle w:val="Normal"/>
              <w:suppressAutoHyphens w:val="true"/>
              <w:spacing w:lineRule="auto" w:line="240" w:before="0" w:after="0"/>
              <w:jc w:val="center"/>
              <w:rPr>
                <w:rFonts w:eastAsia="Calibri"/>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7" w:type="dxa"/>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c>
          <w:tcPr>
            <w:tcW w:w="480" w:type="dxa"/>
            <w:tcBorders/>
            <w:shd w:fill="auto" w:val="clear"/>
          </w:tcPr>
          <w:p>
            <w:pPr>
              <w:pStyle w:val="Normal"/>
              <w:spacing w:lineRule="auto" w:line="240" w:before="0" w:after="0"/>
              <w:jc w:val="center"/>
              <w:rPr>
                <w:b/>
                <w:b/>
                <w:lang w:val="ru-RU" w:eastAsia="en-US"/>
              </w:rPr>
            </w:pPr>
            <w:r>
              <w:rPr>
                <w:b/>
                <w:lang w:val="ru-RU" w:eastAsia="en-US"/>
              </w:rPr>
            </w:r>
          </w:p>
        </w:tc>
        <w:tc>
          <w:tcPr>
            <w:tcW w:w="480" w:type="dxa"/>
            <w:tcBorders/>
            <w:shd w:fill="auto" w:val="clear"/>
          </w:tcPr>
          <w:p>
            <w:pPr>
              <w:pStyle w:val="Normal"/>
              <w:spacing w:lineRule="auto" w:line="240" w:before="0" w:after="0"/>
              <w:jc w:val="center"/>
              <w:rPr>
                <w:b/>
                <w:b/>
                <w:lang w:val="ru-RU" w:eastAsia="en-US"/>
              </w:rPr>
            </w:pPr>
            <w:r>
              <w:rPr>
                <w:b/>
                <w:lang w:val="ru-RU" w:eastAsia="en-US"/>
              </w:rPr>
            </w:r>
          </w:p>
        </w:tc>
        <w:tc>
          <w:tcPr>
            <w:tcW w:w="491"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80" w:type="dxa"/>
            <w:tcBorders>
              <w:right w:val="nil"/>
              <w:insideV w:val="nil"/>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7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sz w:val="20"/>
                <w:szCs w:val="20"/>
                <w:lang w:val="ru-RU" w:eastAsia="zh-CN"/>
              </w:rPr>
              <w:t>ОК 8</w:t>
            </w:r>
          </w:p>
        </w:tc>
        <w:tc>
          <w:tcPr>
            <w:tcW w:w="523"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81" w:type="dxa"/>
            <w:tcBorders/>
            <w:shd w:fill="auto" w:val="clear"/>
          </w:tcPr>
          <w:p>
            <w:pPr>
              <w:pStyle w:val="Normal"/>
              <w:spacing w:lineRule="auto" w:line="240" w:before="0" w:after="0"/>
              <w:jc w:val="center"/>
              <w:rPr/>
            </w:pPr>
            <w:r>
              <w:rPr>
                <w:rFonts w:eastAsia="Calibri"/>
                <w:b/>
                <w:sz w:val="20"/>
                <w:szCs w:val="20"/>
                <w:lang w:val="ru-RU" w:eastAsia="en-US"/>
              </w:rPr>
              <w:t>+</w:t>
            </w:r>
          </w:p>
        </w:tc>
        <w:tc>
          <w:tcPr>
            <w:tcW w:w="480"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92" w:type="dxa"/>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c>
          <w:tcPr>
            <w:tcW w:w="481" w:type="dxa"/>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c>
          <w:tcPr>
            <w:tcW w:w="474"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525"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80"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81"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sz w:val="20"/>
                <w:szCs w:val="20"/>
                <w:lang w:val="ru-RU" w:eastAsia="en-US"/>
              </w:rPr>
            </w:pPr>
            <w:r>
              <w:rPr>
                <w:rFonts w:eastAsia="Calibri" w:cs="Times New Roman" w:ascii="Times New Roman" w:hAnsi="Times New Roman"/>
                <w:b/>
                <w:sz w:val="20"/>
                <w:szCs w:val="20"/>
                <w:lang w:val="ru-RU" w:eastAsia="en-US"/>
              </w:rPr>
              <w:t>+</w:t>
            </w:r>
          </w:p>
        </w:tc>
        <w:tc>
          <w:tcPr>
            <w:tcW w:w="48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80" w:type="dxa"/>
            <w:tcBorders/>
            <w:shd w:fill="auto" w:val="clear"/>
          </w:tcPr>
          <w:p>
            <w:pPr>
              <w:pStyle w:val="Normal"/>
              <w:spacing w:lineRule="auto" w:line="240" w:before="0" w:after="0"/>
              <w:jc w:val="center"/>
              <w:rPr>
                <w:rFonts w:eastAsia="Calibri"/>
                <w:b/>
                <w:b/>
                <w:lang w:val="ru-RU" w:eastAsia="en-US"/>
              </w:rPr>
            </w:pPr>
            <w:r>
              <w:rPr>
                <w:rFonts w:eastAsia="Calibri"/>
                <w:b/>
                <w:lang w:val="ru-RU" w:eastAsia="en-US"/>
              </w:rPr>
            </w:r>
          </w:p>
        </w:tc>
        <w:tc>
          <w:tcPr>
            <w:tcW w:w="491" w:type="dxa"/>
            <w:tcBorders/>
            <w:shd w:fill="auto" w:val="clear"/>
          </w:tcPr>
          <w:p>
            <w:pPr>
              <w:pStyle w:val="Normal"/>
              <w:spacing w:lineRule="auto" w:line="240" w:before="0" w:after="0"/>
              <w:jc w:val="center"/>
              <w:rPr>
                <w:b/>
                <w:b/>
                <w:lang w:val="ru-RU" w:eastAsia="en-US"/>
              </w:rPr>
            </w:pPr>
            <w:r>
              <w:rPr>
                <w:b/>
                <w:lang w:val="ru-RU" w:eastAsia="en-US"/>
              </w:rPr>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shd w:fill="auto" w:val="clear"/>
          </w:tcPr>
          <w:p>
            <w:pPr>
              <w:pStyle w:val="Normal"/>
              <w:spacing w:lineRule="auto" w:line="240" w:before="0" w:after="0"/>
              <w:jc w:val="center"/>
              <w:rPr>
                <w:b/>
                <w:b/>
                <w:lang w:val="ru-RU" w:eastAsia="en-US"/>
              </w:rPr>
            </w:pPr>
            <w:r>
              <w:rPr>
                <w:b/>
                <w:lang w:val="ru-RU" w:eastAsia="en-US"/>
              </w:rPr>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sz w:val="20"/>
                <w:szCs w:val="20"/>
                <w:lang w:val="ru-RU" w:eastAsia="zh-CN"/>
              </w:rPr>
              <w:t>ОК 9</w:t>
            </w:r>
          </w:p>
        </w:tc>
        <w:tc>
          <w:tcPr>
            <w:tcW w:w="523"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pacing w:lineRule="auto" w:line="240" w:before="0" w:after="0"/>
              <w:jc w:val="center"/>
              <w:rPr/>
            </w:pPr>
            <w:r>
              <w:rPr>
                <w:rFonts w:eastAsia="Calibri"/>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92" w:type="dxa"/>
            <w:tcBorders/>
            <w:shd w:fill="auto" w:val="clear"/>
          </w:tcPr>
          <w:p>
            <w:pPr>
              <w:pStyle w:val="Normal"/>
              <w:suppressAutoHyphens w:val="true"/>
              <w:spacing w:lineRule="auto" w:line="240" w:before="0" w:after="0"/>
              <w:jc w:val="center"/>
              <w:rPr>
                <w:rFonts w:ascii="Times New Roman" w:hAnsi="Times New Roman" w:eastAsia="Calibri" w:cs="Times New Roman"/>
                <w:b/>
                <w:b/>
                <w:sz w:val="20"/>
                <w:szCs w:val="20"/>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pacing w:lineRule="auto" w:line="240" w:before="0" w:after="0"/>
              <w:jc w:val="center"/>
              <w:rPr>
                <w:rFonts w:eastAsia="Calibri"/>
                <w:b/>
                <w:b/>
                <w:sz w:val="20"/>
                <w:szCs w:val="20"/>
                <w:lang w:val="ru-RU" w:eastAsia="en-US"/>
              </w:rPr>
            </w:pPr>
            <w:r>
              <w:rPr>
                <w:rFonts w:eastAsia="Calibri"/>
                <w:b/>
                <w:sz w:val="20"/>
                <w:szCs w:val="20"/>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bookmarkStart w:id="3" w:name="__DdeLink__6760_1971062912"/>
            <w:r>
              <w:rPr>
                <w:rFonts w:eastAsia="Calibri" w:cs="Times New Roman" w:ascii="Times New Roman" w:hAnsi="Times New Roman"/>
                <w:b/>
                <w:sz w:val="20"/>
                <w:szCs w:val="20"/>
                <w:lang w:val="ru-RU" w:eastAsia="en-US"/>
              </w:rPr>
              <w:t>+</w:t>
            </w:r>
            <w:bookmarkEnd w:id="3"/>
          </w:p>
        </w:tc>
        <w:tc>
          <w:tcPr>
            <w:tcW w:w="475" w:type="dxa"/>
            <w:tcBorders/>
            <w:shd w:fill="auto" w:val="clear"/>
          </w:tcPr>
          <w:p>
            <w:pPr>
              <w:pStyle w:val="Normal"/>
              <w:suppressAutoHyphens w:val="true"/>
              <w:spacing w:lineRule="auto" w:line="240" w:before="0" w:after="0"/>
              <w:jc w:val="center"/>
              <w:rPr>
                <w:b/>
                <w:b/>
                <w:lang w:val="ru-RU" w:eastAsia="en-US"/>
              </w:rPr>
            </w:pPr>
            <w:r>
              <w:rPr>
                <w:rFonts w:eastAsia="Calibri" w:cs="Times New Roman" w:ascii="Times New Roman" w:hAnsi="Times New Roman"/>
                <w:b/>
                <w:sz w:val="20"/>
                <w:szCs w:val="20"/>
                <w:lang w:val="ru-RU" w:eastAsia="en-US"/>
              </w:rPr>
              <w:t>+</w:t>
            </w:r>
          </w:p>
        </w:tc>
        <w:tc>
          <w:tcPr>
            <w:tcW w:w="474"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525" w:type="dxa"/>
            <w:tcBorders/>
            <w:shd w:fill="auto" w:val="clear"/>
          </w:tcPr>
          <w:p>
            <w:pPr>
              <w:pStyle w:val="Normal"/>
              <w:suppressAutoHyphens w:val="true"/>
              <w:spacing w:lineRule="auto" w:line="240" w:before="0" w:after="0"/>
              <w:jc w:val="center"/>
              <w:rPr>
                <w:rFonts w:ascii="Times New Roman" w:hAnsi="Times New Roman" w:eastAsia="Calibri" w:cs="Times New Roman"/>
                <w:b/>
                <w:b/>
                <w:sz w:val="20"/>
                <w:szCs w:val="20"/>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sz w:val="20"/>
                <w:szCs w:val="20"/>
                <w:lang w:val="ru-RU" w:eastAsia="en-US"/>
              </w:rPr>
            </w:pPr>
            <w:r>
              <w:rPr>
                <w:rFonts w:eastAsia="Calibri" w:cs="Times New Roman" w:ascii="Times New Roman" w:hAnsi="Times New Roman"/>
                <w:b/>
                <w:sz w:val="20"/>
                <w:szCs w:val="20"/>
                <w:lang w:val="ru-RU" w:eastAsia="en-US"/>
              </w:rPr>
              <w:t>+</w:t>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sz w:val="20"/>
                <w:szCs w:val="20"/>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sz w:val="20"/>
                <w:szCs w:val="20"/>
                <w:lang w:val="ru-RU" w:eastAsia="en-US"/>
              </w:rPr>
            </w:pPr>
            <w:r>
              <w:rPr>
                <w:rFonts w:eastAsia="Calibri" w:cs="Times New Roman" w:ascii="Times New Roman" w:hAnsi="Times New Roman"/>
                <w:b/>
                <w:sz w:val="20"/>
                <w:szCs w:val="20"/>
                <w:lang w:val="ru-RU" w:eastAsia="en-US"/>
              </w:rPr>
              <w:t>+</w:t>
            </w:r>
          </w:p>
        </w:tc>
        <w:tc>
          <w:tcPr>
            <w:tcW w:w="487"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sz w:val="20"/>
                <w:szCs w:val="20"/>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sz w:val="20"/>
                <w:szCs w:val="20"/>
                <w:lang w:val="ru-RU" w:eastAsia="en-US"/>
              </w:rPr>
            </w:pPr>
            <w:r>
              <w:rPr>
                <w:rFonts w:eastAsia="Calibri" w:cs="Times New Roman" w:ascii="Times New Roman" w:hAnsi="Times New Roman"/>
                <w:b/>
                <w:sz w:val="20"/>
                <w:szCs w:val="20"/>
                <w:lang w:val="ru-RU" w:eastAsia="en-US"/>
              </w:rPr>
              <w:t>+</w:t>
            </w:r>
          </w:p>
        </w:tc>
        <w:tc>
          <w:tcPr>
            <w:tcW w:w="49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sz w:val="20"/>
                <w:szCs w:val="20"/>
                <w:lang w:val="ru-RU" w:eastAsia="en-US"/>
              </w:rPr>
            </w:pPr>
            <w:r>
              <w:rPr>
                <w:rFonts w:eastAsia="Calibri" w:cs="Times New Roman" w:ascii="Times New Roman" w:hAnsi="Times New Roman"/>
                <w:b/>
                <w:sz w:val="20"/>
                <w:szCs w:val="20"/>
                <w:lang w:val="ru-RU" w:eastAsia="en-US"/>
              </w:rPr>
              <w:t>+</w:t>
            </w:r>
          </w:p>
        </w:tc>
        <w:tc>
          <w:tcPr>
            <w:tcW w:w="478" w:type="dxa"/>
            <w:tcBorders/>
            <w:shd w:fill="auto" w:val="clear"/>
          </w:tcPr>
          <w:p>
            <w:pPr>
              <w:pStyle w:val="Normal"/>
              <w:suppressAutoHyphens w:val="true"/>
              <w:spacing w:lineRule="auto" w:line="240" w:before="0" w:after="0"/>
              <w:jc w:val="center"/>
              <w:rPr>
                <w:rFonts w:ascii="Times New Roman" w:hAnsi="Times New Roman" w:eastAsia="Calibri" w:cs="Times New Roman"/>
                <w:b/>
                <w:b/>
                <w:sz w:val="20"/>
                <w:szCs w:val="20"/>
                <w:lang w:val="ru-RU" w:eastAsia="en-US"/>
              </w:rPr>
            </w:pPr>
            <w:r>
              <w:rPr>
                <w:rFonts w:eastAsia="Calibri" w:cs="Times New Roman" w:ascii="Times New Roman" w:hAnsi="Times New Roman"/>
                <w:b/>
                <w:sz w:val="20"/>
                <w:szCs w:val="20"/>
                <w:lang w:val="ru-RU" w:eastAsia="en-US"/>
              </w:rPr>
              <w:t>+</w:t>
            </w:r>
          </w:p>
        </w:tc>
      </w:tr>
      <w:tr>
        <w:trPr/>
        <w:tc>
          <w:tcPr>
            <w:tcW w:w="910" w:type="dxa"/>
            <w:tcBorders/>
            <w:shd w:fill="auto" w:val="clear"/>
          </w:tcPr>
          <w:p>
            <w:pPr>
              <w:pStyle w:val="Normal"/>
              <w:suppressAutoHyphens w:val="true"/>
              <w:spacing w:lineRule="auto" w:line="240" w:before="0" w:after="0"/>
              <w:jc w:val="center"/>
              <w:rPr>
                <w:rFonts w:ascii="Times New Roman" w:hAnsi="Times New Roman"/>
              </w:rPr>
            </w:pPr>
            <w:r>
              <w:rPr>
                <w:rFonts w:ascii="Times New Roman" w:hAnsi="Times New Roman"/>
                <w:lang w:val="ru-RU" w:eastAsia="en-US"/>
              </w:rPr>
              <w:t>ВФК</w:t>
            </w:r>
          </w:p>
        </w:tc>
        <w:tc>
          <w:tcPr>
            <w:tcW w:w="52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81" w:type="dxa"/>
            <w:tcBorders/>
            <w:shd w:fill="auto" w:val="clear"/>
          </w:tcPr>
          <w:p>
            <w:pPr>
              <w:pStyle w:val="Normal"/>
              <w:suppressAutoHyphens w:val="true"/>
              <w:spacing w:lineRule="auto" w:line="240" w:before="0" w:after="0"/>
              <w:jc w:val="center"/>
              <w:rPr/>
            </w:pPr>
            <w:r>
              <w:rPr>
                <w:rFonts w:eastAsia="Calibri"/>
                <w:b/>
                <w:sz w:val="20"/>
                <w:szCs w:val="20"/>
                <w:lang w:val="ru-RU" w:eastAsia="en-US"/>
              </w:rPr>
              <w:t>+</w:t>
            </w:r>
          </w:p>
        </w:tc>
        <w:tc>
          <w:tcPr>
            <w:tcW w:w="480" w:type="dxa"/>
            <w:tcBorders/>
            <w:shd w:fill="auto" w:val="clear"/>
          </w:tcPr>
          <w:p>
            <w:pPr>
              <w:pStyle w:val="Normal"/>
              <w:suppressAutoHyphens w:val="true"/>
              <w:spacing w:lineRule="auto" w:line="240" w:before="0" w:after="0"/>
              <w:jc w:val="center"/>
              <w:rPr>
                <w:lang w:val="ru-RU" w:eastAsia="en-US"/>
              </w:rPr>
            </w:pPr>
            <w:r>
              <w:rPr>
                <w:lang w:val="ru-RU" w:eastAsia="en-US"/>
              </w:rPr>
            </w:r>
          </w:p>
        </w:tc>
        <w:tc>
          <w:tcPr>
            <w:tcW w:w="492" w:type="dxa"/>
            <w:tcBorders/>
            <w:shd w:fill="auto" w:val="clear"/>
          </w:tcPr>
          <w:p>
            <w:pPr>
              <w:pStyle w:val="Normal"/>
              <w:suppressAutoHyphens w:val="true"/>
              <w:spacing w:lineRule="auto" w:line="240" w:before="0" w:after="0"/>
              <w:jc w:val="center"/>
              <w:rPr>
                <w:sz w:val="20"/>
                <w:szCs w:val="20"/>
                <w:lang w:val="ru-RU" w:eastAsia="en-US"/>
              </w:rPr>
            </w:pPr>
            <w:r>
              <w:rPr>
                <w:rFonts w:eastAsia="Calibri"/>
                <w:sz w:val="20"/>
                <w:szCs w:val="20"/>
                <w:lang w:val="ru-RU" w:eastAsia="en-US"/>
              </w:rPr>
              <w:t>+</w:t>
            </w:r>
          </w:p>
        </w:tc>
        <w:tc>
          <w:tcPr>
            <w:tcW w:w="481" w:type="dxa"/>
            <w:tcBorders/>
            <w:shd w:fill="auto" w:val="clear"/>
          </w:tcPr>
          <w:p>
            <w:pPr>
              <w:pStyle w:val="Normal"/>
              <w:suppressAutoHyphens w:val="true"/>
              <w:spacing w:lineRule="auto" w:line="240" w:before="0" w:after="0"/>
              <w:jc w:val="center"/>
              <w:rPr>
                <w:sz w:val="20"/>
                <w:szCs w:val="20"/>
                <w:lang w:val="ru-RU" w:eastAsia="en-US"/>
              </w:rPr>
            </w:pPr>
            <w:r>
              <w:rPr>
                <w:rFonts w:eastAsia="Calibri"/>
                <w:sz w:val="20"/>
                <w:szCs w:val="20"/>
                <w:lang w:val="ru-RU" w:eastAsia="en-US"/>
              </w:rPr>
              <w:t>+</w:t>
            </w:r>
          </w:p>
        </w:tc>
        <w:tc>
          <w:tcPr>
            <w:tcW w:w="481" w:type="dxa"/>
            <w:tcBorders/>
            <w:shd w:fill="auto" w:val="clear"/>
          </w:tcPr>
          <w:p>
            <w:pPr>
              <w:pStyle w:val="Normal"/>
              <w:suppressAutoHyphens w:val="true"/>
              <w:spacing w:lineRule="auto" w:line="240" w:before="0" w:after="0"/>
              <w:jc w:val="center"/>
              <w:rPr>
                <w:sz w:val="20"/>
                <w:szCs w:val="20"/>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lang w:val="ru-RU" w:eastAsia="en-US"/>
              </w:rPr>
            </w:pPr>
            <w:r>
              <w:rPr>
                <w:rFonts w:eastAsia="Calibri" w:cs="Times New Roman" w:ascii="Times New Roman" w:hAnsi="Times New Roman"/>
                <w:b/>
                <w:sz w:val="20"/>
                <w:szCs w:val="20"/>
                <w:lang w:val="ru-RU" w:eastAsia="en-US"/>
              </w:rPr>
              <w:t>+</w:t>
            </w:r>
          </w:p>
        </w:tc>
        <w:tc>
          <w:tcPr>
            <w:tcW w:w="4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52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lang w:val="ru-RU" w:eastAsia="en-US"/>
              </w:rPr>
            </w:pPr>
            <w:r>
              <w:rPr>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r>
      <w:tr>
        <w:trPr/>
        <w:tc>
          <w:tcPr>
            <w:tcW w:w="910" w:type="dxa"/>
            <w:tcBorders>
              <w:top w:val="nil"/>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bCs/>
                <w:sz w:val="20"/>
                <w:szCs w:val="20"/>
                <w:lang w:val="ru-RU" w:eastAsia="zh-CN"/>
              </w:rPr>
              <w:t>ВК 1.1</w:t>
            </w:r>
          </w:p>
        </w:tc>
        <w:tc>
          <w:tcPr>
            <w:tcW w:w="523"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top w:val="nil"/>
            </w:tcBorders>
            <w:shd w:fill="auto" w:val="clear"/>
          </w:tcPr>
          <w:p>
            <w:pPr>
              <w:pStyle w:val="Normal"/>
              <w:suppressAutoHyphens w:val="true"/>
              <w:spacing w:lineRule="auto" w:line="240" w:before="0" w:after="0"/>
              <w:jc w:val="center"/>
              <w:rPr/>
            </w:pPr>
            <w:r>
              <w:rPr>
                <w:rFonts w:eastAsia="Calibri" w:cs="Times New Roman" w:ascii="Times New Roman" w:hAnsi="Times New Roman"/>
                <w:b/>
                <w:sz w:val="20"/>
                <w:szCs w:val="20"/>
                <w:lang w:val="ru-RU" w:eastAsia="en-US"/>
              </w:rPr>
              <w:t>+</w:t>
            </w:r>
          </w:p>
        </w:tc>
        <w:tc>
          <w:tcPr>
            <w:tcW w:w="480" w:type="dxa"/>
            <w:tcBorders>
              <w:top w:val="nil"/>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92" w:type="dxa"/>
            <w:tcBorders>
              <w:top w:val="nil"/>
            </w:tcBorders>
            <w:shd w:fill="auto" w:val="clear"/>
          </w:tcPr>
          <w:p>
            <w:pPr>
              <w:pStyle w:val="Normal"/>
              <w:suppressAutoHyphens w:val="true"/>
              <w:spacing w:lineRule="auto" w:line="240" w:before="0" w:after="0"/>
              <w:jc w:val="center"/>
              <w:rPr>
                <w:rFonts w:ascii="Times New Roman" w:hAnsi="Times New Roman" w:cs="Times New Roman"/>
                <w:b/>
                <w:b/>
                <w:bCs/>
                <w:lang w:val="ru-RU" w:eastAsia="en-US"/>
              </w:rPr>
            </w:pPr>
            <w:r>
              <w:rPr>
                <w:rFonts w:cs="Times New Roman" w:ascii="Times New Roman" w:hAnsi="Times New Roman"/>
                <w:b/>
                <w:bCs/>
                <w:lang w:val="ru-RU" w:eastAsia="en-US"/>
              </w:rPr>
            </w:r>
          </w:p>
        </w:tc>
        <w:tc>
          <w:tcPr>
            <w:tcW w:w="481" w:type="dxa"/>
            <w:tcBorders>
              <w:top w:val="nil"/>
            </w:tcBorders>
            <w:shd w:fill="auto" w:val="clear"/>
          </w:tcPr>
          <w:p>
            <w:pPr>
              <w:pStyle w:val="Normal"/>
              <w:suppressAutoHyphens w:val="true"/>
              <w:spacing w:lineRule="auto" w:line="240" w:before="0" w:after="0"/>
              <w:jc w:val="center"/>
              <w:rPr>
                <w:rFonts w:ascii="Times New Roman" w:hAnsi="Times New Roman" w:cs="Times New Roman"/>
                <w:b/>
                <w:b/>
                <w:bCs/>
                <w:lang w:val="ru-RU" w:eastAsia="en-US"/>
              </w:rPr>
            </w:pPr>
            <w:r>
              <w:rPr>
                <w:rFonts w:cs="Times New Roman" w:ascii="Times New Roman" w:hAnsi="Times New Roman"/>
                <w:b/>
                <w:bCs/>
                <w:lang w:val="ru-RU" w:eastAsia="en-US"/>
              </w:rPr>
            </w:r>
          </w:p>
        </w:tc>
        <w:tc>
          <w:tcPr>
            <w:tcW w:w="481" w:type="dxa"/>
            <w:tcBorders>
              <w:top w:val="nil"/>
            </w:tcBorders>
            <w:shd w:fill="auto" w:val="clear"/>
          </w:tcPr>
          <w:p>
            <w:pPr>
              <w:pStyle w:val="Normal"/>
              <w:suppressAutoHyphens w:val="true"/>
              <w:spacing w:lineRule="auto" w:line="240" w:before="0" w:after="0"/>
              <w:jc w:val="center"/>
              <w:rPr>
                <w:rFonts w:ascii="Times New Roman" w:hAnsi="Times New Roman" w:cs="Times New Roman"/>
                <w:b/>
                <w:b/>
                <w:bCs/>
                <w:lang w:val="ru-RU" w:eastAsia="en-US"/>
              </w:rPr>
            </w:pPr>
            <w:r>
              <w:rPr>
                <w:rFonts w:eastAsia="Calibri" w:cs="Times New Roman" w:ascii="Times New Roman" w:hAnsi="Times New Roman"/>
                <w:b/>
                <w:bCs/>
                <w:sz w:val="20"/>
                <w:szCs w:val="20"/>
                <w:lang w:val="ru-RU" w:eastAsia="en-US"/>
              </w:rPr>
              <w:t>+</w:t>
            </w:r>
          </w:p>
        </w:tc>
        <w:tc>
          <w:tcPr>
            <w:tcW w:w="475" w:type="dxa"/>
            <w:tcBorders>
              <w:top w:val="nil"/>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74"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525" w:type="dxa"/>
            <w:tcBorders>
              <w:top w:val="nil"/>
            </w:tcBorders>
            <w:shd w:fill="auto" w:val="clear"/>
          </w:tcPr>
          <w:p>
            <w:pPr>
              <w:pStyle w:val="Normal"/>
              <w:suppressAutoHyphens w:val="true"/>
              <w:spacing w:lineRule="auto" w:line="240" w:before="0" w:after="0"/>
              <w:jc w:val="center"/>
              <w:rPr>
                <w:sz w:val="20"/>
                <w:szCs w:val="20"/>
                <w:lang w:val="ru-RU" w:eastAsia="en-US"/>
              </w:rPr>
            </w:pPr>
            <w:r>
              <w:rPr>
                <w:sz w:val="20"/>
                <w:szCs w:val="20"/>
                <w:lang w:val="ru-RU" w:eastAsia="en-US"/>
              </w:rPr>
            </w:r>
          </w:p>
        </w:tc>
        <w:tc>
          <w:tcPr>
            <w:tcW w:w="480"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7"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top w:val="nil"/>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0"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top w:val="nil"/>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bCs/>
                <w:sz w:val="20"/>
                <w:szCs w:val="20"/>
                <w:lang w:val="ru-RU" w:eastAsia="zh-CN"/>
              </w:rPr>
              <w:t>ВК 1.2</w:t>
            </w:r>
          </w:p>
        </w:tc>
        <w:tc>
          <w:tcPr>
            <w:tcW w:w="52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52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shd w:fill="auto" w:val="clear"/>
          </w:tcPr>
          <w:p>
            <w:pPr>
              <w:pStyle w:val="Normal"/>
              <w:suppressAutoHyphens w:val="true"/>
              <w:spacing w:lineRule="auto" w:line="240" w:before="0" w:after="0"/>
              <w:jc w:val="center"/>
              <w:rPr>
                <w:rFonts w:eastAsia="Calibri"/>
                <w:lang w:val="ru-RU" w:eastAsia="en-US"/>
              </w:rPr>
            </w:pPr>
            <w:r>
              <w:rPr>
                <w:rFonts w:eastAsia="Calibri"/>
                <w:lang w:val="ru-RU" w:eastAsia="en-US"/>
              </w:rPr>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bCs/>
                <w:sz w:val="20"/>
                <w:szCs w:val="20"/>
                <w:lang w:val="ru-RU" w:eastAsia="zh-CN"/>
              </w:rPr>
              <w:t>ВК 1.3</w:t>
            </w:r>
          </w:p>
        </w:tc>
        <w:tc>
          <w:tcPr>
            <w:tcW w:w="52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81" w:type="dxa"/>
            <w:tcBorders/>
            <w:shd w:fill="auto" w:val="clear"/>
          </w:tcPr>
          <w:p>
            <w:pPr>
              <w:pStyle w:val="Normal"/>
              <w:suppressAutoHyphens w:val="true"/>
              <w:spacing w:lineRule="auto" w:line="240" w:before="0" w:after="0"/>
              <w:jc w:val="center"/>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9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52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9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shd w:fill="auto" w:val="clear"/>
          </w:tcPr>
          <w:p>
            <w:pPr>
              <w:pStyle w:val="Normal"/>
              <w:suppressAutoHyphens w:val="true"/>
              <w:spacing w:lineRule="auto" w:line="240" w:before="0" w:after="0"/>
              <w:jc w:val="center"/>
              <w:rPr>
                <w:rFonts w:eastAsia="Calibri"/>
                <w:lang w:val="ru-RU" w:eastAsia="en-US"/>
              </w:rPr>
            </w:pPr>
            <w:r>
              <w:rPr>
                <w:rFonts w:eastAsia="Calibri"/>
                <w:lang w:val="ru-RU" w:eastAsia="en-US"/>
              </w:rPr>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bCs/>
                <w:sz w:val="20"/>
                <w:szCs w:val="20"/>
                <w:lang w:val="ru-RU" w:eastAsia="zh-CN"/>
              </w:rPr>
              <w:t>ВК 1.4</w:t>
            </w:r>
          </w:p>
        </w:tc>
        <w:tc>
          <w:tcPr>
            <w:tcW w:w="523"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lang w:val="ru-RU" w:eastAsia="en-US"/>
              </w:rPr>
              <w:t>+</w:t>
            </w:r>
          </w:p>
        </w:tc>
        <w:tc>
          <w:tcPr>
            <w:tcW w:w="481" w:type="dxa"/>
            <w:tcBorders/>
            <w:shd w:fill="auto" w:val="clear"/>
          </w:tcPr>
          <w:p>
            <w:pPr>
              <w:pStyle w:val="Normal"/>
              <w:suppressAutoHyphens w:val="true"/>
              <w:spacing w:lineRule="auto" w:line="240" w:before="0" w:after="0"/>
              <w:jc w:val="center"/>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92"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52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sz w:val="20"/>
                <w:szCs w:val="20"/>
                <w:lang w:eastAsia="zh-CN"/>
              </w:rPr>
            </w:pPr>
            <w:r>
              <w:rPr>
                <w:rFonts w:eastAsia="Calibri" w:cs="Times New Roman" w:ascii="Times New Roman" w:hAnsi="Times New Roman"/>
                <w:bCs/>
                <w:sz w:val="20"/>
                <w:szCs w:val="20"/>
                <w:lang w:val="ru-RU" w:eastAsia="zh-CN"/>
              </w:rPr>
              <w:t>ВК 2.1</w:t>
            </w:r>
          </w:p>
        </w:tc>
        <w:tc>
          <w:tcPr>
            <w:tcW w:w="52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92"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4"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52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9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9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2.2</w:t>
            </w:r>
          </w:p>
        </w:tc>
        <w:tc>
          <w:tcPr>
            <w:tcW w:w="52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81" w:type="dxa"/>
            <w:tcBorders/>
            <w:shd w:fill="auto" w:val="clear"/>
          </w:tcPr>
          <w:p>
            <w:pPr>
              <w:pStyle w:val="Normal"/>
              <w:spacing w:lineRule="auto" w:line="240" w:before="0" w:after="0"/>
              <w:jc w:val="center"/>
              <w:rPr/>
            </w:pPr>
            <w:r>
              <w:rPr>
                <w:rFonts w:eastAsia="Calibri"/>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9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52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7"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2.3</w:t>
            </w:r>
          </w:p>
        </w:tc>
        <w:tc>
          <w:tcPr>
            <w:tcW w:w="52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81" w:type="dxa"/>
            <w:tcBorders/>
            <w:shd w:fill="auto" w:val="clear"/>
          </w:tcPr>
          <w:p>
            <w:pPr>
              <w:pStyle w:val="Normal"/>
              <w:spacing w:lineRule="auto" w:line="240" w:before="0" w:after="0"/>
              <w:jc w:val="center"/>
              <w:rPr/>
            </w:pPr>
            <w:r>
              <w:rPr>
                <w:rFonts w:eastAsia="Calibri"/>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4"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52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9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3.1</w:t>
            </w:r>
          </w:p>
        </w:tc>
        <w:tc>
          <w:tcPr>
            <w:tcW w:w="52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81" w:type="dxa"/>
            <w:tcBorders/>
            <w:shd w:fill="auto" w:val="clear"/>
          </w:tcPr>
          <w:p>
            <w:pPr>
              <w:pStyle w:val="Normal"/>
              <w:spacing w:lineRule="auto" w:line="240" w:before="0" w:after="0"/>
              <w:jc w:val="center"/>
              <w:rPr/>
            </w:pPr>
            <w:r>
              <w:rPr>
                <w:rFonts w:eastAsia="Calibri"/>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2"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52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3.2</w:t>
            </w:r>
          </w:p>
        </w:tc>
        <w:tc>
          <w:tcPr>
            <w:tcW w:w="52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81" w:type="dxa"/>
            <w:tcBorders/>
            <w:shd w:fill="auto" w:val="clear"/>
          </w:tcPr>
          <w:p>
            <w:pPr>
              <w:pStyle w:val="Normal"/>
              <w:spacing w:lineRule="auto" w:line="240" w:before="0" w:after="0"/>
              <w:jc w:val="center"/>
              <w:rPr/>
            </w:pPr>
            <w:r>
              <w:rPr>
                <w:rFonts w:eastAsia="Calibri"/>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92"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lang w:val="ru-RU" w:eastAsia="en-US"/>
              </w:rPr>
              <w:t>+</w:t>
            </w:r>
          </w:p>
        </w:tc>
        <w:tc>
          <w:tcPr>
            <w:tcW w:w="48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74"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52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7"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3.3</w:t>
            </w:r>
          </w:p>
        </w:tc>
        <w:tc>
          <w:tcPr>
            <w:tcW w:w="52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81" w:type="dxa"/>
            <w:tcBorders/>
            <w:shd w:fill="auto" w:val="clear"/>
          </w:tcPr>
          <w:p>
            <w:pPr>
              <w:pStyle w:val="Normal"/>
              <w:suppressAutoHyphens w:val="true"/>
              <w:spacing w:lineRule="auto" w:line="240" w:before="0" w:after="0"/>
              <w:jc w:val="center"/>
              <w:rPr/>
            </w:pPr>
            <w:r>
              <w:rPr>
                <w:rFonts w:eastAsia="Calibri"/>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4"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52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4.1</w:t>
            </w:r>
          </w:p>
        </w:tc>
        <w:tc>
          <w:tcPr>
            <w:tcW w:w="52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81" w:type="dxa"/>
            <w:tcBorders/>
            <w:shd w:fill="auto" w:val="clear"/>
          </w:tcPr>
          <w:p>
            <w:pPr>
              <w:pStyle w:val="Normal"/>
              <w:suppressAutoHyphens w:val="true"/>
              <w:spacing w:lineRule="auto" w:line="240" w:before="0" w:after="0"/>
              <w:jc w:val="center"/>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2"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52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9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4.2</w:t>
            </w:r>
          </w:p>
        </w:tc>
        <w:tc>
          <w:tcPr>
            <w:tcW w:w="52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9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52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9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bookmarkStart w:id="4" w:name="__DdeLink__18359_1707449439"/>
            <w:r>
              <w:rPr>
                <w:rFonts w:eastAsia="Calibri" w:cs="Times New Roman" w:ascii="Times New Roman" w:hAnsi="Times New Roman"/>
                <w:bCs/>
                <w:sz w:val="20"/>
                <w:szCs w:val="20"/>
                <w:lang w:val="ru-RU" w:eastAsia="zh-CN"/>
              </w:rPr>
              <w:t>ВК 4.3</w:t>
            </w:r>
            <w:bookmarkEnd w:id="4"/>
          </w:p>
        </w:tc>
        <w:tc>
          <w:tcPr>
            <w:tcW w:w="52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2"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74"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52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r>
      <w:tr>
        <w:trPr/>
        <w:tc>
          <w:tcPr>
            <w:tcW w:w="910" w:type="dxa"/>
            <w:tcBorders/>
            <w:shd w:fill="auto" w:val="clear"/>
          </w:tcPr>
          <w:p>
            <w:pPr>
              <w:pStyle w:val="Normal"/>
              <w:suppressAutoHyphens w:val="true"/>
              <w:spacing w:lineRule="auto" w:line="240" w:before="0" w:after="0"/>
              <w:jc w:val="center"/>
              <w:rPr>
                <w:lang w:val="ru-RU"/>
              </w:rPr>
            </w:pPr>
            <w:r>
              <w:rPr>
                <w:rFonts w:eastAsia="Calibri" w:cs="Times New Roman" w:ascii="Times New Roman" w:hAnsi="Times New Roman"/>
                <w:bCs/>
                <w:sz w:val="20"/>
                <w:szCs w:val="20"/>
                <w:lang w:val="ru-RU" w:eastAsia="zh-CN"/>
              </w:rPr>
              <w:t>ВК 4.</w:t>
            </w:r>
            <w:r>
              <w:rPr>
                <w:rFonts w:eastAsia="Calibri" w:cs="Times New Roman" w:ascii="Times New Roman" w:hAnsi="Times New Roman"/>
                <w:bCs/>
                <w:sz w:val="20"/>
                <w:szCs w:val="20"/>
                <w:lang w:val="en-US" w:eastAsia="zh-CN"/>
              </w:rPr>
              <w:t>4</w:t>
            </w:r>
          </w:p>
        </w:tc>
        <w:tc>
          <w:tcPr>
            <w:tcW w:w="523"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9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52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rHeight w:val="311" w:hRule="atLeast"/>
        </w:trPr>
        <w:tc>
          <w:tcPr>
            <w:tcW w:w="910" w:type="dxa"/>
            <w:tcBorders>
              <w:top w:val="nil"/>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5.1</w:t>
            </w:r>
          </w:p>
        </w:tc>
        <w:tc>
          <w:tcPr>
            <w:tcW w:w="523" w:type="dxa"/>
            <w:tcBorders>
              <w:top w:val="nil"/>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lang w:val="ru-RU" w:eastAsia="en-US"/>
              </w:rPr>
              <w:t>+</w:t>
            </w:r>
          </w:p>
        </w:tc>
        <w:tc>
          <w:tcPr>
            <w:tcW w:w="481" w:type="dxa"/>
            <w:tcBorders>
              <w:top w:val="nil"/>
            </w:tcBorders>
            <w:shd w:fill="auto" w:val="clear"/>
          </w:tcPr>
          <w:p>
            <w:pPr>
              <w:pStyle w:val="Normal"/>
              <w:spacing w:lineRule="auto" w:line="240" w:before="0" w:after="0"/>
              <w:jc w:val="center"/>
              <w:rPr/>
            </w:pPr>
            <w:r>
              <w:rPr>
                <w:rFonts w:eastAsia="Calibri"/>
                <w:b/>
                <w:sz w:val="20"/>
                <w:szCs w:val="20"/>
                <w:lang w:val="ru-RU" w:eastAsia="en-US"/>
              </w:rPr>
              <w:t>+</w:t>
            </w:r>
          </w:p>
        </w:tc>
        <w:tc>
          <w:tcPr>
            <w:tcW w:w="480" w:type="dxa"/>
            <w:tcBorders>
              <w:top w:val="nil"/>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lang w:val="ru-RU" w:eastAsia="en-US"/>
              </w:rPr>
              <w:t>+</w:t>
            </w:r>
          </w:p>
        </w:tc>
        <w:tc>
          <w:tcPr>
            <w:tcW w:w="492"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81"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81" w:type="dxa"/>
            <w:tcBorders>
              <w:top w:val="nil"/>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75"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4"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525"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1"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top w:val="nil"/>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7"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91"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top w:val="nil"/>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8"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5.2</w:t>
            </w:r>
          </w:p>
        </w:tc>
        <w:tc>
          <w:tcPr>
            <w:tcW w:w="523"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1" w:type="dxa"/>
            <w:tcBorders/>
            <w:shd w:fill="auto" w:val="clear"/>
          </w:tcPr>
          <w:p>
            <w:pPr>
              <w:pStyle w:val="Normal"/>
              <w:spacing w:lineRule="auto" w:line="240" w:before="0" w:after="0"/>
              <w:jc w:val="center"/>
              <w:rPr/>
            </w:pPr>
            <w:r>
              <w:rPr>
                <w:rFonts w:eastAsia="Calibri"/>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9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4"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52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910" w:type="dxa"/>
            <w:tcBorders/>
            <w:shd w:fill="auto" w:val="clear"/>
          </w:tcPr>
          <w:p>
            <w:pPr>
              <w:pStyle w:val="Normal"/>
              <w:suppressAutoHyphens w:val="true"/>
              <w:spacing w:lineRule="auto" w:line="240" w:before="0" w:after="0"/>
              <w:jc w:val="center"/>
              <w:rPr>
                <w:lang w:val="ru-RU"/>
              </w:rPr>
            </w:pPr>
            <w:r>
              <w:rPr>
                <w:rFonts w:eastAsia="Calibri" w:cs="Times New Roman" w:ascii="Times New Roman" w:hAnsi="Times New Roman"/>
                <w:bCs/>
                <w:sz w:val="20"/>
                <w:szCs w:val="20"/>
                <w:lang w:val="ru-RU" w:eastAsia="zh-CN"/>
              </w:rPr>
              <w:t xml:space="preserve">ВК </w:t>
            </w:r>
            <w:r>
              <w:rPr>
                <w:rFonts w:eastAsia="Calibri" w:cs="Times New Roman" w:ascii="Times New Roman" w:hAnsi="Times New Roman"/>
                <w:bCs/>
                <w:sz w:val="20"/>
                <w:szCs w:val="20"/>
                <w:lang w:val="en-US" w:eastAsia="zh-CN"/>
              </w:rPr>
              <w:t>5</w:t>
            </w:r>
            <w:r>
              <w:rPr>
                <w:rFonts w:eastAsia="Calibri" w:cs="Times New Roman" w:ascii="Times New Roman" w:hAnsi="Times New Roman"/>
                <w:bCs/>
                <w:sz w:val="20"/>
                <w:szCs w:val="20"/>
                <w:lang w:val="ru-RU" w:eastAsia="zh-CN"/>
              </w:rPr>
              <w:t>.3</w:t>
            </w:r>
          </w:p>
        </w:tc>
        <w:tc>
          <w:tcPr>
            <w:tcW w:w="52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pacing w:lineRule="auto" w:line="240" w:before="0" w:after="0"/>
              <w:jc w:val="center"/>
              <w:rPr/>
            </w:pPr>
            <w:r>
              <w:rPr>
                <w:rFonts w:eastAsia="Calibri"/>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8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52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9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7"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78" w:type="dxa"/>
            <w:tcBorders/>
            <w:shd w:fill="auto" w:val="clear"/>
          </w:tcPr>
          <w:p>
            <w:pPr>
              <w:pStyle w:val="Normal"/>
              <w:suppressAutoHyphens w:val="true"/>
              <w:spacing w:lineRule="auto" w:line="240" w:before="0" w:after="0"/>
              <w:jc w:val="center"/>
              <w:rPr>
                <w:rFonts w:eastAsia="Calibri"/>
                <w:lang w:val="ru-RU" w:eastAsia="en-US"/>
              </w:rPr>
            </w:pPr>
            <w:r>
              <w:rPr>
                <w:rFonts w:eastAsia="Calibri"/>
                <w:lang w:val="ru-RU" w:eastAsia="en-US"/>
              </w:rPr>
            </w:r>
          </w:p>
        </w:tc>
      </w:tr>
      <w:tr>
        <w:trPr/>
        <w:tc>
          <w:tcPr>
            <w:tcW w:w="910" w:type="dxa"/>
            <w:tcBorders>
              <w:top w:val="nil"/>
            </w:tcBorders>
            <w:shd w:fill="auto" w:val="clear"/>
          </w:tcPr>
          <w:p>
            <w:pPr>
              <w:pStyle w:val="Normal"/>
              <w:suppressAutoHyphens w:val="true"/>
              <w:spacing w:lineRule="auto" w:line="240" w:before="0" w:after="0"/>
              <w:jc w:val="center"/>
              <w:rPr>
                <w:lang w:val="ru-RU"/>
              </w:rPr>
            </w:pPr>
            <w:r>
              <w:rPr>
                <w:rFonts w:eastAsia="Calibri" w:cs="Times New Roman" w:ascii="Times New Roman" w:hAnsi="Times New Roman"/>
                <w:bCs/>
                <w:sz w:val="20"/>
                <w:szCs w:val="20"/>
                <w:lang w:val="ru-RU" w:eastAsia="zh-CN"/>
              </w:rPr>
              <w:t>ВК 6.1</w:t>
            </w:r>
          </w:p>
        </w:tc>
        <w:tc>
          <w:tcPr>
            <w:tcW w:w="523"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top w:val="nil"/>
            </w:tcBorders>
            <w:shd w:fill="auto" w:val="clear"/>
          </w:tcPr>
          <w:p>
            <w:pPr>
              <w:pStyle w:val="Normal"/>
              <w:spacing w:lineRule="auto" w:line="240" w:before="0" w:after="0"/>
              <w:jc w:val="center"/>
              <w:rPr/>
            </w:pPr>
            <w:r>
              <w:rPr>
                <w:rFonts w:eastAsia="Calibri"/>
                <w:b/>
                <w:sz w:val="20"/>
                <w:szCs w:val="20"/>
                <w:lang w:val="ru-RU" w:eastAsia="en-US"/>
              </w:rPr>
              <w:t>+</w:t>
            </w:r>
          </w:p>
        </w:tc>
        <w:tc>
          <w:tcPr>
            <w:tcW w:w="480"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2"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top w:val="nil"/>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1"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5"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4"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525"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top w:val="nil"/>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75"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7" w:type="dxa"/>
            <w:tcBorders>
              <w:top w:val="nil"/>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0"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top w:val="nil"/>
              <w:right w:val="nil"/>
              <w:insideV w:val="nil"/>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78" w:type="dxa"/>
            <w:tcBorders>
              <w:top w:val="nil"/>
            </w:tcBorders>
            <w:shd w:fill="auto" w:val="clear"/>
          </w:tcPr>
          <w:p>
            <w:pPr>
              <w:pStyle w:val="Normal"/>
              <w:suppressAutoHyphens w:val="true"/>
              <w:spacing w:lineRule="auto" w:line="240" w:before="0" w:after="0"/>
              <w:jc w:val="center"/>
              <w:rPr>
                <w:rFonts w:eastAsia="Calibri"/>
                <w:lang w:val="ru-RU" w:eastAsia="en-US"/>
              </w:rPr>
            </w:pPr>
            <w:r>
              <w:rPr>
                <w:rFonts w:eastAsia="Calibri"/>
                <w:lang w:val="ru-RU" w:eastAsia="en-US"/>
              </w:rPr>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6.2</w:t>
            </w:r>
          </w:p>
        </w:tc>
        <w:tc>
          <w:tcPr>
            <w:tcW w:w="52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pPr>
            <w:r>
              <w:rPr>
                <w:rFonts w:eastAsia="Calibri"/>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8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74"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52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6.3</w:t>
            </w:r>
          </w:p>
        </w:tc>
        <w:tc>
          <w:tcPr>
            <w:tcW w:w="52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92"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52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7.1</w:t>
            </w:r>
          </w:p>
        </w:tc>
        <w:tc>
          <w:tcPr>
            <w:tcW w:w="52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2"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5"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52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91"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910" w:type="dxa"/>
            <w:tcBorders/>
            <w:shd w:fill="auto" w:val="clear"/>
          </w:tcPr>
          <w:p>
            <w:pPr>
              <w:pStyle w:val="Normal"/>
              <w:suppressAutoHyphens w:val="true"/>
              <w:spacing w:lineRule="auto" w:line="240" w:before="0" w:after="0"/>
              <w:jc w:val="center"/>
              <w:rPr>
                <w:rFonts w:ascii="Times New Roman" w:hAnsi="Times New Roman" w:cs="Times New Roman"/>
                <w:bCs/>
                <w:sz w:val="20"/>
                <w:szCs w:val="20"/>
                <w:lang w:eastAsia="zh-CN"/>
              </w:rPr>
            </w:pPr>
            <w:r>
              <w:rPr>
                <w:rFonts w:eastAsia="Calibri" w:cs="Times New Roman" w:ascii="Times New Roman" w:hAnsi="Times New Roman"/>
                <w:bCs/>
                <w:sz w:val="20"/>
                <w:szCs w:val="20"/>
                <w:lang w:val="ru-RU" w:eastAsia="zh-CN"/>
              </w:rPr>
              <w:t>ВК 7.2</w:t>
            </w:r>
          </w:p>
        </w:tc>
        <w:tc>
          <w:tcPr>
            <w:tcW w:w="523"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lang w:val="ru-RU" w:eastAsia="en-US"/>
              </w:rPr>
              <w:t>+</w:t>
            </w:r>
          </w:p>
        </w:tc>
        <w:tc>
          <w:tcPr>
            <w:tcW w:w="481" w:type="dxa"/>
            <w:tcBorders/>
            <w:shd w:fill="auto" w:val="clear"/>
          </w:tcPr>
          <w:p>
            <w:pPr>
              <w:pStyle w:val="Normal"/>
              <w:suppressAutoHyphens w:val="true"/>
              <w:spacing w:lineRule="auto" w:line="240" w:before="0" w:after="0"/>
              <w:jc w:val="center"/>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lang w:val="ru-RU" w:eastAsia="en-US"/>
              </w:rPr>
              <w:t>+</w:t>
            </w:r>
          </w:p>
        </w:tc>
        <w:tc>
          <w:tcPr>
            <w:tcW w:w="49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4"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52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eastAsia="Calibri" w:cs="Times New Roman" w:ascii="Times New Roman" w:hAnsi="Times New Roman"/>
                <w:b/>
                <w:sz w:val="20"/>
                <w:szCs w:val="20"/>
                <w:lang w:val="ru-RU" w:eastAsia="en-US"/>
              </w:rPr>
              <w:t>+</w:t>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7"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910" w:type="dxa"/>
            <w:tcBorders/>
            <w:shd w:fill="auto" w:val="clear"/>
          </w:tcPr>
          <w:p>
            <w:pPr>
              <w:pStyle w:val="Normal"/>
              <w:suppressAutoHyphens w:val="true"/>
              <w:spacing w:lineRule="auto" w:line="240" w:before="0" w:after="0"/>
              <w:jc w:val="center"/>
              <w:rPr>
                <w:lang w:val="ru-RU"/>
              </w:rPr>
            </w:pPr>
            <w:r>
              <w:rPr>
                <w:rFonts w:eastAsia="Calibri" w:cs="Times New Roman" w:ascii="Times New Roman" w:hAnsi="Times New Roman"/>
                <w:bCs/>
                <w:sz w:val="20"/>
                <w:szCs w:val="20"/>
                <w:lang w:val="ru-RU" w:eastAsia="zh-CN"/>
              </w:rPr>
              <w:t>ВК 7.3</w:t>
            </w:r>
          </w:p>
        </w:tc>
        <w:tc>
          <w:tcPr>
            <w:tcW w:w="523"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pPr>
            <w:bookmarkStart w:id="5" w:name="__DdeLink__5606_2945389707"/>
            <w:r>
              <w:rPr>
                <w:rFonts w:eastAsia="Calibri" w:cs="Times New Roman" w:ascii="Times New Roman" w:hAnsi="Times New Roman"/>
                <w:b/>
                <w:sz w:val="20"/>
                <w:szCs w:val="20"/>
                <w:lang w:val="ru-RU" w:eastAsia="en-US"/>
              </w:rPr>
              <w:t>+</w:t>
            </w:r>
            <w:bookmarkEnd w:id="5"/>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2"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4"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52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7" w:type="dxa"/>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1"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r>
        <w:trPr/>
        <w:tc>
          <w:tcPr>
            <w:tcW w:w="910" w:type="dxa"/>
            <w:tcBorders>
              <w:top w:val="nil"/>
            </w:tcBorders>
            <w:shd w:fill="auto" w:val="clear"/>
          </w:tcPr>
          <w:p>
            <w:pPr>
              <w:pStyle w:val="Normal"/>
              <w:suppressAutoHyphens w:val="true"/>
              <w:spacing w:lineRule="auto" w:line="240" w:before="0" w:after="0"/>
              <w:jc w:val="center"/>
              <w:rPr>
                <w:lang w:val="ru-RU"/>
              </w:rPr>
            </w:pPr>
            <w:r>
              <w:rPr>
                <w:rFonts w:eastAsia="Calibri" w:cs="Times New Roman" w:ascii="Times New Roman" w:hAnsi="Times New Roman"/>
                <w:bCs/>
                <w:sz w:val="20"/>
                <w:szCs w:val="20"/>
                <w:lang w:val="ru-RU" w:eastAsia="zh-CN"/>
              </w:rPr>
              <w:t xml:space="preserve">ВК </w:t>
            </w:r>
            <w:r>
              <w:rPr>
                <w:rFonts w:eastAsia="Calibri" w:cs="Times New Roman" w:ascii="Times New Roman" w:hAnsi="Times New Roman"/>
                <w:bCs/>
                <w:sz w:val="20"/>
                <w:szCs w:val="20"/>
                <w:lang w:val="en-US" w:eastAsia="zh-CN"/>
              </w:rPr>
              <w:t>7.4</w:t>
            </w:r>
          </w:p>
        </w:tc>
        <w:tc>
          <w:tcPr>
            <w:tcW w:w="523"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top w:val="nil"/>
            </w:tcBorders>
            <w:shd w:fill="auto" w:val="clear"/>
          </w:tcPr>
          <w:p>
            <w:pPr>
              <w:pStyle w:val="Normal"/>
              <w:suppressAutoHyphens w:val="true"/>
              <w:spacing w:lineRule="auto" w:line="240" w:before="0" w:after="0"/>
              <w:jc w:val="center"/>
              <w:rPr/>
            </w:pPr>
            <w:r>
              <w:rPr>
                <w:rFonts w:eastAsia="Calibri" w:cs="Times New Roman" w:ascii="Times New Roman" w:hAnsi="Times New Roman"/>
                <w:b/>
                <w:sz w:val="20"/>
                <w:szCs w:val="20"/>
                <w:lang w:val="ru-RU" w:eastAsia="en-US"/>
              </w:rPr>
              <w:t>+</w:t>
            </w:r>
          </w:p>
        </w:tc>
        <w:tc>
          <w:tcPr>
            <w:tcW w:w="480"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92"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1"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75"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4"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525"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0"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81"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91"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75"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7" w:type="dxa"/>
            <w:tcBorders>
              <w:top w:val="nil"/>
            </w:tcBorders>
            <w:shd w:fill="auto" w:val="clear"/>
          </w:tcPr>
          <w:p>
            <w:pPr>
              <w:pStyle w:val="Normal"/>
              <w:suppressAutoHyphens w:val="true"/>
              <w:spacing w:lineRule="auto" w:line="240" w:before="0" w:after="0"/>
              <w:jc w:val="center"/>
              <w:rPr>
                <w:rFonts w:ascii="Times New Roman" w:hAnsi="Times New Roman" w:cs="Times New Roman"/>
                <w:b/>
                <w:b/>
                <w:lang w:val="ru-RU" w:eastAsia="en-US"/>
              </w:rPr>
            </w:pPr>
            <w:r>
              <w:rPr>
                <w:rFonts w:cs="Times New Roman" w:ascii="Times New Roman" w:hAnsi="Times New Roman"/>
                <w:b/>
                <w:lang w:val="ru-RU" w:eastAsia="en-US"/>
              </w:rPr>
            </w:r>
          </w:p>
        </w:tc>
        <w:tc>
          <w:tcPr>
            <w:tcW w:w="480"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sz w:val="20"/>
                <w:szCs w:val="20"/>
                <w:lang w:val="ru-RU" w:eastAsia="en-US"/>
              </w:rPr>
              <w:t>+</w:t>
            </w:r>
          </w:p>
        </w:tc>
        <w:tc>
          <w:tcPr>
            <w:tcW w:w="491"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c>
          <w:tcPr>
            <w:tcW w:w="480" w:type="dxa"/>
            <w:tcBorders>
              <w:top w:val="nil"/>
              <w:right w:val="nil"/>
              <w:insideV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t>+</w:t>
            </w:r>
          </w:p>
        </w:tc>
        <w:tc>
          <w:tcPr>
            <w:tcW w:w="478" w:type="dxa"/>
            <w:tcBorders>
              <w:top w:val="nil"/>
            </w:tcBorders>
            <w:shd w:fill="auto" w:val="clear"/>
          </w:tcPr>
          <w:p>
            <w:pPr>
              <w:pStyle w:val="Normal"/>
              <w:suppressAutoHyphens w:val="true"/>
              <w:spacing w:lineRule="auto" w:line="240" w:before="0" w:after="0"/>
              <w:jc w:val="center"/>
              <w:rPr>
                <w:rFonts w:ascii="Times New Roman" w:hAnsi="Times New Roman" w:eastAsia="Calibri" w:cs="Times New Roman"/>
                <w:b/>
                <w:b/>
                <w:lang w:val="ru-RU" w:eastAsia="en-US"/>
              </w:rPr>
            </w:pPr>
            <w:r>
              <w:rPr>
                <w:rFonts w:eastAsia="Calibri" w:cs="Times New Roman" w:ascii="Times New Roman" w:hAnsi="Times New Roman"/>
                <w:b/>
                <w:lang w:val="ru-RU" w:eastAsia="en-US"/>
              </w:rPr>
            </w:r>
          </w:p>
        </w:tc>
      </w:tr>
    </w:tbl>
    <w:p>
      <w:pPr>
        <w:pStyle w:val="Normal"/>
        <w:suppressAutoHyphens w:val="true"/>
        <w:spacing w:lineRule="auto" w:line="240" w:before="0" w:after="0"/>
        <w:ind w:hanging="120"/>
        <w:jc w:val="center"/>
        <w:rPr>
          <w:rFonts w:ascii="Times New Roman" w:hAnsi="Times New Roman" w:eastAsia="Calibri" w:cs="Times New Roman"/>
          <w:b/>
          <w:b/>
          <w:sz w:val="24"/>
          <w:szCs w:val="24"/>
          <w:lang w:eastAsia="zh-CN"/>
        </w:rPr>
      </w:pPr>
      <w:r>
        <w:rPr>
          <w:rFonts w:eastAsia="Calibri" w:cs="Times New Roman" w:ascii="Times New Roman" w:hAnsi="Times New Roman"/>
          <w:b/>
          <w:sz w:val="24"/>
          <w:szCs w:val="24"/>
          <w:lang w:eastAsia="zh-CN"/>
        </w:rPr>
      </w:r>
    </w:p>
    <w:p>
      <w:pPr>
        <w:pStyle w:val="Normal"/>
        <w:widowControl/>
        <w:bidi w:val="0"/>
        <w:spacing w:lineRule="auto" w:line="276" w:before="0" w:after="200"/>
        <w:jc w:val="left"/>
        <w:rPr/>
      </w:pPr>
      <w:r>
        <w:rPr/>
      </w:r>
    </w:p>
    <w:sectPr>
      <w:footerReference w:type="default" r:id="rId4"/>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Segoe UI">
    <w:charset w:val="cc"/>
    <w:family w:val="roman"/>
    <w:pitch w:val="variable"/>
  </w:font>
  <w:font w:name="Liberation Sans">
    <w:altName w:val="Arial"/>
    <w:charset w:val="cc"/>
    <w:family w:val="roman"/>
    <w:pitch w:val="variable"/>
  </w:font>
  <w:font w:name="Calibri Light">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8" w:hanging="360"/>
      </w:pPr>
      <w:rPr>
        <w:sz w:val="24"/>
        <w:b/>
        <w:rFonts w:ascii="Times New Roman" w:hAnsi="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uk-UA"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05339"/>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uk-UA" w:eastAsia="ja-JP" w:bidi="ar-SA"/>
    </w:rPr>
  </w:style>
  <w:style w:type="character" w:styleId="DefaultParagraphFont" w:default="1">
    <w:name w:val="Default Paragraph Font"/>
    <w:uiPriority w:val="1"/>
    <w:semiHidden/>
    <w:unhideWhenUsed/>
    <w:qFormat/>
    <w:rPr/>
  </w:style>
  <w:style w:type="character" w:styleId="5" w:customStyle="1">
    <w:name w:val="Заголовок 5 Знак"/>
    <w:basedOn w:val="DefaultParagraphFont"/>
    <w:qFormat/>
    <w:rsid w:val="00233da1"/>
    <w:rPr>
      <w:rFonts w:ascii="Times New Roman" w:hAnsi="Times New Roman" w:eastAsia="Batang" w:cs="Times New Roman"/>
      <w:b/>
      <w:sz w:val="28"/>
      <w:szCs w:val="20"/>
      <w:lang w:val="ru-RU" w:eastAsia="zh-CN"/>
    </w:rPr>
  </w:style>
  <w:style w:type="character" w:styleId="Rvts0" w:customStyle="1">
    <w:name w:val="rvts0"/>
    <w:qFormat/>
    <w:rsid w:val="00233da1"/>
    <w:rPr>
      <w:rFonts w:cs="Times New Roman"/>
    </w:rPr>
  </w:style>
  <w:style w:type="character" w:styleId="WW8Num1z0" w:customStyle="1">
    <w:name w:val="WW8Num1z0"/>
    <w:qFormat/>
    <w:rsid w:val="00233da1"/>
    <w:rPr/>
  </w:style>
  <w:style w:type="character" w:styleId="WW8Num1z1" w:customStyle="1">
    <w:name w:val="WW8Num1z1"/>
    <w:qFormat/>
    <w:rsid w:val="00233da1"/>
    <w:rPr/>
  </w:style>
  <w:style w:type="character" w:styleId="WW8Num1z2" w:customStyle="1">
    <w:name w:val="WW8Num1z2"/>
    <w:qFormat/>
    <w:rsid w:val="00233da1"/>
    <w:rPr/>
  </w:style>
  <w:style w:type="character" w:styleId="WW8Num1z3" w:customStyle="1">
    <w:name w:val="WW8Num1z3"/>
    <w:qFormat/>
    <w:rsid w:val="00233da1"/>
    <w:rPr/>
  </w:style>
  <w:style w:type="character" w:styleId="WW8Num1z4" w:customStyle="1">
    <w:name w:val="WW8Num1z4"/>
    <w:qFormat/>
    <w:rsid w:val="00233da1"/>
    <w:rPr/>
  </w:style>
  <w:style w:type="character" w:styleId="WW8Num1z5" w:customStyle="1">
    <w:name w:val="WW8Num1z5"/>
    <w:qFormat/>
    <w:rsid w:val="00233da1"/>
    <w:rPr/>
  </w:style>
  <w:style w:type="character" w:styleId="WW8Num1z6" w:customStyle="1">
    <w:name w:val="WW8Num1z6"/>
    <w:qFormat/>
    <w:rsid w:val="00233da1"/>
    <w:rPr/>
  </w:style>
  <w:style w:type="character" w:styleId="WW8Num1z7" w:customStyle="1">
    <w:name w:val="WW8Num1z7"/>
    <w:qFormat/>
    <w:rsid w:val="00233da1"/>
    <w:rPr/>
  </w:style>
  <w:style w:type="character" w:styleId="WW8Num1z8" w:customStyle="1">
    <w:name w:val="WW8Num1z8"/>
    <w:qFormat/>
    <w:rsid w:val="00233da1"/>
    <w:rPr/>
  </w:style>
  <w:style w:type="character" w:styleId="WW8Num2z0" w:customStyle="1">
    <w:name w:val="WW8Num2z0"/>
    <w:qFormat/>
    <w:rsid w:val="00233da1"/>
    <w:rPr/>
  </w:style>
  <w:style w:type="character" w:styleId="WW8Num3z0" w:customStyle="1">
    <w:name w:val="WW8Num3z0"/>
    <w:qFormat/>
    <w:rsid w:val="00233da1"/>
    <w:rPr/>
  </w:style>
  <w:style w:type="character" w:styleId="WW8Num4z0" w:customStyle="1">
    <w:name w:val="WW8Num4z0"/>
    <w:qFormat/>
    <w:rsid w:val="00233da1"/>
    <w:rPr/>
  </w:style>
  <w:style w:type="character" w:styleId="WW8Num4z1" w:customStyle="1">
    <w:name w:val="WW8Num4z1"/>
    <w:qFormat/>
    <w:rsid w:val="00233da1"/>
    <w:rPr/>
  </w:style>
  <w:style w:type="character" w:styleId="WW8Num4z2" w:customStyle="1">
    <w:name w:val="WW8Num4z2"/>
    <w:qFormat/>
    <w:rsid w:val="00233da1"/>
    <w:rPr/>
  </w:style>
  <w:style w:type="character" w:styleId="WW8Num4z3" w:customStyle="1">
    <w:name w:val="WW8Num4z3"/>
    <w:qFormat/>
    <w:rsid w:val="00233da1"/>
    <w:rPr/>
  </w:style>
  <w:style w:type="character" w:styleId="WW8Num4z4" w:customStyle="1">
    <w:name w:val="WW8Num4z4"/>
    <w:qFormat/>
    <w:rsid w:val="00233da1"/>
    <w:rPr/>
  </w:style>
  <w:style w:type="character" w:styleId="WW8Num4z5" w:customStyle="1">
    <w:name w:val="WW8Num4z5"/>
    <w:qFormat/>
    <w:rsid w:val="00233da1"/>
    <w:rPr/>
  </w:style>
  <w:style w:type="character" w:styleId="WW8Num4z6" w:customStyle="1">
    <w:name w:val="WW8Num4z6"/>
    <w:qFormat/>
    <w:rsid w:val="00233da1"/>
    <w:rPr/>
  </w:style>
  <w:style w:type="character" w:styleId="WW8Num4z7" w:customStyle="1">
    <w:name w:val="WW8Num4z7"/>
    <w:qFormat/>
    <w:rsid w:val="00233da1"/>
    <w:rPr/>
  </w:style>
  <w:style w:type="character" w:styleId="WW8Num4z8" w:customStyle="1">
    <w:name w:val="WW8Num4z8"/>
    <w:qFormat/>
    <w:rsid w:val="00233da1"/>
    <w:rPr/>
  </w:style>
  <w:style w:type="character" w:styleId="WW8Num5z0" w:customStyle="1">
    <w:name w:val="WW8Num5z0"/>
    <w:qFormat/>
    <w:rsid w:val="00233da1"/>
    <w:rPr>
      <w:rFonts w:cs="Times New Roman"/>
      <w:color w:val="auto"/>
      <w:sz w:val="22"/>
      <w:szCs w:val="22"/>
      <w:lang w:val="uk-UA" w:eastAsia="uk-UA"/>
    </w:rPr>
  </w:style>
  <w:style w:type="character" w:styleId="WW8Num6z0" w:customStyle="1">
    <w:name w:val="WW8Num6z0"/>
    <w:qFormat/>
    <w:rsid w:val="00233da1"/>
    <w:rPr/>
  </w:style>
  <w:style w:type="character" w:styleId="WW8Num2z1" w:customStyle="1">
    <w:name w:val="WW8Num2z1"/>
    <w:qFormat/>
    <w:rsid w:val="00233da1"/>
    <w:rPr/>
  </w:style>
  <w:style w:type="character" w:styleId="WW8Num2z2" w:customStyle="1">
    <w:name w:val="WW8Num2z2"/>
    <w:qFormat/>
    <w:rsid w:val="00233da1"/>
    <w:rPr/>
  </w:style>
  <w:style w:type="character" w:styleId="WW8Num2z3" w:customStyle="1">
    <w:name w:val="WW8Num2z3"/>
    <w:qFormat/>
    <w:rsid w:val="00233da1"/>
    <w:rPr/>
  </w:style>
  <w:style w:type="character" w:styleId="WW8Num2z4" w:customStyle="1">
    <w:name w:val="WW8Num2z4"/>
    <w:qFormat/>
    <w:rsid w:val="00233da1"/>
    <w:rPr/>
  </w:style>
  <w:style w:type="character" w:styleId="WW8Num2z5" w:customStyle="1">
    <w:name w:val="WW8Num2z5"/>
    <w:qFormat/>
    <w:rsid w:val="00233da1"/>
    <w:rPr/>
  </w:style>
  <w:style w:type="character" w:styleId="WW8Num2z6" w:customStyle="1">
    <w:name w:val="WW8Num2z6"/>
    <w:qFormat/>
    <w:rsid w:val="00233da1"/>
    <w:rPr/>
  </w:style>
  <w:style w:type="character" w:styleId="WW8Num2z7" w:customStyle="1">
    <w:name w:val="WW8Num2z7"/>
    <w:qFormat/>
    <w:rsid w:val="00233da1"/>
    <w:rPr/>
  </w:style>
  <w:style w:type="character" w:styleId="WW8Num2z8" w:customStyle="1">
    <w:name w:val="WW8Num2z8"/>
    <w:qFormat/>
    <w:rsid w:val="00233da1"/>
    <w:rPr/>
  </w:style>
  <w:style w:type="character" w:styleId="WW8Num3z1" w:customStyle="1">
    <w:name w:val="WW8Num3z1"/>
    <w:qFormat/>
    <w:rsid w:val="00233da1"/>
    <w:rPr/>
  </w:style>
  <w:style w:type="character" w:styleId="WW8Num3z2" w:customStyle="1">
    <w:name w:val="WW8Num3z2"/>
    <w:qFormat/>
    <w:rsid w:val="00233da1"/>
    <w:rPr/>
  </w:style>
  <w:style w:type="character" w:styleId="WW8Num3z3" w:customStyle="1">
    <w:name w:val="WW8Num3z3"/>
    <w:qFormat/>
    <w:rsid w:val="00233da1"/>
    <w:rPr/>
  </w:style>
  <w:style w:type="character" w:styleId="WW8Num3z4" w:customStyle="1">
    <w:name w:val="WW8Num3z4"/>
    <w:qFormat/>
    <w:rsid w:val="00233da1"/>
    <w:rPr/>
  </w:style>
  <w:style w:type="character" w:styleId="WW8Num3z5" w:customStyle="1">
    <w:name w:val="WW8Num3z5"/>
    <w:qFormat/>
    <w:rsid w:val="00233da1"/>
    <w:rPr/>
  </w:style>
  <w:style w:type="character" w:styleId="WW8Num3z6" w:customStyle="1">
    <w:name w:val="WW8Num3z6"/>
    <w:qFormat/>
    <w:rsid w:val="00233da1"/>
    <w:rPr/>
  </w:style>
  <w:style w:type="character" w:styleId="WW8Num3z7" w:customStyle="1">
    <w:name w:val="WW8Num3z7"/>
    <w:qFormat/>
    <w:rsid w:val="00233da1"/>
    <w:rPr/>
  </w:style>
  <w:style w:type="character" w:styleId="WW8Num3z8" w:customStyle="1">
    <w:name w:val="WW8Num3z8"/>
    <w:qFormat/>
    <w:rsid w:val="00233da1"/>
    <w:rPr/>
  </w:style>
  <w:style w:type="character" w:styleId="WW8Num5z1" w:customStyle="1">
    <w:name w:val="WW8Num5z1"/>
    <w:qFormat/>
    <w:rsid w:val="00233da1"/>
    <w:rPr/>
  </w:style>
  <w:style w:type="character" w:styleId="WW8Num5z2" w:customStyle="1">
    <w:name w:val="WW8Num5z2"/>
    <w:qFormat/>
    <w:rsid w:val="00233da1"/>
    <w:rPr/>
  </w:style>
  <w:style w:type="character" w:styleId="WW8Num5z3" w:customStyle="1">
    <w:name w:val="WW8Num5z3"/>
    <w:qFormat/>
    <w:rsid w:val="00233da1"/>
    <w:rPr/>
  </w:style>
  <w:style w:type="character" w:styleId="WW8Num5z4" w:customStyle="1">
    <w:name w:val="WW8Num5z4"/>
    <w:qFormat/>
    <w:rsid w:val="00233da1"/>
    <w:rPr/>
  </w:style>
  <w:style w:type="character" w:styleId="WW8Num5z5" w:customStyle="1">
    <w:name w:val="WW8Num5z5"/>
    <w:qFormat/>
    <w:rsid w:val="00233da1"/>
    <w:rPr/>
  </w:style>
  <w:style w:type="character" w:styleId="WW8Num5z6" w:customStyle="1">
    <w:name w:val="WW8Num5z6"/>
    <w:qFormat/>
    <w:rsid w:val="00233da1"/>
    <w:rPr/>
  </w:style>
  <w:style w:type="character" w:styleId="WW8Num5z7" w:customStyle="1">
    <w:name w:val="WW8Num5z7"/>
    <w:qFormat/>
    <w:rsid w:val="00233da1"/>
    <w:rPr/>
  </w:style>
  <w:style w:type="character" w:styleId="WW8Num5z8" w:customStyle="1">
    <w:name w:val="WW8Num5z8"/>
    <w:qFormat/>
    <w:rsid w:val="00233da1"/>
    <w:rPr/>
  </w:style>
  <w:style w:type="character" w:styleId="WW8Num6z1" w:customStyle="1">
    <w:name w:val="WW8Num6z1"/>
    <w:qFormat/>
    <w:rsid w:val="00233da1"/>
    <w:rPr/>
  </w:style>
  <w:style w:type="character" w:styleId="WW8Num6z2" w:customStyle="1">
    <w:name w:val="WW8Num6z2"/>
    <w:qFormat/>
    <w:rsid w:val="00233da1"/>
    <w:rPr/>
  </w:style>
  <w:style w:type="character" w:styleId="WW8Num6z3" w:customStyle="1">
    <w:name w:val="WW8Num6z3"/>
    <w:qFormat/>
    <w:rsid w:val="00233da1"/>
    <w:rPr/>
  </w:style>
  <w:style w:type="character" w:styleId="WW8Num6z4" w:customStyle="1">
    <w:name w:val="WW8Num6z4"/>
    <w:qFormat/>
    <w:rsid w:val="00233da1"/>
    <w:rPr/>
  </w:style>
  <w:style w:type="character" w:styleId="WW8Num6z5" w:customStyle="1">
    <w:name w:val="WW8Num6z5"/>
    <w:qFormat/>
    <w:rsid w:val="00233da1"/>
    <w:rPr/>
  </w:style>
  <w:style w:type="character" w:styleId="WW8Num6z6" w:customStyle="1">
    <w:name w:val="WW8Num6z6"/>
    <w:qFormat/>
    <w:rsid w:val="00233da1"/>
    <w:rPr/>
  </w:style>
  <w:style w:type="character" w:styleId="WW8Num6z7" w:customStyle="1">
    <w:name w:val="WW8Num6z7"/>
    <w:qFormat/>
    <w:rsid w:val="00233da1"/>
    <w:rPr/>
  </w:style>
  <w:style w:type="character" w:styleId="WW8Num6z8" w:customStyle="1">
    <w:name w:val="WW8Num6z8"/>
    <w:qFormat/>
    <w:rsid w:val="00233da1"/>
    <w:rPr/>
  </w:style>
  <w:style w:type="character" w:styleId="WW8Num7z0" w:customStyle="1">
    <w:name w:val="WW8Num7z0"/>
    <w:qFormat/>
    <w:rsid w:val="00233da1"/>
    <w:rPr>
      <w:rFonts w:cs="Times New Roman"/>
    </w:rPr>
  </w:style>
  <w:style w:type="character" w:styleId="WW8Num8z0" w:customStyle="1">
    <w:name w:val="WW8Num8z0"/>
    <w:qFormat/>
    <w:rsid w:val="00233da1"/>
    <w:rPr>
      <w:color w:val="auto"/>
      <w:sz w:val="22"/>
      <w:szCs w:val="22"/>
      <w:lang w:val="uk-UA" w:eastAsia="uk-UA"/>
    </w:rPr>
  </w:style>
  <w:style w:type="character" w:styleId="WW8Num8z1" w:customStyle="1">
    <w:name w:val="WW8Num8z1"/>
    <w:qFormat/>
    <w:rsid w:val="00233da1"/>
    <w:rPr/>
  </w:style>
  <w:style w:type="character" w:styleId="WW8Num8z2" w:customStyle="1">
    <w:name w:val="WW8Num8z2"/>
    <w:qFormat/>
    <w:rsid w:val="00233da1"/>
    <w:rPr/>
  </w:style>
  <w:style w:type="character" w:styleId="WW8Num8z3" w:customStyle="1">
    <w:name w:val="WW8Num8z3"/>
    <w:qFormat/>
    <w:rsid w:val="00233da1"/>
    <w:rPr/>
  </w:style>
  <w:style w:type="character" w:styleId="WW8Num8z4" w:customStyle="1">
    <w:name w:val="WW8Num8z4"/>
    <w:qFormat/>
    <w:rsid w:val="00233da1"/>
    <w:rPr/>
  </w:style>
  <w:style w:type="character" w:styleId="WW8Num8z5" w:customStyle="1">
    <w:name w:val="WW8Num8z5"/>
    <w:qFormat/>
    <w:rsid w:val="00233da1"/>
    <w:rPr/>
  </w:style>
  <w:style w:type="character" w:styleId="WW8Num8z6" w:customStyle="1">
    <w:name w:val="WW8Num8z6"/>
    <w:qFormat/>
    <w:rsid w:val="00233da1"/>
    <w:rPr/>
  </w:style>
  <w:style w:type="character" w:styleId="WW8Num8z7" w:customStyle="1">
    <w:name w:val="WW8Num8z7"/>
    <w:qFormat/>
    <w:rsid w:val="00233da1"/>
    <w:rPr/>
  </w:style>
  <w:style w:type="character" w:styleId="WW8Num8z8" w:customStyle="1">
    <w:name w:val="WW8Num8z8"/>
    <w:qFormat/>
    <w:rsid w:val="00233da1"/>
    <w:rPr/>
  </w:style>
  <w:style w:type="character" w:styleId="WW8Num9z0" w:customStyle="1">
    <w:name w:val="WW8Num9z0"/>
    <w:qFormat/>
    <w:rsid w:val="00233da1"/>
    <w:rPr/>
  </w:style>
  <w:style w:type="character" w:styleId="WW8Num9z1" w:customStyle="1">
    <w:name w:val="WW8Num9z1"/>
    <w:qFormat/>
    <w:rsid w:val="00233da1"/>
    <w:rPr/>
  </w:style>
  <w:style w:type="character" w:styleId="WW8Num9z2" w:customStyle="1">
    <w:name w:val="WW8Num9z2"/>
    <w:qFormat/>
    <w:rsid w:val="00233da1"/>
    <w:rPr/>
  </w:style>
  <w:style w:type="character" w:styleId="WW8Num9z3" w:customStyle="1">
    <w:name w:val="WW8Num9z3"/>
    <w:qFormat/>
    <w:rsid w:val="00233da1"/>
    <w:rPr/>
  </w:style>
  <w:style w:type="character" w:styleId="WW8Num9z4" w:customStyle="1">
    <w:name w:val="WW8Num9z4"/>
    <w:qFormat/>
    <w:rsid w:val="00233da1"/>
    <w:rPr/>
  </w:style>
  <w:style w:type="character" w:styleId="WW8Num9z5" w:customStyle="1">
    <w:name w:val="WW8Num9z5"/>
    <w:qFormat/>
    <w:rsid w:val="00233da1"/>
    <w:rPr/>
  </w:style>
  <w:style w:type="character" w:styleId="WW8Num9z6" w:customStyle="1">
    <w:name w:val="WW8Num9z6"/>
    <w:qFormat/>
    <w:rsid w:val="00233da1"/>
    <w:rPr/>
  </w:style>
  <w:style w:type="character" w:styleId="WW8Num9z7" w:customStyle="1">
    <w:name w:val="WW8Num9z7"/>
    <w:qFormat/>
    <w:rsid w:val="00233da1"/>
    <w:rPr/>
  </w:style>
  <w:style w:type="character" w:styleId="WW8Num9z8" w:customStyle="1">
    <w:name w:val="WW8Num9z8"/>
    <w:qFormat/>
    <w:rsid w:val="00233da1"/>
    <w:rPr/>
  </w:style>
  <w:style w:type="character" w:styleId="WW8Num10z0" w:customStyle="1">
    <w:name w:val="WW8Num10z0"/>
    <w:qFormat/>
    <w:rsid w:val="00233da1"/>
    <w:rPr>
      <w:color w:val="auto"/>
      <w:sz w:val="22"/>
      <w:szCs w:val="22"/>
      <w:lang w:val="uk-UA" w:eastAsia="uk-UA"/>
    </w:rPr>
  </w:style>
  <w:style w:type="character" w:styleId="WW8Num10z1" w:customStyle="1">
    <w:name w:val="WW8Num10z1"/>
    <w:qFormat/>
    <w:rsid w:val="00233da1"/>
    <w:rPr/>
  </w:style>
  <w:style w:type="character" w:styleId="WW8Num10z2" w:customStyle="1">
    <w:name w:val="WW8Num10z2"/>
    <w:qFormat/>
    <w:rsid w:val="00233da1"/>
    <w:rPr/>
  </w:style>
  <w:style w:type="character" w:styleId="WW8Num10z3" w:customStyle="1">
    <w:name w:val="WW8Num10z3"/>
    <w:qFormat/>
    <w:rsid w:val="00233da1"/>
    <w:rPr/>
  </w:style>
  <w:style w:type="character" w:styleId="WW8Num10z4" w:customStyle="1">
    <w:name w:val="WW8Num10z4"/>
    <w:qFormat/>
    <w:rsid w:val="00233da1"/>
    <w:rPr/>
  </w:style>
  <w:style w:type="character" w:styleId="WW8Num10z5" w:customStyle="1">
    <w:name w:val="WW8Num10z5"/>
    <w:qFormat/>
    <w:rsid w:val="00233da1"/>
    <w:rPr/>
  </w:style>
  <w:style w:type="character" w:styleId="WW8Num10z6" w:customStyle="1">
    <w:name w:val="WW8Num10z6"/>
    <w:qFormat/>
    <w:rsid w:val="00233da1"/>
    <w:rPr/>
  </w:style>
  <w:style w:type="character" w:styleId="WW8Num10z7" w:customStyle="1">
    <w:name w:val="WW8Num10z7"/>
    <w:qFormat/>
    <w:rsid w:val="00233da1"/>
    <w:rPr/>
  </w:style>
  <w:style w:type="character" w:styleId="WW8Num10z8" w:customStyle="1">
    <w:name w:val="WW8Num10z8"/>
    <w:qFormat/>
    <w:rsid w:val="00233da1"/>
    <w:rPr/>
  </w:style>
  <w:style w:type="character" w:styleId="WW8Num11z0" w:customStyle="1">
    <w:name w:val="WW8Num11z0"/>
    <w:qFormat/>
    <w:rsid w:val="00233da1"/>
    <w:rPr>
      <w:rFonts w:ascii="Wingdings" w:hAnsi="Wingdings" w:cs="Wingdings"/>
    </w:rPr>
  </w:style>
  <w:style w:type="character" w:styleId="WW8Num11z1" w:customStyle="1">
    <w:name w:val="WW8Num11z1"/>
    <w:qFormat/>
    <w:rsid w:val="00233da1"/>
    <w:rPr>
      <w:rFonts w:ascii="Courier New" w:hAnsi="Courier New" w:cs="Courier New"/>
    </w:rPr>
  </w:style>
  <w:style w:type="character" w:styleId="WW8Num11z3" w:customStyle="1">
    <w:name w:val="WW8Num11z3"/>
    <w:qFormat/>
    <w:rsid w:val="00233da1"/>
    <w:rPr>
      <w:rFonts w:ascii="Symbol" w:hAnsi="Symbol" w:cs="Symbol"/>
    </w:rPr>
  </w:style>
  <w:style w:type="character" w:styleId="WW8Num12z0" w:customStyle="1">
    <w:name w:val="WW8Num12z0"/>
    <w:qFormat/>
    <w:rsid w:val="00233da1"/>
    <w:rPr>
      <w:rFonts w:cs="Times New Roman"/>
    </w:rPr>
  </w:style>
  <w:style w:type="character" w:styleId="WW8Num13z0" w:customStyle="1">
    <w:name w:val="WW8Num13z0"/>
    <w:qFormat/>
    <w:rsid w:val="00233da1"/>
    <w:rPr>
      <w:rFonts w:ascii="Wingdings" w:hAnsi="Wingdings" w:cs="Wingdings"/>
    </w:rPr>
  </w:style>
  <w:style w:type="character" w:styleId="WW8Num13z1" w:customStyle="1">
    <w:name w:val="WW8Num13z1"/>
    <w:qFormat/>
    <w:rsid w:val="00233da1"/>
    <w:rPr>
      <w:rFonts w:ascii="Courier New" w:hAnsi="Courier New" w:cs="Courier New"/>
    </w:rPr>
  </w:style>
  <w:style w:type="character" w:styleId="WW8Num13z3" w:customStyle="1">
    <w:name w:val="WW8Num13z3"/>
    <w:qFormat/>
    <w:rsid w:val="00233da1"/>
    <w:rPr>
      <w:rFonts w:ascii="Symbol" w:hAnsi="Symbol" w:cs="Symbol"/>
    </w:rPr>
  </w:style>
  <w:style w:type="character" w:styleId="WW8Num14z0" w:customStyle="1">
    <w:name w:val="WW8Num14z0"/>
    <w:qFormat/>
    <w:rsid w:val="00233da1"/>
    <w:rPr/>
  </w:style>
  <w:style w:type="character" w:styleId="WW8Num14z1" w:customStyle="1">
    <w:name w:val="WW8Num14z1"/>
    <w:qFormat/>
    <w:rsid w:val="00233da1"/>
    <w:rPr/>
  </w:style>
  <w:style w:type="character" w:styleId="WW8Num14z2" w:customStyle="1">
    <w:name w:val="WW8Num14z2"/>
    <w:qFormat/>
    <w:rsid w:val="00233da1"/>
    <w:rPr/>
  </w:style>
  <w:style w:type="character" w:styleId="WW8Num14z3" w:customStyle="1">
    <w:name w:val="WW8Num14z3"/>
    <w:qFormat/>
    <w:rsid w:val="00233da1"/>
    <w:rPr/>
  </w:style>
  <w:style w:type="character" w:styleId="WW8Num14z4" w:customStyle="1">
    <w:name w:val="WW8Num14z4"/>
    <w:qFormat/>
    <w:rsid w:val="00233da1"/>
    <w:rPr/>
  </w:style>
  <w:style w:type="character" w:styleId="WW8Num14z5" w:customStyle="1">
    <w:name w:val="WW8Num14z5"/>
    <w:qFormat/>
    <w:rsid w:val="00233da1"/>
    <w:rPr/>
  </w:style>
  <w:style w:type="character" w:styleId="WW8Num14z6" w:customStyle="1">
    <w:name w:val="WW8Num14z6"/>
    <w:qFormat/>
    <w:rsid w:val="00233da1"/>
    <w:rPr/>
  </w:style>
  <w:style w:type="character" w:styleId="WW8Num14z7" w:customStyle="1">
    <w:name w:val="WW8Num14z7"/>
    <w:qFormat/>
    <w:rsid w:val="00233da1"/>
    <w:rPr/>
  </w:style>
  <w:style w:type="character" w:styleId="WW8Num14z8" w:customStyle="1">
    <w:name w:val="WW8Num14z8"/>
    <w:qFormat/>
    <w:rsid w:val="00233da1"/>
    <w:rPr/>
  </w:style>
  <w:style w:type="character" w:styleId="WW8Num15z0" w:customStyle="1">
    <w:name w:val="WW8Num15z0"/>
    <w:qFormat/>
    <w:rsid w:val="00233da1"/>
    <w:rPr>
      <w:rFonts w:ascii="Wingdings" w:hAnsi="Wingdings" w:cs="Wingdings"/>
    </w:rPr>
  </w:style>
  <w:style w:type="character" w:styleId="WW8Num15z1" w:customStyle="1">
    <w:name w:val="WW8Num15z1"/>
    <w:qFormat/>
    <w:rsid w:val="00233da1"/>
    <w:rPr>
      <w:rFonts w:ascii="Courier New" w:hAnsi="Courier New" w:cs="Courier New"/>
    </w:rPr>
  </w:style>
  <w:style w:type="character" w:styleId="WW8Num15z3" w:customStyle="1">
    <w:name w:val="WW8Num15z3"/>
    <w:qFormat/>
    <w:rsid w:val="00233da1"/>
    <w:rPr>
      <w:rFonts w:ascii="Symbol" w:hAnsi="Symbol" w:cs="Symbol"/>
    </w:rPr>
  </w:style>
  <w:style w:type="character" w:styleId="1" w:customStyle="1">
    <w:name w:val="Основной шрифт абзаца1"/>
    <w:qFormat/>
    <w:rsid w:val="00233da1"/>
    <w:rPr/>
  </w:style>
  <w:style w:type="character" w:styleId="Style14" w:customStyle="1">
    <w:name w:val="Знак Знак"/>
    <w:qFormat/>
    <w:rsid w:val="00233da1"/>
    <w:rPr>
      <w:b/>
      <w:sz w:val="28"/>
      <w:lang w:val="ru-RU" w:bidi="ar-SA"/>
    </w:rPr>
  </w:style>
  <w:style w:type="character" w:styleId="11" w:customStyle="1">
    <w:name w:val="Знак примечания1"/>
    <w:qFormat/>
    <w:rsid w:val="00233da1"/>
    <w:rPr>
      <w:sz w:val="16"/>
      <w:szCs w:val="16"/>
    </w:rPr>
  </w:style>
  <w:style w:type="character" w:styleId="Style15" w:customStyle="1">
    <w:name w:val="Символ нумерації"/>
    <w:qFormat/>
    <w:rsid w:val="00233da1"/>
    <w:rPr/>
  </w:style>
  <w:style w:type="character" w:styleId="WW8Num13z2" w:customStyle="1">
    <w:name w:val="WW8Num13z2"/>
    <w:qFormat/>
    <w:rsid w:val="00233da1"/>
    <w:rPr>
      <w:rFonts w:ascii="Wingdings" w:hAnsi="Wingdings" w:cs="Wingdings"/>
    </w:rPr>
  </w:style>
  <w:style w:type="character" w:styleId="WW8Num20z0" w:customStyle="1">
    <w:name w:val="WW8Num20z0"/>
    <w:qFormat/>
    <w:rsid w:val="00233da1"/>
    <w:rPr>
      <w:rFonts w:ascii="Times New Roman" w:hAnsi="Times New Roman" w:cs="Times New Roman"/>
      <w:sz w:val="24"/>
      <w:szCs w:val="24"/>
      <w:lang w:val="uk-UA" w:eastAsia="uk-UA"/>
    </w:rPr>
  </w:style>
  <w:style w:type="character" w:styleId="WW8Num20z1" w:customStyle="1">
    <w:name w:val="WW8Num20z1"/>
    <w:qFormat/>
    <w:rsid w:val="00233da1"/>
    <w:rPr/>
  </w:style>
  <w:style w:type="character" w:styleId="WW8Num20z2" w:customStyle="1">
    <w:name w:val="WW8Num20z2"/>
    <w:qFormat/>
    <w:rsid w:val="00233da1"/>
    <w:rPr/>
  </w:style>
  <w:style w:type="character" w:styleId="WW8Num20z3" w:customStyle="1">
    <w:name w:val="WW8Num20z3"/>
    <w:qFormat/>
    <w:rsid w:val="00233da1"/>
    <w:rPr/>
  </w:style>
  <w:style w:type="character" w:styleId="WW8Num20z4" w:customStyle="1">
    <w:name w:val="WW8Num20z4"/>
    <w:qFormat/>
    <w:rsid w:val="00233da1"/>
    <w:rPr/>
  </w:style>
  <w:style w:type="character" w:styleId="WW8Num20z5" w:customStyle="1">
    <w:name w:val="WW8Num20z5"/>
    <w:qFormat/>
    <w:rsid w:val="00233da1"/>
    <w:rPr/>
  </w:style>
  <w:style w:type="character" w:styleId="WW8Num20z6" w:customStyle="1">
    <w:name w:val="WW8Num20z6"/>
    <w:qFormat/>
    <w:rsid w:val="00233da1"/>
    <w:rPr/>
  </w:style>
  <w:style w:type="character" w:styleId="WW8Num20z7" w:customStyle="1">
    <w:name w:val="WW8Num20z7"/>
    <w:qFormat/>
    <w:rsid w:val="00233da1"/>
    <w:rPr/>
  </w:style>
  <w:style w:type="character" w:styleId="WW8Num20z8" w:customStyle="1">
    <w:name w:val="WW8Num20z8"/>
    <w:qFormat/>
    <w:rsid w:val="00233da1"/>
    <w:rPr/>
  </w:style>
  <w:style w:type="character" w:styleId="Style16" w:customStyle="1">
    <w:name w:val="Основной текст Знак"/>
    <w:basedOn w:val="DefaultParagraphFont"/>
    <w:qFormat/>
    <w:rsid w:val="00233da1"/>
    <w:rPr>
      <w:rFonts w:ascii="Times New Roman" w:hAnsi="Times New Roman" w:eastAsia="Calibri" w:cs="Times New Roman"/>
      <w:sz w:val="24"/>
      <w:szCs w:val="24"/>
      <w:lang w:val="ru-RU" w:eastAsia="zh-CN"/>
    </w:rPr>
  </w:style>
  <w:style w:type="character" w:styleId="Style17" w:customStyle="1">
    <w:name w:val="Верхний колонтитул Знак"/>
    <w:basedOn w:val="DefaultParagraphFont"/>
    <w:uiPriority w:val="99"/>
    <w:qFormat/>
    <w:rsid w:val="00233da1"/>
    <w:rPr>
      <w:rFonts w:ascii="Times New Roman" w:hAnsi="Times New Roman" w:eastAsia="Calibri" w:cs="Times New Roman"/>
      <w:sz w:val="24"/>
      <w:szCs w:val="24"/>
      <w:lang w:val="ru-RU" w:eastAsia="zh-CN"/>
    </w:rPr>
  </w:style>
  <w:style w:type="character" w:styleId="Style18" w:customStyle="1">
    <w:name w:val="Нижний колонтитул Знак"/>
    <w:basedOn w:val="DefaultParagraphFont"/>
    <w:uiPriority w:val="99"/>
    <w:qFormat/>
    <w:rsid w:val="00233da1"/>
    <w:rPr>
      <w:rFonts w:ascii="Times New Roman" w:hAnsi="Times New Roman" w:eastAsia="Calibri" w:cs="Times New Roman"/>
      <w:sz w:val="24"/>
      <w:szCs w:val="24"/>
      <w:lang w:val="ru-RU" w:eastAsia="zh-CN"/>
    </w:rPr>
  </w:style>
  <w:style w:type="character" w:styleId="ListLabel1" w:customStyle="1">
    <w:name w:val="ListLabel 1"/>
    <w:qFormat/>
    <w:rsid w:val="00005339"/>
    <w:rPr>
      <w:sz w:val="22"/>
    </w:rPr>
  </w:style>
  <w:style w:type="character" w:styleId="ListLabel2" w:customStyle="1">
    <w:name w:val="ListLabel 2"/>
    <w:qFormat/>
    <w:rsid w:val="00005339"/>
    <w:rPr>
      <w:rFonts w:eastAsia="Calibri" w:cs="Times New Roman"/>
    </w:rPr>
  </w:style>
  <w:style w:type="character" w:styleId="ListLabel3" w:customStyle="1">
    <w:name w:val="ListLabel 3"/>
    <w:qFormat/>
    <w:rsid w:val="00005339"/>
    <w:rPr>
      <w:b w:val="false"/>
    </w:rPr>
  </w:style>
  <w:style w:type="character" w:styleId="12" w:customStyle="1">
    <w:name w:val="Гіперпосилання1"/>
    <w:qFormat/>
    <w:rsid w:val="00005339"/>
    <w:rPr>
      <w:color w:val="000080"/>
      <w:u w:val="single"/>
    </w:rPr>
  </w:style>
  <w:style w:type="character" w:styleId="ListLabel4" w:customStyle="1">
    <w:name w:val="ListLabel 4"/>
    <w:qFormat/>
    <w:rsid w:val="00005339"/>
    <w:rPr>
      <w:rFonts w:ascii="Times New Roman" w:hAnsi="Times New Roman" w:eastAsia="Calibri" w:cs="Times New Roman"/>
      <w:color w:val="000000"/>
      <w:sz w:val="24"/>
      <w:szCs w:val="24"/>
      <w:lang w:val="ru-RU" w:eastAsia="zh-CN"/>
    </w:rPr>
  </w:style>
  <w:style w:type="character" w:styleId="ListLabel5" w:customStyle="1">
    <w:name w:val="ListLabel 5"/>
    <w:qFormat/>
    <w:rsid w:val="00005339"/>
    <w:rPr>
      <w:rFonts w:ascii="Times New Roman" w:hAnsi="Times New Roman" w:eastAsia="Calibri" w:cs="Times New Roman"/>
      <w:color w:val="000000"/>
      <w:sz w:val="24"/>
      <w:szCs w:val="24"/>
      <w:lang w:val="ru-RU" w:eastAsia="zh-CN"/>
    </w:rPr>
  </w:style>
  <w:style w:type="character" w:styleId="ListLabel4199" w:customStyle="1">
    <w:name w:val="ListLabel 4199"/>
    <w:qFormat/>
    <w:rsid w:val="00005339"/>
    <w:rPr>
      <w:rFonts w:cs="Times New Roman"/>
      <w:sz w:val="24"/>
      <w:lang w:val="uk-UA"/>
    </w:rPr>
  </w:style>
  <w:style w:type="character" w:styleId="ListLabel4200" w:customStyle="1">
    <w:name w:val="ListLabel 4200"/>
    <w:qFormat/>
    <w:rsid w:val="00005339"/>
    <w:rPr>
      <w:rFonts w:ascii="Times New Roman" w:hAnsi="Times New Roman" w:eastAsia="Calibri" w:cs="Times New Roman"/>
      <w:color w:val="000000"/>
      <w:sz w:val="24"/>
      <w:szCs w:val="24"/>
      <w:lang w:val="ru-RU" w:eastAsia="zh-CN"/>
    </w:rPr>
  </w:style>
  <w:style w:type="character" w:styleId="ListLabel4201" w:customStyle="1">
    <w:name w:val="ListLabel 4201"/>
    <w:qFormat/>
    <w:rsid w:val="00005339"/>
    <w:rPr>
      <w:rFonts w:eastAsia="Calibri" w:cs="Times New Roman"/>
      <w:sz w:val="22"/>
      <w:szCs w:val="22"/>
      <w:lang w:val="uk-UA" w:eastAsia="zh-CN"/>
    </w:rPr>
  </w:style>
  <w:style w:type="character" w:styleId="ListLabel4202" w:customStyle="1">
    <w:name w:val="ListLabel 4202"/>
    <w:qFormat/>
    <w:rsid w:val="00005339"/>
    <w:rPr>
      <w:rFonts w:ascii="Times New Roman" w:hAnsi="Times New Roman" w:eastAsia="Calibri" w:cs="Times New Roman"/>
      <w:color w:val="000000"/>
      <w:sz w:val="24"/>
      <w:szCs w:val="24"/>
      <w:lang w:val="ru-RU" w:eastAsia="zh-CN"/>
    </w:rPr>
  </w:style>
  <w:style w:type="character" w:styleId="ListLabel4203" w:customStyle="1">
    <w:name w:val="ListLabel 4203"/>
    <w:qFormat/>
    <w:rsid w:val="00005339"/>
    <w:rPr>
      <w:rFonts w:eastAsia="Calibri" w:cs="Times New Roman"/>
      <w:sz w:val="22"/>
      <w:szCs w:val="22"/>
      <w:lang w:val="uk-UA" w:eastAsia="zh-CN"/>
    </w:rPr>
  </w:style>
  <w:style w:type="character" w:styleId="ListLabel29" w:customStyle="1">
    <w:name w:val="ListLabel 29"/>
    <w:qFormat/>
    <w:rsid w:val="00005339"/>
    <w:rPr>
      <w:rFonts w:ascii="Times New Roman" w:hAnsi="Times New Roman" w:cs="Times New Roman"/>
      <w:b/>
      <w:color w:val="auto"/>
      <w:sz w:val="24"/>
      <w:szCs w:val="24"/>
    </w:rPr>
  </w:style>
  <w:style w:type="character" w:styleId="ListLabel4204" w:customStyle="1">
    <w:name w:val="ListLabel 4204"/>
    <w:qFormat/>
    <w:rPr>
      <w:rFonts w:cs="Times New Roman"/>
      <w:b/>
      <w:color w:val="auto"/>
      <w:sz w:val="24"/>
      <w:szCs w:val="24"/>
    </w:rPr>
  </w:style>
  <w:style w:type="character" w:styleId="ListLabel4205" w:customStyle="1">
    <w:name w:val="ListLabel 4205"/>
    <w:qFormat/>
    <w:rPr>
      <w:rFonts w:ascii="Times New Roman" w:hAnsi="Times New Roman" w:eastAsia="Calibri" w:cs="Times New Roman"/>
      <w:color w:val="000000"/>
      <w:sz w:val="24"/>
      <w:szCs w:val="24"/>
      <w:lang w:val="ru-RU" w:eastAsia="zh-CN"/>
    </w:rPr>
  </w:style>
  <w:style w:type="character" w:styleId="ListLabel4206" w:customStyle="1">
    <w:name w:val="ListLabel 4206"/>
    <w:qFormat/>
    <w:rPr>
      <w:rFonts w:eastAsia="Calibri" w:cs="Times New Roman"/>
      <w:lang w:eastAsia="zh-CN"/>
    </w:rPr>
  </w:style>
  <w:style w:type="character" w:styleId="ListLabel4207" w:customStyle="1">
    <w:name w:val="ListLabel 4207"/>
    <w:qFormat/>
    <w:rPr>
      <w:rFonts w:ascii="Times New Roman" w:hAnsi="Times New Roman" w:eastAsia="Calibri" w:cs="Times New Roman"/>
      <w:color w:val="000000"/>
      <w:sz w:val="24"/>
      <w:szCs w:val="24"/>
      <w:lang w:val="ru-RU" w:eastAsia="zh-CN"/>
    </w:rPr>
  </w:style>
  <w:style w:type="character" w:styleId="ListLabel4208" w:customStyle="1">
    <w:name w:val="ListLabel 4208"/>
    <w:qFormat/>
    <w:rPr>
      <w:rFonts w:eastAsia="Calibri" w:cs="Times New Roman"/>
      <w:lang w:eastAsia="zh-CN"/>
    </w:rPr>
  </w:style>
  <w:style w:type="character" w:styleId="ListLabel4209" w:customStyle="1">
    <w:name w:val="ListLabel 4209"/>
    <w:qFormat/>
    <w:rPr>
      <w:rFonts w:ascii="Times New Roman" w:hAnsi="Times New Roman" w:eastAsia="Calibri" w:cs="Times New Roman"/>
      <w:color w:val="000000"/>
      <w:sz w:val="24"/>
      <w:szCs w:val="24"/>
      <w:lang w:val="ru-RU" w:eastAsia="zh-CN"/>
    </w:rPr>
  </w:style>
  <w:style w:type="character" w:styleId="ListLabel4210" w:customStyle="1">
    <w:name w:val="ListLabel 4210"/>
    <w:qFormat/>
    <w:rPr>
      <w:rFonts w:eastAsia="Calibri" w:cs="Times New Roman"/>
      <w:lang w:eastAsia="zh-CN"/>
    </w:rPr>
  </w:style>
  <w:style w:type="character" w:styleId="ListLabel4211" w:customStyle="1">
    <w:name w:val="ListLabel 4211"/>
    <w:qFormat/>
    <w:rPr>
      <w:rFonts w:ascii="Times New Roman" w:hAnsi="Times New Roman" w:eastAsia="Calibri" w:cs="Times New Roman"/>
      <w:color w:val="000000"/>
      <w:sz w:val="24"/>
      <w:szCs w:val="24"/>
      <w:lang w:val="ru-RU" w:eastAsia="zh-CN"/>
    </w:rPr>
  </w:style>
  <w:style w:type="character" w:styleId="ListLabel4212" w:customStyle="1">
    <w:name w:val="ListLabel 4212"/>
    <w:qFormat/>
    <w:rPr>
      <w:rFonts w:eastAsia="Calibri" w:cs="Times New Roman"/>
      <w:lang w:eastAsia="zh-CN"/>
    </w:rPr>
  </w:style>
  <w:style w:type="character" w:styleId="Style19" w:customStyle="1">
    <w:name w:val="Текст у виносці Знак"/>
    <w:basedOn w:val="DefaultParagraphFont"/>
    <w:link w:val="af4"/>
    <w:uiPriority w:val="99"/>
    <w:semiHidden/>
    <w:qFormat/>
    <w:rsid w:val="00465c3b"/>
    <w:rPr>
      <w:rFonts w:ascii="Segoe UI" w:hAnsi="Segoe UI" w:cs="Segoe UI"/>
      <w:sz w:val="18"/>
      <w:szCs w:val="18"/>
    </w:rPr>
  </w:style>
  <w:style w:type="character" w:styleId="ListLabel4213">
    <w:name w:val="ListLabel 4213"/>
    <w:qFormat/>
    <w:rPr>
      <w:rFonts w:ascii="Times New Roman" w:hAnsi="Times New Roman"/>
      <w:b/>
      <w:sz w:val="24"/>
    </w:rPr>
  </w:style>
  <w:style w:type="character" w:styleId="ListLabel4214">
    <w:name w:val="ListLabel 4214"/>
    <w:qFormat/>
    <w:rPr>
      <w:rFonts w:ascii="Times New Roman" w:hAnsi="Times New Roman" w:eastAsia="Calibri" w:cs="Times New Roman"/>
      <w:color w:val="000000"/>
      <w:sz w:val="24"/>
      <w:szCs w:val="24"/>
      <w:lang w:val="ru-RU" w:eastAsia="zh-CN"/>
    </w:rPr>
  </w:style>
  <w:style w:type="character" w:styleId="Style20">
    <w:name w:val="Гіперпосилання"/>
    <w:rPr>
      <w:color w:val="000080"/>
      <w:u w:val="single"/>
      <w:lang w:val="zxx" w:eastAsia="zxx" w:bidi="zxx"/>
    </w:rPr>
  </w:style>
  <w:style w:type="character" w:styleId="ListLabel4215">
    <w:name w:val="ListLabel 4215"/>
    <w:qFormat/>
    <w:rPr>
      <w:rFonts w:eastAsia="Calibri" w:cs="Times New Roman"/>
      <w:lang w:eastAsia="zh-CN"/>
    </w:rPr>
  </w:style>
  <w:style w:type="paragraph" w:styleId="Style21" w:customStyle="1">
    <w:name w:val="Заголовок"/>
    <w:basedOn w:val="Normal"/>
    <w:next w:val="Style22"/>
    <w:qFormat/>
    <w:rsid w:val="00233da1"/>
    <w:pPr>
      <w:keepNext w:val="true"/>
      <w:suppressAutoHyphens w:val="true"/>
      <w:spacing w:lineRule="auto" w:line="240" w:before="240" w:after="120"/>
    </w:pPr>
    <w:rPr>
      <w:rFonts w:ascii="Liberation Sans" w:hAnsi="Liberation Sans" w:eastAsia="Microsoft YaHei" w:cs="Arial"/>
      <w:sz w:val="28"/>
      <w:szCs w:val="28"/>
      <w:lang w:val="ru-RU" w:eastAsia="zh-CN"/>
    </w:rPr>
  </w:style>
  <w:style w:type="paragraph" w:styleId="Style22">
    <w:name w:val="Body Text"/>
    <w:basedOn w:val="Normal"/>
    <w:rsid w:val="00233da1"/>
    <w:pPr>
      <w:suppressAutoHyphens w:val="true"/>
      <w:spacing w:lineRule="auto" w:line="288" w:before="0" w:after="140"/>
    </w:pPr>
    <w:rPr>
      <w:rFonts w:ascii="Times New Roman" w:hAnsi="Times New Roman" w:eastAsia="Calibri" w:cs="Times New Roman"/>
      <w:sz w:val="24"/>
      <w:szCs w:val="24"/>
      <w:lang w:val="ru-RU" w:eastAsia="zh-CN"/>
    </w:rPr>
  </w:style>
  <w:style w:type="paragraph" w:styleId="Style23">
    <w:name w:val="List"/>
    <w:basedOn w:val="Style22"/>
    <w:rsid w:val="00233da1"/>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customStyle="1">
    <w:name w:val="Покажчик"/>
    <w:basedOn w:val="Normal"/>
    <w:qFormat/>
    <w:rsid w:val="00233da1"/>
    <w:pPr>
      <w:suppressLineNumbers/>
      <w:suppressAutoHyphens w:val="true"/>
      <w:spacing w:lineRule="auto" w:line="240" w:before="0" w:after="0"/>
    </w:pPr>
    <w:rPr>
      <w:rFonts w:ascii="Times New Roman" w:hAnsi="Times New Roman" w:eastAsia="Calibri" w:cs="Arial"/>
      <w:sz w:val="24"/>
      <w:szCs w:val="24"/>
      <w:lang w:val="ru-RU" w:eastAsia="zh-CN"/>
    </w:rPr>
  </w:style>
  <w:style w:type="paragraph" w:styleId="51" w:customStyle="1">
    <w:name w:val="Заголовок 51"/>
    <w:basedOn w:val="Normal"/>
    <w:link w:val="51"/>
    <w:qFormat/>
    <w:rsid w:val="00233da1"/>
    <w:pPr>
      <w:keepNext w:val="true"/>
      <w:suppressAutoHyphens w:val="true"/>
      <w:spacing w:lineRule="auto" w:line="240" w:before="0" w:after="0"/>
      <w:jc w:val="center"/>
      <w:outlineLvl w:val="0"/>
    </w:pPr>
    <w:rPr>
      <w:rFonts w:ascii="Times New Roman" w:hAnsi="Times New Roman" w:eastAsia="Batang" w:cs="Times New Roman"/>
      <w:b/>
      <w:sz w:val="28"/>
      <w:szCs w:val="20"/>
      <w:lang w:val="ru-RU" w:eastAsia="zh-CN"/>
    </w:rPr>
  </w:style>
  <w:style w:type="paragraph" w:styleId="13" w:customStyle="1">
    <w:name w:val="Назва об'єкта1"/>
    <w:basedOn w:val="Normal"/>
    <w:qFormat/>
    <w:rsid w:val="00005339"/>
    <w:pPr>
      <w:suppressLineNumbers/>
      <w:spacing w:before="120" w:after="120"/>
    </w:pPr>
    <w:rPr>
      <w:rFonts w:cs="Arial"/>
      <w:i/>
      <w:iCs/>
      <w:sz w:val="24"/>
      <w:szCs w:val="24"/>
    </w:rPr>
  </w:style>
  <w:style w:type="paragraph" w:styleId="14" w:customStyle="1">
    <w:name w:val="Абзац списка1"/>
    <w:basedOn w:val="Normal"/>
    <w:qFormat/>
    <w:rsid w:val="00233da1"/>
    <w:pPr>
      <w:suppressAutoHyphens w:val="true"/>
      <w:spacing w:before="0" w:after="200"/>
      <w:ind w:left="720" w:hanging="0"/>
      <w:contextualSpacing/>
    </w:pPr>
    <w:rPr>
      <w:rFonts w:ascii="Calibri" w:hAnsi="Calibri" w:eastAsia="Calibri" w:cs="Calibri"/>
      <w:lang w:val="ru-RU" w:eastAsia="zh-CN"/>
    </w:rPr>
  </w:style>
  <w:style w:type="paragraph" w:styleId="Caption">
    <w:name w:val="caption"/>
    <w:basedOn w:val="Normal"/>
    <w:qFormat/>
    <w:rsid w:val="00233da1"/>
    <w:pPr>
      <w:suppressLineNumbers/>
      <w:suppressAutoHyphens w:val="true"/>
      <w:spacing w:lineRule="auto" w:line="240" w:before="120" w:after="120"/>
    </w:pPr>
    <w:rPr>
      <w:rFonts w:ascii="Times New Roman" w:hAnsi="Times New Roman" w:eastAsia="Calibri" w:cs="Arial"/>
      <w:i/>
      <w:iCs/>
      <w:sz w:val="24"/>
      <w:szCs w:val="24"/>
      <w:lang w:val="ru-RU" w:eastAsia="zh-CN"/>
    </w:rPr>
  </w:style>
  <w:style w:type="paragraph" w:styleId="2" w:customStyle="1">
    <w:name w:val="Абзац списка2"/>
    <w:basedOn w:val="Normal"/>
    <w:qFormat/>
    <w:rsid w:val="00233da1"/>
    <w:pPr>
      <w:suppressAutoHyphens w:val="true"/>
      <w:spacing w:before="0" w:after="200"/>
      <w:ind w:left="720" w:hanging="0"/>
      <w:contextualSpacing/>
    </w:pPr>
    <w:rPr>
      <w:rFonts w:ascii="Calibri" w:hAnsi="Calibri" w:eastAsia="Times New Roman" w:cs="Calibri"/>
      <w:lang w:val="ru-RU" w:eastAsia="zh-CN"/>
    </w:rPr>
  </w:style>
  <w:style w:type="paragraph" w:styleId="Style26" w:customStyle="1">
    <w:name w:val="Обычный с отступом"/>
    <w:basedOn w:val="Normal"/>
    <w:qFormat/>
    <w:rsid w:val="00233da1"/>
    <w:pPr>
      <w:suppressAutoHyphens w:val="true"/>
      <w:spacing w:lineRule="auto" w:line="240" w:before="0" w:after="0"/>
      <w:jc w:val="both"/>
    </w:pPr>
    <w:rPr>
      <w:rFonts w:ascii="Times New Roman" w:hAnsi="Times New Roman" w:eastAsia="Calibri" w:cs="Times New Roman"/>
      <w:i/>
      <w:sz w:val="28"/>
      <w:szCs w:val="28"/>
      <w:lang w:eastAsia="zh-CN"/>
    </w:rPr>
  </w:style>
  <w:style w:type="paragraph" w:styleId="ListParagraph">
    <w:name w:val="List Paragraph"/>
    <w:basedOn w:val="Normal"/>
    <w:qFormat/>
    <w:rsid w:val="00233da1"/>
    <w:pPr>
      <w:suppressAutoHyphens w:val="true"/>
      <w:spacing w:before="0" w:after="200"/>
      <w:ind w:left="720" w:hanging="0"/>
      <w:contextualSpacing/>
    </w:pPr>
    <w:rPr>
      <w:rFonts w:ascii="Calibri" w:hAnsi="Calibri" w:eastAsia="Calibri" w:cs="Calibri"/>
      <w:lang w:val="ru-RU" w:eastAsia="zh-CN"/>
    </w:rPr>
  </w:style>
  <w:style w:type="paragraph" w:styleId="Style27" w:customStyle="1">
    <w:name w:val="Вміст таблиці"/>
    <w:basedOn w:val="Normal"/>
    <w:qFormat/>
    <w:rsid w:val="00233da1"/>
    <w:pPr>
      <w:suppressLineNumbers/>
      <w:suppressAutoHyphens w:val="true"/>
      <w:spacing w:lineRule="auto" w:line="240" w:before="0" w:after="0"/>
    </w:pPr>
    <w:rPr>
      <w:rFonts w:ascii="Times New Roman" w:hAnsi="Times New Roman" w:eastAsia="Calibri" w:cs="Times New Roman"/>
      <w:sz w:val="24"/>
      <w:szCs w:val="24"/>
      <w:lang w:val="ru-RU" w:eastAsia="zh-CN"/>
    </w:rPr>
  </w:style>
  <w:style w:type="paragraph" w:styleId="Style28" w:customStyle="1">
    <w:name w:val="Заголовок таблиці"/>
    <w:basedOn w:val="Style27"/>
    <w:qFormat/>
    <w:rsid w:val="00233da1"/>
    <w:pPr>
      <w:jc w:val="center"/>
    </w:pPr>
    <w:rPr>
      <w:b/>
      <w:bCs/>
    </w:rPr>
  </w:style>
  <w:style w:type="paragraph" w:styleId="NormalWeb">
    <w:name w:val="Normal (Web)"/>
    <w:basedOn w:val="Normal"/>
    <w:qFormat/>
    <w:rsid w:val="00233da1"/>
    <w:pPr>
      <w:suppressAutoHyphens w:val="true"/>
      <w:spacing w:lineRule="auto" w:line="240" w:before="280" w:after="280"/>
    </w:pPr>
    <w:rPr>
      <w:rFonts w:ascii="Times New Roman" w:hAnsi="Times New Roman" w:eastAsia="Calibri" w:cs="Times New Roman"/>
      <w:sz w:val="24"/>
      <w:szCs w:val="24"/>
      <w:lang w:val="ru-RU" w:eastAsia="zh-CN"/>
    </w:rPr>
  </w:style>
  <w:style w:type="paragraph" w:styleId="15" w:customStyle="1">
    <w:name w:val="Верхній колонтитул1"/>
    <w:basedOn w:val="Normal"/>
    <w:uiPriority w:val="99"/>
    <w:unhideWhenUsed/>
    <w:qFormat/>
    <w:rsid w:val="00233da1"/>
    <w:pPr>
      <w:tabs>
        <w:tab w:val="center" w:pos="4819" w:leader="none"/>
        <w:tab w:val="right" w:pos="9639" w:leader="none"/>
      </w:tabs>
      <w:suppressAutoHyphens w:val="true"/>
      <w:spacing w:lineRule="auto" w:line="240" w:before="0" w:after="0"/>
    </w:pPr>
    <w:rPr>
      <w:rFonts w:ascii="Times New Roman" w:hAnsi="Times New Roman" w:eastAsia="Calibri" w:cs="Times New Roman"/>
      <w:sz w:val="24"/>
      <w:szCs w:val="24"/>
      <w:lang w:val="ru-RU" w:eastAsia="zh-CN"/>
    </w:rPr>
  </w:style>
  <w:style w:type="paragraph" w:styleId="16" w:customStyle="1">
    <w:name w:val="Нижній колонтитул1"/>
    <w:basedOn w:val="Normal"/>
    <w:uiPriority w:val="99"/>
    <w:unhideWhenUsed/>
    <w:qFormat/>
    <w:rsid w:val="00233da1"/>
    <w:pPr>
      <w:tabs>
        <w:tab w:val="center" w:pos="4819" w:leader="none"/>
        <w:tab w:val="right" w:pos="9639" w:leader="none"/>
      </w:tabs>
      <w:suppressAutoHyphens w:val="true"/>
      <w:spacing w:lineRule="auto" w:line="240" w:before="0" w:after="0"/>
    </w:pPr>
    <w:rPr>
      <w:rFonts w:ascii="Times New Roman" w:hAnsi="Times New Roman" w:eastAsia="Calibri" w:cs="Times New Roman"/>
      <w:sz w:val="24"/>
      <w:szCs w:val="24"/>
      <w:lang w:val="ru-RU" w:eastAsia="zh-CN"/>
    </w:rPr>
  </w:style>
  <w:style w:type="paragraph" w:styleId="NoSpacing">
    <w:name w:val="No Spacing"/>
    <w:qFormat/>
    <w:rsid w:val="00005339"/>
    <w:pPr>
      <w:widowControl/>
      <w:bidi w:val="0"/>
      <w:jc w:val="left"/>
    </w:pPr>
    <w:rPr>
      <w:rFonts w:eastAsia="Calibri" w:cs="Times New Roman" w:ascii="Calibri" w:hAnsi="Calibri" w:asciiTheme="minorHAnsi" w:hAnsiTheme="minorHAnsi"/>
      <w:color w:val="auto"/>
      <w:kern w:val="0"/>
      <w:sz w:val="22"/>
      <w:szCs w:val="22"/>
      <w:lang w:eastAsia="en-US" w:val="uk-UA" w:bidi="ar-SA"/>
    </w:rPr>
  </w:style>
  <w:style w:type="paragraph" w:styleId="BalloonText">
    <w:name w:val="Balloon Text"/>
    <w:basedOn w:val="Normal"/>
    <w:link w:val="af5"/>
    <w:uiPriority w:val="99"/>
    <w:semiHidden/>
    <w:unhideWhenUsed/>
    <w:qFormat/>
    <w:rsid w:val="00465c3b"/>
    <w:pPr>
      <w:spacing w:lineRule="auto" w:line="240" w:before="0" w:after="0"/>
    </w:pPr>
    <w:rPr>
      <w:rFonts w:ascii="Segoe UI" w:hAnsi="Segoe UI" w:cs="Segoe UI"/>
      <w:sz w:val="18"/>
      <w:szCs w:val="18"/>
    </w:rPr>
  </w:style>
  <w:style w:type="paragraph" w:styleId="Style29">
    <w:name w:val="Footer"/>
    <w:basedOn w:val="Normal"/>
    <w:pPr/>
    <w:rPr/>
  </w:style>
  <w:style w:type="numbering" w:styleId="NoList" w:default="1">
    <w:name w:val="No List"/>
    <w:uiPriority w:val="99"/>
    <w:semiHidden/>
    <w:unhideWhenUsed/>
    <w:qFormat/>
  </w:style>
  <w:style w:type="numbering" w:styleId="17" w:customStyle="1">
    <w:name w:val="Нет списка1"/>
    <w:uiPriority w:val="99"/>
    <w:semiHidden/>
    <w:unhideWhenUsed/>
    <w:qFormat/>
    <w:rsid w:val="00233da1"/>
  </w:style>
  <w:style w:type="numbering" w:styleId="111" w:customStyle="1">
    <w:name w:val="Нет списка11"/>
    <w:uiPriority w:val="99"/>
    <w:semiHidden/>
    <w:unhideWhenUsed/>
    <w:qFormat/>
    <w:rsid w:val="00233da1"/>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3">
    <w:name w:val="Table Grid"/>
    <w:basedOn w:val="a1"/>
    <w:uiPriority w:val="59"/>
    <w:rsid w:val="00233da1"/>
    <w:rPr>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ingua.lnu.edu.ua/academics/master/anhlijska-filolohiya-mahistry" TargetMode="External"/><Relationship Id="rId3" Type="http://schemas.openxmlformats.org/officeDocument/2006/relationships/hyperlink" Target="https://international.lnu.edu.ua/european-programmes-and-projects/erasmus/key-action-1/"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LibreOffice/6.0.4.2$Windows_X86_64 LibreOffice_project/9b0d9b32d5dcda91d2f1a96dc04c645c450872bf</Application>
  <Pages>16</Pages>
  <Words>4281</Words>
  <Characters>25942</Characters>
  <CharactersWithSpaces>29465</CharactersWithSpaces>
  <Paragraphs>1221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2021-05-06T12:47:00Z</dcterms:created>
  <dc:creator>QTECH</dc:creator>
  <dc:description/>
  <dc:language>uk-UA</dc:language>
  <cp:lastModifiedBy/>
  <cp:lastPrinted>2021-05-06T12:44:00Z</cp:lastPrinted>
  <dcterms:modified xsi:type="dcterms:W3CDTF">2021-05-06T20:55:54Z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