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54" w:rsidRPr="00BC4D9F" w:rsidRDefault="00AA3454" w:rsidP="00A932EA">
      <w:pPr>
        <w:jc w:val="center"/>
        <w:rPr>
          <w:b/>
        </w:rPr>
      </w:pPr>
      <w:r w:rsidRPr="00BC4D9F">
        <w:rPr>
          <w:b/>
        </w:rPr>
        <w:t>Львівський національний університет імені Івана Франка</w:t>
      </w:r>
    </w:p>
    <w:p w:rsidR="00AA3454" w:rsidRPr="00BC4D9F" w:rsidRDefault="00AA3454" w:rsidP="00A932EA">
      <w:pPr>
        <w:jc w:val="center"/>
        <w:rPr>
          <w:b/>
        </w:rPr>
      </w:pPr>
      <w:r w:rsidRPr="00BC4D9F">
        <w:rPr>
          <w:b/>
        </w:rPr>
        <w:t xml:space="preserve">Кафедра </w:t>
      </w:r>
      <w:r w:rsidR="00787BB8" w:rsidRPr="00BC4D9F">
        <w:rPr>
          <w:b/>
        </w:rPr>
        <w:t>міжкультурної комунікації та перекладу</w:t>
      </w:r>
    </w:p>
    <w:p w:rsidR="00AA3454" w:rsidRPr="00BC4D9F" w:rsidRDefault="00AA3454" w:rsidP="00A932EA">
      <w:pPr>
        <w:jc w:val="center"/>
        <w:rPr>
          <w:b/>
          <w:lang w:val="ru-RU"/>
        </w:rPr>
      </w:pPr>
    </w:p>
    <w:p w:rsidR="00AA3454" w:rsidRPr="00BC4D9F" w:rsidRDefault="00AA3454" w:rsidP="00A932EA">
      <w:pPr>
        <w:jc w:val="center"/>
        <w:rPr>
          <w:b/>
          <w:lang w:val="ru-RU"/>
        </w:rPr>
      </w:pPr>
    </w:p>
    <w:p w:rsidR="00114109" w:rsidRDefault="00114109" w:rsidP="00A932EA">
      <w:pPr>
        <w:jc w:val="center"/>
        <w:rPr>
          <w:b/>
          <w:lang w:val="ru-RU"/>
        </w:rPr>
      </w:pPr>
    </w:p>
    <w:p w:rsidR="00114109" w:rsidRDefault="00114109" w:rsidP="00A932EA">
      <w:pPr>
        <w:jc w:val="center"/>
        <w:rPr>
          <w:b/>
          <w:lang w:val="ru-RU"/>
        </w:rPr>
      </w:pPr>
    </w:p>
    <w:p w:rsidR="00114109" w:rsidRDefault="00114109" w:rsidP="00A932EA">
      <w:pPr>
        <w:jc w:val="center"/>
        <w:rPr>
          <w:b/>
          <w:lang w:val="ru-RU"/>
        </w:rPr>
      </w:pPr>
    </w:p>
    <w:p w:rsidR="00114109" w:rsidRDefault="00114109" w:rsidP="00A932EA">
      <w:pPr>
        <w:jc w:val="center"/>
        <w:rPr>
          <w:b/>
          <w:lang w:val="ru-RU"/>
        </w:rPr>
      </w:pPr>
    </w:p>
    <w:p w:rsidR="00114109" w:rsidRDefault="00114109" w:rsidP="00A932EA">
      <w:pPr>
        <w:jc w:val="center"/>
        <w:rPr>
          <w:b/>
          <w:lang w:val="ru-RU"/>
        </w:rPr>
      </w:pPr>
    </w:p>
    <w:p w:rsidR="00114109" w:rsidRDefault="00114109" w:rsidP="00A932EA">
      <w:pPr>
        <w:jc w:val="center"/>
        <w:rPr>
          <w:b/>
          <w:lang w:val="ru-RU"/>
        </w:rPr>
      </w:pPr>
    </w:p>
    <w:p w:rsidR="00114109" w:rsidRDefault="00114109" w:rsidP="00A932EA">
      <w:pPr>
        <w:jc w:val="center"/>
        <w:rPr>
          <w:b/>
          <w:lang w:val="ru-RU"/>
        </w:rPr>
      </w:pPr>
    </w:p>
    <w:p w:rsidR="00DD5365" w:rsidRPr="00BC4D9F" w:rsidRDefault="00DD5365" w:rsidP="00A932EA">
      <w:pPr>
        <w:jc w:val="center"/>
        <w:rPr>
          <w:b/>
          <w:lang w:val="ru-RU"/>
        </w:rPr>
      </w:pPr>
      <w:r w:rsidRPr="00BC4D9F">
        <w:rPr>
          <w:b/>
          <w:lang w:val="ru-RU"/>
        </w:rPr>
        <w:t>С И Л А Б У С</w:t>
      </w:r>
    </w:p>
    <w:p w:rsidR="00DD5365" w:rsidRPr="00BC4D9F" w:rsidRDefault="00DD5365" w:rsidP="00A932EA">
      <w:pPr>
        <w:jc w:val="center"/>
        <w:rPr>
          <w:b/>
          <w:lang w:val="ru-RU"/>
        </w:rPr>
      </w:pPr>
    </w:p>
    <w:p w:rsidR="00DD5365" w:rsidRPr="00BC4D9F" w:rsidRDefault="00DD5365" w:rsidP="00A932EA">
      <w:pPr>
        <w:jc w:val="center"/>
        <w:rPr>
          <w:b/>
          <w:lang w:val="ru-RU"/>
        </w:rPr>
      </w:pPr>
    </w:p>
    <w:p w:rsidR="004A2082" w:rsidRPr="00BC4D9F" w:rsidRDefault="00AF0EA8" w:rsidP="00A932EA">
      <w:pPr>
        <w:jc w:val="center"/>
        <w:rPr>
          <w:b/>
          <w:lang w:val="ru-RU"/>
        </w:rPr>
      </w:pPr>
      <w:r>
        <w:rPr>
          <w:b/>
          <w:lang w:val="ru-RU"/>
        </w:rPr>
        <w:t>Методологія перекладознавчих досліджень</w:t>
      </w:r>
    </w:p>
    <w:p w:rsidR="00BD58B9" w:rsidRPr="00516029" w:rsidRDefault="00BD58B9" w:rsidP="00A932EA">
      <w:pPr>
        <w:jc w:val="center"/>
        <w:rPr>
          <w:b/>
          <w:lang w:val="ru-RU"/>
        </w:rPr>
      </w:pPr>
    </w:p>
    <w:p w:rsidR="00516029" w:rsidRPr="00516029" w:rsidRDefault="00516029" w:rsidP="00516029">
      <w:pPr>
        <w:spacing w:after="200" w:line="276" w:lineRule="auto"/>
        <w:rPr>
          <w:rFonts w:eastAsia="Calibri"/>
          <w:b/>
          <w:lang w:val="uk-UA"/>
        </w:rPr>
      </w:pPr>
      <w:r w:rsidRPr="00516029">
        <w:rPr>
          <w:rFonts w:eastAsia="Calibri"/>
          <w:b/>
          <w:lang w:val="uk-UA"/>
        </w:rPr>
        <w:t xml:space="preserve">Освітній рівень </w:t>
      </w:r>
      <w:r w:rsidRPr="00516029">
        <w:rPr>
          <w:rFonts w:eastAsia="Calibri"/>
          <w:b/>
          <w:lang w:val="uk-UA"/>
        </w:rPr>
        <w:tab/>
        <w:t>магістр</w:t>
      </w:r>
    </w:p>
    <w:p w:rsidR="00516029" w:rsidRPr="00516029" w:rsidRDefault="00516029" w:rsidP="00516029">
      <w:pPr>
        <w:tabs>
          <w:tab w:val="left" w:pos="2127"/>
        </w:tabs>
        <w:spacing w:after="200" w:line="276" w:lineRule="auto"/>
        <w:rPr>
          <w:rFonts w:eastAsia="Calibri"/>
          <w:b/>
          <w:lang w:val="uk-UA"/>
        </w:rPr>
      </w:pPr>
      <w:r w:rsidRPr="00516029">
        <w:rPr>
          <w:rFonts w:eastAsia="Calibri"/>
          <w:b/>
          <w:lang w:val="uk-UA"/>
        </w:rPr>
        <w:t xml:space="preserve">Галузь знань </w:t>
      </w:r>
      <w:r w:rsidRPr="00516029">
        <w:rPr>
          <w:rFonts w:eastAsia="Calibri"/>
          <w:b/>
          <w:lang w:val="uk-UA"/>
        </w:rPr>
        <w:tab/>
        <w:t>03 Гуманітарні науки</w:t>
      </w:r>
    </w:p>
    <w:p w:rsidR="00516029" w:rsidRPr="00516029" w:rsidRDefault="00516029" w:rsidP="00516029">
      <w:pPr>
        <w:spacing w:after="200" w:line="276" w:lineRule="auto"/>
        <w:rPr>
          <w:rFonts w:eastAsia="Calibri"/>
          <w:b/>
          <w:lang w:val="uk-UA"/>
        </w:rPr>
      </w:pPr>
      <w:r w:rsidRPr="00516029">
        <w:rPr>
          <w:rFonts w:eastAsia="Calibri"/>
          <w:b/>
          <w:lang w:val="uk-UA"/>
        </w:rPr>
        <w:t xml:space="preserve">Спеціальність </w:t>
      </w:r>
      <w:r w:rsidRPr="00516029">
        <w:rPr>
          <w:rFonts w:eastAsia="Calibri"/>
          <w:b/>
          <w:lang w:val="uk-UA"/>
        </w:rPr>
        <w:tab/>
        <w:t>035 Філологія</w:t>
      </w:r>
    </w:p>
    <w:p w:rsidR="00516029" w:rsidRPr="00516029" w:rsidRDefault="00516029" w:rsidP="00516029">
      <w:pPr>
        <w:spacing w:after="200" w:line="276" w:lineRule="auto"/>
        <w:ind w:left="2127" w:hanging="2127"/>
        <w:rPr>
          <w:rFonts w:eastAsia="Calibri"/>
          <w:b/>
          <w:lang w:val="uk-UA"/>
        </w:rPr>
      </w:pPr>
      <w:r w:rsidRPr="00516029">
        <w:rPr>
          <w:rFonts w:eastAsia="Calibri"/>
          <w:b/>
          <w:lang w:val="uk-UA"/>
        </w:rPr>
        <w:t xml:space="preserve">Спеціалізація </w:t>
      </w:r>
      <w:r w:rsidRPr="00516029">
        <w:rPr>
          <w:rFonts w:eastAsia="Calibri"/>
          <w:b/>
          <w:lang w:val="uk-UA"/>
        </w:rPr>
        <w:tab/>
        <w:t xml:space="preserve">035.043 германські мови та літератури (переклад включно), перша – німецька </w:t>
      </w:r>
    </w:p>
    <w:p w:rsidR="00516029" w:rsidRPr="00516029" w:rsidRDefault="00516029" w:rsidP="00516029">
      <w:pPr>
        <w:spacing w:after="200" w:line="276" w:lineRule="auto"/>
        <w:ind w:left="2127" w:hanging="2127"/>
        <w:rPr>
          <w:rFonts w:eastAsia="Calibri"/>
          <w:b/>
          <w:lang w:val="uk-UA"/>
        </w:rPr>
      </w:pPr>
      <w:r w:rsidRPr="00516029">
        <w:rPr>
          <w:rFonts w:eastAsia="Calibri"/>
          <w:b/>
          <w:lang w:val="uk-UA"/>
        </w:rPr>
        <w:t>Освітня програма: «Переклад (німецька і друга іноземна мови, міжкультурні німецькі студії)»</w:t>
      </w:r>
    </w:p>
    <w:p w:rsidR="00AA3454" w:rsidRPr="00BC4D9F" w:rsidRDefault="00AA3454" w:rsidP="00A932EA">
      <w:pPr>
        <w:jc w:val="center"/>
        <w:rPr>
          <w:b/>
          <w:lang w:val="ru-RU"/>
        </w:rPr>
      </w:pPr>
    </w:p>
    <w:p w:rsidR="00484403" w:rsidRPr="00BC4D9F" w:rsidRDefault="00484403" w:rsidP="00A932EA">
      <w:pPr>
        <w:jc w:val="center"/>
        <w:rPr>
          <w:b/>
          <w:lang w:val="ru-RU"/>
        </w:rPr>
      </w:pPr>
    </w:p>
    <w:p w:rsidR="00484403" w:rsidRPr="00BC4D9F" w:rsidRDefault="00484403" w:rsidP="00A932EA">
      <w:pPr>
        <w:jc w:val="center"/>
        <w:rPr>
          <w:b/>
          <w:lang w:val="ru-RU"/>
        </w:rPr>
      </w:pPr>
    </w:p>
    <w:p w:rsidR="00484403" w:rsidRPr="00BC4D9F" w:rsidRDefault="00484403" w:rsidP="00A932EA">
      <w:pPr>
        <w:jc w:val="center"/>
        <w:rPr>
          <w:b/>
          <w:lang w:val="ru-RU"/>
        </w:rPr>
      </w:pPr>
    </w:p>
    <w:p w:rsidR="001200CE" w:rsidRPr="00BC4D9F" w:rsidRDefault="001200CE" w:rsidP="00A932EA">
      <w:pPr>
        <w:jc w:val="center"/>
        <w:rPr>
          <w:b/>
          <w:lang w:val="ru-RU"/>
        </w:rPr>
      </w:pPr>
    </w:p>
    <w:p w:rsidR="001200CE" w:rsidRDefault="001200CE" w:rsidP="00A932EA">
      <w:pPr>
        <w:jc w:val="center"/>
        <w:rPr>
          <w:b/>
          <w:lang w:val="ru-RU"/>
        </w:rPr>
      </w:pPr>
    </w:p>
    <w:p w:rsidR="009D4AFE" w:rsidRDefault="009D4AFE" w:rsidP="00A932EA">
      <w:pPr>
        <w:jc w:val="center"/>
        <w:rPr>
          <w:b/>
          <w:lang w:val="ru-RU"/>
        </w:rPr>
      </w:pPr>
    </w:p>
    <w:p w:rsidR="009D4AFE" w:rsidRDefault="009D4AFE" w:rsidP="00A932EA">
      <w:pPr>
        <w:jc w:val="center"/>
        <w:rPr>
          <w:b/>
          <w:lang w:val="ru-RU"/>
        </w:rPr>
      </w:pPr>
    </w:p>
    <w:p w:rsidR="009D4AFE" w:rsidRPr="00BC4D9F" w:rsidRDefault="009D4AFE" w:rsidP="00A932EA">
      <w:pPr>
        <w:jc w:val="center"/>
        <w:rPr>
          <w:b/>
          <w:lang w:val="ru-RU"/>
        </w:rPr>
      </w:pPr>
    </w:p>
    <w:p w:rsidR="00484403" w:rsidRPr="00BC4D9F" w:rsidRDefault="00484403" w:rsidP="00A932EA">
      <w:pPr>
        <w:jc w:val="center"/>
        <w:rPr>
          <w:b/>
          <w:lang w:val="ru-RU"/>
        </w:rPr>
      </w:pPr>
    </w:p>
    <w:p w:rsidR="00484403" w:rsidRPr="00BC4D9F" w:rsidRDefault="00484403" w:rsidP="00A932EA">
      <w:pPr>
        <w:jc w:val="center"/>
        <w:rPr>
          <w:b/>
          <w:lang w:val="ru-RU"/>
        </w:rPr>
      </w:pPr>
    </w:p>
    <w:p w:rsidR="00484403" w:rsidRPr="00BC4D9F" w:rsidRDefault="00484403" w:rsidP="00A932EA">
      <w:pPr>
        <w:jc w:val="center"/>
        <w:rPr>
          <w:b/>
          <w:lang w:val="ru-RU"/>
        </w:rPr>
      </w:pPr>
    </w:p>
    <w:p w:rsidR="00484403" w:rsidRPr="00BC4D9F" w:rsidRDefault="00484403" w:rsidP="00A932EA">
      <w:pPr>
        <w:rPr>
          <w:b/>
          <w:lang w:val="ru-RU"/>
        </w:rPr>
      </w:pPr>
    </w:p>
    <w:p w:rsidR="00484403" w:rsidRPr="00BC4D9F" w:rsidRDefault="00484403" w:rsidP="00A932EA">
      <w:pPr>
        <w:rPr>
          <w:b/>
          <w:lang w:val="ru-RU"/>
        </w:rPr>
      </w:pPr>
    </w:p>
    <w:p w:rsidR="00787BB8" w:rsidRPr="00BC4D9F" w:rsidRDefault="00787BB8" w:rsidP="00A932EA">
      <w:pPr>
        <w:jc w:val="center"/>
        <w:rPr>
          <w:b/>
          <w:lang w:val="ru-RU"/>
        </w:rPr>
      </w:pPr>
    </w:p>
    <w:p w:rsidR="00787BB8" w:rsidRPr="00BC4D9F" w:rsidRDefault="00787BB8" w:rsidP="00A932EA">
      <w:pPr>
        <w:jc w:val="center"/>
        <w:rPr>
          <w:b/>
          <w:lang w:val="ru-RU"/>
        </w:rPr>
      </w:pPr>
    </w:p>
    <w:p w:rsidR="00035D78" w:rsidRDefault="00035D78" w:rsidP="00A932EA">
      <w:pPr>
        <w:jc w:val="center"/>
        <w:rPr>
          <w:b/>
          <w:lang w:val="ru-RU"/>
        </w:rPr>
      </w:pPr>
    </w:p>
    <w:p w:rsidR="00035D78" w:rsidRDefault="00035D78" w:rsidP="00A932EA">
      <w:pPr>
        <w:jc w:val="center"/>
        <w:rPr>
          <w:b/>
          <w:lang w:val="ru-RU"/>
        </w:rPr>
      </w:pPr>
    </w:p>
    <w:p w:rsidR="00035D78" w:rsidRDefault="00035D78" w:rsidP="003B635B">
      <w:pPr>
        <w:rPr>
          <w:b/>
          <w:lang w:val="ru-RU"/>
        </w:rPr>
      </w:pPr>
    </w:p>
    <w:p w:rsidR="00035D78" w:rsidRDefault="00035D78" w:rsidP="00A932EA">
      <w:pPr>
        <w:jc w:val="center"/>
        <w:rPr>
          <w:b/>
          <w:lang w:val="ru-RU"/>
        </w:rPr>
      </w:pPr>
    </w:p>
    <w:p w:rsidR="00035D78" w:rsidRDefault="00035D78" w:rsidP="00A932EA">
      <w:pPr>
        <w:jc w:val="center"/>
        <w:rPr>
          <w:b/>
          <w:lang w:val="ru-RU"/>
        </w:rPr>
      </w:pPr>
    </w:p>
    <w:p w:rsidR="00035D78" w:rsidRDefault="00035D78" w:rsidP="00A932EA">
      <w:pPr>
        <w:jc w:val="center"/>
        <w:rPr>
          <w:b/>
          <w:lang w:val="ru-RU"/>
        </w:rPr>
      </w:pPr>
    </w:p>
    <w:p w:rsidR="00035D78" w:rsidRDefault="00035D78" w:rsidP="00A932EA">
      <w:pPr>
        <w:jc w:val="center"/>
        <w:rPr>
          <w:b/>
          <w:lang w:val="ru-RU"/>
        </w:rPr>
      </w:pPr>
    </w:p>
    <w:p w:rsidR="00035D78" w:rsidRDefault="00035D78" w:rsidP="00A932EA">
      <w:pPr>
        <w:jc w:val="center"/>
        <w:rPr>
          <w:b/>
          <w:lang w:val="ru-RU"/>
        </w:rPr>
      </w:pPr>
    </w:p>
    <w:p w:rsidR="00484403" w:rsidRPr="00BC4D9F" w:rsidRDefault="00484403" w:rsidP="00A932EA">
      <w:pPr>
        <w:jc w:val="center"/>
        <w:rPr>
          <w:b/>
          <w:lang w:val="ru-RU"/>
        </w:rPr>
      </w:pPr>
      <w:r w:rsidRPr="00BC4D9F">
        <w:rPr>
          <w:b/>
          <w:lang w:val="ru-RU"/>
        </w:rPr>
        <w:t>Львів – 20</w:t>
      </w:r>
      <w:r w:rsidR="00AB4AA3">
        <w:rPr>
          <w:b/>
          <w:lang w:val="ru-RU"/>
        </w:rPr>
        <w:t>2</w:t>
      </w:r>
      <w:r w:rsidR="00DA6A11" w:rsidRPr="00AF0EA8">
        <w:rPr>
          <w:b/>
          <w:lang w:val="ru-RU"/>
        </w:rPr>
        <w:t>3</w:t>
      </w:r>
      <w:r w:rsidRPr="00BC4D9F">
        <w:rPr>
          <w:b/>
          <w:lang w:val="ru-RU"/>
        </w:rPr>
        <w:br w:type="page"/>
      </w:r>
    </w:p>
    <w:p w:rsidR="00086DF1" w:rsidRPr="0074497C" w:rsidRDefault="00086DF1" w:rsidP="0074497C">
      <w:pPr>
        <w:jc w:val="center"/>
        <w:rPr>
          <w:b/>
          <w:lang w:val="ru-RU"/>
        </w:rPr>
      </w:pPr>
      <w:r w:rsidRPr="00035D78">
        <w:rPr>
          <w:b/>
          <w:lang w:val="ru-RU"/>
        </w:rPr>
        <w:lastRenderedPageBreak/>
        <w:t>Силабус курсу «</w:t>
      </w:r>
      <w:r w:rsidR="0074497C">
        <w:rPr>
          <w:b/>
          <w:lang w:val="ru-RU"/>
        </w:rPr>
        <w:t>Методологія перекладознавчих досліджень</w:t>
      </w:r>
      <w:r w:rsidRPr="00035D78">
        <w:rPr>
          <w:b/>
          <w:lang w:val="ru-RU"/>
        </w:rPr>
        <w:t>»</w:t>
      </w:r>
    </w:p>
    <w:p w:rsidR="00086DF1" w:rsidRPr="00BC4D9F" w:rsidRDefault="00086DF1" w:rsidP="00A932EA">
      <w:pPr>
        <w:jc w:val="center"/>
        <w:rPr>
          <w:b/>
        </w:rPr>
      </w:pPr>
      <w:r w:rsidRPr="00BC4D9F">
        <w:rPr>
          <w:b/>
        </w:rPr>
        <w:t>20</w:t>
      </w:r>
      <w:r w:rsidR="00850C1A">
        <w:rPr>
          <w:b/>
        </w:rPr>
        <w:t>2</w:t>
      </w:r>
      <w:r w:rsidR="00850C1A" w:rsidRPr="00AF0EA8">
        <w:rPr>
          <w:b/>
          <w:lang w:val="ru-RU"/>
        </w:rPr>
        <w:t>2</w:t>
      </w:r>
      <w:r w:rsidR="00850C1A">
        <w:rPr>
          <w:b/>
        </w:rPr>
        <w:t>/202</w:t>
      </w:r>
      <w:r w:rsidR="00850C1A" w:rsidRPr="00AF0EA8">
        <w:rPr>
          <w:b/>
          <w:lang w:val="ru-RU"/>
        </w:rPr>
        <w:t>3</w:t>
      </w:r>
      <w:r w:rsidRPr="00BC4D9F">
        <w:rPr>
          <w:b/>
        </w:rPr>
        <w:t xml:space="preserve"> навчального року</w:t>
      </w:r>
    </w:p>
    <w:p w:rsidR="00086DF1" w:rsidRPr="00BC4D9F" w:rsidRDefault="00086DF1" w:rsidP="00A932EA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6323"/>
      </w:tblGrid>
      <w:tr w:rsidR="00086DF1" w:rsidRPr="00BC4D9F" w:rsidTr="003A1B35">
        <w:tc>
          <w:tcPr>
            <w:tcW w:w="3085" w:type="dxa"/>
          </w:tcPr>
          <w:p w:rsidR="00086DF1" w:rsidRPr="00BC4D9F" w:rsidRDefault="00086DF1" w:rsidP="00A932EA">
            <w:pPr>
              <w:jc w:val="center"/>
              <w:rPr>
                <w:b/>
                <w:lang w:val="ru-RU"/>
              </w:rPr>
            </w:pPr>
            <w:r w:rsidRPr="00BC4D9F">
              <w:rPr>
                <w:b/>
                <w:lang w:val="ru-RU"/>
              </w:rPr>
              <w:t>Назва курсу</w:t>
            </w:r>
          </w:p>
        </w:tc>
        <w:tc>
          <w:tcPr>
            <w:tcW w:w="6486" w:type="dxa"/>
          </w:tcPr>
          <w:p w:rsidR="00086DF1" w:rsidRPr="00BC4D9F" w:rsidRDefault="0043459B" w:rsidP="0043459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Методологія перекладознавчих досліджень</w:t>
            </w:r>
          </w:p>
        </w:tc>
      </w:tr>
      <w:tr w:rsidR="00086DF1" w:rsidRPr="00BC4D9F" w:rsidTr="003A1B35">
        <w:tc>
          <w:tcPr>
            <w:tcW w:w="3085" w:type="dxa"/>
          </w:tcPr>
          <w:p w:rsidR="00086DF1" w:rsidRPr="00BC4D9F" w:rsidRDefault="00086DF1" w:rsidP="00A932EA">
            <w:pPr>
              <w:jc w:val="center"/>
              <w:rPr>
                <w:b/>
                <w:lang w:val="ru-RU"/>
              </w:rPr>
            </w:pPr>
            <w:r w:rsidRPr="00BC4D9F">
              <w:rPr>
                <w:b/>
              </w:rPr>
              <w:t>Адреса викладання курсу</w:t>
            </w:r>
          </w:p>
        </w:tc>
        <w:tc>
          <w:tcPr>
            <w:tcW w:w="6486" w:type="dxa"/>
          </w:tcPr>
          <w:p w:rsidR="00086DF1" w:rsidRPr="00BC4D9F" w:rsidRDefault="00543A92" w:rsidP="00A932EA">
            <w:pPr>
              <w:jc w:val="both"/>
              <w:rPr>
                <w:b/>
                <w:lang w:val="ru-RU"/>
              </w:rPr>
            </w:pPr>
            <w:r w:rsidRPr="00035D78">
              <w:rPr>
                <w:lang w:val="ru-RU"/>
              </w:rPr>
              <w:t xml:space="preserve">Львівський національний університет імені </w:t>
            </w:r>
            <w:r w:rsidR="00086DF1" w:rsidRPr="00035D78">
              <w:rPr>
                <w:lang w:val="ru-RU"/>
              </w:rPr>
              <w:t xml:space="preserve">Івана Франка, </w:t>
            </w:r>
            <w:r w:rsidRPr="00035D78">
              <w:rPr>
                <w:lang w:val="ru-RU"/>
              </w:rPr>
              <w:t>м.</w:t>
            </w:r>
            <w:r w:rsidR="00086DF1" w:rsidRPr="00035D78">
              <w:rPr>
                <w:lang w:val="ru-RU"/>
              </w:rPr>
              <w:t xml:space="preserve"> Львів, вул. </w:t>
            </w:r>
            <w:r w:rsidR="00086DF1" w:rsidRPr="00BC4D9F">
              <w:t>Університетська</w:t>
            </w:r>
            <w:r w:rsidR="003A1B35" w:rsidRPr="00BC4D9F">
              <w:rPr>
                <w:lang w:val="ru-RU"/>
              </w:rPr>
              <w:t>,</w:t>
            </w:r>
            <w:r w:rsidR="00086DF1" w:rsidRPr="00BC4D9F">
              <w:t xml:space="preserve"> 1</w:t>
            </w:r>
          </w:p>
        </w:tc>
      </w:tr>
      <w:tr w:rsidR="00086DF1" w:rsidRPr="00612F8E" w:rsidTr="003A1B35">
        <w:tc>
          <w:tcPr>
            <w:tcW w:w="3085" w:type="dxa"/>
          </w:tcPr>
          <w:p w:rsidR="00086DF1" w:rsidRPr="00BC4D9F" w:rsidRDefault="00086DF1" w:rsidP="00A932EA">
            <w:pPr>
              <w:jc w:val="center"/>
              <w:rPr>
                <w:b/>
                <w:lang w:val="ru-RU"/>
              </w:rPr>
            </w:pPr>
            <w:r w:rsidRPr="00BC4D9F">
              <w:rPr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086DF1" w:rsidRPr="00035D78" w:rsidRDefault="00086DF1" w:rsidP="00A932EA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035D78">
              <w:rPr>
                <w:lang w:val="ru-RU"/>
              </w:rPr>
              <w:t xml:space="preserve">Факультет іноземних мов, </w:t>
            </w:r>
          </w:p>
          <w:p w:rsidR="00086DF1" w:rsidRPr="00BC4D9F" w:rsidRDefault="00086DF1" w:rsidP="00A932EA">
            <w:pPr>
              <w:jc w:val="both"/>
              <w:rPr>
                <w:b/>
                <w:lang w:val="ru-RU"/>
              </w:rPr>
            </w:pPr>
            <w:r w:rsidRPr="00035D78">
              <w:rPr>
                <w:lang w:val="ru-RU"/>
              </w:rPr>
              <w:t xml:space="preserve">кафедра </w:t>
            </w:r>
            <w:r w:rsidR="00787BB8" w:rsidRPr="00035D78">
              <w:rPr>
                <w:lang w:val="ru-RU"/>
              </w:rPr>
              <w:t>міжкультурної комунікації та перекладу</w:t>
            </w:r>
          </w:p>
        </w:tc>
      </w:tr>
      <w:tr w:rsidR="00086DF1" w:rsidRPr="00612F8E" w:rsidTr="003A1B35">
        <w:tc>
          <w:tcPr>
            <w:tcW w:w="3085" w:type="dxa"/>
          </w:tcPr>
          <w:p w:rsidR="00086DF1" w:rsidRPr="00BC4D9F" w:rsidRDefault="00A65B9E" w:rsidP="00A932EA">
            <w:pPr>
              <w:jc w:val="center"/>
              <w:rPr>
                <w:b/>
                <w:lang w:val="ru-RU"/>
              </w:rPr>
            </w:pPr>
            <w:r w:rsidRPr="00035D78">
              <w:rPr>
                <w:b/>
                <w:lang w:val="ru-RU"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A65B9E" w:rsidRPr="00035D78" w:rsidRDefault="00E22534" w:rsidP="00A932EA">
            <w:pPr>
              <w:jc w:val="both"/>
              <w:rPr>
                <w:lang w:val="ru-RU"/>
              </w:rPr>
            </w:pPr>
            <w:r w:rsidRPr="00035D78">
              <w:rPr>
                <w:lang w:val="ru-RU"/>
              </w:rPr>
              <w:t xml:space="preserve">Галузь знань </w:t>
            </w:r>
            <w:r w:rsidR="00A65B9E" w:rsidRPr="00035D78">
              <w:rPr>
                <w:i/>
                <w:lang w:val="ru-RU"/>
              </w:rPr>
              <w:t>03 Гуманітарні науки</w:t>
            </w:r>
          </w:p>
          <w:p w:rsidR="00086DF1" w:rsidRPr="00035D78" w:rsidRDefault="00E22534" w:rsidP="00A932EA">
            <w:pPr>
              <w:jc w:val="both"/>
              <w:rPr>
                <w:lang w:val="ru-RU"/>
              </w:rPr>
            </w:pPr>
            <w:r w:rsidRPr="00035D78">
              <w:rPr>
                <w:lang w:val="ru-RU"/>
              </w:rPr>
              <w:t xml:space="preserve">Спеціальність </w:t>
            </w:r>
            <w:r w:rsidR="00A65B9E" w:rsidRPr="00035D78">
              <w:rPr>
                <w:i/>
                <w:lang w:val="ru-RU"/>
              </w:rPr>
              <w:t>035</w:t>
            </w:r>
            <w:r w:rsidR="00787BB8" w:rsidRPr="00035D78">
              <w:rPr>
                <w:i/>
                <w:lang w:val="ru-RU"/>
              </w:rPr>
              <w:t xml:space="preserve"> </w:t>
            </w:r>
            <w:r w:rsidR="00A65B9E" w:rsidRPr="00035D78">
              <w:rPr>
                <w:i/>
                <w:lang w:val="ru-RU"/>
              </w:rPr>
              <w:t>Філологія</w:t>
            </w:r>
          </w:p>
          <w:p w:rsidR="00AB4AA3" w:rsidRPr="00035D78" w:rsidRDefault="00E22534" w:rsidP="00AB4AA3">
            <w:pPr>
              <w:rPr>
                <w:lang w:val="ru-RU"/>
              </w:rPr>
            </w:pPr>
            <w:r w:rsidRPr="00035D78">
              <w:rPr>
                <w:lang w:val="ru-RU"/>
              </w:rPr>
              <w:t xml:space="preserve">Спеціалізація </w:t>
            </w:r>
            <w:r w:rsidR="00AB4AA3" w:rsidRPr="00035D78">
              <w:rPr>
                <w:i/>
                <w:lang w:val="ru-RU"/>
              </w:rPr>
              <w:t>Переклад двох іноземних мов та міжкультурна</w:t>
            </w:r>
            <w:r w:rsidR="00AB4AA3" w:rsidRPr="00AB4AA3">
              <w:rPr>
                <w:i/>
              </w:rPr>
              <w:t> </w:t>
            </w:r>
            <w:r w:rsidR="00AB4AA3" w:rsidRPr="00035D78">
              <w:rPr>
                <w:i/>
                <w:lang w:val="ru-RU"/>
              </w:rPr>
              <w:t>комунікація</w:t>
            </w:r>
          </w:p>
          <w:p w:rsidR="00E22534" w:rsidRPr="00035D78" w:rsidRDefault="00E22534" w:rsidP="00A932EA">
            <w:pPr>
              <w:jc w:val="both"/>
              <w:rPr>
                <w:lang w:val="ru-RU"/>
              </w:rPr>
            </w:pPr>
          </w:p>
        </w:tc>
      </w:tr>
    </w:tbl>
    <w:p w:rsidR="00086DF1" w:rsidRPr="00035D78" w:rsidRDefault="00086DF1" w:rsidP="00A932EA">
      <w:pPr>
        <w:jc w:val="center"/>
        <w:rPr>
          <w:b/>
          <w:lang w:val="ru-RU"/>
        </w:rPr>
      </w:pPr>
    </w:p>
    <w:p w:rsidR="00C80F24" w:rsidRPr="00BC4D9F" w:rsidRDefault="00530816" w:rsidP="00A932EA">
      <w:pPr>
        <w:jc w:val="center"/>
        <w:rPr>
          <w:b/>
          <w:lang w:val="ru-RU"/>
        </w:rPr>
      </w:pPr>
      <w:r w:rsidRPr="00BC4D9F">
        <w:rPr>
          <w:b/>
          <w:lang w:val="ru-RU"/>
        </w:rPr>
        <w:t>ІНФОРМАЦІЯ ПРО ВИКЛАДАЧА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2"/>
        <w:gridCol w:w="6362"/>
      </w:tblGrid>
      <w:tr w:rsidR="00484403" w:rsidRPr="00BC4D9F" w:rsidTr="003A1B35">
        <w:tc>
          <w:tcPr>
            <w:tcW w:w="3085" w:type="dxa"/>
          </w:tcPr>
          <w:p w:rsidR="00484403" w:rsidRPr="00BC4D9F" w:rsidRDefault="00484403" w:rsidP="00A932EA">
            <w:pPr>
              <w:rPr>
                <w:b/>
                <w:lang w:val="ru-RU"/>
              </w:rPr>
            </w:pPr>
            <w:r w:rsidRPr="00BC4D9F">
              <w:rPr>
                <w:b/>
                <w:lang w:val="ru-RU"/>
              </w:rPr>
              <w:t>Прізвище, ім'я, по батькові</w:t>
            </w:r>
          </w:p>
        </w:tc>
        <w:tc>
          <w:tcPr>
            <w:tcW w:w="6486" w:type="dxa"/>
          </w:tcPr>
          <w:p w:rsidR="00484403" w:rsidRPr="00BC4D9F" w:rsidRDefault="00905E32" w:rsidP="00A932EA">
            <w:pPr>
              <w:rPr>
                <w:b/>
                <w:lang w:val="ru-RU"/>
              </w:rPr>
            </w:pPr>
            <w:r w:rsidRPr="00BC4D9F">
              <w:rPr>
                <w:b/>
                <w:lang w:val="ru-RU"/>
              </w:rPr>
              <w:t>Паславська Алла Йосипівна</w:t>
            </w:r>
          </w:p>
        </w:tc>
      </w:tr>
      <w:tr w:rsidR="00484403" w:rsidRPr="00BC4D9F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b/>
                <w:lang w:val="ru-RU"/>
              </w:rPr>
            </w:pPr>
            <w:r w:rsidRPr="00BC4D9F">
              <w:rPr>
                <w:b/>
              </w:rPr>
              <w:t>Науковий ступінь</w:t>
            </w:r>
          </w:p>
        </w:tc>
        <w:tc>
          <w:tcPr>
            <w:tcW w:w="6486" w:type="dxa"/>
          </w:tcPr>
          <w:p w:rsidR="00484403" w:rsidRPr="00BC4D9F" w:rsidRDefault="00905E32" w:rsidP="00A932EA">
            <w:pPr>
              <w:jc w:val="both"/>
              <w:rPr>
                <w:b/>
                <w:lang w:val="ru-RU"/>
              </w:rPr>
            </w:pPr>
            <w:r w:rsidRPr="00BC4D9F">
              <w:t>доктор</w:t>
            </w:r>
            <w:r w:rsidR="006D2B4B" w:rsidRPr="00BC4D9F">
              <w:t xml:space="preserve"> філологічних наук</w:t>
            </w:r>
          </w:p>
        </w:tc>
      </w:tr>
      <w:tr w:rsidR="00484403" w:rsidRPr="00BC4D9F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b/>
                <w:lang w:val="ru-RU"/>
              </w:rPr>
            </w:pPr>
            <w:r w:rsidRPr="00BC4D9F">
              <w:rPr>
                <w:b/>
              </w:rPr>
              <w:t>Вчене звання</w:t>
            </w:r>
          </w:p>
        </w:tc>
        <w:tc>
          <w:tcPr>
            <w:tcW w:w="6486" w:type="dxa"/>
          </w:tcPr>
          <w:p w:rsidR="00484403" w:rsidRPr="00BC4D9F" w:rsidRDefault="00905E32" w:rsidP="00A932EA">
            <w:pPr>
              <w:jc w:val="both"/>
              <w:rPr>
                <w:b/>
                <w:lang w:val="ru-RU"/>
              </w:rPr>
            </w:pPr>
            <w:r w:rsidRPr="00BC4D9F">
              <w:t>професор</w:t>
            </w:r>
          </w:p>
        </w:tc>
      </w:tr>
      <w:tr w:rsidR="00484403" w:rsidRPr="00612F8E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b/>
                <w:lang w:val="ru-RU"/>
              </w:rPr>
            </w:pPr>
            <w:r w:rsidRPr="00BC4D9F">
              <w:rPr>
                <w:b/>
              </w:rPr>
              <w:t xml:space="preserve">Посада </w:t>
            </w:r>
          </w:p>
        </w:tc>
        <w:tc>
          <w:tcPr>
            <w:tcW w:w="6486" w:type="dxa"/>
          </w:tcPr>
          <w:p w:rsidR="00484403" w:rsidRPr="00BC4D9F" w:rsidRDefault="00905E32" w:rsidP="00A932EA">
            <w:pPr>
              <w:jc w:val="both"/>
              <w:rPr>
                <w:b/>
                <w:lang w:val="ru-RU"/>
              </w:rPr>
            </w:pPr>
            <w:r w:rsidRPr="00BC4D9F">
              <w:rPr>
                <w:lang w:val="ru-RU"/>
              </w:rPr>
              <w:t>завідувач</w:t>
            </w:r>
            <w:r w:rsidR="006D2B4B" w:rsidRPr="00035D78">
              <w:rPr>
                <w:lang w:val="ru-RU"/>
              </w:rPr>
              <w:t xml:space="preserve"> кафедри </w:t>
            </w:r>
            <w:r w:rsidR="00787BB8" w:rsidRPr="00035D78">
              <w:rPr>
                <w:lang w:val="ru-RU"/>
              </w:rPr>
              <w:t xml:space="preserve">міжкультурної комунікації та перекладу </w:t>
            </w:r>
            <w:r w:rsidR="006D2B4B" w:rsidRPr="00035D78">
              <w:rPr>
                <w:lang w:val="ru-RU"/>
              </w:rPr>
              <w:t>Львівського національного університет імені І. Франка</w:t>
            </w:r>
          </w:p>
        </w:tc>
      </w:tr>
      <w:tr w:rsidR="00484403" w:rsidRPr="00612F8E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b/>
                <w:lang w:val="ru-RU"/>
              </w:rPr>
            </w:pPr>
            <w:r w:rsidRPr="00BC4D9F">
              <w:rPr>
                <w:b/>
                <w:lang w:val="ru-RU"/>
              </w:rPr>
              <w:t>Місце роботи</w:t>
            </w:r>
          </w:p>
        </w:tc>
        <w:tc>
          <w:tcPr>
            <w:tcW w:w="6486" w:type="dxa"/>
          </w:tcPr>
          <w:p w:rsidR="00484403" w:rsidRPr="00BC4D9F" w:rsidRDefault="006D2B4B" w:rsidP="00A932EA">
            <w:pPr>
              <w:jc w:val="both"/>
              <w:rPr>
                <w:b/>
                <w:lang w:val="ru-RU"/>
              </w:rPr>
            </w:pPr>
            <w:r w:rsidRPr="00035D78">
              <w:rPr>
                <w:lang w:val="ru-RU"/>
              </w:rPr>
              <w:t>Львівський національн</w:t>
            </w:r>
            <w:r w:rsidR="00543A92" w:rsidRPr="00035D78">
              <w:rPr>
                <w:lang w:val="ru-RU"/>
              </w:rPr>
              <w:t>ий</w:t>
            </w:r>
            <w:r w:rsidRPr="00035D78">
              <w:rPr>
                <w:lang w:val="ru-RU"/>
              </w:rPr>
              <w:t xml:space="preserve"> університет імені І. Франка, кафедра </w:t>
            </w:r>
            <w:r w:rsidR="00787BB8" w:rsidRPr="00035D78">
              <w:rPr>
                <w:lang w:val="ru-RU"/>
              </w:rPr>
              <w:t>міжкультурної комунікації та перекладу</w:t>
            </w:r>
          </w:p>
        </w:tc>
      </w:tr>
      <w:tr w:rsidR="00484403" w:rsidRPr="00BC4D9F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b/>
                <w:lang w:val="ru-RU"/>
              </w:rPr>
            </w:pPr>
            <w:r w:rsidRPr="00BC4D9F">
              <w:rPr>
                <w:b/>
                <w:lang w:val="ru-RU"/>
              </w:rPr>
              <w:t>Електронна адреса</w:t>
            </w:r>
          </w:p>
        </w:tc>
        <w:tc>
          <w:tcPr>
            <w:tcW w:w="6486" w:type="dxa"/>
          </w:tcPr>
          <w:p w:rsidR="00484403" w:rsidRPr="00BC4D9F" w:rsidRDefault="00CC215D" w:rsidP="00A932EA">
            <w:hyperlink r:id="rId6" w:history="1">
              <w:r w:rsidR="00905E32" w:rsidRPr="00BC4D9F">
                <w:rPr>
                  <w:rStyle w:val="Hyperlink"/>
                </w:rPr>
                <w:t>alla</w:t>
              </w:r>
              <w:r w:rsidR="00905E32" w:rsidRPr="00BC4D9F">
                <w:rPr>
                  <w:rStyle w:val="Hyperlink"/>
                  <w:lang w:val="ru-RU"/>
                </w:rPr>
                <w:t>@</w:t>
              </w:r>
              <w:r w:rsidR="00905E32" w:rsidRPr="00BC4D9F">
                <w:rPr>
                  <w:rStyle w:val="Hyperlink"/>
                </w:rPr>
                <w:t>mail</w:t>
              </w:r>
              <w:r w:rsidR="00905E32" w:rsidRPr="00BC4D9F">
                <w:rPr>
                  <w:rStyle w:val="Hyperlink"/>
                  <w:lang w:val="ru-RU"/>
                </w:rPr>
                <w:t>.</w:t>
              </w:r>
              <w:r w:rsidR="00905E32" w:rsidRPr="00BC4D9F">
                <w:rPr>
                  <w:rStyle w:val="Hyperlink"/>
                </w:rPr>
                <w:t>lviv</w:t>
              </w:r>
              <w:r w:rsidR="00905E32" w:rsidRPr="00BC4D9F">
                <w:rPr>
                  <w:rStyle w:val="Hyperlink"/>
                  <w:lang w:val="ru-RU"/>
                </w:rPr>
                <w:t>.</w:t>
              </w:r>
              <w:r w:rsidR="00905E32" w:rsidRPr="00BC4D9F">
                <w:rPr>
                  <w:rStyle w:val="Hyperlink"/>
                </w:rPr>
                <w:t>ua</w:t>
              </w:r>
            </w:hyperlink>
          </w:p>
        </w:tc>
      </w:tr>
      <w:tr w:rsidR="00484403" w:rsidRPr="00612F8E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b/>
                <w:lang w:val="ru-RU"/>
              </w:rPr>
            </w:pPr>
            <w:r w:rsidRPr="00BC4D9F">
              <w:rPr>
                <w:b/>
                <w:lang w:val="ru-RU"/>
              </w:rPr>
              <w:t>Сторінка викладача</w:t>
            </w:r>
          </w:p>
        </w:tc>
        <w:tc>
          <w:tcPr>
            <w:tcW w:w="6486" w:type="dxa"/>
          </w:tcPr>
          <w:p w:rsidR="009B569B" w:rsidRPr="00035D78" w:rsidRDefault="00CC215D" w:rsidP="00A932EA">
            <w:pPr>
              <w:rPr>
                <w:lang w:val="ru-RU"/>
              </w:rPr>
            </w:pPr>
            <w:hyperlink r:id="rId7" w:history="1">
              <w:r w:rsidR="009B569B" w:rsidRPr="00BC4D9F">
                <w:rPr>
                  <w:rStyle w:val="Hyperlink"/>
                </w:rPr>
                <w:t>https</w:t>
              </w:r>
              <w:r w:rsidR="009B569B" w:rsidRPr="00035D78">
                <w:rPr>
                  <w:rStyle w:val="Hyperlink"/>
                  <w:lang w:val="ru-RU"/>
                </w:rPr>
                <w:t>://</w:t>
              </w:r>
              <w:r w:rsidR="009B569B" w:rsidRPr="00BC4D9F">
                <w:rPr>
                  <w:rStyle w:val="Hyperlink"/>
                </w:rPr>
                <w:t>lingua</w:t>
              </w:r>
              <w:r w:rsidR="009B569B" w:rsidRPr="00035D78">
                <w:rPr>
                  <w:rStyle w:val="Hyperlink"/>
                  <w:lang w:val="ru-RU"/>
                </w:rPr>
                <w:t>.</w:t>
              </w:r>
              <w:r w:rsidR="009B569B" w:rsidRPr="00BC4D9F">
                <w:rPr>
                  <w:rStyle w:val="Hyperlink"/>
                </w:rPr>
                <w:t>lnu</w:t>
              </w:r>
              <w:r w:rsidR="009B569B" w:rsidRPr="00035D78">
                <w:rPr>
                  <w:rStyle w:val="Hyperlink"/>
                  <w:lang w:val="ru-RU"/>
                </w:rPr>
                <w:t>.</w:t>
              </w:r>
              <w:r w:rsidR="009B569B" w:rsidRPr="00BC4D9F">
                <w:rPr>
                  <w:rStyle w:val="Hyperlink"/>
                </w:rPr>
                <w:t>edu</w:t>
              </w:r>
              <w:r w:rsidR="009B569B" w:rsidRPr="00035D78">
                <w:rPr>
                  <w:rStyle w:val="Hyperlink"/>
                  <w:lang w:val="ru-RU"/>
                </w:rPr>
                <w:t>.</w:t>
              </w:r>
              <w:r w:rsidR="009B569B" w:rsidRPr="00BC4D9F">
                <w:rPr>
                  <w:rStyle w:val="Hyperlink"/>
                </w:rPr>
                <w:t>ua</w:t>
              </w:r>
              <w:r w:rsidR="009B569B" w:rsidRPr="00035D78">
                <w:rPr>
                  <w:rStyle w:val="Hyperlink"/>
                  <w:lang w:val="ru-RU"/>
                </w:rPr>
                <w:t>/</w:t>
              </w:r>
              <w:r w:rsidR="009B569B" w:rsidRPr="00BC4D9F">
                <w:rPr>
                  <w:rStyle w:val="Hyperlink"/>
                </w:rPr>
                <w:t>employee</w:t>
              </w:r>
              <w:r w:rsidR="009B569B" w:rsidRPr="00035D78">
                <w:rPr>
                  <w:rStyle w:val="Hyperlink"/>
                  <w:lang w:val="ru-RU"/>
                </w:rPr>
                <w:t>/</w:t>
              </w:r>
              <w:r w:rsidR="009B569B" w:rsidRPr="00BC4D9F">
                <w:rPr>
                  <w:rStyle w:val="Hyperlink"/>
                </w:rPr>
                <w:t>paslavska</w:t>
              </w:r>
              <w:r w:rsidR="009B569B" w:rsidRPr="00035D78">
                <w:rPr>
                  <w:rStyle w:val="Hyperlink"/>
                  <w:lang w:val="ru-RU"/>
                </w:rPr>
                <w:t>-</w:t>
              </w:r>
              <w:r w:rsidR="009B569B" w:rsidRPr="00BC4D9F">
                <w:rPr>
                  <w:rStyle w:val="Hyperlink"/>
                </w:rPr>
                <w:t>alla</w:t>
              </w:r>
              <w:r w:rsidR="009B569B" w:rsidRPr="00035D78">
                <w:rPr>
                  <w:rStyle w:val="Hyperlink"/>
                  <w:lang w:val="ru-RU"/>
                </w:rPr>
                <w:t>-</w:t>
              </w:r>
              <w:r w:rsidR="009B569B" w:rsidRPr="00BC4D9F">
                <w:rPr>
                  <w:rStyle w:val="Hyperlink"/>
                </w:rPr>
                <w:t>josypivna</w:t>
              </w:r>
            </w:hyperlink>
          </w:p>
        </w:tc>
      </w:tr>
    </w:tbl>
    <w:p w:rsidR="00AA3454" w:rsidRPr="00BC4D9F" w:rsidRDefault="00AA3454" w:rsidP="00A932EA">
      <w:pPr>
        <w:rPr>
          <w:b/>
          <w:lang w:val="ru-RU"/>
        </w:rPr>
      </w:pPr>
    </w:p>
    <w:p w:rsidR="00530816" w:rsidRPr="00BC4D9F" w:rsidRDefault="00530816" w:rsidP="00A932EA">
      <w:pPr>
        <w:jc w:val="center"/>
        <w:rPr>
          <w:b/>
          <w:lang w:val="ru-RU"/>
        </w:rPr>
      </w:pPr>
      <w:r w:rsidRPr="00BC4D9F">
        <w:rPr>
          <w:b/>
          <w:lang w:val="ru-RU"/>
        </w:rPr>
        <w:t>КОНСУЛЬТАЦІЇ</w:t>
      </w:r>
      <w:r w:rsidR="000E5773" w:rsidRPr="00BC4D9F">
        <w:rPr>
          <w:b/>
          <w:lang w:val="ru-R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0"/>
        <w:gridCol w:w="6334"/>
      </w:tblGrid>
      <w:tr w:rsidR="00530816" w:rsidRPr="00BC4D9F" w:rsidTr="003A1B35">
        <w:tc>
          <w:tcPr>
            <w:tcW w:w="3085" w:type="dxa"/>
          </w:tcPr>
          <w:p w:rsidR="00530816" w:rsidRPr="00BC4D9F" w:rsidRDefault="00530816" w:rsidP="00A932EA">
            <w:pPr>
              <w:rPr>
                <w:b/>
                <w:lang w:val="ru-RU"/>
              </w:rPr>
            </w:pPr>
            <w:r w:rsidRPr="00BC4D9F">
              <w:rPr>
                <w:b/>
                <w:lang w:val="ru-RU"/>
              </w:rPr>
              <w:t>Час</w:t>
            </w:r>
          </w:p>
        </w:tc>
        <w:tc>
          <w:tcPr>
            <w:tcW w:w="6486" w:type="dxa"/>
          </w:tcPr>
          <w:p w:rsidR="00530816" w:rsidRPr="00BC4D9F" w:rsidRDefault="00A65B9E" w:rsidP="00A932EA">
            <w:pPr>
              <w:rPr>
                <w:lang w:val="ru-RU"/>
              </w:rPr>
            </w:pPr>
            <w:r w:rsidRPr="00BC4D9F">
              <w:rPr>
                <w:lang w:val="ru-RU"/>
              </w:rPr>
              <w:t>Що</w:t>
            </w:r>
            <w:r w:rsidR="007F3B75">
              <w:t>четверга</w:t>
            </w:r>
            <w:r w:rsidRPr="00BC4D9F">
              <w:rPr>
                <w:lang w:val="ru-RU"/>
              </w:rPr>
              <w:t xml:space="preserve">, </w:t>
            </w:r>
            <w:r w:rsidR="00D70C49" w:rsidRPr="00BC4D9F">
              <w:rPr>
                <w:lang w:val="ru-RU"/>
              </w:rPr>
              <w:t>15</w:t>
            </w:r>
            <w:r w:rsidRPr="00BC4D9F">
              <w:rPr>
                <w:lang w:val="ru-RU"/>
              </w:rPr>
              <w:t>.</w:t>
            </w:r>
            <w:r w:rsidR="00D70C49" w:rsidRPr="00BC4D9F">
              <w:rPr>
                <w:lang w:val="ru-RU"/>
              </w:rPr>
              <w:t>00–16.00</w:t>
            </w:r>
            <w:r w:rsidR="00BD58B9" w:rsidRPr="00BC4D9F">
              <w:rPr>
                <w:lang w:val="ru-RU"/>
              </w:rPr>
              <w:t xml:space="preserve"> </w:t>
            </w:r>
          </w:p>
        </w:tc>
      </w:tr>
      <w:tr w:rsidR="00530816" w:rsidRPr="00BC4D9F" w:rsidTr="003A1B35">
        <w:tc>
          <w:tcPr>
            <w:tcW w:w="3085" w:type="dxa"/>
          </w:tcPr>
          <w:p w:rsidR="00530816" w:rsidRPr="00BC4D9F" w:rsidRDefault="00530816" w:rsidP="00A932EA">
            <w:pPr>
              <w:rPr>
                <w:b/>
                <w:lang w:val="ru-RU"/>
              </w:rPr>
            </w:pPr>
            <w:r w:rsidRPr="00BC4D9F">
              <w:rPr>
                <w:b/>
                <w:lang w:val="ru-RU"/>
              </w:rPr>
              <w:t>Місце</w:t>
            </w:r>
          </w:p>
        </w:tc>
        <w:tc>
          <w:tcPr>
            <w:tcW w:w="6486" w:type="dxa"/>
          </w:tcPr>
          <w:p w:rsidR="00530816" w:rsidRPr="00BC4D9F" w:rsidRDefault="00530816" w:rsidP="00A932EA">
            <w:pPr>
              <w:jc w:val="both"/>
              <w:rPr>
                <w:b/>
                <w:lang w:val="ru-RU"/>
              </w:rPr>
            </w:pPr>
            <w:r w:rsidRPr="00035D78">
              <w:rPr>
                <w:lang w:val="ru-RU"/>
              </w:rPr>
              <w:t>Львівський</w:t>
            </w:r>
            <w:r w:rsidR="00BD58B9" w:rsidRPr="00035D78">
              <w:rPr>
                <w:lang w:val="ru-RU"/>
              </w:rPr>
              <w:t xml:space="preserve"> національний</w:t>
            </w:r>
            <w:r w:rsidRPr="00035D78">
              <w:rPr>
                <w:lang w:val="ru-RU"/>
              </w:rPr>
              <w:t xml:space="preserve"> університет імені І. Франка, </w:t>
            </w:r>
            <w:r w:rsidR="00D70C49" w:rsidRPr="00035D78">
              <w:rPr>
                <w:lang w:val="ru-RU"/>
              </w:rPr>
              <w:t>міжкультурної комунікації та перекладу</w:t>
            </w:r>
            <w:r w:rsidRPr="00035D78">
              <w:rPr>
                <w:lang w:val="ru-RU"/>
              </w:rPr>
              <w:t xml:space="preserve"> (м. Львів, вул. </w:t>
            </w:r>
            <w:r w:rsidRPr="00BC4D9F">
              <w:t>Університетська, 1, каб. 4</w:t>
            </w:r>
            <w:r w:rsidR="000E5773" w:rsidRPr="00BC4D9F">
              <w:t>1</w:t>
            </w:r>
            <w:r w:rsidRPr="00BC4D9F">
              <w:t>7</w:t>
            </w:r>
            <w:r w:rsidR="006501CA">
              <w:t xml:space="preserve"> або онлайн за індивідуальною домовленістю</w:t>
            </w:r>
            <w:r w:rsidRPr="00BC4D9F">
              <w:t>)</w:t>
            </w:r>
          </w:p>
        </w:tc>
      </w:tr>
    </w:tbl>
    <w:p w:rsidR="00530816" w:rsidRPr="00BC4D9F" w:rsidRDefault="00530816" w:rsidP="00A932EA">
      <w:pPr>
        <w:jc w:val="center"/>
        <w:rPr>
          <w:b/>
          <w:lang w:val="ru-RU"/>
        </w:rPr>
      </w:pPr>
    </w:p>
    <w:p w:rsidR="00A65B9E" w:rsidRPr="00BC4D9F" w:rsidRDefault="00A65B9E" w:rsidP="00A932EA">
      <w:pPr>
        <w:jc w:val="center"/>
        <w:rPr>
          <w:b/>
          <w:lang w:val="ru-RU"/>
        </w:rPr>
      </w:pPr>
      <w:r w:rsidRPr="00BC4D9F">
        <w:rPr>
          <w:b/>
          <w:lang w:val="ru-RU"/>
        </w:rPr>
        <w:t>ІНФОРМАЦІЯ ПРО КУРС</w:t>
      </w:r>
    </w:p>
    <w:tbl>
      <w:tblPr>
        <w:tblStyle w:val="Tabellenraster"/>
        <w:tblW w:w="8789" w:type="dxa"/>
        <w:tblInd w:w="-572" w:type="dxa"/>
        <w:tblLook w:val="04A0" w:firstRow="1" w:lastRow="0" w:firstColumn="1" w:lastColumn="0" w:noHBand="0" w:noVBand="1"/>
      </w:tblPr>
      <w:tblGrid>
        <w:gridCol w:w="1603"/>
        <w:gridCol w:w="8313"/>
      </w:tblGrid>
      <w:tr w:rsidR="00A65B9E" w:rsidRPr="00BC4D9F" w:rsidTr="001200CE">
        <w:tc>
          <w:tcPr>
            <w:tcW w:w="2694" w:type="dxa"/>
          </w:tcPr>
          <w:p w:rsidR="00A65B9E" w:rsidRPr="00BC4D9F" w:rsidRDefault="00A65B9E" w:rsidP="00A932EA">
            <w:pPr>
              <w:jc w:val="both"/>
              <w:rPr>
                <w:b/>
                <w:lang w:val="ru-RU"/>
              </w:rPr>
            </w:pPr>
            <w:r w:rsidRPr="00BC4D9F">
              <w:rPr>
                <w:b/>
                <w:lang w:val="ru-RU"/>
              </w:rPr>
              <w:t>Сторінка курсу</w:t>
            </w:r>
          </w:p>
        </w:tc>
        <w:tc>
          <w:tcPr>
            <w:tcW w:w="7229" w:type="dxa"/>
          </w:tcPr>
          <w:p w:rsidR="00CB4C6E" w:rsidRPr="00BC4D9F" w:rsidRDefault="00CB4C6E" w:rsidP="00A932EA">
            <w:pPr>
              <w:jc w:val="both"/>
            </w:pPr>
          </w:p>
        </w:tc>
      </w:tr>
      <w:tr w:rsidR="00A65B9E" w:rsidRPr="00BC4D9F" w:rsidTr="001200CE">
        <w:tc>
          <w:tcPr>
            <w:tcW w:w="2694" w:type="dxa"/>
          </w:tcPr>
          <w:p w:rsidR="00A65B9E" w:rsidRPr="00BC4D9F" w:rsidRDefault="00A65B9E" w:rsidP="00A932EA">
            <w:pPr>
              <w:rPr>
                <w:b/>
                <w:lang w:val="ru-RU"/>
              </w:rPr>
            </w:pPr>
            <w:r w:rsidRPr="00BC4D9F">
              <w:rPr>
                <w:b/>
              </w:rPr>
              <w:t>Коротка анотація курсу</w:t>
            </w:r>
          </w:p>
        </w:tc>
        <w:tc>
          <w:tcPr>
            <w:tcW w:w="7229" w:type="dxa"/>
          </w:tcPr>
          <w:p w:rsidR="00A65B9E" w:rsidRPr="00BC4D9F" w:rsidRDefault="00A65B9E" w:rsidP="00DE4ADE">
            <w:pPr>
              <w:rPr>
                <w:b/>
                <w:lang w:val="ru-RU"/>
              </w:rPr>
            </w:pPr>
            <w:r w:rsidRPr="00035D78">
              <w:rPr>
                <w:lang w:val="ru-RU"/>
              </w:rPr>
              <w:t>Дисципліна «</w:t>
            </w:r>
            <w:r w:rsidR="00DE4ADE" w:rsidRPr="00035D78">
              <w:rPr>
                <w:lang w:val="ru-RU"/>
              </w:rPr>
              <w:t>Методологія перекладознавчих досліджень</w:t>
            </w:r>
            <w:r w:rsidRPr="00035D78">
              <w:rPr>
                <w:lang w:val="ru-RU"/>
              </w:rPr>
              <w:t xml:space="preserve">» є </w:t>
            </w:r>
            <w:r w:rsidR="00D70C49" w:rsidRPr="00035D78">
              <w:rPr>
                <w:lang w:val="ru-RU"/>
              </w:rPr>
              <w:t>нормативною</w:t>
            </w:r>
            <w:r w:rsidRPr="00035D78">
              <w:rPr>
                <w:lang w:val="ru-RU"/>
              </w:rPr>
              <w:t xml:space="preserve"> дисци</w:t>
            </w:r>
            <w:r w:rsidR="000E5773" w:rsidRPr="00035D78">
              <w:rPr>
                <w:lang w:val="ru-RU"/>
              </w:rPr>
              <w:t xml:space="preserve">пліною </w:t>
            </w:r>
            <w:r w:rsidR="00E22534" w:rsidRPr="00035D78">
              <w:rPr>
                <w:lang w:val="ru-RU"/>
              </w:rPr>
              <w:t>з</w:t>
            </w:r>
            <w:r w:rsidR="000E5773" w:rsidRPr="00035D78">
              <w:rPr>
                <w:lang w:val="ru-RU"/>
              </w:rPr>
              <w:t>і</w:t>
            </w:r>
            <w:r w:rsidR="00E22534" w:rsidRPr="00035D78">
              <w:rPr>
                <w:lang w:val="ru-RU"/>
              </w:rPr>
              <w:t xml:space="preserve"> спеціальності 035 Філологія</w:t>
            </w:r>
            <w:r w:rsidRPr="00035D78">
              <w:rPr>
                <w:lang w:val="ru-RU"/>
              </w:rPr>
              <w:t xml:space="preserve"> для освітньої програми ОС «бакалавр», яка викладається в </w:t>
            </w:r>
            <w:r w:rsidR="00EF3058" w:rsidRPr="00EF3058">
              <w:rPr>
                <w:lang w:val="ru-RU"/>
              </w:rPr>
              <w:t>2</w:t>
            </w:r>
            <w:r w:rsidRPr="00035D78">
              <w:rPr>
                <w:lang w:val="ru-RU"/>
              </w:rPr>
              <w:t xml:space="preserve"> семестрі в обсязі 3 кредитів (за Європейською </w:t>
            </w:r>
            <w:r w:rsidRPr="00BC4D9F">
              <w:t>Кредитно-Трансферною Системою ECTS).</w:t>
            </w:r>
          </w:p>
        </w:tc>
      </w:tr>
      <w:tr w:rsidR="00A65B9E" w:rsidRPr="00612F8E" w:rsidTr="001200CE">
        <w:tc>
          <w:tcPr>
            <w:tcW w:w="2694" w:type="dxa"/>
          </w:tcPr>
          <w:p w:rsidR="00A65B9E" w:rsidRPr="00BC4D9F" w:rsidRDefault="00E22534" w:rsidP="00A932EA">
            <w:pPr>
              <w:rPr>
                <w:b/>
                <w:lang w:val="ru-RU"/>
              </w:rPr>
            </w:pPr>
            <w:r w:rsidRPr="00BC4D9F">
              <w:rPr>
                <w:b/>
              </w:rPr>
              <w:t xml:space="preserve">Мета </w:t>
            </w:r>
            <w:r w:rsidR="00421927" w:rsidRPr="00BC4D9F">
              <w:rPr>
                <w:b/>
              </w:rPr>
              <w:t>та цілі</w:t>
            </w:r>
            <w:r w:rsidRPr="00BC4D9F">
              <w:rPr>
                <w:b/>
              </w:rPr>
              <w:t xml:space="preserve"> курсу</w:t>
            </w:r>
          </w:p>
        </w:tc>
        <w:tc>
          <w:tcPr>
            <w:tcW w:w="7229" w:type="dxa"/>
          </w:tcPr>
          <w:p w:rsidR="007961E4" w:rsidRPr="00035D78" w:rsidRDefault="00E22534" w:rsidP="00A932EA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035D78">
              <w:rPr>
                <w:lang w:val="ru-RU"/>
              </w:rPr>
              <w:t xml:space="preserve">Мета курсу – </w:t>
            </w:r>
            <w:r w:rsidR="00EF3058" w:rsidRPr="00035D78">
              <w:rPr>
                <w:lang w:val="ru-RU"/>
              </w:rPr>
              <w:t>сформувати в</w:t>
            </w:r>
            <w:r w:rsidR="00D70C49" w:rsidRPr="00035D78">
              <w:rPr>
                <w:lang w:val="ru-RU"/>
              </w:rPr>
              <w:t xml:space="preserve"> студентів </w:t>
            </w:r>
            <w:r w:rsidR="00EF3058" w:rsidRPr="00035D78">
              <w:rPr>
                <w:lang w:val="ru-RU"/>
              </w:rPr>
              <w:t>здатність самостійно організувати і провести наукову діяльність у рамкам певної теми та використанням методологічного інструментарію перекладознаввства.</w:t>
            </w:r>
          </w:p>
          <w:p w:rsidR="00D70C49" w:rsidRPr="00035D78" w:rsidRDefault="00BC3238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5D78">
              <w:rPr>
                <w:lang w:val="ru-RU"/>
              </w:rPr>
              <w:t xml:space="preserve">Основне </w:t>
            </w:r>
            <w:r w:rsidRPr="00035D78">
              <w:rPr>
                <w:b/>
                <w:lang w:val="ru-RU"/>
              </w:rPr>
              <w:t>завдання</w:t>
            </w:r>
            <w:r w:rsidRPr="00035D78">
              <w:rPr>
                <w:lang w:val="ru-RU"/>
              </w:rPr>
              <w:t xml:space="preserve"> курсу – </w:t>
            </w:r>
            <w:r w:rsidR="00EF3058" w:rsidRPr="00035D78">
              <w:rPr>
                <w:lang w:val="ru-RU"/>
              </w:rPr>
              <w:t xml:space="preserve">викласти основні засади </w:t>
            </w:r>
            <w:r w:rsidR="005E02FF" w:rsidRPr="00035D78">
              <w:rPr>
                <w:lang w:val="ru-RU"/>
              </w:rPr>
              <w:t>написання наукових робіт</w:t>
            </w:r>
            <w:r w:rsidR="00D70C49" w:rsidRPr="00035D78">
              <w:rPr>
                <w:lang w:val="ru-RU"/>
              </w:rPr>
              <w:t>;</w:t>
            </w:r>
          </w:p>
          <w:p w:rsidR="00D70C49" w:rsidRPr="00035D78" w:rsidRDefault="005E02FF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5D78">
              <w:rPr>
                <w:lang w:val="ru-RU"/>
              </w:rPr>
              <w:t>ознайомити з провідними методами та методиками перекладознавчого аналізу тексту та перекладу</w:t>
            </w:r>
            <w:r w:rsidR="00D70C49" w:rsidRPr="00035D78">
              <w:rPr>
                <w:lang w:val="ru-RU"/>
              </w:rPr>
              <w:t>;</w:t>
            </w:r>
          </w:p>
          <w:p w:rsidR="00D70C49" w:rsidRPr="00035D78" w:rsidRDefault="00D70C49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5D78">
              <w:rPr>
                <w:lang w:val="ru-RU"/>
              </w:rPr>
              <w:t xml:space="preserve">з традиційними й новітніми теоріями </w:t>
            </w:r>
            <w:r w:rsidR="005E02FF" w:rsidRPr="00035D78">
              <w:rPr>
                <w:lang w:val="ru-RU"/>
              </w:rPr>
              <w:t>перекладознавства</w:t>
            </w:r>
            <w:r w:rsidRPr="00035D78">
              <w:rPr>
                <w:lang w:val="ru-RU"/>
              </w:rPr>
              <w:t>;</w:t>
            </w:r>
          </w:p>
          <w:p w:rsidR="00D70C49" w:rsidRPr="00035D78" w:rsidRDefault="005E02FF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5D78">
              <w:rPr>
                <w:lang w:val="ru-RU"/>
              </w:rPr>
              <w:t>навчити працювати з корпусами на програмами з обробки проаналізованих даних</w:t>
            </w:r>
            <w:r w:rsidR="00D70C49" w:rsidRPr="00035D78">
              <w:rPr>
                <w:lang w:val="ru-RU"/>
              </w:rPr>
              <w:t>;</w:t>
            </w:r>
          </w:p>
          <w:p w:rsidR="00D70C49" w:rsidRPr="00035D78" w:rsidRDefault="005E02FF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5D78">
              <w:rPr>
                <w:lang w:val="ru-RU"/>
              </w:rPr>
              <w:t>випрацювати навички правильного цитування та дотримання академічної</w:t>
            </w:r>
            <w:r w:rsidRPr="005E02FF">
              <w:rPr>
                <w:lang w:val="uk-UA"/>
              </w:rPr>
              <w:t xml:space="preserve"> </w:t>
            </w:r>
            <w:r w:rsidRPr="00035D78">
              <w:rPr>
                <w:lang w:val="ru-RU"/>
              </w:rPr>
              <w:lastRenderedPageBreak/>
              <w:t>доброчесності</w:t>
            </w:r>
          </w:p>
        </w:tc>
      </w:tr>
      <w:tr w:rsidR="00A65B9E" w:rsidRPr="00612F8E" w:rsidTr="001200CE">
        <w:tc>
          <w:tcPr>
            <w:tcW w:w="2694" w:type="dxa"/>
          </w:tcPr>
          <w:p w:rsidR="00A65B9E" w:rsidRPr="00BC4D9F" w:rsidRDefault="00E22534" w:rsidP="00A932EA">
            <w:pPr>
              <w:rPr>
                <w:b/>
              </w:rPr>
            </w:pPr>
            <w:r w:rsidRPr="00BC4D9F">
              <w:rPr>
                <w:b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</w:tcPr>
          <w:p w:rsidR="00CF0147" w:rsidRPr="00BC4D9F" w:rsidRDefault="00CF0147" w:rsidP="00A932EA">
            <w:pPr>
              <w:ind w:left="374"/>
              <w:jc w:val="both"/>
              <w:rPr>
                <w:b/>
              </w:rPr>
            </w:pPr>
            <w:r w:rsidRPr="00BC4D9F">
              <w:rPr>
                <w:b/>
              </w:rPr>
              <w:t>Основна</w:t>
            </w:r>
          </w:p>
          <w:p w:rsidR="00C60DCF" w:rsidRPr="000B3534" w:rsidRDefault="000400C6" w:rsidP="000B3534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0B3534">
              <w:rPr>
                <w:lang w:val="uk-UA"/>
              </w:rPr>
              <w:t>Струк В. І. Методологія та організація перекладознавчих досліджень. – Херсон: Олди – Плюс, 2020. – 56 с.</w:t>
            </w:r>
          </w:p>
          <w:p w:rsidR="007F7DEB" w:rsidRPr="000B3534" w:rsidRDefault="007F7DEB" w:rsidP="000B3534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0B3534">
              <w:rPr>
                <w:lang w:val="uk-UA"/>
              </w:rPr>
              <w:t>Матузкова О. П., Єрьоменко С. В. Основи написання магістерської наукової роботи з перекладознавства. Одеса, 2021. – 110 с.</w:t>
            </w:r>
          </w:p>
          <w:p w:rsidR="000400C6" w:rsidRPr="000B3534" w:rsidRDefault="00AD3AC9" w:rsidP="000B3534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0B3534">
              <w:rPr>
                <w:lang w:val="uk-UA"/>
              </w:rPr>
              <w:t xml:space="preserve">Важинський С. Е., </w:t>
            </w:r>
            <w:r w:rsidR="008D1A63" w:rsidRPr="000B3534">
              <w:rPr>
                <w:lang w:val="uk-UA"/>
              </w:rPr>
              <w:t>Щербак Т. І. Методика та організація наукових досліджень: навч. Посібник. – Суми: СумДПУ імені А. С. Макаренка, 2016. – 260 с.</w:t>
            </w:r>
          </w:p>
          <w:p w:rsidR="008D1A63" w:rsidRPr="000B3534" w:rsidRDefault="008D1A63" w:rsidP="000B3534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0B3534">
              <w:rPr>
                <w:lang w:val="uk-UA"/>
              </w:rPr>
              <w:t>Юринець В. Є. Методологія наукових досліджень: навч. Посібник. – Львів: ЛНУ імені Івана Франка, 2011. – 178 с.</w:t>
            </w:r>
          </w:p>
          <w:p w:rsidR="008D1A63" w:rsidRPr="000B3534" w:rsidRDefault="008D1A63" w:rsidP="000B3534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0B3534">
              <w:rPr>
                <w:lang w:val="uk-UA"/>
              </w:rPr>
              <w:t>Ребрій О. В. Сучасні концепції творчості у перекладі. – Харків: ХНУ імені В. Н. Каразіна, 2012. 376 с.</w:t>
            </w:r>
          </w:p>
          <w:p w:rsidR="00D300BA" w:rsidRPr="00380B70" w:rsidRDefault="00D300BA" w:rsidP="008E785A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380B70">
              <w:rPr>
                <w:lang w:val="uk-UA"/>
              </w:rPr>
              <w:t xml:space="preserve">Albrecht J. Grundlagen der Übersetzungsforschung. Band 2: Übersetzung und Linguistik. Tübingen. Gunter Narr Verlag, 2005. 313. </w:t>
            </w:r>
          </w:p>
          <w:p w:rsidR="00D300BA" w:rsidRPr="00380B70" w:rsidRDefault="00D300BA" w:rsidP="008E785A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380B70">
              <w:rPr>
                <w:color w:val="000000"/>
                <w:spacing w:val="-4"/>
                <w:w w:val="101"/>
                <w:lang w:val="uk-UA"/>
              </w:rPr>
              <w:t xml:space="preserve">Honig H. G., Kußmaul P. Strategie der Übersetzung. Ein Lehr- und Arbeitsbuch. </w:t>
            </w:r>
            <w:r w:rsidRPr="00380B70">
              <w:rPr>
                <w:lang w:val="uk-UA"/>
              </w:rPr>
              <w:t xml:space="preserve">– </w:t>
            </w:r>
            <w:r w:rsidRPr="00380B70">
              <w:rPr>
                <w:color w:val="000000"/>
                <w:spacing w:val="-4"/>
                <w:w w:val="101"/>
                <w:lang w:val="uk-UA"/>
              </w:rPr>
              <w:t xml:space="preserve">Tübingen: Narr, 1996. </w:t>
            </w:r>
            <w:r w:rsidRPr="00380B70">
              <w:rPr>
                <w:lang w:val="uk-UA"/>
              </w:rPr>
              <w:t xml:space="preserve">– </w:t>
            </w:r>
            <w:r w:rsidRPr="00380B70">
              <w:rPr>
                <w:color w:val="000000"/>
                <w:spacing w:val="-4"/>
                <w:w w:val="101"/>
                <w:lang w:val="uk-UA"/>
              </w:rPr>
              <w:t>236 S.</w:t>
            </w:r>
          </w:p>
          <w:p w:rsidR="00D300BA" w:rsidRPr="00380B70" w:rsidRDefault="00D300BA" w:rsidP="008E785A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380B70">
              <w:rPr>
                <w:color w:val="000000"/>
                <w:spacing w:val="-2"/>
                <w:w w:val="101"/>
                <w:lang w:val="uk-UA"/>
              </w:rPr>
              <w:t xml:space="preserve">Koller W. Einführung in die Übersetzungsswissenschaft. </w:t>
            </w:r>
            <w:r w:rsidRPr="00380B70">
              <w:rPr>
                <w:lang w:val="uk-UA"/>
              </w:rPr>
              <w:t xml:space="preserve">– </w:t>
            </w:r>
            <w:r w:rsidRPr="00380B70">
              <w:rPr>
                <w:color w:val="000000"/>
                <w:spacing w:val="-2"/>
                <w:w w:val="101"/>
                <w:lang w:val="uk-UA"/>
              </w:rPr>
              <w:t xml:space="preserve">Wiesbaden: </w:t>
            </w:r>
            <w:r w:rsidRPr="00380B70">
              <w:rPr>
                <w:color w:val="000000"/>
                <w:spacing w:val="-5"/>
                <w:w w:val="101"/>
                <w:lang w:val="uk-UA"/>
              </w:rPr>
              <w:t xml:space="preserve">Quelle und Meyer, 1997. </w:t>
            </w:r>
            <w:r w:rsidRPr="00380B70">
              <w:rPr>
                <w:lang w:val="uk-UA"/>
              </w:rPr>
              <w:t xml:space="preserve">– </w:t>
            </w:r>
            <w:r w:rsidRPr="00380B70">
              <w:rPr>
                <w:color w:val="000000"/>
                <w:spacing w:val="-5"/>
                <w:w w:val="101"/>
                <w:lang w:val="uk-UA"/>
              </w:rPr>
              <w:t>344 S.</w:t>
            </w:r>
          </w:p>
          <w:p w:rsidR="00D300BA" w:rsidRPr="00380B70" w:rsidRDefault="00D300BA" w:rsidP="008E785A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380B70">
              <w:rPr>
                <w:color w:val="000000"/>
                <w:w w:val="101"/>
                <w:lang w:val="uk-UA"/>
              </w:rPr>
              <w:t>Nord C</w:t>
            </w:r>
            <w:r w:rsidRPr="00380B70">
              <w:rPr>
                <w:i/>
                <w:color w:val="000000"/>
                <w:w w:val="101"/>
                <w:lang w:val="uk-UA"/>
              </w:rPr>
              <w:t>.</w:t>
            </w:r>
            <w:r w:rsidRPr="00380B70">
              <w:rPr>
                <w:color w:val="000000"/>
                <w:w w:val="101"/>
                <w:lang w:val="uk-UA"/>
              </w:rPr>
              <w:t xml:space="preserve"> Textanalyse und Übersetzen. Theoretische Grundlagen, Methode und </w:t>
            </w:r>
            <w:r w:rsidRPr="00380B70">
              <w:rPr>
                <w:color w:val="000000"/>
                <w:spacing w:val="-3"/>
                <w:w w:val="101"/>
                <w:lang w:val="uk-UA"/>
              </w:rPr>
              <w:t xml:space="preserve">didaktische Anwendung einer übersetzungsrelevanten Textanalyse. </w:t>
            </w:r>
            <w:r w:rsidRPr="00380B70">
              <w:rPr>
                <w:lang w:val="uk-UA"/>
              </w:rPr>
              <w:t xml:space="preserve">– </w:t>
            </w:r>
            <w:r w:rsidRPr="00380B70">
              <w:rPr>
                <w:color w:val="000000"/>
                <w:spacing w:val="-3"/>
                <w:w w:val="101"/>
                <w:lang w:val="uk-UA"/>
              </w:rPr>
              <w:t xml:space="preserve">Heidelberg: </w:t>
            </w:r>
            <w:r w:rsidRPr="00380B70">
              <w:rPr>
                <w:color w:val="000000"/>
                <w:w w:val="101"/>
                <w:lang w:val="uk-UA"/>
              </w:rPr>
              <w:t xml:space="preserve">Groos, 1995. </w:t>
            </w:r>
            <w:r w:rsidRPr="00380B70">
              <w:rPr>
                <w:lang w:val="uk-UA"/>
              </w:rPr>
              <w:t xml:space="preserve">– </w:t>
            </w:r>
            <w:r w:rsidRPr="00380B70">
              <w:rPr>
                <w:color w:val="000000"/>
                <w:w w:val="101"/>
                <w:lang w:val="uk-UA"/>
              </w:rPr>
              <w:t>285 S.</w:t>
            </w:r>
          </w:p>
          <w:p w:rsidR="00D300BA" w:rsidRPr="00380B70" w:rsidRDefault="00D300BA" w:rsidP="008E785A">
            <w:pPr>
              <w:numPr>
                <w:ilvl w:val="0"/>
                <w:numId w:val="17"/>
              </w:numPr>
              <w:contextualSpacing/>
              <w:jc w:val="both"/>
              <w:rPr>
                <w:rStyle w:val="st"/>
                <w:lang w:val="uk-UA"/>
              </w:rPr>
            </w:pPr>
            <w:r w:rsidRPr="00380B70">
              <w:rPr>
                <w:rStyle w:val="Hervorhebung"/>
                <w:i w:val="0"/>
                <w:lang w:val="uk-UA"/>
              </w:rPr>
              <w:t>Stolze R</w:t>
            </w:r>
            <w:r w:rsidRPr="00380B70">
              <w:rPr>
                <w:rStyle w:val="st"/>
                <w:lang w:val="uk-UA"/>
              </w:rPr>
              <w:t xml:space="preserve">. </w:t>
            </w:r>
            <w:r w:rsidRPr="00380B70">
              <w:rPr>
                <w:rStyle w:val="Hervorhebung"/>
                <w:i w:val="0"/>
                <w:lang w:val="uk-UA"/>
              </w:rPr>
              <w:t>Übersetzungstheorien</w:t>
            </w:r>
            <w:r w:rsidRPr="00380B70">
              <w:rPr>
                <w:rStyle w:val="st"/>
                <w:lang w:val="uk-UA"/>
              </w:rPr>
              <w:t>. Eine Einführung. Verlag</w:t>
            </w:r>
            <w:r w:rsidRPr="00380B70">
              <w:rPr>
                <w:rStyle w:val="berschrift1Zchn"/>
                <w:rFonts w:eastAsia="Calibri"/>
                <w:lang w:val="uk-UA"/>
              </w:rPr>
              <w:t xml:space="preserve"> </w:t>
            </w:r>
            <w:r w:rsidRPr="00380B70">
              <w:rPr>
                <w:rStyle w:val="st"/>
                <w:lang w:val="uk-UA"/>
              </w:rPr>
              <w:t xml:space="preserve">Tübingen: Narr Verlag, 5., überarb. und erweiterte Auflage 2008, 285 S. </w:t>
            </w:r>
          </w:p>
          <w:p w:rsidR="00D300BA" w:rsidRPr="00D300BA" w:rsidRDefault="00D300BA" w:rsidP="008E785A">
            <w:pPr>
              <w:numPr>
                <w:ilvl w:val="0"/>
                <w:numId w:val="17"/>
              </w:numPr>
              <w:contextualSpacing/>
              <w:jc w:val="both"/>
              <w:rPr>
                <w:rFonts w:cstheme="minorBidi"/>
              </w:rPr>
            </w:pPr>
            <w:r w:rsidRPr="00380B70">
              <w:rPr>
                <w:lang w:val="uk-UA"/>
              </w:rPr>
              <w:t xml:space="preserve">Witte H. Die Kulturkompetenz des Translators. Begriffliche Grundlegung und Didaktisierung. Tübingen. Stauffenburg Verlag, 2. Auflage 2007. 235. </w:t>
            </w:r>
          </w:p>
          <w:p w:rsidR="008D1A63" w:rsidRPr="000400C6" w:rsidRDefault="008D1A63" w:rsidP="008D1A63">
            <w:pPr>
              <w:pStyle w:val="Listenabsatz"/>
              <w:ind w:left="734"/>
              <w:jc w:val="both"/>
            </w:pPr>
          </w:p>
          <w:p w:rsidR="00CF0147" w:rsidRPr="00BC4D9F" w:rsidRDefault="00CF0147" w:rsidP="00A932EA">
            <w:pPr>
              <w:ind w:left="374"/>
              <w:jc w:val="both"/>
              <w:rPr>
                <w:b/>
              </w:rPr>
            </w:pPr>
            <w:r w:rsidRPr="00BC4D9F">
              <w:rPr>
                <w:b/>
              </w:rPr>
              <w:t>Додаткова</w:t>
            </w:r>
          </w:p>
          <w:p w:rsidR="0041462C" w:rsidRPr="000B3534" w:rsidRDefault="0041462C" w:rsidP="000B3534">
            <w:pPr>
              <w:contextualSpacing/>
              <w:jc w:val="both"/>
              <w:rPr>
                <w:lang w:val="uk-UA"/>
              </w:rPr>
            </w:pPr>
          </w:p>
          <w:p w:rsidR="001E3F64" w:rsidRPr="000B3534" w:rsidRDefault="008D1A63" w:rsidP="000B3534">
            <w:pPr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0B3534">
              <w:rPr>
                <w:lang w:val="uk-UA"/>
              </w:rPr>
              <w:t>Колоїз Ж. В. Науковий стиль української мови. – Кривий Ріг: КДПУ, 2017. – 114 с.</w:t>
            </w:r>
          </w:p>
          <w:p w:rsidR="008E785A" w:rsidRPr="00380B70" w:rsidRDefault="008E785A" w:rsidP="008E785A">
            <w:pPr>
              <w:widowControl w:val="0"/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380B70">
              <w:rPr>
                <w:rStyle w:val="personname"/>
                <w:rFonts w:eastAsiaTheme="majorEastAsia"/>
                <w:lang w:val="uk-UA"/>
              </w:rPr>
              <w:t>Кияк, Т.Р.</w:t>
            </w:r>
            <w:r w:rsidRPr="00380B70">
              <w:rPr>
                <w:lang w:val="uk-UA"/>
              </w:rPr>
              <w:t xml:space="preserve"> (2007) </w:t>
            </w:r>
            <w:r w:rsidRPr="00380B70">
              <w:rPr>
                <w:rStyle w:val="Hervorhebung"/>
                <w:i w:val="0"/>
                <w:lang w:val="uk-UA"/>
              </w:rPr>
              <w:t>Функції та переклад термінів у фахових текстах.</w:t>
            </w:r>
            <w:r w:rsidRPr="00380B70">
              <w:rPr>
                <w:lang w:val="uk-UA"/>
              </w:rPr>
              <w:t xml:space="preserve"> ВІСНИК Житомирського державного університету імені Івана Франка (32). pp. 104-108.</w:t>
            </w:r>
          </w:p>
          <w:p w:rsidR="008E785A" w:rsidRPr="00380B70" w:rsidRDefault="008E785A" w:rsidP="008E785A">
            <w:pPr>
              <w:widowControl w:val="0"/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380B70">
              <w:rPr>
                <w:lang w:val="uk-UA"/>
              </w:rPr>
              <w:t xml:space="preserve">Самойленко С. А. Безеквіваленьні терміни та їх переклад // Филологические науки/6. Актуальные проблемы перевода. Дніпропетровський університет економіки та права. Доступний з: </w:t>
            </w:r>
            <w:hyperlink r:id="rId8" w:history="1">
              <w:r w:rsidRPr="00380B70">
                <w:rPr>
                  <w:rStyle w:val="Hyperlink"/>
                  <w:rFonts w:eastAsia="Calibri"/>
                  <w:lang w:val="uk-UA"/>
                </w:rPr>
                <w:t>http://www.rusnauka.com/30_NIEK_2009/Philologia/54179.doc.htm</w:t>
              </w:r>
            </w:hyperlink>
          </w:p>
          <w:p w:rsidR="008E785A" w:rsidRPr="00380B70" w:rsidRDefault="008E785A" w:rsidP="008E785A">
            <w:pPr>
              <w:widowControl w:val="0"/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380B70">
              <w:rPr>
                <w:lang w:val="uk-UA"/>
              </w:rPr>
              <w:t xml:space="preserve">Кардашова Н. Лінгвокультурні, соціокультурні та міжкультурні проблеми перекладу. Доступний з: http://www.nbuv.gov.ua/PORTAL/soc_gum/Nz/89_1/statti/41.pdf </w:t>
            </w:r>
          </w:p>
          <w:p w:rsidR="008E785A" w:rsidRPr="00380B70" w:rsidRDefault="008E785A" w:rsidP="008E785A">
            <w:pPr>
              <w:widowControl w:val="0"/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380B70">
              <w:rPr>
                <w:lang w:val="uk-UA"/>
              </w:rPr>
              <w:t xml:space="preserve">О. Донецкая. Соотношение понятий «межкультурная компетенция» и переводческая компетенция». Доступний з: </w:t>
            </w:r>
            <w:hyperlink r:id="rId9" w:history="1">
              <w:r w:rsidRPr="00380B70">
                <w:rPr>
                  <w:rStyle w:val="Hyperlink"/>
                  <w:rFonts w:eastAsia="Calibri"/>
                  <w:lang w:val="uk-UA"/>
                </w:rPr>
                <w:t>http://www.russisches-haus.de/artikelansicht.php?aid=25&amp;lang=ru</w:t>
              </w:r>
            </w:hyperlink>
          </w:p>
          <w:p w:rsidR="008E785A" w:rsidRPr="00380B70" w:rsidRDefault="008E785A" w:rsidP="008E785A">
            <w:pPr>
              <w:widowControl w:val="0"/>
              <w:numPr>
                <w:ilvl w:val="0"/>
                <w:numId w:val="17"/>
              </w:numPr>
              <w:contextualSpacing/>
              <w:jc w:val="both"/>
              <w:rPr>
                <w:lang w:val="uk-UA"/>
              </w:rPr>
            </w:pPr>
            <w:r w:rsidRPr="00380B70">
              <w:rPr>
                <w:lang w:val="uk-UA"/>
              </w:rPr>
              <w:t>Kupsch-Losereit S. Die kulturelle Kompetenz des Translators. Доступний з: http://www.fask.uni-mainz.de/user/kupsch/kulturkompetenz.html</w:t>
            </w:r>
          </w:p>
          <w:p w:rsidR="00CF0147" w:rsidRPr="00035D78" w:rsidRDefault="00CF0147" w:rsidP="008E785A">
            <w:pPr>
              <w:jc w:val="both"/>
              <w:rPr>
                <w:lang w:val="uk-UA"/>
              </w:rPr>
            </w:pPr>
          </w:p>
          <w:p w:rsidR="00CF0147" w:rsidRPr="00035D78" w:rsidRDefault="00CF0147" w:rsidP="00A932EA">
            <w:pPr>
              <w:ind w:left="374"/>
              <w:jc w:val="both"/>
              <w:rPr>
                <w:b/>
                <w:lang w:val="uk-UA"/>
              </w:rPr>
            </w:pPr>
            <w:r w:rsidRPr="00035D78">
              <w:rPr>
                <w:b/>
                <w:lang w:val="uk-UA"/>
              </w:rPr>
              <w:t>Інтернет-ресурси</w:t>
            </w:r>
          </w:p>
          <w:p w:rsidR="008D1A63" w:rsidRPr="008D1A63" w:rsidRDefault="00CC215D" w:rsidP="00A932EA">
            <w:pPr>
              <w:ind w:left="374"/>
              <w:jc w:val="both"/>
              <w:rPr>
                <w:b/>
                <w:lang w:val="uk-UA"/>
              </w:rPr>
            </w:pPr>
            <w:hyperlink r:id="rId10" w:history="1">
              <w:r w:rsidR="008D1A63" w:rsidRPr="00545A86">
                <w:rPr>
                  <w:rStyle w:val="Hyperlink"/>
                  <w:b/>
                </w:rPr>
                <w:t>http</w:t>
              </w:r>
              <w:r w:rsidR="008D1A63" w:rsidRPr="00545A86">
                <w:rPr>
                  <w:rStyle w:val="Hyperlink"/>
                  <w:b/>
                  <w:lang w:val="uk-UA"/>
                </w:rPr>
                <w:t>://</w:t>
              </w:r>
              <w:r w:rsidR="008D1A63" w:rsidRPr="00545A86">
                <w:rPr>
                  <w:rStyle w:val="Hyperlink"/>
                  <w:b/>
                </w:rPr>
                <w:t>www</w:t>
              </w:r>
              <w:r w:rsidR="008D1A63" w:rsidRPr="00545A86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translationconcepts</w:t>
              </w:r>
              <w:r w:rsidR="008D1A63" w:rsidRPr="00545A86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org</w:t>
              </w:r>
              <w:r w:rsidR="008D1A63" w:rsidRPr="00545A86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pdf</w:t>
              </w:r>
              <w:r w:rsidR="008D1A63" w:rsidRPr="00545A86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methoden</w:t>
              </w:r>
              <w:r w:rsidR="008D1A63" w:rsidRPr="00545A86">
                <w:rPr>
                  <w:rStyle w:val="Hyperlink"/>
                  <w:b/>
                  <w:lang w:val="uk-UA"/>
                </w:rPr>
                <w:t>_</w:t>
              </w:r>
              <w:r w:rsidR="008D1A63" w:rsidRPr="00545A86">
                <w:rPr>
                  <w:rStyle w:val="Hyperlink"/>
                  <w:b/>
                </w:rPr>
                <w:t>uebersetzen</w:t>
              </w:r>
              <w:r w:rsidR="008D1A63" w:rsidRPr="00545A86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pdf</w:t>
              </w:r>
            </w:hyperlink>
          </w:p>
          <w:p w:rsidR="008D1A63" w:rsidRPr="00035D78" w:rsidRDefault="00CC215D" w:rsidP="00A932EA">
            <w:pPr>
              <w:ind w:left="374"/>
              <w:jc w:val="both"/>
              <w:rPr>
                <w:b/>
                <w:lang w:val="uk-UA"/>
              </w:rPr>
            </w:pPr>
            <w:hyperlink r:id="rId11" w:history="1">
              <w:r w:rsidR="008D1A63" w:rsidRPr="00545A86">
                <w:rPr>
                  <w:rStyle w:val="Hyperlink"/>
                  <w:b/>
                </w:rPr>
                <w:t>http</w:t>
              </w:r>
              <w:r w:rsidR="008D1A63" w:rsidRPr="00035D78">
                <w:rPr>
                  <w:rStyle w:val="Hyperlink"/>
                  <w:b/>
                  <w:lang w:val="uk-UA"/>
                </w:rPr>
                <w:t>://</w:t>
              </w:r>
              <w:r w:rsidR="008D1A63" w:rsidRPr="00545A86">
                <w:rPr>
                  <w:rStyle w:val="Hyperlink"/>
                  <w:b/>
                </w:rPr>
                <w:t>www</w:t>
              </w:r>
              <w:r w:rsidR="008D1A63" w:rsidRPr="00035D78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carstensinner</w:t>
              </w:r>
              <w:r w:rsidR="008D1A63" w:rsidRPr="00035D78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de</w:t>
              </w:r>
              <w:r w:rsidR="008D1A63" w:rsidRPr="00035D78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Lehre</w:t>
              </w:r>
              <w:r w:rsidR="008D1A63" w:rsidRPr="00035D78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uebersetzungswissenschaft</w:t>
              </w:r>
              <w:r w:rsidR="008D1A63" w:rsidRPr="00035D78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Dossiers</w:t>
              </w:r>
              <w:r w:rsidR="008D1A63" w:rsidRPr="00035D78">
                <w:rPr>
                  <w:rStyle w:val="Hyperlink"/>
                  <w:b/>
                  <w:lang w:val="uk-UA"/>
                </w:rPr>
                <w:t>2014/6.2_</w:t>
              </w:r>
              <w:r w:rsidR="008D1A63" w:rsidRPr="00545A86">
                <w:rPr>
                  <w:rStyle w:val="Hyperlink"/>
                  <w:b/>
                </w:rPr>
                <w:t>Translatorisches</w:t>
              </w:r>
              <w:r w:rsidR="008D1A63" w:rsidRPr="00035D78">
                <w:rPr>
                  <w:rStyle w:val="Hyperlink"/>
                  <w:b/>
                  <w:lang w:val="uk-UA"/>
                </w:rPr>
                <w:t>_</w:t>
              </w:r>
              <w:r w:rsidR="008D1A63" w:rsidRPr="00545A86">
                <w:rPr>
                  <w:rStyle w:val="Hyperlink"/>
                  <w:b/>
                </w:rPr>
                <w:t>Handeln</w:t>
              </w:r>
              <w:r w:rsidR="008D1A63" w:rsidRPr="00035D78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pdf</w:t>
              </w:r>
            </w:hyperlink>
          </w:p>
          <w:p w:rsidR="008D1A63" w:rsidRPr="00035D78" w:rsidRDefault="00CC215D" w:rsidP="00A932EA">
            <w:pPr>
              <w:ind w:left="374"/>
              <w:jc w:val="both"/>
              <w:rPr>
                <w:b/>
                <w:lang w:val="uk-UA"/>
              </w:rPr>
            </w:pPr>
            <w:hyperlink r:id="rId12" w:history="1">
              <w:r w:rsidR="008D1A63" w:rsidRPr="00545A86">
                <w:rPr>
                  <w:rStyle w:val="Hyperlink"/>
                  <w:b/>
                </w:rPr>
                <w:t>https</w:t>
              </w:r>
              <w:r w:rsidR="008D1A63" w:rsidRPr="00035D78">
                <w:rPr>
                  <w:rStyle w:val="Hyperlink"/>
                  <w:b/>
                  <w:lang w:val="uk-UA"/>
                </w:rPr>
                <w:t>://</w:t>
              </w:r>
              <w:r w:rsidR="008D1A63" w:rsidRPr="00545A86">
                <w:rPr>
                  <w:rStyle w:val="Hyperlink"/>
                  <w:b/>
                </w:rPr>
                <w:t>ddd</w:t>
              </w:r>
              <w:r w:rsidR="008D1A63" w:rsidRPr="00035D78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uab</w:t>
              </w:r>
              <w:r w:rsidR="008D1A63" w:rsidRPr="00035D78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cat</w:t>
              </w:r>
              <w:r w:rsidR="008D1A63" w:rsidRPr="00035D78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pub</w:t>
              </w:r>
              <w:r w:rsidR="008D1A63" w:rsidRPr="00035D78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recdoc</w:t>
              </w:r>
              <w:r w:rsidR="008D1A63" w:rsidRPr="00035D78">
                <w:rPr>
                  <w:rStyle w:val="Hyperlink"/>
                  <w:b/>
                  <w:lang w:val="uk-UA"/>
                </w:rPr>
                <w:t>/2020/225248/</w:t>
              </w:r>
              <w:r w:rsidR="008D1A63" w:rsidRPr="00545A86">
                <w:rPr>
                  <w:rStyle w:val="Hyperlink"/>
                  <w:b/>
                </w:rPr>
                <w:t>uberreltex</w:t>
              </w:r>
              <w:r w:rsidR="008D1A63" w:rsidRPr="00035D78">
                <w:rPr>
                  <w:rStyle w:val="Hyperlink"/>
                  <w:b/>
                  <w:lang w:val="uk-UA"/>
                </w:rPr>
                <w:t>_</w:t>
              </w:r>
              <w:r w:rsidR="008D1A63" w:rsidRPr="00545A86">
                <w:rPr>
                  <w:rStyle w:val="Hyperlink"/>
                  <w:b/>
                </w:rPr>
                <w:t>a</w:t>
              </w:r>
              <w:r w:rsidR="008D1A63" w:rsidRPr="00035D78">
                <w:rPr>
                  <w:rStyle w:val="Hyperlink"/>
                  <w:b/>
                  <w:lang w:val="uk-UA"/>
                </w:rPr>
                <w:t>2020.</w:t>
              </w:r>
              <w:r w:rsidR="008D1A63" w:rsidRPr="00545A86">
                <w:rPr>
                  <w:rStyle w:val="Hyperlink"/>
                  <w:b/>
                </w:rPr>
                <w:t>pdf</w:t>
              </w:r>
            </w:hyperlink>
          </w:p>
          <w:p w:rsidR="008D1A63" w:rsidRPr="00035D78" w:rsidRDefault="00CC215D" w:rsidP="00A932EA">
            <w:pPr>
              <w:ind w:left="374"/>
              <w:jc w:val="both"/>
              <w:rPr>
                <w:b/>
                <w:lang w:val="uk-UA"/>
              </w:rPr>
            </w:pPr>
            <w:hyperlink r:id="rId13" w:history="1">
              <w:r w:rsidR="008D1A63" w:rsidRPr="00545A86">
                <w:rPr>
                  <w:rStyle w:val="Hyperlink"/>
                  <w:b/>
                </w:rPr>
                <w:t>https</w:t>
              </w:r>
              <w:r w:rsidR="008D1A63" w:rsidRPr="00035D78">
                <w:rPr>
                  <w:rStyle w:val="Hyperlink"/>
                  <w:b/>
                  <w:lang w:val="uk-UA"/>
                </w:rPr>
                <w:t>://</w:t>
              </w:r>
              <w:r w:rsidR="008D1A63" w:rsidRPr="00545A86">
                <w:rPr>
                  <w:rStyle w:val="Hyperlink"/>
                  <w:b/>
                </w:rPr>
                <w:t>dergipark</w:t>
              </w:r>
              <w:r w:rsidR="008D1A63" w:rsidRPr="00035D78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org</w:t>
              </w:r>
              <w:r w:rsidR="008D1A63" w:rsidRPr="00035D78">
                <w:rPr>
                  <w:rStyle w:val="Hyperlink"/>
                  <w:b/>
                  <w:lang w:val="uk-UA"/>
                </w:rPr>
                <w:t>.</w:t>
              </w:r>
              <w:r w:rsidR="008D1A63" w:rsidRPr="00545A86">
                <w:rPr>
                  <w:rStyle w:val="Hyperlink"/>
                  <w:b/>
                </w:rPr>
                <w:t>tr</w:t>
              </w:r>
              <w:r w:rsidR="008D1A63" w:rsidRPr="00035D78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tr</w:t>
              </w:r>
              <w:r w:rsidR="008D1A63" w:rsidRPr="00035D78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download</w:t>
              </w:r>
              <w:r w:rsidR="008D1A63" w:rsidRPr="00035D78">
                <w:rPr>
                  <w:rStyle w:val="Hyperlink"/>
                  <w:b/>
                  <w:lang w:val="uk-UA"/>
                </w:rPr>
                <w:t>/</w:t>
              </w:r>
              <w:r w:rsidR="008D1A63" w:rsidRPr="00545A86">
                <w:rPr>
                  <w:rStyle w:val="Hyperlink"/>
                  <w:b/>
                </w:rPr>
                <w:t>article</w:t>
              </w:r>
              <w:r w:rsidR="008D1A63" w:rsidRPr="00035D78">
                <w:rPr>
                  <w:rStyle w:val="Hyperlink"/>
                  <w:b/>
                  <w:lang w:val="uk-UA"/>
                </w:rPr>
                <w:t>-</w:t>
              </w:r>
              <w:r w:rsidR="008D1A63" w:rsidRPr="00545A86">
                <w:rPr>
                  <w:rStyle w:val="Hyperlink"/>
                  <w:b/>
                </w:rPr>
                <w:t>file</w:t>
              </w:r>
              <w:r w:rsidR="008D1A63" w:rsidRPr="00035D78">
                <w:rPr>
                  <w:rStyle w:val="Hyperlink"/>
                  <w:b/>
                  <w:lang w:val="uk-UA"/>
                </w:rPr>
                <w:t>/430274</w:t>
              </w:r>
            </w:hyperlink>
          </w:p>
          <w:p w:rsidR="008D1A63" w:rsidRPr="00035D78" w:rsidRDefault="008D1A63" w:rsidP="00A932EA">
            <w:pPr>
              <w:ind w:left="374"/>
              <w:jc w:val="both"/>
              <w:rPr>
                <w:b/>
                <w:lang w:val="uk-UA"/>
              </w:rPr>
            </w:pPr>
          </w:p>
          <w:p w:rsidR="00ED0538" w:rsidRPr="00035D78" w:rsidRDefault="00ED0538" w:rsidP="008D1A63">
            <w:pPr>
              <w:jc w:val="both"/>
              <w:rPr>
                <w:lang w:val="uk-UA"/>
              </w:rPr>
            </w:pPr>
          </w:p>
        </w:tc>
      </w:tr>
      <w:tr w:rsidR="00A65B9E" w:rsidRPr="00BC4D9F" w:rsidTr="001200CE">
        <w:tc>
          <w:tcPr>
            <w:tcW w:w="2694" w:type="dxa"/>
          </w:tcPr>
          <w:p w:rsidR="00A65B9E" w:rsidRPr="00BC4D9F" w:rsidRDefault="00CF0147" w:rsidP="00A932EA">
            <w:pPr>
              <w:jc w:val="both"/>
              <w:rPr>
                <w:b/>
              </w:rPr>
            </w:pPr>
            <w:r w:rsidRPr="00BC4D9F">
              <w:rPr>
                <w:b/>
              </w:rPr>
              <w:lastRenderedPageBreak/>
              <w:t>Тривалість курсу</w:t>
            </w:r>
          </w:p>
        </w:tc>
        <w:tc>
          <w:tcPr>
            <w:tcW w:w="7229" w:type="dxa"/>
          </w:tcPr>
          <w:p w:rsidR="00A65B9E" w:rsidRPr="00BC4D9F" w:rsidRDefault="003607B5" w:rsidP="00A932EA">
            <w:pPr>
              <w:jc w:val="both"/>
            </w:pPr>
            <w:r w:rsidRPr="00BC4D9F">
              <w:t>Один семестр (</w:t>
            </w:r>
            <w:r w:rsidR="0036258A" w:rsidRPr="00BC4D9F">
              <w:t>3</w:t>
            </w:r>
            <w:r w:rsidRPr="00BC4D9F">
              <w:t>)</w:t>
            </w:r>
            <w:r w:rsidR="00D61AB9" w:rsidRPr="00BC4D9F">
              <w:t>, 90 год.</w:t>
            </w:r>
          </w:p>
        </w:tc>
      </w:tr>
      <w:tr w:rsidR="00A65B9E" w:rsidRPr="00CC215D" w:rsidTr="001200CE">
        <w:tc>
          <w:tcPr>
            <w:tcW w:w="2694" w:type="dxa"/>
          </w:tcPr>
          <w:p w:rsidR="00A65B9E" w:rsidRPr="00BC4D9F" w:rsidRDefault="00CF0147" w:rsidP="00A932EA">
            <w:pPr>
              <w:jc w:val="both"/>
              <w:rPr>
                <w:b/>
              </w:rPr>
            </w:pPr>
            <w:r w:rsidRPr="00BC4D9F">
              <w:rPr>
                <w:b/>
              </w:rPr>
              <w:t>Обсяг курсу</w:t>
            </w:r>
          </w:p>
        </w:tc>
        <w:tc>
          <w:tcPr>
            <w:tcW w:w="7229" w:type="dxa"/>
          </w:tcPr>
          <w:p w:rsidR="003607B5" w:rsidRPr="00BC4D9F" w:rsidRDefault="003607B5" w:rsidP="00A932EA">
            <w:pPr>
              <w:jc w:val="both"/>
              <w:rPr>
                <w:lang w:val="ru-RU"/>
              </w:rPr>
            </w:pPr>
            <w:r w:rsidRPr="00BC4D9F">
              <w:t>Загальна кількість годин – 90</w:t>
            </w:r>
            <w:r w:rsidRPr="00BC4D9F">
              <w:rPr>
                <w:lang w:val="ru-RU"/>
              </w:rPr>
              <w:t>.</w:t>
            </w:r>
          </w:p>
          <w:p w:rsidR="00A65B9E" w:rsidRPr="00CC215D" w:rsidRDefault="00CF0147" w:rsidP="00A932EA">
            <w:pPr>
              <w:jc w:val="both"/>
              <w:rPr>
                <w:lang w:val="ru-RU"/>
              </w:rPr>
            </w:pPr>
            <w:r w:rsidRPr="00CC215D">
              <w:rPr>
                <w:lang w:val="ru-RU"/>
              </w:rPr>
              <w:t>32 годин</w:t>
            </w:r>
            <w:r w:rsidR="00D61AB9" w:rsidRPr="00CC215D">
              <w:rPr>
                <w:lang w:val="ru-RU"/>
              </w:rPr>
              <w:t>и аудиторних занять, з</w:t>
            </w:r>
            <w:r w:rsidRPr="00CC215D">
              <w:rPr>
                <w:lang w:val="ru-RU"/>
              </w:rPr>
              <w:t xml:space="preserve"> них </w:t>
            </w:r>
            <w:r w:rsidR="00CC215D" w:rsidRPr="00CC215D">
              <w:rPr>
                <w:lang w:val="ru-RU"/>
              </w:rPr>
              <w:t>16</w:t>
            </w:r>
            <w:r w:rsidRPr="00CC215D">
              <w:rPr>
                <w:lang w:val="ru-RU"/>
              </w:rPr>
              <w:t xml:space="preserve"> годин лекцій, </w:t>
            </w:r>
            <w:r w:rsidR="00CC215D">
              <w:rPr>
                <w:lang w:val="ru-RU"/>
              </w:rPr>
              <w:t>1</w:t>
            </w:r>
            <w:r w:rsidR="00CC215D">
              <w:t>6</w:t>
            </w:r>
            <w:bookmarkStart w:id="0" w:name="_GoBack"/>
            <w:bookmarkEnd w:id="0"/>
            <w:r w:rsidR="00D61AB9" w:rsidRPr="00CC215D">
              <w:rPr>
                <w:lang w:val="ru-RU"/>
              </w:rPr>
              <w:t xml:space="preserve"> годин практичних занять. </w:t>
            </w:r>
            <w:r w:rsidRPr="00CC215D">
              <w:rPr>
                <w:lang w:val="ru-RU"/>
              </w:rPr>
              <w:t>58 годин самостійної роботи.</w:t>
            </w:r>
          </w:p>
        </w:tc>
      </w:tr>
      <w:tr w:rsidR="0020008C" w:rsidRPr="00BC4D9F" w:rsidTr="001200CE">
        <w:tc>
          <w:tcPr>
            <w:tcW w:w="2694" w:type="dxa"/>
          </w:tcPr>
          <w:p w:rsidR="0020008C" w:rsidRPr="00BC4D9F" w:rsidRDefault="0020008C" w:rsidP="00A932EA">
            <w:pPr>
              <w:jc w:val="both"/>
              <w:rPr>
                <w:b/>
              </w:rPr>
            </w:pPr>
            <w:r w:rsidRPr="00BC4D9F">
              <w:rPr>
                <w:b/>
              </w:rPr>
              <w:t>Очікувані результати навчання</w:t>
            </w:r>
          </w:p>
        </w:tc>
        <w:tc>
          <w:tcPr>
            <w:tcW w:w="7229" w:type="dxa"/>
          </w:tcPr>
          <w:p w:rsidR="00DE1974" w:rsidRPr="00BC4D9F" w:rsidRDefault="00DE1974" w:rsidP="00A932EA">
            <w:pPr>
              <w:pStyle w:val="rvps3"/>
              <w:widowControl w:val="0"/>
              <w:ind w:firstLine="567"/>
              <w:rPr>
                <w:rFonts w:eastAsiaTheme="minorHAnsi"/>
                <w:b/>
                <w:lang w:eastAsia="en-US"/>
              </w:rPr>
            </w:pPr>
            <w:r w:rsidRPr="00BC4D9F">
              <w:rPr>
                <w:rFonts w:eastAsiaTheme="minorHAnsi"/>
                <w:lang w:eastAsia="en-US"/>
              </w:rPr>
              <w:t xml:space="preserve">Після вивчення курсу студенти повинні </w:t>
            </w:r>
          </w:p>
          <w:p w:rsidR="00DE1974" w:rsidRDefault="00DE1974" w:rsidP="00A932EA">
            <w:pPr>
              <w:pStyle w:val="rvps3"/>
              <w:widowControl w:val="0"/>
              <w:ind w:firstLine="567"/>
              <w:rPr>
                <w:rFonts w:eastAsiaTheme="minorHAnsi"/>
                <w:b/>
                <w:lang w:eastAsia="en-US"/>
              </w:rPr>
            </w:pPr>
            <w:r w:rsidRPr="00BC4D9F">
              <w:rPr>
                <w:rFonts w:eastAsiaTheme="minorHAnsi"/>
                <w:b/>
                <w:lang w:eastAsia="en-US"/>
              </w:rPr>
              <w:t xml:space="preserve">Знати: </w:t>
            </w:r>
          </w:p>
          <w:p w:rsidR="00592A18" w:rsidRPr="0054628A" w:rsidRDefault="00592A18" w:rsidP="00592A18">
            <w:pPr>
              <w:pStyle w:val="Kopfzeile"/>
              <w:numPr>
                <w:ilvl w:val="0"/>
                <w:numId w:val="19"/>
              </w:numPr>
              <w:tabs>
                <w:tab w:val="clear" w:pos="4677"/>
                <w:tab w:val="clear" w:pos="9355"/>
              </w:tabs>
              <w:jc w:val="both"/>
            </w:pPr>
            <w:r w:rsidRPr="0054628A">
              <w:t xml:space="preserve">базові поняття сучасних </w:t>
            </w:r>
            <w:r>
              <w:t>перекладознавчих досліджень</w:t>
            </w:r>
            <w:r w:rsidRPr="0054628A">
              <w:t xml:space="preserve">: </w:t>
            </w:r>
            <w:r>
              <w:t>адекватність перекладу</w:t>
            </w:r>
            <w:r w:rsidRPr="0054628A">
              <w:t xml:space="preserve">, </w:t>
            </w:r>
            <w:r>
              <w:t>еквівалентність перекладу</w:t>
            </w:r>
            <w:r w:rsidRPr="0054628A">
              <w:t xml:space="preserve">, </w:t>
            </w:r>
            <w:r>
              <w:t>методи перекладознавчого аналізу</w:t>
            </w:r>
            <w:r w:rsidRPr="0054628A">
              <w:t xml:space="preserve">, </w:t>
            </w:r>
            <w:r>
              <w:t>інформаційні технології</w:t>
            </w:r>
            <w:r w:rsidRPr="0054628A">
              <w:t xml:space="preserve">, </w:t>
            </w:r>
            <w:r>
              <w:t>теоретична і практична база дослідження</w:t>
            </w:r>
            <w:r w:rsidRPr="0054628A">
              <w:t xml:space="preserve">; </w:t>
            </w:r>
          </w:p>
          <w:p w:rsidR="00592A18" w:rsidRPr="0054628A" w:rsidRDefault="00592A18" w:rsidP="00592A18">
            <w:pPr>
              <w:pStyle w:val="Kopfzeile"/>
              <w:numPr>
                <w:ilvl w:val="0"/>
                <w:numId w:val="19"/>
              </w:numPr>
              <w:tabs>
                <w:tab w:val="clear" w:pos="4677"/>
                <w:tab w:val="clear" w:pos="9355"/>
              </w:tabs>
              <w:jc w:val="both"/>
            </w:pPr>
            <w:r w:rsidRPr="00BA753C">
              <w:t>прийоми лінгвостилістичного аналізу тексту</w:t>
            </w:r>
            <w:r w:rsidRPr="0054628A">
              <w:t>;</w:t>
            </w:r>
          </w:p>
          <w:p w:rsidR="00592A18" w:rsidRDefault="00592A18" w:rsidP="00592A18">
            <w:pPr>
              <w:pStyle w:val="Kopfzeile"/>
              <w:numPr>
                <w:ilvl w:val="0"/>
                <w:numId w:val="19"/>
              </w:numPr>
              <w:tabs>
                <w:tab w:val="clear" w:pos="4677"/>
                <w:tab w:val="clear" w:pos="9355"/>
              </w:tabs>
              <w:jc w:val="both"/>
            </w:pPr>
            <w:r>
              <w:t xml:space="preserve">інваріантні моделі </w:t>
            </w:r>
            <w:r w:rsidRPr="00BA753C">
              <w:t>текстів різних типів і жанрів</w:t>
            </w:r>
            <w:r>
              <w:t>;</w:t>
            </w:r>
          </w:p>
          <w:p w:rsidR="00592A18" w:rsidRPr="0054628A" w:rsidRDefault="00592A18" w:rsidP="00592A18">
            <w:pPr>
              <w:pStyle w:val="Kopfzeile"/>
              <w:numPr>
                <w:ilvl w:val="0"/>
                <w:numId w:val="19"/>
              </w:numPr>
              <w:tabs>
                <w:tab w:val="clear" w:pos="4677"/>
                <w:tab w:val="clear" w:pos="9355"/>
              </w:tabs>
              <w:jc w:val="both"/>
            </w:pPr>
            <w:r>
              <w:t>стратегії і фази перекладознавчого дослідження.</w:t>
            </w:r>
          </w:p>
          <w:p w:rsidR="00DE1974" w:rsidRPr="00BC4D9F" w:rsidRDefault="00DE1974" w:rsidP="00A932EA">
            <w:pPr>
              <w:pStyle w:val="rvps3"/>
              <w:widowControl w:val="0"/>
              <w:ind w:firstLine="567"/>
              <w:rPr>
                <w:rFonts w:eastAsiaTheme="minorHAnsi"/>
                <w:lang w:eastAsia="en-US"/>
              </w:rPr>
            </w:pPr>
            <w:r w:rsidRPr="00BC4D9F">
              <w:rPr>
                <w:rFonts w:eastAsiaTheme="minorHAnsi"/>
                <w:b/>
                <w:lang w:eastAsia="en-US"/>
              </w:rPr>
              <w:t>Вміти</w:t>
            </w:r>
            <w:r w:rsidRPr="00BC4D9F">
              <w:rPr>
                <w:rFonts w:eastAsiaTheme="minorHAnsi"/>
                <w:lang w:eastAsia="en-US"/>
              </w:rPr>
              <w:t>:</w:t>
            </w:r>
          </w:p>
          <w:p w:rsidR="00592A18" w:rsidRDefault="00592A18" w:rsidP="00592A18">
            <w:pPr>
              <w:pStyle w:val="Kopfzeile"/>
              <w:numPr>
                <w:ilvl w:val="0"/>
                <w:numId w:val="19"/>
              </w:numPr>
              <w:tabs>
                <w:tab w:val="clear" w:pos="4677"/>
                <w:tab w:val="clear" w:pos="9355"/>
              </w:tabs>
              <w:jc w:val="both"/>
            </w:pPr>
            <w:r w:rsidRPr="0054628A">
              <w:t>розуміти головні терміни, процеси та закономірності сучасних</w:t>
            </w:r>
            <w:r>
              <w:t xml:space="preserve"> перекладознавчих досліджень</w:t>
            </w:r>
            <w:r w:rsidRPr="0054628A">
              <w:t>;</w:t>
            </w:r>
          </w:p>
          <w:p w:rsidR="00592A18" w:rsidRPr="0054628A" w:rsidRDefault="00592A18" w:rsidP="00592A18">
            <w:pPr>
              <w:pStyle w:val="Kopfzeile"/>
              <w:numPr>
                <w:ilvl w:val="0"/>
                <w:numId w:val="19"/>
              </w:numPr>
              <w:tabs>
                <w:tab w:val="clear" w:pos="4677"/>
                <w:tab w:val="clear" w:pos="9355"/>
              </w:tabs>
              <w:jc w:val="both"/>
            </w:pPr>
            <w:r w:rsidRPr="00BA753C">
              <w:t xml:space="preserve">використовувати у практиці </w:t>
            </w:r>
            <w:r>
              <w:t>дослідження</w:t>
            </w:r>
            <w:r w:rsidRPr="00BA753C">
              <w:t xml:space="preserve"> одержані теоретичні знання</w:t>
            </w:r>
            <w:r>
              <w:t>;</w:t>
            </w:r>
          </w:p>
          <w:p w:rsidR="00592A18" w:rsidRDefault="00592A18" w:rsidP="00592A18">
            <w:pPr>
              <w:pStyle w:val="Kopfzeile"/>
              <w:numPr>
                <w:ilvl w:val="0"/>
                <w:numId w:val="19"/>
              </w:numPr>
              <w:tabs>
                <w:tab w:val="clear" w:pos="4677"/>
                <w:tab w:val="clear" w:pos="9355"/>
              </w:tabs>
              <w:jc w:val="both"/>
            </w:pPr>
            <w:r w:rsidRPr="0054628A">
              <w:t xml:space="preserve">розрізняти </w:t>
            </w:r>
            <w:r>
              <w:t xml:space="preserve">теоретичні </w:t>
            </w:r>
            <w:r w:rsidRPr="0054628A">
              <w:t xml:space="preserve">підходи до </w:t>
            </w:r>
            <w:r>
              <w:t xml:space="preserve">аналізу </w:t>
            </w:r>
            <w:r w:rsidRPr="0054628A">
              <w:t>переклад</w:t>
            </w:r>
            <w:r>
              <w:t>ів текстів різних типів і жанрів</w:t>
            </w:r>
            <w:r w:rsidRPr="0054628A">
              <w:t>;</w:t>
            </w:r>
          </w:p>
          <w:p w:rsidR="00592A18" w:rsidRPr="0054628A" w:rsidRDefault="00592A18" w:rsidP="00592A18">
            <w:pPr>
              <w:pStyle w:val="Kopfzeile"/>
              <w:numPr>
                <w:ilvl w:val="0"/>
                <w:numId w:val="19"/>
              </w:numPr>
              <w:tabs>
                <w:tab w:val="clear" w:pos="4677"/>
                <w:tab w:val="clear" w:pos="9355"/>
              </w:tabs>
              <w:jc w:val="both"/>
            </w:pPr>
            <w:r>
              <w:t>застосовувати перекладознавчі методи і методики дослідження;</w:t>
            </w:r>
          </w:p>
          <w:p w:rsidR="00C515F4" w:rsidRPr="00BC4D9F" w:rsidRDefault="00592A18" w:rsidP="00592A18">
            <w:pPr>
              <w:pStyle w:val="rvps3"/>
              <w:widowControl w:val="0"/>
            </w:pPr>
            <w:r>
              <w:t>добирати матеріал дослідження</w:t>
            </w:r>
          </w:p>
        </w:tc>
      </w:tr>
      <w:tr w:rsidR="005A7553" w:rsidRPr="00BC4D9F" w:rsidTr="001200CE">
        <w:tc>
          <w:tcPr>
            <w:tcW w:w="2694" w:type="dxa"/>
          </w:tcPr>
          <w:p w:rsidR="005A7553" w:rsidRPr="00BC4D9F" w:rsidRDefault="005A7553" w:rsidP="00A932EA">
            <w:pPr>
              <w:jc w:val="both"/>
              <w:rPr>
                <w:b/>
              </w:rPr>
            </w:pPr>
            <w:r w:rsidRPr="00BC4D9F">
              <w:rPr>
                <w:b/>
              </w:rPr>
              <w:t>Ключові слова</w:t>
            </w:r>
          </w:p>
        </w:tc>
        <w:tc>
          <w:tcPr>
            <w:tcW w:w="7229" w:type="dxa"/>
          </w:tcPr>
          <w:p w:rsidR="005A7553" w:rsidRPr="00BC4D9F" w:rsidRDefault="00E109AB" w:rsidP="00A932EA">
            <w:pPr>
              <w:tabs>
                <w:tab w:val="left" w:pos="284"/>
                <w:tab w:val="left" w:pos="567"/>
              </w:tabs>
              <w:jc w:val="both"/>
            </w:pPr>
            <w:r>
              <w:t>Переклад</w:t>
            </w:r>
            <w:r w:rsidR="008D4AEC" w:rsidRPr="00BC4D9F">
              <w:t xml:space="preserve">, </w:t>
            </w:r>
            <w:r>
              <w:t>теорія перекладу</w:t>
            </w:r>
            <w:r w:rsidR="008D4AEC" w:rsidRPr="00BC4D9F">
              <w:t xml:space="preserve">, </w:t>
            </w:r>
            <w:r>
              <w:t>методи і прийоми перекладу</w:t>
            </w:r>
            <w:r w:rsidR="0078790E" w:rsidRPr="00BC4D9F">
              <w:t xml:space="preserve">, </w:t>
            </w:r>
            <w:r>
              <w:t>наукове дослідження</w:t>
            </w:r>
            <w:r w:rsidR="008D4AEC" w:rsidRPr="00BC4D9F">
              <w:t xml:space="preserve">, </w:t>
            </w:r>
            <w:r>
              <w:t>цитування</w:t>
            </w:r>
            <w:r w:rsidR="0078790E" w:rsidRPr="00BC4D9F">
              <w:t>.</w:t>
            </w:r>
          </w:p>
        </w:tc>
      </w:tr>
      <w:tr w:rsidR="002F3A04" w:rsidRPr="00BC4D9F" w:rsidTr="001200CE">
        <w:tc>
          <w:tcPr>
            <w:tcW w:w="2694" w:type="dxa"/>
          </w:tcPr>
          <w:p w:rsidR="002F3A04" w:rsidRPr="00BC4D9F" w:rsidRDefault="002F3A04" w:rsidP="00A932EA">
            <w:pPr>
              <w:jc w:val="both"/>
              <w:rPr>
                <w:b/>
              </w:rPr>
            </w:pPr>
            <w:r w:rsidRPr="00BC4D9F">
              <w:rPr>
                <w:b/>
              </w:rPr>
              <w:t>Формат курсу</w:t>
            </w:r>
          </w:p>
        </w:tc>
        <w:tc>
          <w:tcPr>
            <w:tcW w:w="7229" w:type="dxa"/>
          </w:tcPr>
          <w:p w:rsidR="002F3A04" w:rsidRPr="00BC4D9F" w:rsidRDefault="002F3A04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О</w:t>
            </w:r>
            <w:r w:rsidR="00A57370">
              <w:t>нлайн</w:t>
            </w:r>
          </w:p>
        </w:tc>
      </w:tr>
      <w:tr w:rsidR="0078790E" w:rsidRPr="00BC4D9F" w:rsidTr="001200CE">
        <w:tc>
          <w:tcPr>
            <w:tcW w:w="2694" w:type="dxa"/>
          </w:tcPr>
          <w:p w:rsidR="0078790E" w:rsidRPr="00BC4D9F" w:rsidRDefault="0078790E" w:rsidP="00A932EA">
            <w:pPr>
              <w:jc w:val="both"/>
              <w:rPr>
                <w:b/>
              </w:rPr>
            </w:pPr>
          </w:p>
        </w:tc>
        <w:tc>
          <w:tcPr>
            <w:tcW w:w="7229" w:type="dxa"/>
          </w:tcPr>
          <w:p w:rsidR="0078790E" w:rsidRPr="00BC4D9F" w:rsidRDefault="0078790E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Проведення лекцій, практичних занять і консультацій</w:t>
            </w:r>
            <w:r w:rsidR="00A57370">
              <w:t xml:space="preserve"> онлайн</w:t>
            </w:r>
            <w:r w:rsidRPr="00BC4D9F">
              <w:t xml:space="preserve">, виконання </w:t>
            </w:r>
            <w:r w:rsidR="0031763F" w:rsidRPr="00BC4D9F">
              <w:t>самостійної роботи</w:t>
            </w:r>
            <w:r w:rsidRPr="00BC4D9F">
              <w:t xml:space="preserve"> для кращого розуміння тем.</w:t>
            </w:r>
          </w:p>
        </w:tc>
      </w:tr>
      <w:tr w:rsidR="002F3A04" w:rsidRPr="00BC4D9F" w:rsidTr="001200CE">
        <w:tc>
          <w:tcPr>
            <w:tcW w:w="2694" w:type="dxa"/>
          </w:tcPr>
          <w:p w:rsidR="002F3A04" w:rsidRPr="00BC4D9F" w:rsidRDefault="002F3A04" w:rsidP="00A932EA">
            <w:pPr>
              <w:jc w:val="both"/>
              <w:rPr>
                <w:b/>
              </w:rPr>
            </w:pPr>
            <w:r w:rsidRPr="00BC4D9F">
              <w:rPr>
                <w:b/>
              </w:rPr>
              <w:t>Теми</w:t>
            </w:r>
          </w:p>
        </w:tc>
        <w:tc>
          <w:tcPr>
            <w:tcW w:w="7229" w:type="dxa"/>
          </w:tcPr>
          <w:p w:rsidR="002F3A04" w:rsidRPr="00BC4D9F" w:rsidRDefault="0078790E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Згідно зі СХЕМОЮ КУРСУ (додається)</w:t>
            </w:r>
          </w:p>
        </w:tc>
      </w:tr>
      <w:tr w:rsidR="002F3A04" w:rsidRPr="00BC4D9F" w:rsidTr="001200CE">
        <w:tc>
          <w:tcPr>
            <w:tcW w:w="2694" w:type="dxa"/>
          </w:tcPr>
          <w:p w:rsidR="002F3A04" w:rsidRPr="00BC4D9F" w:rsidRDefault="002F3A04" w:rsidP="00A932EA">
            <w:pPr>
              <w:jc w:val="both"/>
              <w:rPr>
                <w:b/>
              </w:rPr>
            </w:pPr>
            <w:r w:rsidRPr="00BC4D9F">
              <w:rPr>
                <w:b/>
              </w:rPr>
              <w:t>Підсумковий контроль</w:t>
            </w:r>
          </w:p>
        </w:tc>
        <w:tc>
          <w:tcPr>
            <w:tcW w:w="7229" w:type="dxa"/>
          </w:tcPr>
          <w:p w:rsidR="0078790E" w:rsidRPr="00BC4D9F" w:rsidRDefault="00E109AB" w:rsidP="00A932EA">
            <w:pPr>
              <w:tabs>
                <w:tab w:val="left" w:pos="284"/>
                <w:tab w:val="left" w:pos="567"/>
              </w:tabs>
              <w:jc w:val="both"/>
            </w:pPr>
            <w:r>
              <w:t>Залік у</w:t>
            </w:r>
            <w:r w:rsidR="0078790E" w:rsidRPr="00BC4D9F">
              <w:t xml:space="preserve"> кінці </w:t>
            </w:r>
            <w:r>
              <w:t>2</w:t>
            </w:r>
            <w:r w:rsidR="00A57370">
              <w:t xml:space="preserve"> </w:t>
            </w:r>
            <w:r w:rsidR="0078790E" w:rsidRPr="00BC4D9F">
              <w:t>семестру</w:t>
            </w:r>
          </w:p>
          <w:p w:rsidR="002F3A04" w:rsidRPr="00BC4D9F" w:rsidRDefault="00A932EA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Проводиться із</w:t>
            </w:r>
            <w:r w:rsidR="0078790E" w:rsidRPr="00BC4D9F">
              <w:t xml:space="preserve"> врахування</w:t>
            </w:r>
            <w:r w:rsidRPr="00BC4D9F">
              <w:t>м</w:t>
            </w:r>
            <w:r w:rsidR="0078790E" w:rsidRPr="00BC4D9F">
              <w:t xml:space="preserve"> поточної успішності протягом семестру. </w:t>
            </w:r>
          </w:p>
        </w:tc>
      </w:tr>
      <w:tr w:rsidR="001823C7" w:rsidRPr="00BC4D9F" w:rsidTr="001200CE">
        <w:tc>
          <w:tcPr>
            <w:tcW w:w="2694" w:type="dxa"/>
          </w:tcPr>
          <w:p w:rsidR="001823C7" w:rsidRPr="00BC4D9F" w:rsidRDefault="00BF379C" w:rsidP="00A932EA">
            <w:pPr>
              <w:jc w:val="both"/>
              <w:rPr>
                <w:b/>
              </w:rPr>
            </w:pPr>
            <w:r w:rsidRPr="00BC4D9F">
              <w:rPr>
                <w:b/>
              </w:rPr>
              <w:t>Пререквізити</w:t>
            </w:r>
          </w:p>
        </w:tc>
        <w:tc>
          <w:tcPr>
            <w:tcW w:w="7229" w:type="dxa"/>
          </w:tcPr>
          <w:p w:rsidR="001823C7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Для вивчення курсу студенти потребують базових знань з таких дисциплін: «</w:t>
            </w:r>
            <w:r w:rsidR="00E109AB">
              <w:t>Вступ до перекладознавства</w:t>
            </w:r>
            <w:r w:rsidRPr="00BC4D9F">
              <w:t xml:space="preserve">», </w:t>
            </w:r>
            <w:r w:rsidR="00E109AB">
              <w:t xml:space="preserve">«Теорія перекладу», </w:t>
            </w:r>
            <w:r w:rsidRPr="00BC4D9F">
              <w:t>«</w:t>
            </w:r>
            <w:r w:rsidR="00E109AB">
              <w:t>Вступ до літературознавства</w:t>
            </w:r>
            <w:r w:rsidRPr="00BC4D9F">
              <w:t>», «Вступ до мовознавства», достатніх для сприйняття категоріального апарату в рамках дисципліни «</w:t>
            </w:r>
            <w:r w:rsidR="00E109AB" w:rsidRPr="00DE4ADE">
              <w:t>Методологія перекладознавчих досліджень</w:t>
            </w:r>
            <w:r w:rsidRPr="00BC4D9F">
              <w:t xml:space="preserve">». </w:t>
            </w:r>
          </w:p>
        </w:tc>
      </w:tr>
      <w:tr w:rsidR="005F3825" w:rsidRPr="00BC4D9F" w:rsidTr="001200CE">
        <w:tc>
          <w:tcPr>
            <w:tcW w:w="2694" w:type="dxa"/>
          </w:tcPr>
          <w:p w:rsidR="005F3825" w:rsidRPr="00BC4D9F" w:rsidRDefault="005F3825" w:rsidP="00A932EA">
            <w:pPr>
              <w:rPr>
                <w:b/>
              </w:rPr>
            </w:pPr>
            <w:r w:rsidRPr="00BC4D9F">
              <w:rPr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</w:tcPr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Під час викладання навчальної дисципліни підлягають використанню методи, спрямовані на:</w:t>
            </w:r>
          </w:p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-</w:t>
            </w:r>
            <w:r w:rsidRPr="00BC4D9F">
              <w:tab/>
              <w:t>формування у студентів інтересу до пізнавальної діяльності і відповідальності за навчальну працю;</w:t>
            </w:r>
          </w:p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-</w:t>
            </w:r>
            <w:r w:rsidRPr="00BC4D9F">
              <w:tab/>
              <w:t>забезпечення мисленнєвої діяльності (індуктивного, дедуктивного, репродуктивного й пошукового характеру);</w:t>
            </w:r>
          </w:p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-</w:t>
            </w:r>
            <w:r w:rsidRPr="00BC4D9F">
              <w:tab/>
              <w:t xml:space="preserve">методи, пов’язані з контролем за навчальною діяльністю студентів. </w:t>
            </w:r>
          </w:p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заняття, індивідуальн</w:t>
            </w:r>
            <w:r w:rsidR="00E109AB">
              <w:t>і завдання, інтерактивні методи, наукова робота.</w:t>
            </w:r>
          </w:p>
        </w:tc>
      </w:tr>
      <w:tr w:rsidR="005F3825" w:rsidRPr="00BC4D9F" w:rsidTr="001200CE">
        <w:tc>
          <w:tcPr>
            <w:tcW w:w="2694" w:type="dxa"/>
          </w:tcPr>
          <w:p w:rsidR="005F3825" w:rsidRPr="00BC4D9F" w:rsidRDefault="005F3825" w:rsidP="00A932EA">
            <w:pPr>
              <w:rPr>
                <w:b/>
              </w:rPr>
            </w:pPr>
            <w:r w:rsidRPr="00BC4D9F">
              <w:rPr>
                <w:b/>
              </w:rPr>
              <w:lastRenderedPageBreak/>
              <w:t>Необхідне обладнання</w:t>
            </w:r>
          </w:p>
        </w:tc>
        <w:tc>
          <w:tcPr>
            <w:tcW w:w="7229" w:type="dxa"/>
          </w:tcPr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Студенти використовують технічні засоби та програмне забезпечення під час підготовки до практичних занять з метою пошуку необхідн</w:t>
            </w:r>
            <w:r w:rsidR="0031763F" w:rsidRPr="00BC4D9F">
              <w:t>ої</w:t>
            </w:r>
            <w:r w:rsidRPr="00BC4D9F">
              <w:t xml:space="preserve"> </w:t>
            </w:r>
            <w:r w:rsidR="0031763F" w:rsidRPr="00BC4D9F">
              <w:t>інформації до конкретної теми</w:t>
            </w:r>
            <w:r w:rsidRPr="00BC4D9F">
              <w:t>, а також під час виконання індивідуальних завдань.</w:t>
            </w:r>
          </w:p>
          <w:p w:rsidR="0031763F" w:rsidRPr="00BC4D9F" w:rsidRDefault="0031763F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>Для проведення аудиторних зан</w:t>
            </w:r>
            <w:r w:rsidR="00A932EA" w:rsidRPr="00BC4D9F">
              <w:t>ять потрібні ноутбук і</w:t>
            </w:r>
            <w:r w:rsidR="00A57370">
              <w:t xml:space="preserve"> проектор, роздатковий матеріал, платформи ZOOM</w:t>
            </w:r>
            <w:r w:rsidR="00A57370" w:rsidRPr="00A57370">
              <w:t xml:space="preserve">, </w:t>
            </w:r>
            <w:r w:rsidR="00A57370">
              <w:t>MOODL</w:t>
            </w:r>
            <w:r w:rsidR="00A57370" w:rsidRPr="00A57370">
              <w:t xml:space="preserve">, </w:t>
            </w:r>
            <w:r w:rsidR="00A57370">
              <w:t>програми WORD</w:t>
            </w:r>
            <w:r w:rsidR="00A57370" w:rsidRPr="00A57370">
              <w:t xml:space="preserve">, </w:t>
            </w:r>
            <w:r w:rsidR="00A57370">
              <w:t>Telegramm</w:t>
            </w:r>
            <w:r w:rsidR="00A57370" w:rsidRPr="00A57370">
              <w:t xml:space="preserve"> </w:t>
            </w:r>
            <w:r w:rsidR="00A57370">
              <w:t>та ін.</w:t>
            </w:r>
            <w:r w:rsidRPr="00BC4D9F">
              <w:t xml:space="preserve"> </w:t>
            </w:r>
          </w:p>
        </w:tc>
      </w:tr>
      <w:tr w:rsidR="00395883" w:rsidRPr="00612F8E" w:rsidTr="001200CE">
        <w:tc>
          <w:tcPr>
            <w:tcW w:w="2694" w:type="dxa"/>
          </w:tcPr>
          <w:p w:rsidR="00395883" w:rsidRPr="00BC4D9F" w:rsidRDefault="0031763F" w:rsidP="00A932EA">
            <w:pPr>
              <w:rPr>
                <w:b/>
              </w:rPr>
            </w:pPr>
            <w:r w:rsidRPr="00BC4D9F">
              <w:rPr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</w:tcPr>
          <w:p w:rsidR="0023189C" w:rsidRPr="00BC4D9F" w:rsidRDefault="0023189C" w:rsidP="00A932EA">
            <w:pPr>
              <w:tabs>
                <w:tab w:val="left" w:pos="284"/>
                <w:tab w:val="left" w:pos="567"/>
              </w:tabs>
              <w:jc w:val="both"/>
            </w:pPr>
            <w:r w:rsidRPr="00BC4D9F">
              <w:t xml:space="preserve">Система оцінювання курсу відбувається згідно з критеріями оцінювання навчальних досягнень студентів, що регламентовані в університеті. Після завершення курсу студент/ка отримує оцінку </w:t>
            </w:r>
            <w:r w:rsidR="00A932EA" w:rsidRPr="00BC4D9F">
              <w:t>на іспиті</w:t>
            </w:r>
            <w:r w:rsidRPr="00BC4D9F">
              <w:t xml:space="preserve"> на основі оцінок, які він/вона отримав/ла за відповіді на практичних заняттях</w:t>
            </w:r>
            <w:r w:rsidR="00A932EA" w:rsidRPr="00BC4D9F">
              <w:t xml:space="preserve"> та на іспиті</w:t>
            </w:r>
            <w:r w:rsidRPr="00BC4D9F">
              <w:t>. Оцінювання проводиться за 100-бальною шкалою.</w:t>
            </w:r>
          </w:p>
          <w:p w:rsidR="00BC1874" w:rsidRPr="00BC4D9F" w:rsidRDefault="00BC1874" w:rsidP="00A932EA">
            <w:pPr>
              <w:pStyle w:val="Textkrper"/>
              <w:ind w:firstLine="567"/>
              <w:jc w:val="cent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ind w:firstLine="567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ПОТОЧНЕ ОЦІНЮВАННЯ</w:t>
            </w:r>
          </w:p>
          <w:p w:rsidR="00A932EA" w:rsidRPr="00BC4D9F" w:rsidRDefault="00A932EA" w:rsidP="00A932EA">
            <w:pPr>
              <w:pStyle w:val="Textkrper"/>
              <w:ind w:firstLine="567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Оцінювання результатів поточного модульного контролю навчальних досягнень студентів  враховує  аудиторну роботу, самостійну роботу, модульну роботу та відвідування.   </w:t>
            </w:r>
          </w:p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4"/>
              <w:gridCol w:w="1406"/>
              <w:gridCol w:w="1481"/>
              <w:gridCol w:w="1356"/>
              <w:gridCol w:w="1658"/>
              <w:gridCol w:w="1002"/>
            </w:tblGrid>
            <w:tr w:rsidR="00A932EA" w:rsidRPr="00612F8E" w:rsidTr="00EF3058"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Модуль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Аудиторна</w:t>
                  </w:r>
                </w:p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робота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Модульна</w:t>
                  </w:r>
                </w:p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робота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Відвідування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Сума балів</w:t>
                  </w:r>
                </w:p>
              </w:tc>
            </w:tr>
            <w:tr w:rsidR="00A932EA" w:rsidRPr="00612F8E" w:rsidTr="00EF3058"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Модуль 1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25</w:t>
                  </w:r>
                </w:p>
              </w:tc>
            </w:tr>
            <w:tr w:rsidR="00A932EA" w:rsidRPr="00612F8E" w:rsidTr="00EF3058"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Модуль 2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25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Критерії оцінювання </w:t>
            </w:r>
          </w:p>
          <w:p w:rsidR="00A932EA" w:rsidRPr="00BC4D9F" w:rsidRDefault="00A932EA" w:rsidP="00A932EA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1. Оцінювання аудиторної роботи (0 – 5 балів) студентів враховує</w:t>
            </w:r>
            <w:r w:rsidRPr="00BC4D9F">
              <w:rPr>
                <w:sz w:val="24"/>
                <w:lang w:val="uk-UA"/>
              </w:rPr>
              <w:t xml:space="preserve"> </w:t>
            </w:r>
            <w:r w:rsidRPr="00BC4D9F">
              <w:rPr>
                <w:b/>
                <w:bCs/>
                <w:sz w:val="24"/>
                <w:lang w:val="uk-UA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1"/>
              <w:gridCol w:w="3290"/>
              <w:gridCol w:w="2826"/>
            </w:tblGrid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відповідей(тестування)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5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100 - 90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4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89 - 81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3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добра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2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70 - 61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1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60 - 51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0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lastRenderedPageBreak/>
              <w:t>2. Оцінювання самостійної роботи (0 – 5 балів) студентів враховує якість та обсяг опрацювання теоретичних питань та практичних завдань до змістових модулів навчальної дисципліни.</w:t>
            </w: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66"/>
              <w:gridCol w:w="3296"/>
              <w:gridCol w:w="2825"/>
            </w:tblGrid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 xml:space="preserve">Якість  самостійного опрацювання тем змістових модулів  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відповідей(тестування)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5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100 - 90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4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89 - 81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3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добра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2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70 - 61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1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60 - 51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0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ind w:right="-199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3. Оцінювання письмової модульної роботи (0-10 балів) враховує рівень сформованості знань та вмінь на проміжному етапі вивчення навчальної дисципліни (модуль). </w:t>
            </w: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34"/>
              <w:gridCol w:w="4053"/>
            </w:tblGrid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100 - 96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9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95 - 91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8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90 - 86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7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85 - 81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6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80 - 76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75 - 71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4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70 - 66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65 - 61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60 - 56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55 - 51</w:t>
                  </w:r>
                </w:p>
              </w:tc>
            </w:tr>
            <w:tr w:rsidR="00A932EA" w:rsidRPr="00612F8E" w:rsidTr="00EF3058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0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4. Відвідування лекційних та практичних занять (0 – 5 балів)</w:t>
            </w:r>
          </w:p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93"/>
              <w:gridCol w:w="2841"/>
            </w:tblGrid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відвіданих занять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5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100 - 90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4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89 - 81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3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lastRenderedPageBreak/>
                    <w:t xml:space="preserve">            2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– 61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1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– 51</w:t>
                  </w:r>
                </w:p>
              </w:tc>
            </w:tr>
            <w:tr w:rsidR="00A932EA" w:rsidRPr="00612F8E" w:rsidTr="00EF3058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0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rPr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ПІДСУМКОВЕ ОЦІНЮВАННЯ</w:t>
            </w:r>
          </w:p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1. Підсумковий </w:t>
            </w:r>
            <w:r w:rsidR="00BC1874" w:rsidRPr="00BC4D9F">
              <w:rPr>
                <w:b/>
                <w:bCs/>
                <w:sz w:val="24"/>
                <w:lang w:val="uk-UA"/>
              </w:rPr>
              <w:t>контроль</w:t>
            </w:r>
            <w:r w:rsidRPr="00BC4D9F">
              <w:rPr>
                <w:b/>
                <w:bCs/>
                <w:sz w:val="24"/>
                <w:lang w:val="uk-UA"/>
              </w:rPr>
              <w:t xml:space="preserve"> - </w:t>
            </w:r>
            <w:r w:rsidR="00BC1874" w:rsidRPr="00BC4D9F">
              <w:rPr>
                <w:b/>
                <w:bCs/>
                <w:sz w:val="24"/>
                <w:lang w:val="uk-UA"/>
              </w:rPr>
              <w:t>іспит</w:t>
            </w:r>
            <w:r w:rsidRPr="00BC4D9F">
              <w:rPr>
                <w:b/>
                <w:bCs/>
                <w:sz w:val="24"/>
                <w:lang w:val="uk-UA"/>
              </w:rPr>
              <w:t xml:space="preserve"> </w:t>
            </w:r>
          </w:p>
          <w:p w:rsidR="00A932EA" w:rsidRPr="00BC4D9F" w:rsidRDefault="00A932EA" w:rsidP="003859C7">
            <w:pPr>
              <w:pStyle w:val="Textkrper"/>
              <w:numPr>
                <w:ilvl w:val="1"/>
                <w:numId w:val="3"/>
              </w:numPr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Підсумкове оцінювання проводиться </w:t>
            </w:r>
            <w:r w:rsidR="00BC1874" w:rsidRPr="00BC4D9F">
              <w:rPr>
                <w:b/>
                <w:bCs/>
                <w:sz w:val="24"/>
                <w:lang w:val="uk-UA"/>
              </w:rPr>
              <w:t>на іспиті</w:t>
            </w:r>
            <w:r w:rsidRPr="00BC4D9F">
              <w:rPr>
                <w:b/>
                <w:bCs/>
                <w:sz w:val="24"/>
                <w:lang w:val="uk-UA"/>
              </w:rPr>
              <w:t>:</w:t>
            </w:r>
          </w:p>
          <w:p w:rsidR="00A932EA" w:rsidRPr="00BC4D9F" w:rsidRDefault="00A932EA" w:rsidP="00A932EA">
            <w:pPr>
              <w:pStyle w:val="Textkrper"/>
              <w:ind w:left="630"/>
              <w:jc w:val="both"/>
              <w:rPr>
                <w:sz w:val="24"/>
                <w:lang w:val="uk-UA"/>
              </w:rPr>
            </w:pPr>
            <w:r w:rsidRPr="00BC4D9F">
              <w:rPr>
                <w:sz w:val="24"/>
                <w:lang w:val="uk-UA"/>
              </w:rPr>
              <w:t>Модуль 1 (макс.</w:t>
            </w:r>
            <w:r w:rsidR="00BC1874" w:rsidRPr="00BC4D9F">
              <w:rPr>
                <w:sz w:val="24"/>
                <w:lang w:val="uk-UA"/>
              </w:rPr>
              <w:t>25 балів) + Модуль 2 (</w:t>
            </w:r>
            <w:r w:rsidRPr="00BC4D9F">
              <w:rPr>
                <w:sz w:val="24"/>
                <w:lang w:val="uk-UA"/>
              </w:rPr>
              <w:t>макс.</w:t>
            </w:r>
            <w:r w:rsidR="00BC1874" w:rsidRPr="00BC4D9F">
              <w:rPr>
                <w:sz w:val="24"/>
                <w:lang w:val="uk-UA"/>
              </w:rPr>
              <w:t>25</w:t>
            </w:r>
            <w:r w:rsidRPr="00BC4D9F">
              <w:rPr>
                <w:sz w:val="24"/>
                <w:lang w:val="uk-UA"/>
              </w:rPr>
              <w:t xml:space="preserve"> балів) </w:t>
            </w:r>
            <w:r w:rsidR="00BC1874" w:rsidRPr="00BC4D9F">
              <w:rPr>
                <w:sz w:val="24"/>
                <w:lang w:val="uk-UA"/>
              </w:rPr>
              <w:t>+ Іспит (макс.50 балів)</w:t>
            </w:r>
            <w:r w:rsidRPr="00BC4D9F">
              <w:rPr>
                <w:sz w:val="24"/>
                <w:lang w:val="uk-UA"/>
              </w:rPr>
              <w:t>= 100 балів</w:t>
            </w:r>
          </w:p>
          <w:p w:rsidR="00A932EA" w:rsidRPr="00BC4D9F" w:rsidRDefault="00A932EA" w:rsidP="00A932EA">
            <w:pPr>
              <w:pStyle w:val="Textkrper"/>
              <w:ind w:left="630"/>
              <w:rPr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"/>
              <w:ind w:left="630"/>
              <w:rPr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"/>
              <w:ind w:left="630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p w:rsidR="00A932EA" w:rsidRPr="00035D78" w:rsidRDefault="00A932EA" w:rsidP="00A932EA">
            <w:pPr>
              <w:jc w:val="center"/>
              <w:rPr>
                <w:b/>
                <w:bCs/>
                <w:lang w:val="uk-UA"/>
              </w:rPr>
            </w:pPr>
            <w:r w:rsidRPr="00035D78">
              <w:rPr>
                <w:b/>
                <w:bCs/>
                <w:lang w:val="uk-UA"/>
              </w:rPr>
              <w:t>Шкала оцінювання: національна та ЄКТС</w:t>
            </w:r>
          </w:p>
          <w:tbl>
            <w:tblPr>
              <w:tblW w:w="86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6"/>
              <w:gridCol w:w="1430"/>
              <w:gridCol w:w="3129"/>
              <w:gridCol w:w="2926"/>
            </w:tblGrid>
            <w:tr w:rsidR="00A932EA" w:rsidRPr="00BC4D9F" w:rsidTr="00EF3058">
              <w:trPr>
                <w:trHeight w:val="450"/>
                <w:jc w:val="center"/>
              </w:trPr>
              <w:tc>
                <w:tcPr>
                  <w:tcW w:w="1126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  <w:r w:rsidRPr="00BC4D9F">
                    <w:t>Оцінка</w:t>
                  </w:r>
                </w:p>
                <w:p w:rsidR="00A932EA" w:rsidRPr="00BC4D9F" w:rsidRDefault="00A932EA" w:rsidP="00A932EA">
                  <w:pPr>
                    <w:jc w:val="center"/>
                  </w:pPr>
                  <w:r w:rsidRPr="00BC4D9F">
                    <w:t>ЄКТС</w:t>
                  </w:r>
                </w:p>
              </w:tc>
              <w:tc>
                <w:tcPr>
                  <w:tcW w:w="1430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  <w:r w:rsidRPr="00BC4D9F">
                    <w:t>Сума балів за всі види навчальної діяльності</w:t>
                  </w:r>
                </w:p>
              </w:tc>
              <w:tc>
                <w:tcPr>
                  <w:tcW w:w="6055" w:type="dxa"/>
                  <w:gridSpan w:val="2"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  <w:r w:rsidRPr="00BC4D9F">
                    <w:t>Оцінка за національною шкалою</w:t>
                  </w:r>
                </w:p>
              </w:tc>
            </w:tr>
            <w:tr w:rsidR="00A932EA" w:rsidRPr="00BC4D9F" w:rsidTr="00EF3058">
              <w:trPr>
                <w:trHeight w:val="450"/>
                <w:jc w:val="center"/>
              </w:trPr>
              <w:tc>
                <w:tcPr>
                  <w:tcW w:w="1126" w:type="dxa"/>
                  <w:vMerge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</w:p>
              </w:tc>
              <w:tc>
                <w:tcPr>
                  <w:tcW w:w="1430" w:type="dxa"/>
                  <w:vMerge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</w:p>
              </w:tc>
              <w:tc>
                <w:tcPr>
                  <w:tcW w:w="3129" w:type="dxa"/>
                  <w:vAlign w:val="center"/>
                </w:tcPr>
                <w:p w:rsidR="00A932EA" w:rsidRPr="00BC4D9F" w:rsidRDefault="00A932EA" w:rsidP="00A932EA">
                  <w:pPr>
                    <w:ind w:right="-144"/>
                    <w:jc w:val="center"/>
                  </w:pPr>
                  <w:r w:rsidRPr="00BC4D9F">
                    <w:t>для екзамену, курсового проекту (роботи), практики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  <w:r w:rsidRPr="00BC4D9F">
                    <w:t>для заліку</w:t>
                  </w:r>
                </w:p>
              </w:tc>
            </w:tr>
            <w:tr w:rsidR="00A932EA" w:rsidRPr="00BC4D9F" w:rsidTr="00EF3058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</w:pPr>
                  <w:r w:rsidRPr="00BC4D9F">
                    <w:t>А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  <w:rPr>
                      <w:b/>
                      <w:highlight w:val="yellow"/>
                    </w:rPr>
                  </w:pPr>
                  <w:r w:rsidRPr="00BC4D9F">
                    <w:t>90 – 100</w:t>
                  </w:r>
                </w:p>
              </w:tc>
              <w:tc>
                <w:tcPr>
                  <w:tcW w:w="3129" w:type="dxa"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  <w:r w:rsidRPr="00BC4D9F">
                    <w:t>відмінно</w:t>
                  </w:r>
                </w:p>
              </w:tc>
              <w:tc>
                <w:tcPr>
                  <w:tcW w:w="2926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  <w:r w:rsidRPr="00BC4D9F">
                    <w:t>зараховано</w:t>
                  </w:r>
                </w:p>
              </w:tc>
            </w:tr>
            <w:tr w:rsidR="00A932EA" w:rsidRPr="00BC4D9F" w:rsidTr="00EF3058">
              <w:trPr>
                <w:trHeight w:val="194"/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</w:pPr>
                  <w:r w:rsidRPr="00BC4D9F">
                    <w:t>В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</w:pPr>
                  <w:r w:rsidRPr="00BC4D9F">
                    <w:t>81-89</w:t>
                  </w:r>
                </w:p>
              </w:tc>
              <w:tc>
                <w:tcPr>
                  <w:tcW w:w="3129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  <w:r w:rsidRPr="00BC4D9F">
                    <w:t>добре</w:t>
                  </w:r>
                </w:p>
              </w:tc>
              <w:tc>
                <w:tcPr>
                  <w:tcW w:w="2926" w:type="dxa"/>
                  <w:vMerge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</w:p>
              </w:tc>
            </w:tr>
            <w:tr w:rsidR="00A932EA" w:rsidRPr="00BC4D9F" w:rsidTr="00EF3058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</w:pPr>
                  <w:r w:rsidRPr="00BC4D9F">
                    <w:t>С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</w:pPr>
                  <w:r w:rsidRPr="00BC4D9F">
                    <w:t>71-80</w:t>
                  </w:r>
                </w:p>
              </w:tc>
              <w:tc>
                <w:tcPr>
                  <w:tcW w:w="3129" w:type="dxa"/>
                  <w:vMerge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</w:p>
              </w:tc>
              <w:tc>
                <w:tcPr>
                  <w:tcW w:w="2926" w:type="dxa"/>
                  <w:vMerge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</w:p>
              </w:tc>
            </w:tr>
            <w:tr w:rsidR="00A932EA" w:rsidRPr="00BC4D9F" w:rsidTr="00EF3058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  <w:rPr>
                      <w:lang w:val="en-US"/>
                    </w:rPr>
                  </w:pPr>
                  <w:r w:rsidRPr="00BC4D9F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</w:pPr>
                  <w:r w:rsidRPr="00BC4D9F">
                    <w:t>61-70</w:t>
                  </w:r>
                </w:p>
              </w:tc>
              <w:tc>
                <w:tcPr>
                  <w:tcW w:w="3129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  <w:r w:rsidRPr="00BC4D9F">
                    <w:t>задовільно</w:t>
                  </w:r>
                </w:p>
              </w:tc>
              <w:tc>
                <w:tcPr>
                  <w:tcW w:w="2926" w:type="dxa"/>
                  <w:vMerge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</w:p>
              </w:tc>
            </w:tr>
            <w:tr w:rsidR="00A932EA" w:rsidRPr="00BC4D9F" w:rsidTr="00EF3058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  <w:rPr>
                      <w:lang w:val="en-US"/>
                    </w:rPr>
                  </w:pPr>
                  <w:r w:rsidRPr="00BC4D9F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</w:pPr>
                  <w:r w:rsidRPr="00BC4D9F">
                    <w:t>51-60</w:t>
                  </w:r>
                </w:p>
              </w:tc>
              <w:tc>
                <w:tcPr>
                  <w:tcW w:w="3129" w:type="dxa"/>
                  <w:vMerge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</w:p>
              </w:tc>
              <w:tc>
                <w:tcPr>
                  <w:tcW w:w="2926" w:type="dxa"/>
                  <w:vMerge/>
                  <w:vAlign w:val="center"/>
                </w:tcPr>
                <w:p w:rsidR="00A932EA" w:rsidRPr="00BC4D9F" w:rsidRDefault="00A932EA" w:rsidP="00A932EA">
                  <w:pPr>
                    <w:jc w:val="center"/>
                  </w:pPr>
                </w:p>
              </w:tc>
            </w:tr>
            <w:tr w:rsidR="00A932EA" w:rsidRPr="00612F8E" w:rsidTr="00EF3058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  <w:rPr>
                      <w:lang w:val="en-US"/>
                    </w:rPr>
                  </w:pPr>
                  <w:r w:rsidRPr="00BC4D9F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  <w:rPr>
                      <w:lang w:val="en-US"/>
                    </w:rPr>
                  </w:pPr>
                  <w:r w:rsidRPr="00BC4D9F">
                    <w:rPr>
                      <w:lang w:val="en-US"/>
                    </w:rPr>
                    <w:t>21-50</w:t>
                  </w:r>
                </w:p>
              </w:tc>
              <w:tc>
                <w:tcPr>
                  <w:tcW w:w="3129" w:type="dxa"/>
                  <w:vAlign w:val="center"/>
                </w:tcPr>
                <w:p w:rsidR="00A932EA" w:rsidRPr="00035D78" w:rsidRDefault="00A932EA" w:rsidP="00A932EA">
                  <w:pPr>
                    <w:jc w:val="center"/>
                    <w:rPr>
                      <w:lang w:val="en-US"/>
                    </w:rPr>
                  </w:pPr>
                  <w:r w:rsidRPr="00BC4D9F">
                    <w:t>незадовільно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з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можливістю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повторного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складання</w:t>
                  </w:r>
                </w:p>
              </w:tc>
              <w:tc>
                <w:tcPr>
                  <w:tcW w:w="2926" w:type="dxa"/>
                  <w:vAlign w:val="center"/>
                </w:tcPr>
                <w:p w:rsidR="00A932EA" w:rsidRPr="00035D78" w:rsidRDefault="00A932EA" w:rsidP="00A932EA">
                  <w:pPr>
                    <w:jc w:val="center"/>
                    <w:rPr>
                      <w:lang w:val="en-US"/>
                    </w:rPr>
                  </w:pPr>
                  <w:r w:rsidRPr="00BC4D9F">
                    <w:t>не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зараховано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з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можливістю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повторного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складання</w:t>
                  </w:r>
                </w:p>
              </w:tc>
            </w:tr>
            <w:tr w:rsidR="00A932EA" w:rsidRPr="00612F8E" w:rsidTr="00EF3058">
              <w:trPr>
                <w:trHeight w:val="708"/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  <w:rPr>
                      <w:lang w:val="en-US"/>
                    </w:rPr>
                  </w:pPr>
                  <w:r w:rsidRPr="00BC4D9F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ind w:left="180"/>
                    <w:jc w:val="center"/>
                    <w:rPr>
                      <w:lang w:val="en-US"/>
                    </w:rPr>
                  </w:pPr>
                  <w:r w:rsidRPr="00BC4D9F">
                    <w:rPr>
                      <w:lang w:val="en-US"/>
                    </w:rPr>
                    <w:t>0-20</w:t>
                  </w:r>
                </w:p>
              </w:tc>
              <w:tc>
                <w:tcPr>
                  <w:tcW w:w="3129" w:type="dxa"/>
                  <w:vAlign w:val="center"/>
                </w:tcPr>
                <w:p w:rsidR="00A932EA" w:rsidRPr="00035D78" w:rsidRDefault="00A932EA" w:rsidP="00A932EA">
                  <w:pPr>
                    <w:jc w:val="center"/>
                    <w:rPr>
                      <w:lang w:val="en-US"/>
                    </w:rPr>
                  </w:pPr>
                  <w:r w:rsidRPr="00BC4D9F">
                    <w:t>незадовільно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з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обов</w:t>
                  </w:r>
                  <w:r w:rsidRPr="00035D78">
                    <w:rPr>
                      <w:lang w:val="en-US"/>
                    </w:rPr>
                    <w:t>’</w:t>
                  </w:r>
                  <w:r w:rsidRPr="00BC4D9F">
                    <w:t>язковим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повторним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вивченням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дисципліни</w:t>
                  </w:r>
                </w:p>
              </w:tc>
              <w:tc>
                <w:tcPr>
                  <w:tcW w:w="2926" w:type="dxa"/>
                  <w:vAlign w:val="center"/>
                </w:tcPr>
                <w:p w:rsidR="00A932EA" w:rsidRPr="00035D78" w:rsidRDefault="00A932EA" w:rsidP="00A932EA">
                  <w:pPr>
                    <w:jc w:val="center"/>
                    <w:rPr>
                      <w:lang w:val="en-US"/>
                    </w:rPr>
                  </w:pPr>
                  <w:r w:rsidRPr="00BC4D9F">
                    <w:t>не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зараховано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з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обов</w:t>
                  </w:r>
                  <w:r w:rsidRPr="00035D78">
                    <w:rPr>
                      <w:lang w:val="en-US"/>
                    </w:rPr>
                    <w:t>’</w:t>
                  </w:r>
                  <w:r w:rsidRPr="00BC4D9F">
                    <w:t>язковим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повторним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вивченням</w:t>
                  </w:r>
                  <w:r w:rsidRPr="00035D78">
                    <w:rPr>
                      <w:lang w:val="en-US"/>
                    </w:rPr>
                    <w:t xml:space="preserve"> </w:t>
                  </w:r>
                  <w:r w:rsidRPr="00BC4D9F">
                    <w:t>дисципліни</w:t>
                  </w:r>
                </w:p>
              </w:tc>
            </w:tr>
          </w:tbl>
          <w:p w:rsidR="00C54FB1" w:rsidRPr="00035D78" w:rsidRDefault="00C54FB1" w:rsidP="00A932EA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</w:p>
          <w:p w:rsidR="00C54FB1" w:rsidRPr="00BC4D9F" w:rsidRDefault="00C54FB1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 модульної контрольної роботи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34"/>
              <w:gridCol w:w="4053"/>
            </w:tblGrid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– 96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9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95 – 91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8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90 – 86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7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85 – 81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6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– 76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75 – 71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4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– 66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65 – 61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– 56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55 – 51</w:t>
                  </w:r>
                </w:p>
              </w:tc>
            </w:tr>
            <w:tr w:rsidR="00C54FB1" w:rsidRPr="00612F8E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lastRenderedPageBreak/>
                    <w:t xml:space="preserve"> 0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</w:t>
                  </w:r>
                </w:p>
              </w:tc>
            </w:tr>
          </w:tbl>
          <w:p w:rsidR="009C02DF" w:rsidRPr="00035D78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</w:p>
          <w:p w:rsidR="009C02DF" w:rsidRPr="00035D78" w:rsidRDefault="00873F85" w:rsidP="00A932EA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BC4D9F">
              <w:rPr>
                <w:b/>
              </w:rPr>
              <w:t>Самостійна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робота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студента</w:t>
            </w:r>
            <w:r w:rsidRPr="00035D78">
              <w:rPr>
                <w:lang w:val="en-US"/>
              </w:rPr>
              <w:t xml:space="preserve"> (</w:t>
            </w:r>
            <w:r w:rsidRPr="00BC4D9F">
              <w:t>СРС</w:t>
            </w:r>
            <w:r w:rsidRPr="00035D78">
              <w:rPr>
                <w:lang w:val="en-US"/>
              </w:rPr>
              <w:t xml:space="preserve">) </w:t>
            </w:r>
            <w:r w:rsidRPr="00BC4D9F">
              <w:t>є</w:t>
            </w:r>
            <w:r w:rsidRPr="00035D78">
              <w:rPr>
                <w:lang w:val="en-US"/>
              </w:rPr>
              <w:t xml:space="preserve"> </w:t>
            </w:r>
            <w:r w:rsidRPr="00BC4D9F">
              <w:t>основним</w:t>
            </w:r>
            <w:r w:rsidRPr="00035D78">
              <w:rPr>
                <w:lang w:val="en-US"/>
              </w:rPr>
              <w:t xml:space="preserve"> </w:t>
            </w:r>
            <w:r w:rsidRPr="00BC4D9F">
              <w:t>засобом</w:t>
            </w:r>
            <w:r w:rsidRPr="00035D78">
              <w:rPr>
                <w:lang w:val="en-US"/>
              </w:rPr>
              <w:t xml:space="preserve"> </w:t>
            </w:r>
            <w:r w:rsidRPr="00BC4D9F">
              <w:t>оволодіння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навчальним</w:t>
            </w:r>
            <w:r w:rsidRPr="00035D78">
              <w:rPr>
                <w:lang w:val="en-US"/>
              </w:rPr>
              <w:t xml:space="preserve"> </w:t>
            </w:r>
            <w:r w:rsidRPr="00BC4D9F">
              <w:t>матеріалом</w:t>
            </w:r>
            <w:r w:rsidRPr="00035D78">
              <w:rPr>
                <w:lang w:val="en-US"/>
              </w:rPr>
              <w:t xml:space="preserve"> </w:t>
            </w:r>
            <w:r w:rsidRPr="00BC4D9F">
              <w:t>у</w:t>
            </w:r>
            <w:r w:rsidRPr="00035D78">
              <w:rPr>
                <w:lang w:val="en-US"/>
              </w:rPr>
              <w:t xml:space="preserve"> </w:t>
            </w:r>
            <w:r w:rsidRPr="00BC4D9F">
              <w:t>час</w:t>
            </w:r>
            <w:r w:rsidRPr="00035D78">
              <w:rPr>
                <w:lang w:val="en-US"/>
              </w:rPr>
              <w:t xml:space="preserve">, </w:t>
            </w:r>
            <w:r w:rsidRPr="00BC4D9F">
              <w:t>вільний</w:t>
            </w:r>
            <w:r w:rsidRPr="00035D78">
              <w:rPr>
                <w:lang w:val="en-US"/>
              </w:rPr>
              <w:t xml:space="preserve"> </w:t>
            </w:r>
            <w:r w:rsidRPr="00BC4D9F">
              <w:t>від</w:t>
            </w:r>
            <w:r w:rsidRPr="00035D78">
              <w:rPr>
                <w:lang w:val="en-US"/>
              </w:rPr>
              <w:t xml:space="preserve"> </w:t>
            </w:r>
            <w:r w:rsidRPr="00BC4D9F">
              <w:t>обов</w:t>
            </w:r>
            <w:r w:rsidRPr="00035D78">
              <w:rPr>
                <w:lang w:val="en-US"/>
              </w:rPr>
              <w:t>’</w:t>
            </w:r>
            <w:r w:rsidRPr="00BC4D9F">
              <w:t>язкових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навчальних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занять</w:t>
            </w:r>
            <w:r w:rsidRPr="00035D78">
              <w:rPr>
                <w:lang w:val="en-US"/>
              </w:rPr>
              <w:t xml:space="preserve">, </w:t>
            </w:r>
            <w:r w:rsidRPr="00BC4D9F">
              <w:t>і</w:t>
            </w:r>
            <w:r w:rsidRPr="00035D78">
              <w:rPr>
                <w:lang w:val="en-US"/>
              </w:rPr>
              <w:t xml:space="preserve"> </w:t>
            </w:r>
            <w:r w:rsidRPr="00BC4D9F">
              <w:t>є</w:t>
            </w:r>
            <w:r w:rsidRPr="00035D78">
              <w:rPr>
                <w:lang w:val="en-US"/>
              </w:rPr>
              <w:t xml:space="preserve"> </w:t>
            </w:r>
            <w:r w:rsidRPr="00BC4D9F">
              <w:t>невід</w:t>
            </w:r>
            <w:r w:rsidRPr="00035D78">
              <w:rPr>
                <w:lang w:val="en-US"/>
              </w:rPr>
              <w:t>’</w:t>
            </w:r>
            <w:r w:rsidRPr="00BC4D9F">
              <w:t>ємною</w:t>
            </w:r>
            <w:r w:rsidRPr="00035D78">
              <w:rPr>
                <w:lang w:val="en-US"/>
              </w:rPr>
              <w:t xml:space="preserve"> </w:t>
            </w:r>
            <w:r w:rsidRPr="00BC4D9F">
              <w:t>складовою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процесу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вивчення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дисципліни</w:t>
            </w:r>
            <w:r w:rsidRPr="00035D78">
              <w:rPr>
                <w:lang w:val="en-US"/>
              </w:rPr>
              <w:t xml:space="preserve"> «</w:t>
            </w:r>
            <w:r w:rsidR="00E109AB" w:rsidRPr="00DE4ADE">
              <w:t>Методологія</w:t>
            </w:r>
            <w:r w:rsidR="00E109AB" w:rsidRPr="00035D78">
              <w:rPr>
                <w:lang w:val="en-US"/>
              </w:rPr>
              <w:t xml:space="preserve"> </w:t>
            </w:r>
            <w:r w:rsidR="00E109AB" w:rsidRPr="00DE4ADE">
              <w:t>перекладознавчих</w:t>
            </w:r>
            <w:r w:rsidR="00E109AB" w:rsidRPr="00035D78">
              <w:rPr>
                <w:lang w:val="en-US"/>
              </w:rPr>
              <w:t xml:space="preserve"> </w:t>
            </w:r>
            <w:r w:rsidR="00E109AB" w:rsidRPr="00DE4ADE">
              <w:t>досліджень</w:t>
            </w:r>
            <w:r w:rsidRPr="00035D78">
              <w:rPr>
                <w:lang w:val="en-US"/>
              </w:rPr>
              <w:t xml:space="preserve">». </w:t>
            </w:r>
            <w:r w:rsidRPr="00BC4D9F">
              <w:t>Зміст</w:t>
            </w:r>
            <w:r w:rsidRPr="00035D78">
              <w:rPr>
                <w:lang w:val="en-US"/>
              </w:rPr>
              <w:t xml:space="preserve"> </w:t>
            </w:r>
            <w:r w:rsidRPr="00BC4D9F">
              <w:t>СРС</w:t>
            </w:r>
            <w:r w:rsidRPr="00035D78">
              <w:rPr>
                <w:lang w:val="en-US"/>
              </w:rPr>
              <w:t xml:space="preserve"> </w:t>
            </w:r>
            <w:r w:rsidRPr="00BC4D9F">
              <w:t>з</w:t>
            </w:r>
            <w:r w:rsidRPr="00035D78">
              <w:rPr>
                <w:lang w:val="en-US"/>
              </w:rPr>
              <w:t xml:space="preserve"> </w:t>
            </w:r>
            <w:r w:rsidRPr="00BC4D9F">
              <w:t>дисципліни</w:t>
            </w:r>
            <w:r w:rsidRPr="00035D78">
              <w:rPr>
                <w:lang w:val="en-US"/>
              </w:rPr>
              <w:t xml:space="preserve"> «</w:t>
            </w:r>
            <w:r w:rsidR="00E109AB" w:rsidRPr="00DE4ADE">
              <w:t>Методологія</w:t>
            </w:r>
            <w:r w:rsidR="00E109AB" w:rsidRPr="00035D78">
              <w:rPr>
                <w:lang w:val="en-US"/>
              </w:rPr>
              <w:t xml:space="preserve"> </w:t>
            </w:r>
            <w:r w:rsidR="00E109AB" w:rsidRPr="00DE4ADE">
              <w:t>перекладознавчих</w:t>
            </w:r>
            <w:r w:rsidR="00E109AB" w:rsidRPr="00035D78">
              <w:rPr>
                <w:lang w:val="en-US"/>
              </w:rPr>
              <w:t xml:space="preserve"> </w:t>
            </w:r>
            <w:r w:rsidR="00E109AB" w:rsidRPr="00DE4ADE">
              <w:t>досліджень</w:t>
            </w:r>
            <w:r w:rsidRPr="00035D78">
              <w:rPr>
                <w:lang w:val="en-US"/>
              </w:rPr>
              <w:t xml:space="preserve">» </w:t>
            </w:r>
            <w:r w:rsidRPr="00BC4D9F">
              <w:t>складається</w:t>
            </w:r>
            <w:r w:rsidRPr="00035D78">
              <w:rPr>
                <w:lang w:val="en-US"/>
              </w:rPr>
              <w:t xml:space="preserve"> </w:t>
            </w:r>
            <w:r w:rsidRPr="00BC4D9F">
              <w:t>з</w:t>
            </w:r>
            <w:r w:rsidRPr="00035D78">
              <w:rPr>
                <w:lang w:val="en-US"/>
              </w:rPr>
              <w:t xml:space="preserve"> </w:t>
            </w:r>
            <w:r w:rsidRPr="00BC4D9F">
              <w:t>таких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видів</w:t>
            </w:r>
            <w:r w:rsidRPr="00035D78">
              <w:rPr>
                <w:lang w:val="en-US"/>
              </w:rPr>
              <w:t xml:space="preserve"> </w:t>
            </w:r>
            <w:r w:rsidRPr="00BC4D9F">
              <w:t>роботи</w:t>
            </w:r>
            <w:r w:rsidRPr="00035D78">
              <w:rPr>
                <w:lang w:val="en-US"/>
              </w:rPr>
              <w:t xml:space="preserve">: </w:t>
            </w:r>
            <w:r w:rsidRPr="00BC4D9F">
              <w:t>опрацювання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теоретичних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основ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прослуханого</w:t>
            </w:r>
            <w:r w:rsidRPr="00035D78">
              <w:rPr>
                <w:lang w:val="en-US"/>
              </w:rPr>
              <w:t xml:space="preserve"> </w:t>
            </w:r>
            <w:r w:rsidRPr="00BC4D9F">
              <w:t>матеріалу</w:t>
            </w:r>
            <w:r w:rsidRPr="00035D78">
              <w:rPr>
                <w:lang w:val="en-US"/>
              </w:rPr>
              <w:t xml:space="preserve">; </w:t>
            </w:r>
            <w:r w:rsidRPr="00BC4D9F">
              <w:t>підготовка</w:t>
            </w:r>
            <w:r w:rsidRPr="00035D78">
              <w:rPr>
                <w:lang w:val="en-US"/>
              </w:rPr>
              <w:t xml:space="preserve"> </w:t>
            </w:r>
            <w:r w:rsidRPr="00BC4D9F">
              <w:t>до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практичних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занять</w:t>
            </w:r>
            <w:r w:rsidRPr="00035D78">
              <w:rPr>
                <w:lang w:val="en-US"/>
              </w:rPr>
              <w:t xml:space="preserve">; </w:t>
            </w:r>
            <w:r w:rsidRPr="00BC4D9F">
              <w:t>самостійне</w:t>
            </w:r>
            <w:r w:rsidRPr="00035D78">
              <w:rPr>
                <w:lang w:val="en-US"/>
              </w:rPr>
              <w:t xml:space="preserve"> </w:t>
            </w:r>
            <w:r w:rsidRPr="00BC4D9F">
              <w:t>опрацювання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окремих</w:t>
            </w:r>
            <w:r w:rsidRPr="00035D78">
              <w:rPr>
                <w:lang w:val="en-US"/>
              </w:rPr>
              <w:t xml:space="preserve"> </w:t>
            </w:r>
            <w:r w:rsidRPr="00BC4D9F">
              <w:t>тем</w:t>
            </w:r>
            <w:r w:rsidRPr="00035D78">
              <w:rPr>
                <w:lang w:val="en-US"/>
              </w:rPr>
              <w:t xml:space="preserve"> </w:t>
            </w:r>
            <w:r w:rsidRPr="00BC4D9F">
              <w:t>навчальної</w:t>
            </w:r>
            <w:r w:rsidRPr="00035D78">
              <w:rPr>
                <w:lang w:val="en-US"/>
              </w:rPr>
              <w:t xml:space="preserve"> </w:t>
            </w:r>
            <w:r w:rsidRPr="00BC4D9F">
              <w:t>дисципліни</w:t>
            </w:r>
            <w:r w:rsidRPr="00035D78">
              <w:rPr>
                <w:lang w:val="en-US"/>
              </w:rPr>
              <w:t xml:space="preserve"> </w:t>
            </w:r>
            <w:r w:rsidRPr="00BC4D9F">
              <w:t>згідн</w:t>
            </w:r>
            <w:r w:rsidR="00BF0DCC" w:rsidRPr="00BC4D9F">
              <w:t>о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з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навчально</w:t>
            </w:r>
            <w:r w:rsidR="00BF0DCC" w:rsidRPr="00035D78">
              <w:rPr>
                <w:lang w:val="en-US"/>
              </w:rPr>
              <w:t>-</w:t>
            </w:r>
            <w:r w:rsidR="00BF0DCC" w:rsidRPr="00BC4D9F">
              <w:t>тематичним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планом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і</w:t>
            </w:r>
            <w:r w:rsidRPr="00035D78">
              <w:rPr>
                <w:lang w:val="en-US"/>
              </w:rPr>
              <w:t xml:space="preserve"> </w:t>
            </w:r>
            <w:r w:rsidRPr="00BC4D9F">
              <w:t>пошук</w:t>
            </w:r>
            <w:r w:rsidRPr="00035D78">
              <w:rPr>
                <w:lang w:val="en-US"/>
              </w:rPr>
              <w:t xml:space="preserve"> </w:t>
            </w:r>
            <w:r w:rsidRPr="00BC4D9F">
              <w:t>додаткової</w:t>
            </w:r>
            <w:r w:rsidRPr="00035D78">
              <w:rPr>
                <w:lang w:val="en-US"/>
              </w:rPr>
              <w:t xml:space="preserve"> </w:t>
            </w:r>
            <w:r w:rsidRPr="00BC4D9F">
              <w:t>інформації</w:t>
            </w:r>
            <w:r w:rsidRPr="00035D78">
              <w:rPr>
                <w:lang w:val="en-US"/>
              </w:rPr>
              <w:t xml:space="preserve"> </w:t>
            </w:r>
            <w:r w:rsidRPr="00BC4D9F">
              <w:t>щодо</w:t>
            </w:r>
            <w:r w:rsidRPr="00035D78">
              <w:rPr>
                <w:lang w:val="en-US"/>
              </w:rPr>
              <w:t xml:space="preserve"> </w:t>
            </w:r>
            <w:r w:rsidRPr="00BC4D9F">
              <w:t>окремих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питань</w:t>
            </w:r>
            <w:r w:rsidRPr="00035D78">
              <w:rPr>
                <w:lang w:val="en-US"/>
              </w:rPr>
              <w:t xml:space="preserve"> </w:t>
            </w:r>
            <w:r w:rsidRPr="00BC4D9F">
              <w:t>курсу</w:t>
            </w:r>
            <w:r w:rsidR="00BF0DCC" w:rsidRPr="00035D78">
              <w:rPr>
                <w:lang w:val="en-US"/>
              </w:rPr>
              <w:t xml:space="preserve"> (</w:t>
            </w:r>
            <w:r w:rsidR="00BF0DCC" w:rsidRPr="00BC4D9F">
              <w:t>індивідуальне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завдання</w:t>
            </w:r>
            <w:r w:rsidR="00BF0DCC" w:rsidRPr="00035D78">
              <w:rPr>
                <w:lang w:val="en-US"/>
              </w:rPr>
              <w:t xml:space="preserve">: </w:t>
            </w:r>
            <w:r w:rsidR="00BF0DCC" w:rsidRPr="00BC4D9F">
              <w:t>представлення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здійсненої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роботи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у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формі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захисту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реферату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або</w:t>
            </w:r>
            <w:r w:rsidR="00BF0DCC" w:rsidRPr="00035D78">
              <w:rPr>
                <w:lang w:val="en-US"/>
              </w:rPr>
              <w:t xml:space="preserve"> </w:t>
            </w:r>
            <w:r w:rsidR="00BF0DCC" w:rsidRPr="00BC4D9F">
              <w:t>презентації</w:t>
            </w:r>
            <w:r w:rsidR="00BF0DCC" w:rsidRPr="00035D78">
              <w:rPr>
                <w:lang w:val="en-US"/>
              </w:rPr>
              <w:t>)</w:t>
            </w:r>
            <w:r w:rsidRPr="00035D78">
              <w:rPr>
                <w:lang w:val="en-US"/>
              </w:rPr>
              <w:t xml:space="preserve">; </w:t>
            </w:r>
            <w:r w:rsidRPr="00BC4D9F">
              <w:t>тренування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перекладацьких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навичок</w:t>
            </w:r>
            <w:r w:rsidRPr="00035D78">
              <w:rPr>
                <w:lang w:val="en-US"/>
              </w:rPr>
              <w:t xml:space="preserve"> </w:t>
            </w:r>
            <w:r w:rsidRPr="00BC4D9F">
              <w:t>на</w:t>
            </w:r>
            <w:r w:rsidRPr="00035D78">
              <w:rPr>
                <w:lang w:val="en-US"/>
              </w:rPr>
              <w:t xml:space="preserve"> </w:t>
            </w:r>
            <w:r w:rsidRPr="00BC4D9F">
              <w:t>основі</w:t>
            </w:r>
            <w:r w:rsidRPr="00035D78">
              <w:rPr>
                <w:lang w:val="en-US"/>
              </w:rPr>
              <w:t xml:space="preserve"> </w:t>
            </w:r>
            <w:r w:rsidRPr="00BC4D9F">
              <w:t>вільного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вибору</w:t>
            </w:r>
            <w:r w:rsidRPr="00035D78">
              <w:rPr>
                <w:lang w:val="en-US"/>
              </w:rPr>
              <w:t xml:space="preserve"> </w:t>
            </w:r>
            <w:r w:rsidRPr="00BC4D9F">
              <w:t>матеріалів</w:t>
            </w:r>
            <w:r w:rsidRPr="00035D78">
              <w:rPr>
                <w:lang w:val="en-US"/>
              </w:rPr>
              <w:t xml:space="preserve">; </w:t>
            </w:r>
            <w:r w:rsidRPr="00BC4D9F">
              <w:t>підготовка</w:t>
            </w:r>
            <w:r w:rsidRPr="00035D78">
              <w:rPr>
                <w:lang w:val="en-US"/>
              </w:rPr>
              <w:t xml:space="preserve"> </w:t>
            </w:r>
            <w:r w:rsidRPr="00BC4D9F">
              <w:t>до</w:t>
            </w:r>
            <w:r w:rsidRPr="00035D78">
              <w:rPr>
                <w:lang w:val="en-US"/>
              </w:rPr>
              <w:t xml:space="preserve"> </w:t>
            </w:r>
            <w:r w:rsidRPr="00BC4D9F">
              <w:t>контрольних</w:t>
            </w:r>
            <w:r w:rsidRPr="00035D78">
              <w:rPr>
                <w:lang w:val="en-US"/>
              </w:rPr>
              <w:t xml:space="preserve"> </w:t>
            </w:r>
            <w:r w:rsidRPr="00BC4D9F">
              <w:t>робіт</w:t>
            </w:r>
            <w:r w:rsidRPr="00035D78">
              <w:rPr>
                <w:lang w:val="en-US"/>
              </w:rPr>
              <w:t>.</w:t>
            </w:r>
            <w:r w:rsidR="00FF58ED" w:rsidRPr="00035D78">
              <w:rPr>
                <w:lang w:val="en-US"/>
              </w:rPr>
              <w:t xml:space="preserve"> </w:t>
            </w:r>
            <w:r w:rsidR="00B70E20" w:rsidRPr="00BC4D9F">
              <w:t>Очікується</w:t>
            </w:r>
            <w:r w:rsidR="00B70E20" w:rsidRPr="00035D78">
              <w:rPr>
                <w:lang w:val="en-US"/>
              </w:rPr>
              <w:t xml:space="preserve">, </w:t>
            </w:r>
            <w:r w:rsidR="00B70E20" w:rsidRPr="00BC4D9F">
              <w:t>що</w:t>
            </w:r>
            <w:r w:rsidR="00B70E20" w:rsidRPr="00035D78">
              <w:rPr>
                <w:lang w:val="en-US"/>
              </w:rPr>
              <w:t xml:space="preserve"> </w:t>
            </w:r>
            <w:r w:rsidR="00B70E20" w:rsidRPr="00BC4D9F">
              <w:t>протягом</w:t>
            </w:r>
            <w:r w:rsidR="00B70E20" w:rsidRPr="00035D78">
              <w:rPr>
                <w:lang w:val="en-US"/>
              </w:rPr>
              <w:t xml:space="preserve"> </w:t>
            </w:r>
            <w:r w:rsidR="00B70E20" w:rsidRPr="00BC4D9F">
              <w:t>семестру</w:t>
            </w:r>
            <w:r w:rsidR="00B70E20" w:rsidRPr="00035D78">
              <w:rPr>
                <w:lang w:val="en-US"/>
              </w:rPr>
              <w:t xml:space="preserve"> </w:t>
            </w:r>
            <w:r w:rsidR="00B70E20" w:rsidRPr="00BC4D9F">
              <w:t>кожен</w:t>
            </w:r>
            <w:r w:rsidR="00B70E20" w:rsidRPr="00035D78">
              <w:rPr>
                <w:lang w:val="en-US"/>
              </w:rPr>
              <w:t xml:space="preserve"> </w:t>
            </w:r>
            <w:r w:rsidR="00B70E20" w:rsidRPr="00BC4D9F">
              <w:t>студент</w:t>
            </w:r>
            <w:r w:rsidR="00B70E20" w:rsidRPr="00035D78">
              <w:rPr>
                <w:lang w:val="en-US"/>
              </w:rPr>
              <w:t xml:space="preserve"> </w:t>
            </w:r>
            <w:r w:rsidR="00FF58ED" w:rsidRPr="00BC4D9F">
              <w:t>представи</w:t>
            </w:r>
            <w:r w:rsidR="00B70E20" w:rsidRPr="00BC4D9F">
              <w:t>ть</w:t>
            </w:r>
            <w:r w:rsidR="00FF58ED" w:rsidRPr="00035D78">
              <w:rPr>
                <w:lang w:val="en-US"/>
              </w:rPr>
              <w:t xml:space="preserve"> </w:t>
            </w:r>
            <w:r w:rsidR="00FF58ED" w:rsidRPr="00BC4D9F">
              <w:t>викладачеві</w:t>
            </w:r>
            <w:r w:rsidR="00FF58ED" w:rsidRPr="00035D78">
              <w:rPr>
                <w:lang w:val="en-US"/>
              </w:rPr>
              <w:t xml:space="preserve"> </w:t>
            </w:r>
            <w:r w:rsidR="00FF58ED" w:rsidRPr="00BC4D9F">
              <w:t>щонайменше</w:t>
            </w:r>
            <w:r w:rsidR="00FF58ED" w:rsidRPr="00035D78">
              <w:rPr>
                <w:lang w:val="en-US"/>
              </w:rPr>
              <w:t xml:space="preserve"> 2 </w:t>
            </w:r>
            <w:r w:rsidR="00FF58ED" w:rsidRPr="00BC4D9F">
              <w:t>роботи</w:t>
            </w:r>
            <w:r w:rsidR="00FF58ED" w:rsidRPr="00035D78">
              <w:rPr>
                <w:lang w:val="en-US"/>
              </w:rPr>
              <w:t xml:space="preserve">, </w:t>
            </w:r>
            <w:r w:rsidR="00FF58ED" w:rsidRPr="00BC4D9F">
              <w:t>передбачені</w:t>
            </w:r>
            <w:r w:rsidR="00FF58ED" w:rsidRPr="00035D78">
              <w:rPr>
                <w:lang w:val="en-US"/>
              </w:rPr>
              <w:t xml:space="preserve"> </w:t>
            </w:r>
            <w:r w:rsidR="00FF58ED" w:rsidRPr="00BC4D9F">
              <w:t>планом</w:t>
            </w:r>
            <w:r w:rsidR="00FF58ED" w:rsidRPr="00035D78">
              <w:rPr>
                <w:lang w:val="en-US"/>
              </w:rPr>
              <w:t xml:space="preserve"> </w:t>
            </w:r>
            <w:r w:rsidR="00FF58ED" w:rsidRPr="00BC4D9F">
              <w:t>на</w:t>
            </w:r>
            <w:r w:rsidR="00FF58ED" w:rsidRPr="00035D78">
              <w:rPr>
                <w:lang w:val="en-US"/>
              </w:rPr>
              <w:t xml:space="preserve"> </w:t>
            </w:r>
            <w:r w:rsidR="00FF58ED" w:rsidRPr="00BC4D9F">
              <w:t>самостійне</w:t>
            </w:r>
            <w:r w:rsidR="00FF58ED" w:rsidRPr="00035D78">
              <w:rPr>
                <w:lang w:val="en-US"/>
              </w:rPr>
              <w:t xml:space="preserve"> </w:t>
            </w:r>
            <w:r w:rsidR="00FF58ED" w:rsidRPr="00BC4D9F">
              <w:t>виконання</w:t>
            </w:r>
            <w:r w:rsidR="00FF58ED" w:rsidRPr="00035D78">
              <w:rPr>
                <w:lang w:val="en-US"/>
              </w:rPr>
              <w:t>.</w:t>
            </w:r>
          </w:p>
          <w:p w:rsidR="009C02DF" w:rsidRPr="00035D78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BC4D9F">
              <w:rPr>
                <w:b/>
              </w:rPr>
              <w:t>Академічна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доброчесність</w:t>
            </w:r>
            <w:r w:rsidRPr="00035D78">
              <w:rPr>
                <w:lang w:val="en-US"/>
              </w:rPr>
              <w:t xml:space="preserve">: </w:t>
            </w:r>
            <w:r w:rsidRPr="00BC4D9F">
              <w:t>Очікується</w:t>
            </w:r>
            <w:r w:rsidRPr="00035D78">
              <w:rPr>
                <w:lang w:val="en-US"/>
              </w:rPr>
              <w:t xml:space="preserve">, </w:t>
            </w:r>
            <w:r w:rsidRPr="00BC4D9F">
              <w:t>що</w:t>
            </w:r>
            <w:r w:rsidRPr="00035D78">
              <w:rPr>
                <w:lang w:val="en-US"/>
              </w:rPr>
              <w:t xml:space="preserve"> </w:t>
            </w:r>
            <w:r w:rsidRPr="00BC4D9F">
              <w:t>кожен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</w:t>
            </w:r>
            <w:r w:rsidRPr="00035D78">
              <w:rPr>
                <w:lang w:val="en-US"/>
              </w:rPr>
              <w:t xml:space="preserve"> </w:t>
            </w:r>
            <w:r w:rsidRPr="00BC4D9F">
              <w:t>повинен</w:t>
            </w:r>
            <w:r w:rsidRPr="00035D78">
              <w:rPr>
                <w:lang w:val="en-US"/>
              </w:rPr>
              <w:t xml:space="preserve"> </w:t>
            </w:r>
            <w:r w:rsidRPr="00BC4D9F">
              <w:t>самостійно</w:t>
            </w:r>
            <w:r w:rsidRPr="00035D78">
              <w:rPr>
                <w:lang w:val="en-US"/>
              </w:rPr>
              <w:t xml:space="preserve"> </w:t>
            </w:r>
            <w:r w:rsidRPr="00BC4D9F">
              <w:t>готуватися</w:t>
            </w:r>
            <w:r w:rsidRPr="00035D78">
              <w:rPr>
                <w:lang w:val="en-US"/>
              </w:rPr>
              <w:t xml:space="preserve"> </w:t>
            </w:r>
            <w:r w:rsidRPr="00BC4D9F">
              <w:t>до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практичних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занять</w:t>
            </w:r>
            <w:r w:rsidRPr="00035D78">
              <w:rPr>
                <w:lang w:val="en-US"/>
              </w:rPr>
              <w:t xml:space="preserve"> </w:t>
            </w:r>
            <w:r w:rsidRPr="00BC4D9F">
              <w:t>та</w:t>
            </w:r>
            <w:r w:rsidRPr="00035D78">
              <w:rPr>
                <w:lang w:val="en-US"/>
              </w:rPr>
              <w:t xml:space="preserve"> </w:t>
            </w:r>
            <w:r w:rsidRPr="00BC4D9F">
              <w:t>вирішувати</w:t>
            </w:r>
            <w:r w:rsidRPr="00035D78">
              <w:rPr>
                <w:lang w:val="en-US"/>
              </w:rPr>
              <w:t xml:space="preserve"> </w:t>
            </w:r>
            <w:r w:rsidRPr="00BC4D9F">
              <w:t>індивідуальні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завдання</w:t>
            </w:r>
            <w:r w:rsidRPr="00035D78">
              <w:rPr>
                <w:lang w:val="en-US"/>
              </w:rPr>
              <w:t xml:space="preserve">, </w:t>
            </w:r>
            <w:r w:rsidRPr="00BC4D9F">
              <w:t>обдумувати</w:t>
            </w:r>
            <w:r w:rsidRPr="00035D78">
              <w:rPr>
                <w:lang w:val="en-US"/>
              </w:rPr>
              <w:t xml:space="preserve"> </w:t>
            </w:r>
            <w:r w:rsidRPr="00BC4D9F">
              <w:t>та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викладати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власну</w:t>
            </w:r>
            <w:r w:rsidRPr="00035D78">
              <w:rPr>
                <w:lang w:val="en-US"/>
              </w:rPr>
              <w:t xml:space="preserve"> </w:t>
            </w:r>
            <w:r w:rsidRPr="00BC4D9F">
              <w:t>аргументацію</w:t>
            </w:r>
            <w:r w:rsidRPr="00035D78">
              <w:rPr>
                <w:lang w:val="en-US"/>
              </w:rPr>
              <w:t xml:space="preserve"> </w:t>
            </w:r>
            <w:r w:rsidRPr="00BC4D9F">
              <w:t>своєї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правової</w:t>
            </w:r>
            <w:r w:rsidRPr="00035D78">
              <w:rPr>
                <w:lang w:val="en-US"/>
              </w:rPr>
              <w:t xml:space="preserve"> </w:t>
            </w:r>
            <w:r w:rsidRPr="00BC4D9F">
              <w:t>позиції</w:t>
            </w:r>
            <w:r w:rsidRPr="00035D78">
              <w:rPr>
                <w:lang w:val="en-US"/>
              </w:rPr>
              <w:t xml:space="preserve">. </w:t>
            </w:r>
            <w:r w:rsidRPr="00BC4D9F">
              <w:t>Відсутність</w:t>
            </w:r>
            <w:r w:rsidRPr="00035D78">
              <w:rPr>
                <w:lang w:val="en-US"/>
              </w:rPr>
              <w:t xml:space="preserve"> </w:t>
            </w:r>
            <w:r w:rsidRPr="00BC4D9F">
              <w:t>посилань</w:t>
            </w:r>
            <w:r w:rsidRPr="00035D78">
              <w:rPr>
                <w:lang w:val="en-US"/>
              </w:rPr>
              <w:t xml:space="preserve"> </w:t>
            </w:r>
            <w:r w:rsidRPr="00BC4D9F">
              <w:t>на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використані</w:t>
            </w:r>
            <w:r w:rsidRPr="00035D78">
              <w:rPr>
                <w:lang w:val="en-US"/>
              </w:rPr>
              <w:t xml:space="preserve"> </w:t>
            </w:r>
            <w:r w:rsidRPr="00BC4D9F">
              <w:t>джерела</w:t>
            </w:r>
            <w:r w:rsidRPr="00035D78">
              <w:rPr>
                <w:lang w:val="en-US"/>
              </w:rPr>
              <w:t xml:space="preserve">, </w:t>
            </w:r>
            <w:r w:rsidRPr="00BC4D9F">
              <w:t>фабрикування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джерел</w:t>
            </w:r>
            <w:r w:rsidRPr="00035D78">
              <w:rPr>
                <w:lang w:val="en-US"/>
              </w:rPr>
              <w:t xml:space="preserve">, </w:t>
            </w:r>
            <w:r w:rsidRPr="00BC4D9F">
              <w:t>списування</w:t>
            </w:r>
            <w:r w:rsidRPr="00035D78">
              <w:rPr>
                <w:lang w:val="en-US"/>
              </w:rPr>
              <w:t xml:space="preserve">, </w:t>
            </w:r>
            <w:r w:rsidRPr="00BC4D9F">
              <w:t>втручання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в</w:t>
            </w:r>
            <w:r w:rsidRPr="00035D78">
              <w:rPr>
                <w:lang w:val="en-US"/>
              </w:rPr>
              <w:t xml:space="preserve"> </w:t>
            </w:r>
            <w:r w:rsidRPr="00BC4D9F">
              <w:t>роботу</w:t>
            </w:r>
            <w:r w:rsidRPr="00035D78">
              <w:rPr>
                <w:lang w:val="en-US"/>
              </w:rPr>
              <w:t xml:space="preserve"> </w:t>
            </w:r>
            <w:r w:rsidRPr="00BC4D9F">
              <w:t>інших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студентів</w:t>
            </w:r>
            <w:r w:rsidRPr="00035D78">
              <w:rPr>
                <w:lang w:val="en-US"/>
              </w:rPr>
              <w:t xml:space="preserve"> </w:t>
            </w:r>
            <w:r w:rsidRPr="00BC4D9F">
              <w:t>становлять</w:t>
            </w:r>
            <w:r w:rsidRPr="00035D78">
              <w:rPr>
                <w:lang w:val="en-US"/>
              </w:rPr>
              <w:t xml:space="preserve">, </w:t>
            </w:r>
            <w:r w:rsidRPr="00BC4D9F">
              <w:t>але</w:t>
            </w:r>
            <w:r w:rsidRPr="00035D78">
              <w:rPr>
                <w:lang w:val="en-US"/>
              </w:rPr>
              <w:t xml:space="preserve"> </w:t>
            </w:r>
            <w:r w:rsidRPr="00BC4D9F">
              <w:t>не</w:t>
            </w:r>
            <w:r w:rsidRPr="00035D78">
              <w:rPr>
                <w:lang w:val="en-US"/>
              </w:rPr>
              <w:t xml:space="preserve"> </w:t>
            </w:r>
            <w:r w:rsidRPr="00BC4D9F">
              <w:t>обмежують</w:t>
            </w:r>
            <w:r w:rsidRPr="00035D78">
              <w:rPr>
                <w:lang w:val="en-US"/>
              </w:rPr>
              <w:t xml:space="preserve">, </w:t>
            </w:r>
            <w:r w:rsidRPr="00BC4D9F">
              <w:t>приклади</w:t>
            </w:r>
            <w:r w:rsidRPr="00035D78">
              <w:rPr>
                <w:lang w:val="en-US"/>
              </w:rPr>
              <w:t xml:space="preserve"> </w:t>
            </w:r>
            <w:r w:rsidRPr="00BC4D9F">
              <w:t>можливої</w:t>
            </w:r>
            <w:r w:rsidRPr="00035D78">
              <w:rPr>
                <w:lang w:val="en-US"/>
              </w:rPr>
              <w:t xml:space="preserve"> </w:t>
            </w:r>
            <w:r w:rsidRPr="00BC4D9F">
              <w:t>академічної</w:t>
            </w:r>
            <w:r w:rsidRPr="00035D78">
              <w:rPr>
                <w:lang w:val="en-US"/>
              </w:rPr>
              <w:t xml:space="preserve"> </w:t>
            </w:r>
            <w:r w:rsidRPr="00BC4D9F">
              <w:t>недоброчесності</w:t>
            </w:r>
            <w:r w:rsidRPr="00035D78">
              <w:rPr>
                <w:lang w:val="en-US"/>
              </w:rPr>
              <w:t xml:space="preserve">. </w:t>
            </w:r>
            <w:r w:rsidRPr="00BC4D9F">
              <w:t>Виявлення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ознак</w:t>
            </w:r>
            <w:r w:rsidRPr="00035D78">
              <w:rPr>
                <w:lang w:val="en-US"/>
              </w:rPr>
              <w:t xml:space="preserve"> </w:t>
            </w:r>
            <w:r w:rsidRPr="00BC4D9F">
              <w:t>академічної</w:t>
            </w:r>
            <w:r w:rsidRPr="00035D78">
              <w:rPr>
                <w:lang w:val="en-US"/>
              </w:rPr>
              <w:t xml:space="preserve"> </w:t>
            </w:r>
            <w:r w:rsidRPr="00BC4D9F">
              <w:t>недоброчесності</w:t>
            </w:r>
            <w:r w:rsidRPr="00035D78">
              <w:rPr>
                <w:lang w:val="en-US"/>
              </w:rPr>
              <w:t xml:space="preserve"> </w:t>
            </w:r>
            <w:r w:rsidRPr="00BC4D9F">
              <w:t>в</w:t>
            </w:r>
            <w:r w:rsidRPr="00035D78">
              <w:rPr>
                <w:lang w:val="en-US"/>
              </w:rPr>
              <w:t xml:space="preserve"> </w:t>
            </w:r>
            <w:r w:rsidRPr="00BC4D9F">
              <w:t>письмовій</w:t>
            </w:r>
            <w:r w:rsidRPr="00035D78">
              <w:rPr>
                <w:lang w:val="en-US"/>
              </w:rPr>
              <w:t xml:space="preserve"> </w:t>
            </w:r>
            <w:r w:rsidRPr="00BC4D9F">
              <w:t>роботі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студента</w:t>
            </w:r>
            <w:r w:rsidRPr="00035D78">
              <w:rPr>
                <w:lang w:val="en-US"/>
              </w:rPr>
              <w:t xml:space="preserve"> </w:t>
            </w:r>
            <w:r w:rsidRPr="00BC4D9F">
              <w:t>є</w:t>
            </w:r>
            <w:r w:rsidRPr="00035D78">
              <w:rPr>
                <w:lang w:val="en-US"/>
              </w:rPr>
              <w:t xml:space="preserve"> </w:t>
            </w:r>
            <w:r w:rsidRPr="00BC4D9F">
              <w:t>підставою</w:t>
            </w:r>
            <w:r w:rsidRPr="00035D78">
              <w:rPr>
                <w:lang w:val="en-US"/>
              </w:rPr>
              <w:t xml:space="preserve"> </w:t>
            </w:r>
            <w:r w:rsidRPr="00BC4D9F">
              <w:t>для</w:t>
            </w:r>
            <w:r w:rsidRPr="00035D78">
              <w:rPr>
                <w:lang w:val="en-US"/>
              </w:rPr>
              <w:t xml:space="preserve"> </w:t>
            </w:r>
            <w:r w:rsidRPr="00BC4D9F">
              <w:t>її</w:t>
            </w:r>
            <w:r w:rsidRPr="00035D78">
              <w:rPr>
                <w:lang w:val="en-US"/>
              </w:rPr>
              <w:t xml:space="preserve"> </w:t>
            </w:r>
            <w:r w:rsidRPr="00BC4D9F">
              <w:t>незарахуванння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викладачем</w:t>
            </w:r>
            <w:r w:rsidRPr="00035D78">
              <w:rPr>
                <w:lang w:val="en-US"/>
              </w:rPr>
              <w:t xml:space="preserve">, </w:t>
            </w:r>
            <w:r w:rsidRPr="00BC4D9F">
              <w:t>незалежно</w:t>
            </w:r>
            <w:r w:rsidRPr="00035D78">
              <w:rPr>
                <w:lang w:val="en-US"/>
              </w:rPr>
              <w:t xml:space="preserve"> </w:t>
            </w:r>
            <w:r w:rsidRPr="00BC4D9F">
              <w:t>від</w:t>
            </w:r>
            <w:r w:rsidRPr="00035D78">
              <w:rPr>
                <w:lang w:val="en-US"/>
              </w:rPr>
              <w:t xml:space="preserve"> </w:t>
            </w:r>
            <w:r w:rsidRPr="00BC4D9F">
              <w:t>масштабів</w:t>
            </w:r>
            <w:r w:rsidRPr="00035D78">
              <w:rPr>
                <w:lang w:val="en-US"/>
              </w:rPr>
              <w:t xml:space="preserve"> </w:t>
            </w:r>
            <w:r w:rsidRPr="00BC4D9F">
              <w:t>плагіату</w:t>
            </w:r>
            <w:r w:rsidRPr="00035D78">
              <w:rPr>
                <w:lang w:val="en-US"/>
              </w:rPr>
              <w:t xml:space="preserve"> </w:t>
            </w:r>
            <w:r w:rsidRPr="00BC4D9F">
              <w:t>чи</w:t>
            </w:r>
            <w:r w:rsidRPr="00035D78">
              <w:rPr>
                <w:lang w:val="en-US"/>
              </w:rPr>
              <w:t xml:space="preserve"> </w:t>
            </w:r>
            <w:r w:rsidRPr="00BC4D9F">
              <w:t>обману</w:t>
            </w:r>
            <w:r w:rsidRPr="00035D78">
              <w:rPr>
                <w:lang w:val="en-US"/>
              </w:rPr>
              <w:t xml:space="preserve">; </w:t>
            </w:r>
            <w:r w:rsidRPr="00BC4D9F">
              <w:t>у</w:t>
            </w:r>
            <w:r w:rsidRPr="00035D78">
              <w:rPr>
                <w:lang w:val="en-US"/>
              </w:rPr>
              <w:t xml:space="preserve"> </w:t>
            </w:r>
            <w:r w:rsidRPr="00BC4D9F">
              <w:t>разі</w:t>
            </w:r>
            <w:r w:rsidRPr="00035D78">
              <w:rPr>
                <w:lang w:val="en-US"/>
              </w:rPr>
              <w:t xml:space="preserve"> </w:t>
            </w:r>
            <w:r w:rsidRPr="00BC4D9F">
              <w:t>незарахування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роботи</w:t>
            </w:r>
            <w:r w:rsidRPr="00035D78">
              <w:rPr>
                <w:lang w:val="en-US"/>
              </w:rPr>
              <w:t xml:space="preserve">, </w:t>
            </w:r>
            <w:r w:rsidRPr="00BC4D9F">
              <w:t>студент</w:t>
            </w:r>
            <w:r w:rsidRPr="00035D78">
              <w:rPr>
                <w:lang w:val="en-US"/>
              </w:rPr>
              <w:t xml:space="preserve">, </w:t>
            </w:r>
            <w:r w:rsidRPr="00BC4D9F">
              <w:t>в</w:t>
            </w:r>
            <w:r w:rsidRPr="00035D78">
              <w:rPr>
                <w:lang w:val="en-US"/>
              </w:rPr>
              <w:t xml:space="preserve"> </w:t>
            </w:r>
            <w:r w:rsidRPr="00BC4D9F">
              <w:t>узгоджені</w:t>
            </w:r>
            <w:r w:rsidRPr="00035D78">
              <w:rPr>
                <w:lang w:val="en-US"/>
              </w:rPr>
              <w:t xml:space="preserve"> </w:t>
            </w:r>
            <w:r w:rsidRPr="00BC4D9F">
              <w:t>з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викладачем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строки</w:t>
            </w:r>
            <w:r w:rsidRPr="00035D78">
              <w:rPr>
                <w:lang w:val="en-US"/>
              </w:rPr>
              <w:t xml:space="preserve">, </w:t>
            </w:r>
            <w:r w:rsidRPr="00BC4D9F">
              <w:t>повинен</w:t>
            </w:r>
            <w:r w:rsidRPr="00035D78">
              <w:rPr>
                <w:lang w:val="en-US"/>
              </w:rPr>
              <w:t xml:space="preserve"> </w:t>
            </w:r>
            <w:r w:rsidRPr="00BC4D9F">
              <w:t>повторно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виконати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письмову</w:t>
            </w:r>
            <w:r w:rsidRPr="00035D78">
              <w:rPr>
                <w:lang w:val="en-US"/>
              </w:rPr>
              <w:t xml:space="preserve"> </w:t>
            </w:r>
            <w:r w:rsidRPr="00BC4D9F">
              <w:t>роботу</w:t>
            </w:r>
            <w:r w:rsidRPr="00035D78">
              <w:rPr>
                <w:lang w:val="en-US"/>
              </w:rPr>
              <w:t xml:space="preserve"> </w:t>
            </w:r>
            <w:r w:rsidRPr="00BC4D9F">
              <w:t>та</w:t>
            </w:r>
            <w:r w:rsidRPr="00035D78">
              <w:rPr>
                <w:lang w:val="en-US"/>
              </w:rPr>
              <w:t xml:space="preserve"> </w:t>
            </w:r>
            <w:r w:rsidRPr="00BC4D9F">
              <w:t>подати</w:t>
            </w:r>
            <w:r w:rsidRPr="00035D78">
              <w:rPr>
                <w:lang w:val="en-US"/>
              </w:rPr>
              <w:t xml:space="preserve"> </w:t>
            </w:r>
            <w:r w:rsidRPr="00BC4D9F">
              <w:t>її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викладачу</w:t>
            </w:r>
            <w:r w:rsidRPr="00035D78">
              <w:rPr>
                <w:lang w:val="en-US"/>
              </w:rPr>
              <w:t xml:space="preserve"> </w:t>
            </w:r>
            <w:r w:rsidRPr="00BC4D9F">
              <w:t>для</w:t>
            </w:r>
            <w:r w:rsidRPr="00035D78">
              <w:rPr>
                <w:lang w:val="en-US"/>
              </w:rPr>
              <w:t xml:space="preserve"> </w:t>
            </w:r>
            <w:r w:rsidRPr="00BC4D9F">
              <w:t>оцінювання</w:t>
            </w:r>
            <w:r w:rsidRPr="00035D78">
              <w:rPr>
                <w:lang w:val="en-US"/>
              </w:rPr>
              <w:t xml:space="preserve">. </w:t>
            </w:r>
          </w:p>
          <w:p w:rsidR="009C02DF" w:rsidRPr="00035D78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BC4D9F">
              <w:rPr>
                <w:b/>
              </w:rPr>
              <w:t>Відвідання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занять</w:t>
            </w:r>
            <w:r w:rsidRPr="00035D78">
              <w:rPr>
                <w:lang w:val="en-US"/>
              </w:rPr>
              <w:t xml:space="preserve"> </w:t>
            </w:r>
            <w:r w:rsidRPr="00BC4D9F">
              <w:t>є</w:t>
            </w:r>
            <w:r w:rsidRPr="00035D78">
              <w:rPr>
                <w:lang w:val="en-US"/>
              </w:rPr>
              <w:t xml:space="preserve"> </w:t>
            </w:r>
            <w:r w:rsidRPr="00BC4D9F">
              <w:t>важливою</w:t>
            </w:r>
            <w:r w:rsidRPr="00035D78">
              <w:rPr>
                <w:lang w:val="en-US"/>
              </w:rPr>
              <w:t xml:space="preserve"> </w:t>
            </w:r>
            <w:r w:rsidRPr="00BC4D9F">
              <w:t>складовою</w:t>
            </w:r>
            <w:r w:rsidRPr="00035D78">
              <w:rPr>
                <w:lang w:val="en-US"/>
              </w:rPr>
              <w:t xml:space="preserve"> </w:t>
            </w:r>
            <w:r w:rsidRPr="00BC4D9F">
              <w:t>навчання</w:t>
            </w:r>
            <w:r w:rsidRPr="00035D78">
              <w:rPr>
                <w:lang w:val="en-US"/>
              </w:rPr>
              <w:t xml:space="preserve">. </w:t>
            </w:r>
            <w:r w:rsidRPr="00BC4D9F">
              <w:t>Очікується</w:t>
            </w:r>
            <w:r w:rsidRPr="00035D78">
              <w:rPr>
                <w:lang w:val="en-US"/>
              </w:rPr>
              <w:t xml:space="preserve">, </w:t>
            </w:r>
            <w:r w:rsidRPr="00BC4D9F">
              <w:t>що</w:t>
            </w:r>
            <w:r w:rsidRPr="00035D78">
              <w:rPr>
                <w:lang w:val="en-US"/>
              </w:rPr>
              <w:t xml:space="preserve"> </w:t>
            </w:r>
            <w:r w:rsidRPr="00BC4D9F">
              <w:t>всі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відвідають</w:t>
            </w:r>
            <w:r w:rsidRPr="00035D78">
              <w:rPr>
                <w:lang w:val="en-US"/>
              </w:rPr>
              <w:t xml:space="preserve"> </w:t>
            </w:r>
            <w:r w:rsidRPr="00BC4D9F">
              <w:t>усі</w:t>
            </w:r>
            <w:r w:rsidRPr="00035D78">
              <w:rPr>
                <w:lang w:val="en-US"/>
              </w:rPr>
              <w:t xml:space="preserve"> </w:t>
            </w:r>
            <w:r w:rsidRPr="00BC4D9F">
              <w:t>лекції</w:t>
            </w:r>
            <w:r w:rsidRPr="00035D78">
              <w:rPr>
                <w:lang w:val="en-US"/>
              </w:rPr>
              <w:t xml:space="preserve"> </w:t>
            </w:r>
            <w:r w:rsidRPr="00BC4D9F">
              <w:t>і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практичні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заняття</w:t>
            </w:r>
            <w:r w:rsidRPr="00035D78">
              <w:rPr>
                <w:lang w:val="en-US"/>
              </w:rPr>
              <w:t xml:space="preserve"> </w:t>
            </w:r>
            <w:r w:rsidRPr="00BC4D9F">
              <w:t>курсу</w:t>
            </w:r>
            <w:r w:rsidRPr="00035D78">
              <w:rPr>
                <w:lang w:val="en-US"/>
              </w:rPr>
              <w:t xml:space="preserve">. </w:t>
            </w:r>
            <w:r w:rsidRPr="00BC4D9F">
              <w:t>Студенти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мають</w:t>
            </w:r>
            <w:r w:rsidRPr="00035D78">
              <w:rPr>
                <w:lang w:val="en-US"/>
              </w:rPr>
              <w:t xml:space="preserve"> </w:t>
            </w:r>
            <w:r w:rsidRPr="00BC4D9F">
              <w:t>інформувати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викладача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про</w:t>
            </w:r>
            <w:r w:rsidRPr="00035D78">
              <w:rPr>
                <w:lang w:val="en-US"/>
              </w:rPr>
              <w:t xml:space="preserve"> </w:t>
            </w:r>
            <w:r w:rsidRPr="00BC4D9F">
              <w:t>неможливість</w:t>
            </w:r>
            <w:r w:rsidRPr="00035D78">
              <w:rPr>
                <w:lang w:val="en-US"/>
              </w:rPr>
              <w:t xml:space="preserve"> </w:t>
            </w:r>
            <w:r w:rsidRPr="00BC4D9F">
              <w:t>відвідати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заняття</w:t>
            </w:r>
            <w:r w:rsidRPr="00035D78">
              <w:rPr>
                <w:lang w:val="en-US"/>
              </w:rPr>
              <w:t xml:space="preserve">. </w:t>
            </w:r>
            <w:r w:rsidRPr="00BC4D9F">
              <w:t>У</w:t>
            </w:r>
            <w:r w:rsidRPr="00035D78">
              <w:rPr>
                <w:lang w:val="en-US"/>
              </w:rPr>
              <w:t xml:space="preserve"> </w:t>
            </w:r>
            <w:r w:rsidRPr="00BC4D9F">
              <w:t>будь</w:t>
            </w:r>
            <w:r w:rsidRPr="00035D78">
              <w:rPr>
                <w:lang w:val="en-US"/>
              </w:rPr>
              <w:t>-</w:t>
            </w:r>
            <w:r w:rsidRPr="00BC4D9F">
              <w:t>якому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випадку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зобов</w:t>
            </w:r>
            <w:r w:rsidRPr="00035D78">
              <w:rPr>
                <w:lang w:val="en-US"/>
              </w:rPr>
              <w:t>’</w:t>
            </w:r>
            <w:r w:rsidRPr="00BC4D9F">
              <w:t>язані</w:t>
            </w:r>
            <w:r w:rsidRPr="00035D78">
              <w:rPr>
                <w:lang w:val="en-US"/>
              </w:rPr>
              <w:t xml:space="preserve"> </w:t>
            </w:r>
            <w:r w:rsidRPr="00BC4D9F">
              <w:t>дотримуватися</w:t>
            </w:r>
            <w:r w:rsidRPr="00035D78">
              <w:rPr>
                <w:lang w:val="en-US"/>
              </w:rPr>
              <w:t xml:space="preserve"> </w:t>
            </w:r>
            <w:r w:rsidRPr="00BC4D9F">
              <w:t>усіх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строків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визначених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для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виконання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усіх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видів</w:t>
            </w:r>
            <w:r w:rsidRPr="00035D78">
              <w:rPr>
                <w:lang w:val="en-US"/>
              </w:rPr>
              <w:t xml:space="preserve"> </w:t>
            </w:r>
            <w:r w:rsidRPr="00BC4D9F">
              <w:t>письмових</w:t>
            </w:r>
            <w:r w:rsidRPr="00035D78">
              <w:rPr>
                <w:lang w:val="en-US"/>
              </w:rPr>
              <w:t xml:space="preserve"> </w:t>
            </w:r>
            <w:r w:rsidRPr="00BC4D9F">
              <w:t>робіт</w:t>
            </w:r>
            <w:r w:rsidRPr="00035D78">
              <w:rPr>
                <w:lang w:val="en-US"/>
              </w:rPr>
              <w:t xml:space="preserve">, </w:t>
            </w:r>
            <w:r w:rsidRPr="00BC4D9F">
              <w:t>передбачених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курсом</w:t>
            </w:r>
            <w:r w:rsidRPr="00035D78">
              <w:rPr>
                <w:lang w:val="en-US"/>
              </w:rPr>
              <w:t xml:space="preserve">. </w:t>
            </w:r>
            <w:r w:rsidRPr="00BC4D9F">
              <w:t>Викладач</w:t>
            </w:r>
            <w:r w:rsidRPr="00035D78">
              <w:rPr>
                <w:lang w:val="en-US"/>
              </w:rPr>
              <w:t xml:space="preserve"> </w:t>
            </w:r>
            <w:r w:rsidRPr="00BC4D9F">
              <w:t>фіксує</w:t>
            </w:r>
            <w:r w:rsidRPr="00035D78">
              <w:rPr>
                <w:lang w:val="en-US"/>
              </w:rPr>
              <w:t xml:space="preserve"> </w:t>
            </w:r>
            <w:r w:rsidRPr="00BC4D9F">
              <w:t>неявку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студента</w:t>
            </w:r>
            <w:r w:rsidRPr="00035D78">
              <w:rPr>
                <w:lang w:val="en-US"/>
              </w:rPr>
              <w:t xml:space="preserve"> </w:t>
            </w:r>
            <w:r w:rsidRPr="00BC4D9F">
              <w:t>на</w:t>
            </w:r>
            <w:r w:rsidRPr="00035D78">
              <w:rPr>
                <w:lang w:val="en-US"/>
              </w:rPr>
              <w:t xml:space="preserve"> </w:t>
            </w:r>
            <w:r w:rsidR="00C54FB1" w:rsidRPr="00BC4D9F">
              <w:t>аудитор</w:t>
            </w:r>
            <w:r w:rsidRPr="00BC4D9F">
              <w:t>не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заняття</w:t>
            </w:r>
            <w:r w:rsidRPr="00035D78">
              <w:rPr>
                <w:lang w:val="en-US"/>
              </w:rPr>
              <w:t xml:space="preserve">, </w:t>
            </w:r>
            <w:r w:rsidRPr="00BC4D9F">
              <w:t>що</w:t>
            </w:r>
            <w:r w:rsidRPr="00035D78">
              <w:rPr>
                <w:lang w:val="en-US"/>
              </w:rPr>
              <w:t xml:space="preserve"> </w:t>
            </w:r>
            <w:r w:rsidRPr="00BC4D9F">
              <w:t>вважається</w:t>
            </w:r>
            <w:r w:rsidRPr="00035D78">
              <w:rPr>
                <w:lang w:val="en-US"/>
              </w:rPr>
              <w:t xml:space="preserve"> </w:t>
            </w:r>
            <w:r w:rsidRPr="00BC4D9F">
              <w:t>академічною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заборгованістю</w:t>
            </w:r>
            <w:r w:rsidRPr="00035D78">
              <w:rPr>
                <w:lang w:val="en-US"/>
              </w:rPr>
              <w:t xml:space="preserve">, </w:t>
            </w:r>
            <w:r w:rsidRPr="00BC4D9F">
              <w:t>яку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</w:t>
            </w:r>
            <w:r w:rsidRPr="00035D78">
              <w:rPr>
                <w:lang w:val="en-US"/>
              </w:rPr>
              <w:t xml:space="preserve"> </w:t>
            </w:r>
            <w:r w:rsidRPr="00BC4D9F">
              <w:t>повинен</w:t>
            </w:r>
            <w:r w:rsidRPr="00035D78">
              <w:rPr>
                <w:lang w:val="en-US"/>
              </w:rPr>
              <w:t xml:space="preserve"> </w:t>
            </w:r>
            <w:r w:rsidRPr="00BC4D9F">
              <w:t>відпрацювати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в</w:t>
            </w:r>
            <w:r w:rsidRPr="00035D78">
              <w:rPr>
                <w:lang w:val="en-US"/>
              </w:rPr>
              <w:t xml:space="preserve"> </w:t>
            </w:r>
            <w:r w:rsidRPr="00BC4D9F">
              <w:t>межах</w:t>
            </w:r>
            <w:r w:rsidRPr="00035D78">
              <w:rPr>
                <w:lang w:val="en-US"/>
              </w:rPr>
              <w:t xml:space="preserve"> </w:t>
            </w:r>
            <w:r w:rsidRPr="00BC4D9F">
              <w:t>затвердженого</w:t>
            </w:r>
            <w:r w:rsidRPr="00035D78">
              <w:rPr>
                <w:lang w:val="en-US"/>
              </w:rPr>
              <w:t xml:space="preserve"> </w:t>
            </w:r>
            <w:r w:rsidRPr="00BC4D9F">
              <w:t>графіка</w:t>
            </w:r>
            <w:r w:rsidRPr="00035D78">
              <w:rPr>
                <w:lang w:val="en-US"/>
              </w:rPr>
              <w:t xml:space="preserve"> </w:t>
            </w:r>
            <w:r w:rsidRPr="00BC4D9F">
              <w:t>консультацій</w:t>
            </w:r>
            <w:r w:rsidRPr="00035D78">
              <w:rPr>
                <w:lang w:val="en-US"/>
              </w:rPr>
              <w:t xml:space="preserve"> </w:t>
            </w:r>
            <w:r w:rsidRPr="00BC4D9F">
              <w:t>у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викладача</w:t>
            </w:r>
            <w:r w:rsidRPr="00035D78">
              <w:rPr>
                <w:lang w:val="en-US"/>
              </w:rPr>
              <w:t xml:space="preserve"> </w:t>
            </w:r>
            <w:r w:rsidRPr="00BC4D9F">
              <w:t>або</w:t>
            </w:r>
            <w:r w:rsidRPr="00035D78">
              <w:rPr>
                <w:lang w:val="en-US"/>
              </w:rPr>
              <w:t xml:space="preserve"> </w:t>
            </w:r>
            <w:r w:rsidR="00C54FB1" w:rsidRPr="00BC4D9F">
              <w:t>в</w:t>
            </w:r>
            <w:r w:rsidRPr="00035D78">
              <w:rPr>
                <w:lang w:val="en-US"/>
              </w:rPr>
              <w:t xml:space="preserve"> </w:t>
            </w:r>
            <w:r w:rsidRPr="00BC4D9F">
              <w:t>інший</w:t>
            </w:r>
            <w:r w:rsidRPr="00035D78">
              <w:rPr>
                <w:lang w:val="en-US"/>
              </w:rPr>
              <w:t xml:space="preserve"> </w:t>
            </w:r>
            <w:r w:rsidRPr="00BC4D9F">
              <w:t>узгоджений</w:t>
            </w:r>
            <w:r w:rsidRPr="00035D78">
              <w:rPr>
                <w:lang w:val="en-US"/>
              </w:rPr>
              <w:t xml:space="preserve"> </w:t>
            </w:r>
            <w:r w:rsidRPr="00BC4D9F">
              <w:t>з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викладачем</w:t>
            </w:r>
            <w:r w:rsidRPr="00035D78">
              <w:rPr>
                <w:lang w:val="en-US"/>
              </w:rPr>
              <w:t xml:space="preserve"> </w:t>
            </w:r>
            <w:r w:rsidRPr="00BC4D9F">
              <w:t>час</w:t>
            </w:r>
            <w:r w:rsidRPr="00035D78">
              <w:rPr>
                <w:lang w:val="en-US"/>
              </w:rPr>
              <w:t xml:space="preserve">. </w:t>
            </w:r>
            <w:r w:rsidRPr="00BC4D9F">
              <w:t>Відпрацювання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полягає</w:t>
            </w:r>
            <w:r w:rsidRPr="00035D78">
              <w:rPr>
                <w:lang w:val="en-US"/>
              </w:rPr>
              <w:t xml:space="preserve"> </w:t>
            </w:r>
            <w:r w:rsidRPr="00BC4D9F">
              <w:t>у</w:t>
            </w:r>
            <w:r w:rsidRPr="00035D78">
              <w:rPr>
                <w:lang w:val="en-US"/>
              </w:rPr>
              <w:t xml:space="preserve"> </w:t>
            </w:r>
            <w:r w:rsidRPr="00BC4D9F">
              <w:t>перевірці</w:t>
            </w:r>
            <w:r w:rsidRPr="00035D78">
              <w:rPr>
                <w:lang w:val="en-US"/>
              </w:rPr>
              <w:t xml:space="preserve"> </w:t>
            </w:r>
            <w:r w:rsidRPr="00BC4D9F">
              <w:t>підготовки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студентом</w:t>
            </w:r>
            <w:r w:rsidRPr="00035D78">
              <w:rPr>
                <w:lang w:val="en-US"/>
              </w:rPr>
              <w:t xml:space="preserve"> </w:t>
            </w:r>
            <w:r w:rsidRPr="00BC4D9F">
              <w:t>тих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завдань</w:t>
            </w:r>
            <w:r w:rsidRPr="00035D78">
              <w:rPr>
                <w:lang w:val="en-US"/>
              </w:rPr>
              <w:t xml:space="preserve">, </w:t>
            </w:r>
            <w:r w:rsidRPr="00BC4D9F">
              <w:t>які</w:t>
            </w:r>
            <w:r w:rsidRPr="00035D78">
              <w:rPr>
                <w:lang w:val="en-US"/>
              </w:rPr>
              <w:t xml:space="preserve"> </w:t>
            </w:r>
            <w:r w:rsidR="00C54FB1" w:rsidRPr="00BC4D9F">
              <w:t>опрацьовували</w:t>
            </w:r>
            <w:r w:rsidR="00C54FB1" w:rsidRPr="00035D78">
              <w:rPr>
                <w:lang w:val="en-US"/>
              </w:rPr>
              <w:t xml:space="preserve"> </w:t>
            </w:r>
            <w:r w:rsidR="00C54FB1" w:rsidRPr="00BC4D9F">
              <w:t>на</w:t>
            </w:r>
            <w:r w:rsidR="00C54FB1" w:rsidRPr="00035D78">
              <w:rPr>
                <w:lang w:val="en-US"/>
              </w:rPr>
              <w:t xml:space="preserve"> </w:t>
            </w:r>
            <w:r w:rsidR="00C54FB1" w:rsidRPr="00BC4D9F">
              <w:t>занятті</w:t>
            </w:r>
            <w:r w:rsidRPr="00035D78">
              <w:rPr>
                <w:lang w:val="en-US"/>
              </w:rPr>
              <w:t xml:space="preserve">, </w:t>
            </w:r>
            <w:r w:rsidRPr="00BC4D9F">
              <w:t>на</w:t>
            </w:r>
            <w:r w:rsidRPr="00035D78">
              <w:rPr>
                <w:lang w:val="en-US"/>
              </w:rPr>
              <w:t xml:space="preserve"> </w:t>
            </w:r>
            <w:r w:rsidRPr="00BC4D9F">
              <w:t>якому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</w:t>
            </w:r>
            <w:r w:rsidRPr="00035D78">
              <w:rPr>
                <w:lang w:val="en-US"/>
              </w:rPr>
              <w:t xml:space="preserve"> </w:t>
            </w:r>
            <w:r w:rsidRPr="00BC4D9F">
              <w:t>був</w:t>
            </w:r>
            <w:r w:rsidRPr="00035D78">
              <w:rPr>
                <w:lang w:val="en-US"/>
              </w:rPr>
              <w:t xml:space="preserve"> </w:t>
            </w:r>
            <w:r w:rsidRPr="00BC4D9F">
              <w:t>відсутній</w:t>
            </w:r>
            <w:r w:rsidRPr="00035D78">
              <w:rPr>
                <w:lang w:val="en-US"/>
              </w:rPr>
              <w:t>.</w:t>
            </w:r>
          </w:p>
          <w:p w:rsidR="009C02DF" w:rsidRPr="00035D78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BC4D9F">
              <w:rPr>
                <w:b/>
              </w:rPr>
              <w:t>Література</w:t>
            </w:r>
            <w:r w:rsidRPr="00035D78">
              <w:rPr>
                <w:lang w:val="en-US"/>
              </w:rPr>
              <w:t xml:space="preserve">. </w:t>
            </w:r>
            <w:r w:rsidRPr="00BC4D9F">
              <w:t>Уся</w:t>
            </w:r>
            <w:r w:rsidRPr="00035D78">
              <w:rPr>
                <w:lang w:val="en-US"/>
              </w:rPr>
              <w:t xml:space="preserve"> </w:t>
            </w:r>
            <w:r w:rsidRPr="00BC4D9F">
              <w:t>література</w:t>
            </w:r>
            <w:r w:rsidRPr="00035D78">
              <w:rPr>
                <w:lang w:val="en-US"/>
              </w:rPr>
              <w:t xml:space="preserve">, </w:t>
            </w:r>
            <w:r w:rsidRPr="00BC4D9F">
              <w:t>яку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не</w:t>
            </w:r>
            <w:r w:rsidRPr="00035D78">
              <w:rPr>
                <w:lang w:val="en-US"/>
              </w:rPr>
              <w:t xml:space="preserve"> </w:t>
            </w:r>
            <w:r w:rsidRPr="00BC4D9F">
              <w:t>зможуть</w:t>
            </w:r>
            <w:r w:rsidRPr="00035D78">
              <w:rPr>
                <w:lang w:val="en-US"/>
              </w:rPr>
              <w:t xml:space="preserve"> </w:t>
            </w:r>
            <w:r w:rsidRPr="00BC4D9F">
              <w:t>знайти</w:t>
            </w:r>
            <w:r w:rsidRPr="00035D78">
              <w:rPr>
                <w:lang w:val="en-US"/>
              </w:rPr>
              <w:t xml:space="preserve"> </w:t>
            </w:r>
            <w:r w:rsidRPr="00BC4D9F">
              <w:t>самостійно</w:t>
            </w:r>
            <w:r w:rsidRPr="00035D78">
              <w:rPr>
                <w:lang w:val="en-US"/>
              </w:rPr>
              <w:t xml:space="preserve">, </w:t>
            </w:r>
            <w:r w:rsidRPr="00BC4D9F">
              <w:t>буде</w:t>
            </w:r>
            <w:r w:rsidRPr="00035D78">
              <w:rPr>
                <w:lang w:val="en-US"/>
              </w:rPr>
              <w:t xml:space="preserve"> </w:t>
            </w:r>
            <w:r w:rsidRPr="00BC4D9F">
              <w:t>надана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викладачем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виключно</w:t>
            </w:r>
            <w:r w:rsidRPr="00035D78">
              <w:rPr>
                <w:lang w:val="en-US"/>
              </w:rPr>
              <w:t xml:space="preserve"> </w:t>
            </w:r>
            <w:r w:rsidRPr="00BC4D9F">
              <w:t>в</w:t>
            </w:r>
            <w:r w:rsidRPr="00035D78">
              <w:rPr>
                <w:lang w:val="en-US"/>
              </w:rPr>
              <w:t xml:space="preserve"> </w:t>
            </w:r>
            <w:r w:rsidRPr="00BC4D9F">
              <w:t>освітніх</w:t>
            </w:r>
            <w:r w:rsidRPr="00035D78">
              <w:rPr>
                <w:lang w:val="en-US"/>
              </w:rPr>
              <w:t xml:space="preserve"> </w:t>
            </w:r>
            <w:r w:rsidRPr="00BC4D9F">
              <w:t>цілях</w:t>
            </w:r>
            <w:r w:rsidRPr="00035D78">
              <w:rPr>
                <w:lang w:val="en-US"/>
              </w:rPr>
              <w:t xml:space="preserve"> </w:t>
            </w:r>
            <w:r w:rsidRPr="00BC4D9F">
              <w:t>без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права</w:t>
            </w:r>
            <w:r w:rsidRPr="00035D78">
              <w:rPr>
                <w:lang w:val="en-US"/>
              </w:rPr>
              <w:t xml:space="preserve"> </w:t>
            </w:r>
            <w:r w:rsidRPr="00BC4D9F">
              <w:t>її</w:t>
            </w:r>
            <w:r w:rsidRPr="00035D78">
              <w:rPr>
                <w:lang w:val="en-US"/>
              </w:rPr>
              <w:t xml:space="preserve"> </w:t>
            </w:r>
            <w:r w:rsidRPr="00BC4D9F">
              <w:t>передачі</w:t>
            </w:r>
            <w:r w:rsidRPr="00035D78">
              <w:rPr>
                <w:lang w:val="en-US"/>
              </w:rPr>
              <w:t xml:space="preserve"> </w:t>
            </w:r>
            <w:r w:rsidRPr="00BC4D9F">
              <w:t>третім</w:t>
            </w:r>
            <w:r w:rsidRPr="00035D78">
              <w:rPr>
                <w:lang w:val="en-US"/>
              </w:rPr>
              <w:t xml:space="preserve"> </w:t>
            </w:r>
            <w:r w:rsidRPr="00BC4D9F">
              <w:t>особам</w:t>
            </w:r>
            <w:r w:rsidRPr="00035D78">
              <w:rPr>
                <w:lang w:val="en-US"/>
              </w:rPr>
              <w:t xml:space="preserve">. </w:t>
            </w:r>
            <w:r w:rsidRPr="00BC4D9F">
              <w:t>Студенти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заохочуються</w:t>
            </w:r>
            <w:r w:rsidRPr="00035D78">
              <w:rPr>
                <w:lang w:val="en-US"/>
              </w:rPr>
              <w:t xml:space="preserve"> </w:t>
            </w:r>
            <w:r w:rsidRPr="00BC4D9F">
              <w:t>до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використання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також</w:t>
            </w:r>
            <w:r w:rsidRPr="00035D78">
              <w:rPr>
                <w:lang w:val="en-US"/>
              </w:rPr>
              <w:t xml:space="preserve"> </w:t>
            </w:r>
            <w:r w:rsidRPr="00BC4D9F">
              <w:t>й</w:t>
            </w:r>
            <w:r w:rsidRPr="00035D78">
              <w:rPr>
                <w:lang w:val="en-US"/>
              </w:rPr>
              <w:t xml:space="preserve"> </w:t>
            </w:r>
            <w:r w:rsidRPr="00BC4D9F">
              <w:t>іншої</w:t>
            </w:r>
            <w:r w:rsidRPr="00035D78">
              <w:rPr>
                <w:lang w:val="en-US"/>
              </w:rPr>
              <w:t xml:space="preserve"> </w:t>
            </w:r>
            <w:r w:rsidRPr="00BC4D9F">
              <w:t>літератури</w:t>
            </w:r>
            <w:r w:rsidRPr="00035D78">
              <w:rPr>
                <w:lang w:val="en-US"/>
              </w:rPr>
              <w:t xml:space="preserve"> </w:t>
            </w:r>
            <w:r w:rsidRPr="00BC4D9F">
              <w:t>та</w:t>
            </w:r>
            <w:r w:rsidRPr="00035D78">
              <w:rPr>
                <w:lang w:val="en-US"/>
              </w:rPr>
              <w:t xml:space="preserve"> </w:t>
            </w:r>
            <w:r w:rsidRPr="00BC4D9F">
              <w:t>джерел</w:t>
            </w:r>
            <w:r w:rsidRPr="00035D78">
              <w:rPr>
                <w:lang w:val="en-US"/>
              </w:rPr>
              <w:t xml:space="preserve">, </w:t>
            </w:r>
            <w:r w:rsidRPr="00BC4D9F">
              <w:t>яких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немає</w:t>
            </w:r>
            <w:r w:rsidRPr="00035D78">
              <w:rPr>
                <w:lang w:val="en-US"/>
              </w:rPr>
              <w:t xml:space="preserve"> </w:t>
            </w:r>
            <w:r w:rsidRPr="00BC4D9F">
              <w:t>серед</w:t>
            </w:r>
            <w:r w:rsidRPr="00035D78">
              <w:rPr>
                <w:lang w:val="en-US"/>
              </w:rPr>
              <w:t xml:space="preserve"> </w:t>
            </w:r>
            <w:r w:rsidRPr="00BC4D9F">
              <w:t>рекомендованих</w:t>
            </w:r>
            <w:r w:rsidRPr="00035D78">
              <w:rPr>
                <w:lang w:val="en-US"/>
              </w:rPr>
              <w:t>.</w:t>
            </w:r>
          </w:p>
          <w:p w:rsidR="009C02DF" w:rsidRPr="00035D78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BC4D9F">
              <w:rPr>
                <w:b/>
              </w:rPr>
              <w:t>Політика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виставлення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балів</w:t>
            </w:r>
            <w:r w:rsidRPr="00035D78">
              <w:rPr>
                <w:lang w:val="en-US"/>
              </w:rPr>
              <w:t xml:space="preserve">. </w:t>
            </w:r>
            <w:r w:rsidRPr="00BC4D9F">
              <w:t>Враховуються</w:t>
            </w:r>
            <w:r w:rsidRPr="00035D78">
              <w:rPr>
                <w:lang w:val="en-US"/>
              </w:rPr>
              <w:t xml:space="preserve"> </w:t>
            </w:r>
            <w:r w:rsidRPr="00BC4D9F">
              <w:t>бали</w:t>
            </w:r>
            <w:r w:rsidRPr="00035D78">
              <w:rPr>
                <w:lang w:val="en-US"/>
              </w:rPr>
              <w:t xml:space="preserve"> </w:t>
            </w:r>
            <w:r w:rsidRPr="00BC4D9F">
              <w:t>набрані</w:t>
            </w:r>
            <w:r w:rsidRPr="00035D78">
              <w:rPr>
                <w:lang w:val="en-US"/>
              </w:rPr>
              <w:t xml:space="preserve"> </w:t>
            </w:r>
            <w:r w:rsidRPr="00BC4D9F">
              <w:t>на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практичних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заняттях</w:t>
            </w:r>
            <w:r w:rsidRPr="00035D78">
              <w:rPr>
                <w:lang w:val="en-US"/>
              </w:rPr>
              <w:t xml:space="preserve"> </w:t>
            </w:r>
            <w:r w:rsidRPr="00BC4D9F">
              <w:t>та</w:t>
            </w:r>
            <w:r w:rsidRPr="00035D78">
              <w:rPr>
                <w:lang w:val="en-US"/>
              </w:rPr>
              <w:t xml:space="preserve"> </w:t>
            </w:r>
            <w:r w:rsidRPr="00BC4D9F">
              <w:t>за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виконання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індивідуальних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завдань</w:t>
            </w:r>
            <w:r w:rsidR="00C54FB1" w:rsidRPr="00035D78">
              <w:rPr>
                <w:lang w:val="en-US"/>
              </w:rPr>
              <w:t xml:space="preserve"> (</w:t>
            </w:r>
            <w:r w:rsidR="00C54FB1" w:rsidRPr="00BC4D9F">
              <w:t>самостійна</w:t>
            </w:r>
            <w:r w:rsidR="00C54FB1" w:rsidRPr="00035D78">
              <w:rPr>
                <w:lang w:val="en-US"/>
              </w:rPr>
              <w:t xml:space="preserve"> </w:t>
            </w:r>
            <w:r w:rsidR="00C54FB1" w:rsidRPr="00BC4D9F">
              <w:t>робота</w:t>
            </w:r>
            <w:r w:rsidR="00C54FB1" w:rsidRPr="00035D78">
              <w:rPr>
                <w:lang w:val="en-US"/>
              </w:rPr>
              <w:t>)</w:t>
            </w:r>
            <w:r w:rsidRPr="00035D78">
              <w:rPr>
                <w:lang w:val="en-US"/>
              </w:rPr>
              <w:t xml:space="preserve">. </w:t>
            </w:r>
            <w:r w:rsidRPr="00BC4D9F">
              <w:t>При</w:t>
            </w:r>
            <w:r w:rsidRPr="00035D78">
              <w:rPr>
                <w:lang w:val="en-US"/>
              </w:rPr>
              <w:t xml:space="preserve"> </w:t>
            </w:r>
            <w:r w:rsidRPr="00BC4D9F">
              <w:t>цьому</w:t>
            </w:r>
            <w:r w:rsidRPr="00035D78">
              <w:rPr>
                <w:lang w:val="en-US"/>
              </w:rPr>
              <w:t xml:space="preserve"> </w:t>
            </w:r>
            <w:r w:rsidRPr="00BC4D9F">
              <w:t>обов</w:t>
            </w:r>
            <w:r w:rsidRPr="00035D78">
              <w:rPr>
                <w:lang w:val="en-US"/>
              </w:rPr>
              <w:t>’</w:t>
            </w:r>
            <w:r w:rsidRPr="00BC4D9F">
              <w:t>язково</w:t>
            </w:r>
            <w:r w:rsidRPr="00035D78">
              <w:rPr>
                <w:lang w:val="en-US"/>
              </w:rPr>
              <w:t xml:space="preserve"> </w:t>
            </w:r>
            <w:r w:rsidRPr="00BC4D9F">
              <w:t>враховуються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присутність</w:t>
            </w:r>
            <w:r w:rsidRPr="00035D78">
              <w:rPr>
                <w:lang w:val="en-US"/>
              </w:rPr>
              <w:t xml:space="preserve"> </w:t>
            </w:r>
            <w:r w:rsidRPr="00BC4D9F">
              <w:t>на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заняттях</w:t>
            </w:r>
            <w:r w:rsidRPr="00035D78">
              <w:rPr>
                <w:lang w:val="en-US"/>
              </w:rPr>
              <w:t xml:space="preserve"> </w:t>
            </w:r>
            <w:r w:rsidRPr="00BC4D9F">
              <w:t>та</w:t>
            </w:r>
            <w:r w:rsidRPr="00035D78">
              <w:rPr>
                <w:lang w:val="en-US"/>
              </w:rPr>
              <w:t xml:space="preserve"> </w:t>
            </w:r>
            <w:r w:rsidRPr="00BC4D9F">
              <w:t>активність</w:t>
            </w:r>
            <w:r w:rsidRPr="00035D78">
              <w:rPr>
                <w:lang w:val="en-US"/>
              </w:rPr>
              <w:t xml:space="preserve"> </w:t>
            </w:r>
            <w:r w:rsidRPr="00BC4D9F">
              <w:t>студента</w:t>
            </w:r>
            <w:r w:rsidRPr="00035D78">
              <w:rPr>
                <w:lang w:val="en-US"/>
              </w:rPr>
              <w:t xml:space="preserve"> </w:t>
            </w:r>
            <w:r w:rsidRPr="00BC4D9F">
              <w:t>під</w:t>
            </w:r>
            <w:r w:rsidRPr="00035D78">
              <w:rPr>
                <w:lang w:val="en-US"/>
              </w:rPr>
              <w:t xml:space="preserve"> </w:t>
            </w:r>
            <w:r w:rsidRPr="00BC4D9F">
              <w:t>час</w:t>
            </w:r>
            <w:r w:rsidRPr="00035D78">
              <w:rPr>
                <w:lang w:val="en-US"/>
              </w:rPr>
              <w:t xml:space="preserve"> </w:t>
            </w:r>
            <w:r w:rsidRPr="00BC4D9F">
              <w:t>практичного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заняття</w:t>
            </w:r>
            <w:r w:rsidRPr="00035D78">
              <w:rPr>
                <w:lang w:val="en-US"/>
              </w:rPr>
              <w:t xml:space="preserve">; </w:t>
            </w:r>
            <w:r w:rsidRPr="00BC4D9F">
              <w:t>недопустимість</w:t>
            </w:r>
            <w:r w:rsidRPr="00035D78">
              <w:rPr>
                <w:lang w:val="en-US"/>
              </w:rPr>
              <w:t xml:space="preserve"> </w:t>
            </w:r>
            <w:r w:rsidRPr="00BC4D9F">
              <w:t>пр</w:t>
            </w:r>
            <w:r w:rsidR="00A57370">
              <w:t>опусків</w:t>
            </w:r>
            <w:r w:rsidR="00A57370" w:rsidRPr="00035D78">
              <w:rPr>
                <w:lang w:val="en-US"/>
              </w:rPr>
              <w:t xml:space="preserve"> </w:t>
            </w:r>
            <w:r w:rsidR="00A57370">
              <w:t>та</w:t>
            </w:r>
            <w:r w:rsidR="00A57370" w:rsidRPr="00035D78">
              <w:rPr>
                <w:lang w:val="en-US"/>
              </w:rPr>
              <w:t xml:space="preserve"> </w:t>
            </w:r>
            <w:r w:rsidR="00A57370">
              <w:t>запізнень</w:t>
            </w:r>
            <w:r w:rsidR="00A57370" w:rsidRPr="00035D78">
              <w:rPr>
                <w:lang w:val="en-US"/>
              </w:rPr>
              <w:t xml:space="preserve"> </w:t>
            </w:r>
            <w:r w:rsidR="00A57370">
              <w:t>на</w:t>
            </w:r>
            <w:r w:rsidR="00A57370" w:rsidRPr="00035D78">
              <w:rPr>
                <w:lang w:val="en-US"/>
              </w:rPr>
              <w:t xml:space="preserve"> </w:t>
            </w:r>
            <w:r w:rsidR="00A57370">
              <w:t>заняття</w:t>
            </w:r>
            <w:r w:rsidRPr="00035D78">
              <w:rPr>
                <w:lang w:val="en-US"/>
              </w:rPr>
              <w:t xml:space="preserve">; </w:t>
            </w:r>
            <w:r w:rsidRPr="00BC4D9F">
              <w:t>списування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та</w:t>
            </w:r>
            <w:r w:rsidRPr="00035D78">
              <w:rPr>
                <w:lang w:val="en-US"/>
              </w:rPr>
              <w:t xml:space="preserve"> </w:t>
            </w:r>
            <w:r w:rsidRPr="00BC4D9F">
              <w:t>плагіат</w:t>
            </w:r>
            <w:r w:rsidRPr="00035D78">
              <w:rPr>
                <w:lang w:val="en-US"/>
              </w:rPr>
              <w:t xml:space="preserve">; </w:t>
            </w:r>
            <w:r w:rsidRPr="00BC4D9F">
              <w:t>несвоєчасне</w:t>
            </w:r>
            <w:r w:rsidRPr="00035D78">
              <w:rPr>
                <w:lang w:val="en-US"/>
              </w:rPr>
              <w:t xml:space="preserve"> </w:t>
            </w:r>
            <w:r w:rsidRPr="00BC4D9F">
              <w:t>виконання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поставленого</w:t>
            </w:r>
            <w:r w:rsidRPr="00035D78">
              <w:rPr>
                <w:lang w:val="en-US"/>
              </w:rPr>
              <w:t xml:space="preserve"> </w:t>
            </w:r>
            <w:r w:rsidRPr="00BC4D9F">
              <w:t>завдання</w:t>
            </w:r>
            <w:r w:rsidRPr="00035D78">
              <w:rPr>
                <w:lang w:val="en-US"/>
              </w:rPr>
              <w:t xml:space="preserve"> </w:t>
            </w:r>
            <w:r w:rsidRPr="00BC4D9F">
              <w:t>і</w:t>
            </w:r>
            <w:r w:rsidRPr="00035D78">
              <w:rPr>
                <w:lang w:val="en-US"/>
              </w:rPr>
              <w:t xml:space="preserve"> </w:t>
            </w:r>
            <w:r w:rsidRPr="00BC4D9F">
              <w:t>т</w:t>
            </w:r>
            <w:r w:rsidRPr="00035D78">
              <w:rPr>
                <w:lang w:val="en-US"/>
              </w:rPr>
              <w:t xml:space="preserve">. </w:t>
            </w:r>
            <w:r w:rsidRPr="00BC4D9F">
              <w:t>ін</w:t>
            </w:r>
            <w:r w:rsidRPr="00035D78">
              <w:rPr>
                <w:lang w:val="en-US"/>
              </w:rPr>
              <w:t xml:space="preserve">. </w:t>
            </w:r>
          </w:p>
          <w:p w:rsidR="009C02DF" w:rsidRPr="00035D78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BC4D9F">
              <w:rPr>
                <w:b/>
              </w:rPr>
              <w:t>Жодні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форми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порушення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академічної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доброчесності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не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толеруються</w:t>
            </w:r>
            <w:r w:rsidRPr="00035D78">
              <w:rPr>
                <w:lang w:val="en-US"/>
              </w:rPr>
              <w:t>.</w:t>
            </w:r>
          </w:p>
        </w:tc>
      </w:tr>
      <w:tr w:rsidR="00A22147" w:rsidRPr="00612F8E" w:rsidTr="001200CE">
        <w:tc>
          <w:tcPr>
            <w:tcW w:w="2694" w:type="dxa"/>
          </w:tcPr>
          <w:p w:rsidR="00A22147" w:rsidRPr="00035D78" w:rsidRDefault="00CA43D1" w:rsidP="00A932EA">
            <w:pPr>
              <w:rPr>
                <w:b/>
                <w:lang w:val="en-US"/>
              </w:rPr>
            </w:pPr>
            <w:r w:rsidRPr="00BC4D9F">
              <w:rPr>
                <w:b/>
              </w:rPr>
              <w:lastRenderedPageBreak/>
              <w:t>Питання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до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заліку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чи</w:t>
            </w:r>
            <w:r w:rsidRPr="00035D78">
              <w:rPr>
                <w:b/>
                <w:lang w:val="en-US"/>
              </w:rPr>
              <w:t xml:space="preserve"> </w:t>
            </w:r>
            <w:r w:rsidRPr="00BC4D9F">
              <w:rPr>
                <w:b/>
              </w:rPr>
              <w:t>екзамену</w:t>
            </w:r>
            <w:r w:rsidRPr="00035D78">
              <w:rPr>
                <w:b/>
                <w:lang w:val="en-US"/>
              </w:rPr>
              <w:t>.</w:t>
            </w:r>
          </w:p>
        </w:tc>
        <w:tc>
          <w:tcPr>
            <w:tcW w:w="7229" w:type="dxa"/>
          </w:tcPr>
          <w:p w:rsidR="00A22147" w:rsidRPr="00035D78" w:rsidRDefault="00A22147" w:rsidP="00A932EA">
            <w:pPr>
              <w:tabs>
                <w:tab w:val="left" w:pos="284"/>
                <w:tab w:val="left" w:pos="567"/>
              </w:tabs>
              <w:jc w:val="both"/>
              <w:rPr>
                <w:rFonts w:eastAsia="TimesNewRoman"/>
                <w:lang w:val="en-US" w:eastAsia="uk-UA"/>
              </w:rPr>
            </w:pPr>
          </w:p>
        </w:tc>
      </w:tr>
      <w:tr w:rsidR="00CA43D1" w:rsidRPr="00BC4D9F" w:rsidTr="001200CE">
        <w:tc>
          <w:tcPr>
            <w:tcW w:w="2694" w:type="dxa"/>
          </w:tcPr>
          <w:p w:rsidR="00CA43D1" w:rsidRPr="00BC4D9F" w:rsidRDefault="00CA43D1" w:rsidP="00A932EA">
            <w:pPr>
              <w:rPr>
                <w:b/>
              </w:rPr>
            </w:pPr>
            <w:r w:rsidRPr="00BC4D9F">
              <w:rPr>
                <w:b/>
              </w:rPr>
              <w:t>Опитування</w:t>
            </w:r>
          </w:p>
        </w:tc>
        <w:tc>
          <w:tcPr>
            <w:tcW w:w="7229" w:type="dxa"/>
          </w:tcPr>
          <w:p w:rsidR="00CA43D1" w:rsidRPr="00BC4D9F" w:rsidRDefault="00CA43D1" w:rsidP="00A932EA">
            <w:pPr>
              <w:jc w:val="both"/>
            </w:pPr>
            <w:r w:rsidRPr="00BC4D9F">
              <w:t>Анкету-оцінку з метою оцінювання якості курсу буде надано по завершенню курсу.</w:t>
            </w:r>
          </w:p>
        </w:tc>
      </w:tr>
    </w:tbl>
    <w:p w:rsidR="00A65B9E" w:rsidRPr="00BC4D9F" w:rsidRDefault="00A65B9E" w:rsidP="00A932EA">
      <w:pPr>
        <w:jc w:val="both"/>
        <w:rPr>
          <w:b/>
        </w:rPr>
      </w:pPr>
    </w:p>
    <w:p w:rsidR="00BA5AF6" w:rsidRPr="00BC4D9F" w:rsidRDefault="00BA5AF6" w:rsidP="00A932EA">
      <w:pPr>
        <w:ind w:left="426"/>
        <w:jc w:val="both"/>
        <w:rPr>
          <w:bCs/>
          <w:spacing w:val="-6"/>
        </w:rPr>
      </w:pPr>
    </w:p>
    <w:tbl>
      <w:tblPr>
        <w:tblW w:w="50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941"/>
        <w:gridCol w:w="456"/>
        <w:gridCol w:w="456"/>
        <w:gridCol w:w="565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BC4D9F" w:rsidRPr="00BC4D9F" w:rsidTr="00515A5D">
        <w:trPr>
          <w:cantSplit/>
        </w:trPr>
        <w:tc>
          <w:tcPr>
            <w:tcW w:w="1418" w:type="pct"/>
            <w:vMerge w:val="restart"/>
          </w:tcPr>
          <w:p w:rsidR="00BC4D9F" w:rsidRPr="00BC4D9F" w:rsidRDefault="00BC4D9F" w:rsidP="00EF3058">
            <w:pPr>
              <w:jc w:val="center"/>
            </w:pPr>
            <w:r w:rsidRPr="00BC4D9F">
              <w:t>Назви змістових модулів і тем</w:t>
            </w:r>
          </w:p>
        </w:tc>
        <w:tc>
          <w:tcPr>
            <w:tcW w:w="3582" w:type="pct"/>
            <w:gridSpan w:val="12"/>
          </w:tcPr>
          <w:p w:rsidR="00BC4D9F" w:rsidRPr="00BC4D9F" w:rsidRDefault="00BC4D9F" w:rsidP="00EF3058">
            <w:pPr>
              <w:jc w:val="center"/>
            </w:pPr>
            <w:r w:rsidRPr="00BC4D9F">
              <w:t>Кількість годин</w:t>
            </w:r>
          </w:p>
        </w:tc>
      </w:tr>
      <w:tr w:rsidR="00BC4D9F" w:rsidRPr="00BC4D9F" w:rsidTr="00515A5D">
        <w:trPr>
          <w:cantSplit/>
        </w:trPr>
        <w:tc>
          <w:tcPr>
            <w:tcW w:w="1418" w:type="pct"/>
            <w:vMerge/>
          </w:tcPr>
          <w:p w:rsidR="00BC4D9F" w:rsidRPr="00BC4D9F" w:rsidRDefault="00BC4D9F" w:rsidP="00EF3058"/>
        </w:tc>
        <w:tc>
          <w:tcPr>
            <w:tcW w:w="1823" w:type="pct"/>
            <w:gridSpan w:val="6"/>
          </w:tcPr>
          <w:p w:rsidR="00BC4D9F" w:rsidRPr="00BC4D9F" w:rsidRDefault="00BC4D9F" w:rsidP="00EF3058">
            <w:pPr>
              <w:jc w:val="center"/>
            </w:pPr>
            <w:r w:rsidRPr="00BC4D9F">
              <w:t>Денна форма</w:t>
            </w:r>
          </w:p>
        </w:tc>
        <w:tc>
          <w:tcPr>
            <w:tcW w:w="1759" w:type="pct"/>
            <w:gridSpan w:val="6"/>
          </w:tcPr>
          <w:p w:rsidR="00BC4D9F" w:rsidRPr="00BC4D9F" w:rsidRDefault="00BC4D9F" w:rsidP="00EF3058">
            <w:pPr>
              <w:jc w:val="center"/>
            </w:pPr>
            <w:r w:rsidRPr="00BC4D9F">
              <w:t>Заочна форма</w:t>
            </w:r>
          </w:p>
        </w:tc>
      </w:tr>
      <w:tr w:rsidR="00BC4D9F" w:rsidRPr="00BC4D9F" w:rsidTr="002D634C">
        <w:trPr>
          <w:cantSplit/>
        </w:trPr>
        <w:tc>
          <w:tcPr>
            <w:tcW w:w="1418" w:type="pct"/>
            <w:vMerge/>
          </w:tcPr>
          <w:p w:rsidR="00BC4D9F" w:rsidRPr="00BC4D9F" w:rsidRDefault="00BC4D9F" w:rsidP="00EF3058"/>
        </w:tc>
        <w:tc>
          <w:tcPr>
            <w:tcW w:w="503" w:type="pct"/>
            <w:vMerge w:val="restart"/>
          </w:tcPr>
          <w:p w:rsidR="00BC4D9F" w:rsidRPr="00BC4D9F" w:rsidRDefault="00BC4D9F" w:rsidP="00EF3058">
            <w:pPr>
              <w:jc w:val="center"/>
            </w:pPr>
            <w:r w:rsidRPr="00BC4D9F">
              <w:t xml:space="preserve">Усього </w:t>
            </w:r>
          </w:p>
        </w:tc>
        <w:tc>
          <w:tcPr>
            <w:tcW w:w="1320" w:type="pct"/>
            <w:gridSpan w:val="5"/>
          </w:tcPr>
          <w:p w:rsidR="00BC4D9F" w:rsidRPr="00BC4D9F" w:rsidRDefault="00BC4D9F" w:rsidP="00EF3058">
            <w:pPr>
              <w:jc w:val="center"/>
            </w:pPr>
            <w:r w:rsidRPr="00BC4D9F">
              <w:t>у тому числі</w:t>
            </w:r>
          </w:p>
        </w:tc>
        <w:tc>
          <w:tcPr>
            <w:tcW w:w="503" w:type="pct"/>
            <w:vMerge w:val="restart"/>
          </w:tcPr>
          <w:p w:rsidR="00BC4D9F" w:rsidRPr="00BC4D9F" w:rsidRDefault="00BC4D9F" w:rsidP="00EF3058">
            <w:pPr>
              <w:jc w:val="center"/>
            </w:pPr>
            <w:r w:rsidRPr="00BC4D9F">
              <w:t xml:space="preserve">Усього </w:t>
            </w:r>
          </w:p>
        </w:tc>
        <w:tc>
          <w:tcPr>
            <w:tcW w:w="1256" w:type="pct"/>
            <w:gridSpan w:val="5"/>
          </w:tcPr>
          <w:p w:rsidR="00BC4D9F" w:rsidRPr="00BC4D9F" w:rsidRDefault="00BC4D9F" w:rsidP="00EF3058">
            <w:pPr>
              <w:jc w:val="center"/>
            </w:pPr>
            <w:r w:rsidRPr="00BC4D9F">
              <w:t>у тому числі</w:t>
            </w:r>
          </w:p>
        </w:tc>
      </w:tr>
      <w:tr w:rsidR="00BC4D9F" w:rsidRPr="00BC4D9F" w:rsidTr="00515A5D">
        <w:trPr>
          <w:cantSplit/>
        </w:trPr>
        <w:tc>
          <w:tcPr>
            <w:tcW w:w="1418" w:type="pct"/>
            <w:vMerge/>
          </w:tcPr>
          <w:p w:rsidR="00BC4D9F" w:rsidRPr="00BC4D9F" w:rsidRDefault="00BC4D9F" w:rsidP="00EF3058"/>
        </w:tc>
        <w:tc>
          <w:tcPr>
            <w:tcW w:w="503" w:type="pct"/>
            <w:vMerge/>
          </w:tcPr>
          <w:p w:rsidR="00BC4D9F" w:rsidRPr="00BC4D9F" w:rsidRDefault="00BC4D9F" w:rsidP="00EF3058">
            <w:pPr>
              <w:jc w:val="center"/>
            </w:pP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</w:pPr>
            <w:r w:rsidRPr="00BC4D9F">
              <w:t>л</w:t>
            </w: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</w:pPr>
            <w:r w:rsidRPr="00BC4D9F">
              <w:t>п</w:t>
            </w:r>
          </w:p>
        </w:tc>
        <w:tc>
          <w:tcPr>
            <w:tcW w:w="302" w:type="pct"/>
          </w:tcPr>
          <w:p w:rsidR="00BC4D9F" w:rsidRPr="00BC4D9F" w:rsidRDefault="00BC4D9F" w:rsidP="00EF3058">
            <w:pPr>
              <w:jc w:val="center"/>
            </w:pPr>
            <w:r w:rsidRPr="00BC4D9F">
              <w:t>лаб</w:t>
            </w:r>
          </w:p>
        </w:tc>
        <w:tc>
          <w:tcPr>
            <w:tcW w:w="286" w:type="pct"/>
          </w:tcPr>
          <w:p w:rsidR="00BC4D9F" w:rsidRPr="00BC4D9F" w:rsidRDefault="00BC4D9F" w:rsidP="00EF3058">
            <w:pPr>
              <w:jc w:val="center"/>
            </w:pPr>
            <w:r w:rsidRPr="00BC4D9F">
              <w:t>інд</w:t>
            </w: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</w:pPr>
            <w:r w:rsidRPr="00BC4D9F">
              <w:t>ср</w:t>
            </w:r>
          </w:p>
        </w:tc>
        <w:tc>
          <w:tcPr>
            <w:tcW w:w="503" w:type="pct"/>
            <w:vMerge/>
          </w:tcPr>
          <w:p w:rsidR="00BC4D9F" w:rsidRPr="00BC4D9F" w:rsidRDefault="00BC4D9F" w:rsidP="00EF3058">
            <w:pPr>
              <w:jc w:val="center"/>
            </w:pPr>
          </w:p>
        </w:tc>
        <w:tc>
          <w:tcPr>
            <w:tcW w:w="180" w:type="pct"/>
          </w:tcPr>
          <w:p w:rsidR="00BC4D9F" w:rsidRPr="00BC4D9F" w:rsidRDefault="00BC4D9F" w:rsidP="00EF3058">
            <w:pPr>
              <w:jc w:val="center"/>
            </w:pPr>
            <w:r w:rsidRPr="00BC4D9F">
              <w:t>л</w:t>
            </w: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</w:pPr>
            <w:r w:rsidRPr="00BC4D9F">
              <w:t>п</w:t>
            </w:r>
          </w:p>
        </w:tc>
        <w:tc>
          <w:tcPr>
            <w:tcW w:w="302" w:type="pct"/>
          </w:tcPr>
          <w:p w:rsidR="00BC4D9F" w:rsidRPr="00BC4D9F" w:rsidRDefault="00BC4D9F" w:rsidP="00EF3058">
            <w:pPr>
              <w:jc w:val="center"/>
            </w:pPr>
            <w:r w:rsidRPr="00BC4D9F">
              <w:t>лаб</w:t>
            </w:r>
          </w:p>
        </w:tc>
        <w:tc>
          <w:tcPr>
            <w:tcW w:w="286" w:type="pct"/>
          </w:tcPr>
          <w:p w:rsidR="00BC4D9F" w:rsidRPr="00BC4D9F" w:rsidRDefault="00BC4D9F" w:rsidP="00EF3058">
            <w:pPr>
              <w:jc w:val="center"/>
            </w:pPr>
            <w:r w:rsidRPr="00BC4D9F">
              <w:t>інд</w:t>
            </w: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</w:pPr>
            <w:r w:rsidRPr="00BC4D9F">
              <w:t>ср</w:t>
            </w:r>
          </w:p>
        </w:tc>
      </w:tr>
      <w:tr w:rsidR="00BC4D9F" w:rsidRPr="00BC4D9F" w:rsidTr="00515A5D">
        <w:tc>
          <w:tcPr>
            <w:tcW w:w="1418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1</w:t>
            </w:r>
          </w:p>
        </w:tc>
        <w:tc>
          <w:tcPr>
            <w:tcW w:w="503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2</w:t>
            </w: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3</w:t>
            </w: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4</w:t>
            </w:r>
          </w:p>
        </w:tc>
        <w:tc>
          <w:tcPr>
            <w:tcW w:w="302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5</w:t>
            </w:r>
          </w:p>
        </w:tc>
        <w:tc>
          <w:tcPr>
            <w:tcW w:w="286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6</w:t>
            </w: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7</w:t>
            </w:r>
          </w:p>
        </w:tc>
        <w:tc>
          <w:tcPr>
            <w:tcW w:w="503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8</w:t>
            </w:r>
          </w:p>
        </w:tc>
        <w:tc>
          <w:tcPr>
            <w:tcW w:w="180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9</w:t>
            </w: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10</w:t>
            </w:r>
          </w:p>
        </w:tc>
        <w:tc>
          <w:tcPr>
            <w:tcW w:w="302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11</w:t>
            </w:r>
          </w:p>
        </w:tc>
        <w:tc>
          <w:tcPr>
            <w:tcW w:w="286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12</w:t>
            </w:r>
          </w:p>
        </w:tc>
        <w:tc>
          <w:tcPr>
            <w:tcW w:w="244" w:type="pct"/>
          </w:tcPr>
          <w:p w:rsidR="00BC4D9F" w:rsidRPr="00BC4D9F" w:rsidRDefault="00BC4D9F" w:rsidP="00EF3058">
            <w:pPr>
              <w:jc w:val="center"/>
              <w:rPr>
                <w:bCs/>
              </w:rPr>
            </w:pPr>
            <w:r w:rsidRPr="00BC4D9F">
              <w:rPr>
                <w:bCs/>
              </w:rPr>
              <w:t>13</w:t>
            </w:r>
          </w:p>
        </w:tc>
      </w:tr>
      <w:tr w:rsidR="00BC4D9F" w:rsidRPr="00BC4D9F" w:rsidTr="00EF3058">
        <w:trPr>
          <w:cantSplit/>
        </w:trPr>
        <w:tc>
          <w:tcPr>
            <w:tcW w:w="5000" w:type="pct"/>
            <w:gridSpan w:val="13"/>
          </w:tcPr>
          <w:p w:rsidR="00BC4D9F" w:rsidRPr="0022395A" w:rsidRDefault="0022395A" w:rsidP="0022395A">
            <w:pPr>
              <w:widowControl w:val="0"/>
              <w:ind w:firstLine="567"/>
              <w:jc w:val="center"/>
              <w:rPr>
                <w:b/>
                <w:bCs/>
              </w:rPr>
            </w:pPr>
            <w:r w:rsidRPr="0022395A">
              <w:rPr>
                <w:b/>
                <w:bCs/>
                <w:lang w:val="uk-UA"/>
              </w:rPr>
              <w:t>Змістовий модуль 1. Основні підходи до перекладознавчого аналізу</w:t>
            </w:r>
          </w:p>
        </w:tc>
      </w:tr>
      <w:tr w:rsidR="00515A5D" w:rsidRPr="00BC4D9F" w:rsidTr="00515A5D">
        <w:trPr>
          <w:trHeight w:val="415"/>
        </w:trPr>
        <w:tc>
          <w:tcPr>
            <w:tcW w:w="1418" w:type="pct"/>
          </w:tcPr>
          <w:p w:rsidR="00515A5D" w:rsidRPr="00515A5D" w:rsidRDefault="00515A5D" w:rsidP="00515A5D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515A5D">
              <w:rPr>
                <w:bCs/>
                <w:lang w:val="uk-UA" w:eastAsia="ru-RU"/>
              </w:rPr>
              <w:t>Тема1. До питання перекладознавчого аналізу: історія та методологія</w:t>
            </w:r>
          </w:p>
        </w:tc>
        <w:tc>
          <w:tcPr>
            <w:tcW w:w="503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>
            <w:r w:rsidRPr="00BC4D9F">
              <w:t>2</w:t>
            </w:r>
          </w:p>
        </w:tc>
        <w:tc>
          <w:tcPr>
            <w:tcW w:w="244" w:type="pct"/>
          </w:tcPr>
          <w:p w:rsidR="00515A5D" w:rsidRPr="00BC4D9F" w:rsidRDefault="00457EE3" w:rsidP="00515A5D">
            <w:r>
              <w:t>2</w:t>
            </w:r>
          </w:p>
        </w:tc>
        <w:tc>
          <w:tcPr>
            <w:tcW w:w="302" w:type="pct"/>
          </w:tcPr>
          <w:p w:rsidR="00515A5D" w:rsidRPr="00BC4D9F" w:rsidRDefault="00515A5D" w:rsidP="00515A5D"/>
        </w:tc>
        <w:tc>
          <w:tcPr>
            <w:tcW w:w="286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>
            <w:r w:rsidRPr="00BC4D9F">
              <w:t>6</w:t>
            </w:r>
          </w:p>
        </w:tc>
        <w:tc>
          <w:tcPr>
            <w:tcW w:w="503" w:type="pct"/>
          </w:tcPr>
          <w:p w:rsidR="00515A5D" w:rsidRPr="00BC4D9F" w:rsidRDefault="00515A5D" w:rsidP="00515A5D"/>
        </w:tc>
        <w:tc>
          <w:tcPr>
            <w:tcW w:w="180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/>
        </w:tc>
        <w:tc>
          <w:tcPr>
            <w:tcW w:w="302" w:type="pct"/>
          </w:tcPr>
          <w:p w:rsidR="00515A5D" w:rsidRPr="00BC4D9F" w:rsidRDefault="00515A5D" w:rsidP="00515A5D"/>
        </w:tc>
        <w:tc>
          <w:tcPr>
            <w:tcW w:w="286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/>
        </w:tc>
      </w:tr>
      <w:tr w:rsidR="00515A5D" w:rsidRPr="00BC4D9F" w:rsidTr="00515A5D">
        <w:trPr>
          <w:trHeight w:val="546"/>
        </w:trPr>
        <w:tc>
          <w:tcPr>
            <w:tcW w:w="1418" w:type="pct"/>
          </w:tcPr>
          <w:p w:rsidR="00515A5D" w:rsidRPr="00515A5D" w:rsidRDefault="00515A5D" w:rsidP="00515A5D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515A5D">
              <w:rPr>
                <w:bCs/>
                <w:lang w:val="uk-UA" w:eastAsia="ru-RU"/>
              </w:rPr>
              <w:t>Тема 2. Основні засади методологічного</w:t>
            </w:r>
          </w:p>
          <w:p w:rsidR="00515A5D" w:rsidRPr="00515A5D" w:rsidRDefault="00515A5D" w:rsidP="00515A5D">
            <w:pPr>
              <w:rPr>
                <w:bCs/>
                <w:lang w:val="uk-UA" w:eastAsia="ru-RU"/>
              </w:rPr>
            </w:pPr>
            <w:r w:rsidRPr="00515A5D">
              <w:rPr>
                <w:bCs/>
                <w:lang w:val="uk-UA" w:eastAsia="ru-RU"/>
              </w:rPr>
              <w:t>дослідження перекладознавства</w:t>
            </w:r>
          </w:p>
        </w:tc>
        <w:tc>
          <w:tcPr>
            <w:tcW w:w="503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>
            <w:r w:rsidRPr="00BC4D9F">
              <w:t>2</w:t>
            </w:r>
          </w:p>
        </w:tc>
        <w:tc>
          <w:tcPr>
            <w:tcW w:w="244" w:type="pct"/>
          </w:tcPr>
          <w:p w:rsidR="00515A5D" w:rsidRPr="00BC4D9F" w:rsidRDefault="00515A5D" w:rsidP="00515A5D">
            <w:r w:rsidRPr="00BC4D9F">
              <w:t>2</w:t>
            </w:r>
          </w:p>
        </w:tc>
        <w:tc>
          <w:tcPr>
            <w:tcW w:w="302" w:type="pct"/>
          </w:tcPr>
          <w:p w:rsidR="00515A5D" w:rsidRPr="00BC4D9F" w:rsidRDefault="00515A5D" w:rsidP="00515A5D"/>
        </w:tc>
        <w:tc>
          <w:tcPr>
            <w:tcW w:w="286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>
            <w:r w:rsidRPr="00BC4D9F">
              <w:t>6</w:t>
            </w:r>
          </w:p>
        </w:tc>
        <w:tc>
          <w:tcPr>
            <w:tcW w:w="503" w:type="pct"/>
          </w:tcPr>
          <w:p w:rsidR="00515A5D" w:rsidRPr="00BC4D9F" w:rsidRDefault="00515A5D" w:rsidP="00515A5D"/>
        </w:tc>
        <w:tc>
          <w:tcPr>
            <w:tcW w:w="180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/>
        </w:tc>
        <w:tc>
          <w:tcPr>
            <w:tcW w:w="302" w:type="pct"/>
          </w:tcPr>
          <w:p w:rsidR="00515A5D" w:rsidRPr="00BC4D9F" w:rsidRDefault="00515A5D" w:rsidP="00515A5D"/>
        </w:tc>
        <w:tc>
          <w:tcPr>
            <w:tcW w:w="286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/>
        </w:tc>
      </w:tr>
      <w:tr w:rsidR="00515A5D" w:rsidRPr="00BC4D9F" w:rsidTr="00515A5D">
        <w:tc>
          <w:tcPr>
            <w:tcW w:w="1418" w:type="pct"/>
          </w:tcPr>
          <w:p w:rsidR="00515A5D" w:rsidRPr="00515A5D" w:rsidRDefault="00515A5D" w:rsidP="00515A5D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515A5D">
              <w:rPr>
                <w:bCs/>
                <w:lang w:val="uk-UA" w:eastAsia="ru-RU"/>
              </w:rPr>
              <w:t xml:space="preserve">Тема 3. Перекладознавчий аналіз поетичного тексту: принципи, методи, перспективи </w:t>
            </w:r>
          </w:p>
        </w:tc>
        <w:tc>
          <w:tcPr>
            <w:tcW w:w="503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>
            <w:r w:rsidRPr="00BC4D9F">
              <w:t>2</w:t>
            </w:r>
          </w:p>
        </w:tc>
        <w:tc>
          <w:tcPr>
            <w:tcW w:w="244" w:type="pct"/>
          </w:tcPr>
          <w:p w:rsidR="00515A5D" w:rsidRPr="00BC4D9F" w:rsidRDefault="00515A5D" w:rsidP="00515A5D">
            <w:r w:rsidRPr="00BC4D9F">
              <w:t>2</w:t>
            </w:r>
          </w:p>
        </w:tc>
        <w:tc>
          <w:tcPr>
            <w:tcW w:w="302" w:type="pct"/>
          </w:tcPr>
          <w:p w:rsidR="00515A5D" w:rsidRPr="00BC4D9F" w:rsidRDefault="00515A5D" w:rsidP="00515A5D"/>
        </w:tc>
        <w:tc>
          <w:tcPr>
            <w:tcW w:w="286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>
            <w:r w:rsidRPr="00BC4D9F">
              <w:t>6</w:t>
            </w:r>
          </w:p>
        </w:tc>
        <w:tc>
          <w:tcPr>
            <w:tcW w:w="503" w:type="pct"/>
          </w:tcPr>
          <w:p w:rsidR="00515A5D" w:rsidRPr="00BC4D9F" w:rsidRDefault="00515A5D" w:rsidP="00515A5D"/>
        </w:tc>
        <w:tc>
          <w:tcPr>
            <w:tcW w:w="180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/>
        </w:tc>
        <w:tc>
          <w:tcPr>
            <w:tcW w:w="302" w:type="pct"/>
          </w:tcPr>
          <w:p w:rsidR="00515A5D" w:rsidRPr="00BC4D9F" w:rsidRDefault="00515A5D" w:rsidP="00515A5D"/>
        </w:tc>
        <w:tc>
          <w:tcPr>
            <w:tcW w:w="286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/>
        </w:tc>
      </w:tr>
      <w:tr w:rsidR="00515A5D" w:rsidRPr="00BC4D9F" w:rsidTr="00515A5D">
        <w:tc>
          <w:tcPr>
            <w:tcW w:w="1418" w:type="pct"/>
          </w:tcPr>
          <w:p w:rsidR="00515A5D" w:rsidRPr="00515A5D" w:rsidRDefault="00515A5D" w:rsidP="00515A5D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515A5D">
              <w:rPr>
                <w:bCs/>
                <w:lang w:val="uk-UA" w:eastAsia="ru-RU"/>
              </w:rPr>
              <w:t>Тема 4. І. Франко як критик перекладу.</w:t>
            </w:r>
          </w:p>
        </w:tc>
        <w:tc>
          <w:tcPr>
            <w:tcW w:w="503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>
            <w:r w:rsidRPr="00BC4D9F">
              <w:t>2</w:t>
            </w:r>
          </w:p>
        </w:tc>
        <w:tc>
          <w:tcPr>
            <w:tcW w:w="244" w:type="pct"/>
          </w:tcPr>
          <w:p w:rsidR="00515A5D" w:rsidRPr="00BC4D9F" w:rsidRDefault="00515A5D" w:rsidP="00515A5D">
            <w:r w:rsidRPr="00BC4D9F">
              <w:t>2</w:t>
            </w:r>
          </w:p>
        </w:tc>
        <w:tc>
          <w:tcPr>
            <w:tcW w:w="302" w:type="pct"/>
          </w:tcPr>
          <w:p w:rsidR="00515A5D" w:rsidRPr="00BC4D9F" w:rsidRDefault="00515A5D" w:rsidP="00515A5D"/>
        </w:tc>
        <w:tc>
          <w:tcPr>
            <w:tcW w:w="286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>
            <w:r w:rsidRPr="00BC4D9F">
              <w:t>5</w:t>
            </w:r>
          </w:p>
        </w:tc>
        <w:tc>
          <w:tcPr>
            <w:tcW w:w="503" w:type="pct"/>
          </w:tcPr>
          <w:p w:rsidR="00515A5D" w:rsidRPr="00BC4D9F" w:rsidRDefault="00515A5D" w:rsidP="00515A5D">
            <w:r w:rsidRPr="00BC4D9F">
              <w:t xml:space="preserve">                                                                                                      </w:t>
            </w:r>
          </w:p>
        </w:tc>
        <w:tc>
          <w:tcPr>
            <w:tcW w:w="180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/>
        </w:tc>
        <w:tc>
          <w:tcPr>
            <w:tcW w:w="302" w:type="pct"/>
          </w:tcPr>
          <w:p w:rsidR="00515A5D" w:rsidRPr="00BC4D9F" w:rsidRDefault="00515A5D" w:rsidP="00515A5D"/>
        </w:tc>
        <w:tc>
          <w:tcPr>
            <w:tcW w:w="286" w:type="pct"/>
          </w:tcPr>
          <w:p w:rsidR="00515A5D" w:rsidRPr="00BC4D9F" w:rsidRDefault="00515A5D" w:rsidP="00515A5D"/>
        </w:tc>
        <w:tc>
          <w:tcPr>
            <w:tcW w:w="244" w:type="pct"/>
          </w:tcPr>
          <w:p w:rsidR="00515A5D" w:rsidRPr="00BC4D9F" w:rsidRDefault="00515A5D" w:rsidP="00515A5D"/>
        </w:tc>
      </w:tr>
      <w:tr w:rsidR="00BC4D9F" w:rsidRPr="00BC4D9F" w:rsidTr="00515A5D">
        <w:tc>
          <w:tcPr>
            <w:tcW w:w="1418" w:type="pct"/>
          </w:tcPr>
          <w:p w:rsidR="00BC4D9F" w:rsidRPr="002D634C" w:rsidRDefault="00BC4D9F" w:rsidP="002D634C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D634C">
              <w:rPr>
                <w:bCs/>
                <w:lang w:eastAsia="ru-RU"/>
              </w:rPr>
              <w:t>Разом – зм. модуль1</w:t>
            </w:r>
          </w:p>
        </w:tc>
        <w:tc>
          <w:tcPr>
            <w:tcW w:w="503" w:type="pct"/>
          </w:tcPr>
          <w:p w:rsidR="00BC4D9F" w:rsidRPr="00BC4D9F" w:rsidRDefault="00BC4D9F" w:rsidP="00EF3058"/>
        </w:tc>
        <w:tc>
          <w:tcPr>
            <w:tcW w:w="244" w:type="pct"/>
          </w:tcPr>
          <w:p w:rsidR="00BC4D9F" w:rsidRPr="00BC4D9F" w:rsidRDefault="00457EE3" w:rsidP="00EF3058">
            <w:r>
              <w:t>8</w:t>
            </w:r>
          </w:p>
        </w:tc>
        <w:tc>
          <w:tcPr>
            <w:tcW w:w="244" w:type="pct"/>
          </w:tcPr>
          <w:p w:rsidR="00BC4D9F" w:rsidRPr="00BC4D9F" w:rsidRDefault="00457EE3" w:rsidP="00EF3058">
            <w:r>
              <w:t>8</w:t>
            </w:r>
          </w:p>
        </w:tc>
        <w:tc>
          <w:tcPr>
            <w:tcW w:w="302" w:type="pct"/>
          </w:tcPr>
          <w:p w:rsidR="00BC4D9F" w:rsidRPr="00BC4D9F" w:rsidRDefault="00BC4D9F" w:rsidP="00EF3058"/>
        </w:tc>
        <w:tc>
          <w:tcPr>
            <w:tcW w:w="286" w:type="pct"/>
          </w:tcPr>
          <w:p w:rsidR="00BC4D9F" w:rsidRPr="00BC4D9F" w:rsidRDefault="00BC4D9F" w:rsidP="00EF3058"/>
        </w:tc>
        <w:tc>
          <w:tcPr>
            <w:tcW w:w="244" w:type="pct"/>
          </w:tcPr>
          <w:p w:rsidR="00BC4D9F" w:rsidRPr="00BC4D9F" w:rsidRDefault="00BC4D9F" w:rsidP="00EF3058">
            <w:r w:rsidRPr="00BC4D9F">
              <w:t>29</w:t>
            </w:r>
          </w:p>
        </w:tc>
        <w:tc>
          <w:tcPr>
            <w:tcW w:w="503" w:type="pct"/>
          </w:tcPr>
          <w:p w:rsidR="00BC4D9F" w:rsidRPr="00BC4D9F" w:rsidRDefault="00BC4D9F" w:rsidP="00EF3058"/>
        </w:tc>
        <w:tc>
          <w:tcPr>
            <w:tcW w:w="180" w:type="pct"/>
          </w:tcPr>
          <w:p w:rsidR="00BC4D9F" w:rsidRPr="00BC4D9F" w:rsidRDefault="00BC4D9F" w:rsidP="00EF3058"/>
        </w:tc>
        <w:tc>
          <w:tcPr>
            <w:tcW w:w="244" w:type="pct"/>
          </w:tcPr>
          <w:p w:rsidR="00BC4D9F" w:rsidRPr="00BC4D9F" w:rsidRDefault="00BC4D9F" w:rsidP="00EF3058"/>
        </w:tc>
        <w:tc>
          <w:tcPr>
            <w:tcW w:w="302" w:type="pct"/>
          </w:tcPr>
          <w:p w:rsidR="00BC4D9F" w:rsidRPr="00BC4D9F" w:rsidRDefault="00BC4D9F" w:rsidP="00EF3058"/>
        </w:tc>
        <w:tc>
          <w:tcPr>
            <w:tcW w:w="286" w:type="pct"/>
          </w:tcPr>
          <w:p w:rsidR="00BC4D9F" w:rsidRPr="00BC4D9F" w:rsidRDefault="00BC4D9F" w:rsidP="00EF3058"/>
        </w:tc>
        <w:tc>
          <w:tcPr>
            <w:tcW w:w="244" w:type="pct"/>
          </w:tcPr>
          <w:p w:rsidR="00BC4D9F" w:rsidRPr="00BC4D9F" w:rsidRDefault="00BC4D9F" w:rsidP="00EF3058"/>
        </w:tc>
      </w:tr>
      <w:tr w:rsidR="00BC4D9F" w:rsidRPr="00BC4D9F" w:rsidTr="00EF3058">
        <w:trPr>
          <w:cantSplit/>
        </w:trPr>
        <w:tc>
          <w:tcPr>
            <w:tcW w:w="5000" w:type="pct"/>
            <w:gridSpan w:val="13"/>
          </w:tcPr>
          <w:p w:rsidR="00BC4D9F" w:rsidRPr="00BC4D9F" w:rsidRDefault="0022395A" w:rsidP="00EF3058">
            <w:pPr>
              <w:widowControl w:val="0"/>
              <w:ind w:firstLine="567"/>
              <w:jc w:val="center"/>
              <w:rPr>
                <w:b/>
              </w:rPr>
            </w:pPr>
            <w:r w:rsidRPr="00FF6FC8">
              <w:rPr>
                <w:b/>
                <w:bCs/>
                <w:lang w:val="uk-UA"/>
              </w:rPr>
              <w:t>Змістовий модуль 2.</w:t>
            </w:r>
            <w:r w:rsidRPr="00FF6FC8">
              <w:rPr>
                <w:lang w:val="uk-UA"/>
              </w:rPr>
              <w:t xml:space="preserve"> </w:t>
            </w:r>
            <w:r w:rsidRPr="00A27E4E">
              <w:rPr>
                <w:b/>
                <w:lang w:val="uk-UA"/>
              </w:rPr>
              <w:t>Методи лінгвістичних досліджень</w:t>
            </w:r>
          </w:p>
        </w:tc>
      </w:tr>
      <w:tr w:rsidR="002D634C" w:rsidRPr="00BC4D9F" w:rsidTr="00515A5D">
        <w:tc>
          <w:tcPr>
            <w:tcW w:w="1418" w:type="pct"/>
          </w:tcPr>
          <w:p w:rsidR="002D634C" w:rsidRPr="002D634C" w:rsidRDefault="00457EE3" w:rsidP="002D634C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515A5D">
              <w:rPr>
                <w:bCs/>
                <w:lang w:val="uk-UA" w:eastAsia="ru-RU"/>
              </w:rPr>
              <w:t>Тема 5. Відтворення виразно-зображальних засобів тексту оригіналу в перекладі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>
            <w:r w:rsidRPr="00BC4D9F">
              <w:t>2</w:t>
            </w:r>
          </w:p>
        </w:tc>
        <w:tc>
          <w:tcPr>
            <w:tcW w:w="244" w:type="pct"/>
          </w:tcPr>
          <w:p w:rsidR="002D634C" w:rsidRPr="00BC4D9F" w:rsidRDefault="002D634C" w:rsidP="002D634C">
            <w:r w:rsidRPr="00BC4D9F">
              <w:t>2</w:t>
            </w:r>
          </w:p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>
            <w:r w:rsidRPr="00BC4D9F">
              <w:t>5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180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</w:tr>
      <w:tr w:rsidR="002D634C" w:rsidRPr="00BC4D9F" w:rsidTr="00515A5D">
        <w:tc>
          <w:tcPr>
            <w:tcW w:w="1418" w:type="pct"/>
          </w:tcPr>
          <w:p w:rsidR="002D634C" w:rsidRPr="002D634C" w:rsidRDefault="00457EE3" w:rsidP="002D634C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eastAsia="ru-RU"/>
              </w:rPr>
              <w:t>Тема 6</w:t>
            </w:r>
            <w:r w:rsidR="002D634C" w:rsidRPr="002D634C">
              <w:rPr>
                <w:bCs/>
                <w:lang w:val="uk-UA" w:eastAsia="ru-RU"/>
              </w:rPr>
              <w:t xml:space="preserve">. Інтерпретаційно-культурологічний аналіз новотвору 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>
            <w:r w:rsidRPr="00BC4D9F">
              <w:t>2</w:t>
            </w:r>
          </w:p>
        </w:tc>
        <w:tc>
          <w:tcPr>
            <w:tcW w:w="244" w:type="pct"/>
          </w:tcPr>
          <w:p w:rsidR="002D634C" w:rsidRPr="00BC4D9F" w:rsidRDefault="002D634C" w:rsidP="002D634C">
            <w:r w:rsidRPr="00BC4D9F">
              <w:t>2</w:t>
            </w:r>
          </w:p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>
            <w:r w:rsidRPr="00BC4D9F">
              <w:t>6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180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</w:tr>
      <w:tr w:rsidR="002D634C" w:rsidRPr="00BC4D9F" w:rsidTr="00515A5D">
        <w:tc>
          <w:tcPr>
            <w:tcW w:w="1418" w:type="pct"/>
          </w:tcPr>
          <w:p w:rsidR="002D634C" w:rsidRPr="002D634C" w:rsidRDefault="00457EE3" w:rsidP="002D634C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eastAsia="ru-RU"/>
              </w:rPr>
              <w:t>Тема 7</w:t>
            </w:r>
            <w:r w:rsidR="00A515B5">
              <w:rPr>
                <w:bCs/>
                <w:lang w:eastAsia="ru-RU"/>
              </w:rPr>
              <w:t>. Функціональний аналіз</w:t>
            </w:r>
            <w:r w:rsidR="00A515B5" w:rsidRPr="002D634C">
              <w:rPr>
                <w:bCs/>
                <w:lang w:val="uk-UA" w:eastAsia="ru-RU"/>
              </w:rPr>
              <w:t xml:space="preserve"> новотвору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>
            <w:r w:rsidRPr="00BC4D9F">
              <w:t>2</w:t>
            </w:r>
          </w:p>
        </w:tc>
        <w:tc>
          <w:tcPr>
            <w:tcW w:w="244" w:type="pct"/>
          </w:tcPr>
          <w:p w:rsidR="002D634C" w:rsidRPr="00BC4D9F" w:rsidRDefault="00457EE3" w:rsidP="002D634C">
            <w:r>
              <w:t>2</w:t>
            </w:r>
          </w:p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>
            <w:r w:rsidRPr="00BC4D9F">
              <w:t>5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180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</w:tr>
      <w:tr w:rsidR="002D634C" w:rsidRPr="00BC4D9F" w:rsidTr="00515A5D">
        <w:tc>
          <w:tcPr>
            <w:tcW w:w="1418" w:type="pct"/>
          </w:tcPr>
          <w:p w:rsidR="00A515B5" w:rsidRPr="002D634C" w:rsidRDefault="00457EE3" w:rsidP="00A515B5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eastAsia="ru-RU"/>
              </w:rPr>
              <w:t>Тема 8</w:t>
            </w:r>
            <w:r w:rsidRPr="002D634C">
              <w:rPr>
                <w:bCs/>
                <w:lang w:val="uk-UA" w:eastAsia="ru-RU"/>
              </w:rPr>
              <w:t xml:space="preserve">. </w:t>
            </w:r>
            <w:r w:rsidR="00A515B5" w:rsidRPr="002D634C">
              <w:rPr>
                <w:bCs/>
                <w:lang w:val="uk-UA" w:eastAsia="ru-RU"/>
              </w:rPr>
              <w:t>Інформаційні технології і переклад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>
            <w:r w:rsidRPr="00BC4D9F">
              <w:t>2</w:t>
            </w:r>
          </w:p>
        </w:tc>
        <w:tc>
          <w:tcPr>
            <w:tcW w:w="244" w:type="pct"/>
          </w:tcPr>
          <w:p w:rsidR="002D634C" w:rsidRPr="00BC4D9F" w:rsidRDefault="004B3168" w:rsidP="002D634C">
            <w:r>
              <w:t>2</w:t>
            </w:r>
          </w:p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>
            <w:r w:rsidRPr="00BC4D9F">
              <w:t>5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180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</w:tr>
      <w:tr w:rsidR="002D634C" w:rsidRPr="00BC4D9F" w:rsidTr="00515A5D">
        <w:tc>
          <w:tcPr>
            <w:tcW w:w="1418" w:type="pct"/>
          </w:tcPr>
          <w:p w:rsidR="002D634C" w:rsidRPr="002D634C" w:rsidRDefault="00457EE3" w:rsidP="002D634C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2D634C">
              <w:rPr>
                <w:bCs/>
                <w:lang w:val="uk-UA" w:eastAsia="ru-RU"/>
              </w:rPr>
              <w:t>Разом – зм. модуль 2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457EE3" w:rsidP="002D634C">
            <w:r>
              <w:t>8</w:t>
            </w:r>
          </w:p>
        </w:tc>
        <w:tc>
          <w:tcPr>
            <w:tcW w:w="244" w:type="pct"/>
          </w:tcPr>
          <w:p w:rsidR="002D634C" w:rsidRPr="00BC4D9F" w:rsidRDefault="004B3168" w:rsidP="002D634C">
            <w:r>
              <w:t>8</w:t>
            </w:r>
          </w:p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>
            <w:r w:rsidRPr="00BC4D9F">
              <w:t>29</w:t>
            </w:r>
          </w:p>
        </w:tc>
        <w:tc>
          <w:tcPr>
            <w:tcW w:w="503" w:type="pct"/>
          </w:tcPr>
          <w:p w:rsidR="002D634C" w:rsidRPr="00BC4D9F" w:rsidRDefault="002D634C" w:rsidP="002D634C"/>
        </w:tc>
        <w:tc>
          <w:tcPr>
            <w:tcW w:w="180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  <w:tc>
          <w:tcPr>
            <w:tcW w:w="302" w:type="pct"/>
          </w:tcPr>
          <w:p w:rsidR="002D634C" w:rsidRPr="00BC4D9F" w:rsidRDefault="002D634C" w:rsidP="002D634C"/>
        </w:tc>
        <w:tc>
          <w:tcPr>
            <w:tcW w:w="286" w:type="pct"/>
          </w:tcPr>
          <w:p w:rsidR="002D634C" w:rsidRPr="00BC4D9F" w:rsidRDefault="002D634C" w:rsidP="002D634C"/>
        </w:tc>
        <w:tc>
          <w:tcPr>
            <w:tcW w:w="244" w:type="pct"/>
          </w:tcPr>
          <w:p w:rsidR="002D634C" w:rsidRPr="00BC4D9F" w:rsidRDefault="002D634C" w:rsidP="002D634C"/>
        </w:tc>
      </w:tr>
      <w:tr w:rsidR="00BC4D9F" w:rsidRPr="00BC4D9F" w:rsidTr="00515A5D">
        <w:tc>
          <w:tcPr>
            <w:tcW w:w="1418" w:type="pct"/>
          </w:tcPr>
          <w:p w:rsidR="00BC4D9F" w:rsidRPr="00BC4D9F" w:rsidRDefault="00BC4D9F" w:rsidP="00EF3058">
            <w:pPr>
              <w:pStyle w:val="berschrift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503" w:type="pct"/>
          </w:tcPr>
          <w:p w:rsidR="00BC4D9F" w:rsidRPr="00BC4D9F" w:rsidRDefault="00BC4D9F" w:rsidP="00EF3058"/>
        </w:tc>
        <w:tc>
          <w:tcPr>
            <w:tcW w:w="244" w:type="pct"/>
          </w:tcPr>
          <w:p w:rsidR="00BC4D9F" w:rsidRPr="00BC4D9F" w:rsidRDefault="00BC4D9F" w:rsidP="00EF3058"/>
          <w:p w:rsidR="00BC4D9F" w:rsidRPr="00BC4D9F" w:rsidRDefault="00E109AB" w:rsidP="00EF3058">
            <w:r>
              <w:t>16</w:t>
            </w:r>
          </w:p>
        </w:tc>
        <w:tc>
          <w:tcPr>
            <w:tcW w:w="244" w:type="pct"/>
          </w:tcPr>
          <w:p w:rsidR="00BC4D9F" w:rsidRPr="00BC4D9F" w:rsidRDefault="00BC4D9F" w:rsidP="00EF3058"/>
          <w:p w:rsidR="00BC4D9F" w:rsidRPr="00A93C76" w:rsidRDefault="00E109AB" w:rsidP="00EF3058">
            <w:r>
              <w:t>16</w:t>
            </w:r>
          </w:p>
        </w:tc>
        <w:tc>
          <w:tcPr>
            <w:tcW w:w="302" w:type="pct"/>
          </w:tcPr>
          <w:p w:rsidR="00BC4D9F" w:rsidRPr="00BC4D9F" w:rsidRDefault="00BC4D9F" w:rsidP="00EF3058"/>
        </w:tc>
        <w:tc>
          <w:tcPr>
            <w:tcW w:w="286" w:type="pct"/>
          </w:tcPr>
          <w:p w:rsidR="00BC4D9F" w:rsidRPr="00BC4D9F" w:rsidRDefault="00BC4D9F" w:rsidP="00EF3058"/>
        </w:tc>
        <w:tc>
          <w:tcPr>
            <w:tcW w:w="244" w:type="pct"/>
          </w:tcPr>
          <w:p w:rsidR="00BC4D9F" w:rsidRPr="00BC4D9F" w:rsidRDefault="00BC4D9F" w:rsidP="00EF3058"/>
          <w:p w:rsidR="00BC4D9F" w:rsidRPr="00BC4D9F" w:rsidRDefault="00BC4D9F" w:rsidP="00EF3058">
            <w:r w:rsidRPr="00BC4D9F">
              <w:t>58</w:t>
            </w:r>
          </w:p>
        </w:tc>
        <w:tc>
          <w:tcPr>
            <w:tcW w:w="503" w:type="pct"/>
          </w:tcPr>
          <w:p w:rsidR="00BC4D9F" w:rsidRPr="00BC4D9F" w:rsidRDefault="00BC4D9F" w:rsidP="00EF3058"/>
        </w:tc>
        <w:tc>
          <w:tcPr>
            <w:tcW w:w="180" w:type="pct"/>
          </w:tcPr>
          <w:p w:rsidR="00BC4D9F" w:rsidRPr="00BC4D9F" w:rsidRDefault="00BC4D9F" w:rsidP="00EF3058"/>
        </w:tc>
        <w:tc>
          <w:tcPr>
            <w:tcW w:w="244" w:type="pct"/>
          </w:tcPr>
          <w:p w:rsidR="00BC4D9F" w:rsidRPr="00BC4D9F" w:rsidRDefault="00BC4D9F" w:rsidP="00EF3058"/>
        </w:tc>
        <w:tc>
          <w:tcPr>
            <w:tcW w:w="302" w:type="pct"/>
          </w:tcPr>
          <w:p w:rsidR="00BC4D9F" w:rsidRPr="00BC4D9F" w:rsidRDefault="00BC4D9F" w:rsidP="00EF3058"/>
        </w:tc>
        <w:tc>
          <w:tcPr>
            <w:tcW w:w="286" w:type="pct"/>
          </w:tcPr>
          <w:p w:rsidR="00BC4D9F" w:rsidRPr="00BC4D9F" w:rsidRDefault="00BC4D9F" w:rsidP="00EF3058"/>
        </w:tc>
        <w:tc>
          <w:tcPr>
            <w:tcW w:w="244" w:type="pct"/>
          </w:tcPr>
          <w:p w:rsidR="00BC4D9F" w:rsidRPr="00BC4D9F" w:rsidRDefault="00BC4D9F" w:rsidP="00EF3058"/>
        </w:tc>
      </w:tr>
    </w:tbl>
    <w:p w:rsidR="00592A18" w:rsidRDefault="00592A18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Модуль 1.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5B5" w:rsidRPr="0022395A">
        <w:rPr>
          <w:rFonts w:ascii="Times New Roman" w:hAnsi="Times New Roman"/>
          <w:b/>
          <w:bCs/>
          <w:sz w:val="24"/>
          <w:szCs w:val="24"/>
          <w:lang w:val="uk-UA"/>
        </w:rPr>
        <w:t>Основні підходи до перекладознавчого аналізу</w:t>
      </w:r>
    </w:p>
    <w:p w:rsidR="00A515B5" w:rsidRPr="00035D78" w:rsidRDefault="00A515B5" w:rsidP="00BC4D9F">
      <w:pPr>
        <w:widowControl w:val="0"/>
        <w:spacing w:after="120"/>
        <w:jc w:val="center"/>
        <w:rPr>
          <w:b/>
          <w:lang w:val="uk-UA"/>
        </w:rPr>
      </w:pPr>
    </w:p>
    <w:p w:rsidR="00BC4D9F" w:rsidRPr="00035D78" w:rsidRDefault="00BC4D9F" w:rsidP="00BC4D9F">
      <w:pPr>
        <w:widowControl w:val="0"/>
        <w:spacing w:after="120"/>
        <w:jc w:val="center"/>
        <w:rPr>
          <w:b/>
          <w:lang w:val="uk-UA"/>
        </w:rPr>
      </w:pPr>
      <w:r w:rsidRPr="00035D78">
        <w:rPr>
          <w:b/>
          <w:lang w:val="uk-UA"/>
        </w:rPr>
        <w:t xml:space="preserve">Тема 1. </w:t>
      </w:r>
      <w:r w:rsidR="00D056E5" w:rsidRPr="00515A5D">
        <w:rPr>
          <w:bCs/>
          <w:lang w:val="uk-UA" w:eastAsia="ru-RU"/>
        </w:rPr>
        <w:t>До питання перекладознавчого аналізу: історія та методологія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592A18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ознайомити студентів з </w:t>
      </w:r>
      <w:r w:rsidR="00592A18">
        <w:rPr>
          <w:rFonts w:ascii="Times New Roman" w:hAnsi="Times New Roman"/>
          <w:sz w:val="24"/>
          <w:szCs w:val="24"/>
          <w:lang w:val="uk-UA"/>
        </w:rPr>
        <w:t>історією становлення українського перекладознавства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7F7DEB" w:rsidRDefault="009F0E7C" w:rsidP="003859C7">
      <w:pPr>
        <w:numPr>
          <w:ilvl w:val="0"/>
          <w:numId w:val="5"/>
        </w:numPr>
        <w:jc w:val="both"/>
      </w:pPr>
      <w:r>
        <w:t>Українське перекладознавсто</w:t>
      </w:r>
      <w:r w:rsidR="007F7DEB">
        <w:t xml:space="preserve"> від джерел до сучасного стану</w:t>
      </w:r>
    </w:p>
    <w:p w:rsidR="00BC4D9F" w:rsidRPr="00BC4D9F" w:rsidRDefault="007F7DEB" w:rsidP="003859C7">
      <w:pPr>
        <w:numPr>
          <w:ilvl w:val="0"/>
          <w:numId w:val="5"/>
        </w:numPr>
        <w:jc w:val="both"/>
      </w:pPr>
      <w:r>
        <w:lastRenderedPageBreak/>
        <w:t>Методологічні засади перекладознавчих досліджень</w:t>
      </w:r>
      <w:r w:rsidR="00BC4D9F" w:rsidRPr="00BC4D9F">
        <w:t xml:space="preserve">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</w:t>
      </w:r>
    </w:p>
    <w:p w:rsidR="007F7DEB" w:rsidRDefault="007F7DEB" w:rsidP="007F7DEB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DEB">
        <w:rPr>
          <w:rFonts w:ascii="Times New Roman" w:hAnsi="Times New Roman"/>
          <w:sz w:val="24"/>
          <w:szCs w:val="24"/>
        </w:rPr>
        <w:t>Шмігер Т. Перекладознавчий аналіз – теоретичні та прикладні аспекти: давня українська література сучасними українською та англійською мовами : монографія / Тарас Шмігер. – Львів : ЛНУ імені Івана Франка, 2018. – 510 с.</w:t>
      </w:r>
    </w:p>
    <w:p w:rsidR="007F7DEB" w:rsidRPr="007F7DEB" w:rsidRDefault="007F7DEB" w:rsidP="007F7DEB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DEB">
        <w:rPr>
          <w:rFonts w:ascii="Times New Roman" w:hAnsi="Times New Roman"/>
          <w:sz w:val="24"/>
          <w:szCs w:val="24"/>
        </w:rPr>
        <w:t>Струк В. І. Методологія та організація перекладознавчих досліджень. – Херсон: Олди – Плюс, 2020. – 56 с.</w:t>
      </w:r>
    </w:p>
    <w:p w:rsidR="007F7DEB" w:rsidRPr="007F7DEB" w:rsidRDefault="007F7DEB" w:rsidP="00BC4D9F">
      <w:pPr>
        <w:pStyle w:val="a"/>
        <w:widowControl w:val="0"/>
        <w:spacing w:after="0" w:line="240" w:lineRule="auto"/>
        <w:ind w:left="0" w:firstLine="1701"/>
        <w:jc w:val="both"/>
        <w:rPr>
          <w:lang w:val="uk-UA"/>
        </w:rPr>
      </w:pPr>
    </w:p>
    <w:p w:rsidR="007F7DEB" w:rsidRPr="00BC4D9F" w:rsidRDefault="007F7DEB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035D78" w:rsidRDefault="00BC4D9F" w:rsidP="00D056E5">
      <w:pPr>
        <w:widowControl w:val="0"/>
        <w:spacing w:after="120"/>
        <w:jc w:val="center"/>
        <w:rPr>
          <w:bCs/>
          <w:lang w:val="uk-UA" w:eastAsia="ru-RU"/>
        </w:rPr>
      </w:pPr>
      <w:r w:rsidRPr="00D056E5">
        <w:rPr>
          <w:b/>
          <w:lang w:val="uk-UA"/>
        </w:rPr>
        <w:t>Тема</w:t>
      </w:r>
      <w:r w:rsidRPr="00BC4D9F">
        <w:rPr>
          <w:b/>
          <w:lang w:val="uk-UA"/>
        </w:rPr>
        <w:t xml:space="preserve"> 2. </w:t>
      </w:r>
      <w:r w:rsidR="00D056E5" w:rsidRPr="00515A5D">
        <w:rPr>
          <w:bCs/>
          <w:lang w:val="uk-UA" w:eastAsia="ru-RU"/>
        </w:rPr>
        <w:t>Основні засади методологічного</w:t>
      </w:r>
      <w:r w:rsidR="00D056E5" w:rsidRPr="00035D78">
        <w:rPr>
          <w:bCs/>
          <w:lang w:val="uk-UA" w:eastAsia="ru-RU"/>
        </w:rPr>
        <w:t xml:space="preserve"> </w:t>
      </w:r>
      <w:r w:rsidR="00D056E5" w:rsidRPr="00515A5D">
        <w:rPr>
          <w:bCs/>
          <w:lang w:val="uk-UA" w:eastAsia="ru-RU"/>
        </w:rPr>
        <w:t>дослідження перекладознавства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Default="007F7DEB" w:rsidP="007F7DEB">
      <w:pPr>
        <w:numPr>
          <w:ilvl w:val="0"/>
          <w:numId w:val="5"/>
        </w:numPr>
        <w:jc w:val="both"/>
      </w:pPr>
      <w:r w:rsidRPr="007F7DEB">
        <w:rPr>
          <w:lang w:val="uk-UA"/>
        </w:rPr>
        <w:t>Методи наукового дослідження</w:t>
      </w:r>
    </w:p>
    <w:p w:rsidR="007F7DEB" w:rsidRDefault="007F7DEB" w:rsidP="007F7DEB">
      <w:pPr>
        <w:numPr>
          <w:ilvl w:val="0"/>
          <w:numId w:val="5"/>
        </w:numPr>
        <w:jc w:val="both"/>
      </w:pPr>
      <w:r>
        <w:t>Організація самостійної роботи</w:t>
      </w:r>
    </w:p>
    <w:p w:rsidR="007F7DEB" w:rsidRDefault="007F7DEB" w:rsidP="007F7DEB">
      <w:pPr>
        <w:numPr>
          <w:ilvl w:val="0"/>
          <w:numId w:val="5"/>
        </w:numPr>
        <w:jc w:val="both"/>
      </w:pPr>
      <w:r>
        <w:t>Мова і стиль наукової роботи</w:t>
      </w:r>
    </w:p>
    <w:p w:rsidR="007F7DEB" w:rsidRPr="007F7DEB" w:rsidRDefault="007F7DEB" w:rsidP="007F7DEB">
      <w:pPr>
        <w:numPr>
          <w:ilvl w:val="0"/>
          <w:numId w:val="5"/>
        </w:numPr>
        <w:jc w:val="both"/>
        <w:rPr>
          <w:lang w:val="uk-UA"/>
        </w:rPr>
      </w:pPr>
      <w:r>
        <w:t xml:space="preserve">Передперекладацький аналіз </w:t>
      </w:r>
    </w:p>
    <w:p w:rsidR="007F7DEB" w:rsidRPr="00BC4D9F" w:rsidRDefault="007F7DEB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7DEB" w:rsidRPr="007F7DEB" w:rsidRDefault="00BC4D9F" w:rsidP="007F7DEB">
      <w:pPr>
        <w:ind w:left="374"/>
        <w:jc w:val="both"/>
      </w:pPr>
      <w:r w:rsidRPr="007F7DEB">
        <w:t xml:space="preserve">Література: </w:t>
      </w:r>
    </w:p>
    <w:p w:rsidR="007F7DEB" w:rsidRDefault="007F7DEB" w:rsidP="007F7DEB">
      <w:pPr>
        <w:pStyle w:val="Listenabsatz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Матузкова О. П., Єрьоменко С. В. Основи написання магістерської наукової роботи з перекладознавства. Одеса, 2021. – 110 с.</w:t>
      </w:r>
    </w:p>
    <w:p w:rsidR="00BC4D9F" w:rsidRPr="00BC4D9F" w:rsidRDefault="00BC4D9F" w:rsidP="007F7DEB">
      <w:pPr>
        <w:pStyle w:val="a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3. </w:t>
      </w:r>
      <w:r w:rsidR="00D056E5" w:rsidRPr="00515A5D">
        <w:rPr>
          <w:rFonts w:ascii="Times New Roman" w:hAnsi="Times New Roman"/>
          <w:bCs/>
          <w:sz w:val="24"/>
          <w:szCs w:val="24"/>
          <w:lang w:val="uk-UA"/>
        </w:rPr>
        <w:t>Перекладознавчий аналіз поетичного тексту: принципи, методи, перспективи</w:t>
      </w:r>
    </w:p>
    <w:p w:rsidR="00BC4D9F" w:rsidRPr="00035D78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7F7DEB" w:rsidRPr="00BC4D9F" w:rsidRDefault="007F7DEB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Default="007F7DEB" w:rsidP="007F7DEB">
      <w:pPr>
        <w:numPr>
          <w:ilvl w:val="0"/>
          <w:numId w:val="5"/>
        </w:numPr>
        <w:jc w:val="both"/>
      </w:pPr>
      <w:r>
        <w:t>Специфіка поетичного тексту</w:t>
      </w:r>
    </w:p>
    <w:p w:rsidR="007F7DEB" w:rsidRDefault="007F7DEB" w:rsidP="007F7DEB">
      <w:pPr>
        <w:numPr>
          <w:ilvl w:val="0"/>
          <w:numId w:val="5"/>
        </w:numPr>
        <w:jc w:val="both"/>
      </w:pPr>
      <w:r>
        <w:t>Особливості перекладу поетичного тексту</w:t>
      </w:r>
    </w:p>
    <w:p w:rsidR="007F7DEB" w:rsidRDefault="007A070D" w:rsidP="007F7DEB">
      <w:pPr>
        <w:numPr>
          <w:ilvl w:val="0"/>
          <w:numId w:val="5"/>
        </w:numPr>
        <w:jc w:val="both"/>
      </w:pPr>
      <w:r>
        <w:t>Рівні поетичного перекладу</w:t>
      </w:r>
    </w:p>
    <w:p w:rsidR="007A070D" w:rsidRPr="007F7DEB" w:rsidRDefault="007A070D" w:rsidP="007A070D">
      <w:pPr>
        <w:ind w:left="360"/>
        <w:jc w:val="both"/>
        <w:rPr>
          <w:lang w:val="uk-UA"/>
        </w:rPr>
      </w:pPr>
    </w:p>
    <w:p w:rsidR="00BC4D9F" w:rsidRDefault="00BC4D9F" w:rsidP="007F7DEB">
      <w:pPr>
        <w:pStyle w:val="a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</w:t>
      </w:r>
    </w:p>
    <w:p w:rsidR="007F7DEB" w:rsidRPr="007F7DEB" w:rsidRDefault="007F7DEB" w:rsidP="007F7DEB">
      <w:pPr>
        <w:pStyle w:val="Listenabsat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DEB">
        <w:rPr>
          <w:rFonts w:ascii="Times New Roman" w:hAnsi="Times New Roman" w:cs="Times New Roman"/>
          <w:sz w:val="24"/>
          <w:szCs w:val="24"/>
        </w:rPr>
        <w:t>Дорофєєва М. Перекладознавчий аналіз поетичного тексту: принципи, методи, перспективи (на матеріалі різномовних перекладів трагедії Й.В.Гете «Фауст»). –Наукові записки.–Серія: Філологічні науки (мовознавство): У 2, 115-120. https://scholar.google.com/citations?user=clUdwkYAAAAJ&amp;hl=ru</w:t>
      </w:r>
    </w:p>
    <w:p w:rsidR="007F7DEB" w:rsidRPr="00BC4D9F" w:rsidRDefault="007F7DEB" w:rsidP="007F7DEB">
      <w:pPr>
        <w:pStyle w:val="a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A515B5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4. </w:t>
      </w:r>
      <w:r w:rsidR="00111EBE" w:rsidRPr="00515A5D">
        <w:rPr>
          <w:rFonts w:ascii="Times New Roman" w:hAnsi="Times New Roman"/>
          <w:bCs/>
          <w:sz w:val="24"/>
          <w:szCs w:val="24"/>
          <w:lang w:val="uk-UA"/>
        </w:rPr>
        <w:t>І. Франко як критик перекладу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070D" w:rsidRDefault="007A070D" w:rsidP="003859C7">
      <w:pPr>
        <w:numPr>
          <w:ilvl w:val="0"/>
          <w:numId w:val="8"/>
        </w:numPr>
        <w:jc w:val="both"/>
      </w:pPr>
      <w:r>
        <w:t>Перекладознавча спадщина І. Франка</w:t>
      </w:r>
    </w:p>
    <w:p w:rsidR="00BC4D9F" w:rsidRDefault="007A070D" w:rsidP="003859C7">
      <w:pPr>
        <w:numPr>
          <w:ilvl w:val="0"/>
          <w:numId w:val="8"/>
        </w:numPr>
        <w:jc w:val="both"/>
      </w:pPr>
      <w:r>
        <w:t>Перекладознавча теорія Франка</w:t>
      </w:r>
    </w:p>
    <w:p w:rsidR="007A070D" w:rsidRPr="007A070D" w:rsidRDefault="007A070D" w:rsidP="007A070D">
      <w:pPr>
        <w:numPr>
          <w:ilvl w:val="0"/>
          <w:numId w:val="8"/>
        </w:numPr>
        <w:jc w:val="both"/>
      </w:pPr>
      <w:r>
        <w:t>Аналіз перекладу за І. Франком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Default="00BC4D9F" w:rsidP="00B03AF2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Література: </w:t>
      </w:r>
    </w:p>
    <w:p w:rsidR="00B03AF2" w:rsidRPr="00B03AF2" w:rsidRDefault="00B03AF2" w:rsidP="00B03AF2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spacing w:before="40"/>
        <w:ind w:left="709" w:hanging="709"/>
        <w:jc w:val="both"/>
        <w:rPr>
          <w:rFonts w:ascii="Times" w:hAnsi="Times"/>
          <w:color w:val="000000"/>
        </w:rPr>
      </w:pPr>
      <w:r w:rsidRPr="00035D78">
        <w:rPr>
          <w:rFonts w:ascii="Times" w:hAnsi="Times"/>
          <w:color w:val="000000"/>
          <w:lang w:val="uk-UA"/>
        </w:rPr>
        <w:t xml:space="preserve">Паславська А. Про штуку перекладання Івана Франка / А. Паславська // Наук. зап. – Вип. 126. – Сер. філол. науки (мовознавство). – Кіровоград : РВВ КДПУ ім. </w:t>
      </w:r>
      <w:r w:rsidRPr="00B03AF2">
        <w:rPr>
          <w:rFonts w:ascii="Times" w:hAnsi="Times"/>
          <w:color w:val="000000"/>
        </w:rPr>
        <w:t xml:space="preserve">В. </w:t>
      </w:r>
      <w:r w:rsidRPr="00B03AF2">
        <w:rPr>
          <w:rFonts w:ascii="Times" w:hAnsi="Times"/>
          <w:color w:val="000000"/>
        </w:rPr>
        <w:lastRenderedPageBreak/>
        <w:t>Винниченка. – 2014. – С. 59–64.</w:t>
      </w:r>
    </w:p>
    <w:p w:rsidR="00B03AF2" w:rsidRPr="00B03AF2" w:rsidRDefault="00B03AF2" w:rsidP="00B03AF2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spacing w:before="40"/>
        <w:ind w:left="709" w:hanging="709"/>
        <w:jc w:val="both"/>
        <w:rPr>
          <w:rFonts w:ascii="Times" w:hAnsi="Times"/>
          <w:color w:val="000000"/>
        </w:rPr>
      </w:pPr>
      <w:r w:rsidRPr="00B03AF2">
        <w:rPr>
          <w:rFonts w:ascii="Times" w:hAnsi="Times"/>
          <w:color w:val="000000"/>
        </w:rPr>
        <w:t xml:space="preserve">Бендзар Б. Творча спадщина І.Франка німецькою мовою // Іван Франко – майстер слова і дослідник літератури. – К.: Наукова думка, 1981. – С. 263–267. </w:t>
      </w:r>
    </w:p>
    <w:p w:rsidR="00B03AF2" w:rsidRPr="00B03AF2" w:rsidRDefault="00B03AF2" w:rsidP="00B03AF2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spacing w:before="40"/>
        <w:ind w:left="709" w:hanging="709"/>
        <w:jc w:val="both"/>
        <w:rPr>
          <w:rFonts w:ascii="Times" w:hAnsi="Times" w:cstheme="minorBidi"/>
          <w:color w:val="000000"/>
        </w:rPr>
      </w:pPr>
      <w:r w:rsidRPr="00B03AF2">
        <w:rPr>
          <w:rFonts w:ascii="Times" w:hAnsi="Times"/>
          <w:color w:val="000000"/>
        </w:rPr>
        <w:t>Денисюк І. Новаторство Франка-прозаїка / Українське літературознавство. – 2008. – Вип. 70. – С. 138-152.</w:t>
      </w:r>
    </w:p>
    <w:p w:rsidR="00B03AF2" w:rsidRPr="00B03AF2" w:rsidRDefault="00B03AF2" w:rsidP="00B03AF2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spacing w:before="40"/>
        <w:ind w:left="709" w:hanging="709"/>
        <w:jc w:val="both"/>
        <w:rPr>
          <w:rFonts w:ascii="Times" w:hAnsi="Times"/>
          <w:color w:val="000000"/>
          <w:lang w:val="uk-UA"/>
        </w:rPr>
      </w:pPr>
      <w:r w:rsidRPr="00B03AF2">
        <w:rPr>
          <w:rFonts w:ascii="Times" w:hAnsi="Times"/>
          <w:color w:val="000000"/>
        </w:rPr>
        <w:t>Paslawska A., Vogel T., Woldan A. Vivere Memento: Anthologie deutschsprachiger Werke von Ivan Franko. – Lwiw : VNTL–Klasyka, 2016. – 300 S.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5B5" w:rsidRDefault="00A515B5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515B5" w:rsidRPr="00BC4D9F" w:rsidRDefault="00A515B5" w:rsidP="00A515B5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Модуль 2. </w:t>
      </w:r>
      <w:r w:rsidRPr="00A27E4E">
        <w:rPr>
          <w:rFonts w:ascii="Times New Roman" w:hAnsi="Times New Roman"/>
          <w:b/>
          <w:sz w:val="24"/>
          <w:szCs w:val="24"/>
          <w:lang w:val="uk-UA"/>
        </w:rPr>
        <w:t>Методи лінгвістичних досліджень</w:t>
      </w:r>
    </w:p>
    <w:p w:rsidR="00A515B5" w:rsidRDefault="00A515B5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5. </w:t>
      </w:r>
      <w:r w:rsidR="00A515B5" w:rsidRPr="00515A5D">
        <w:rPr>
          <w:rFonts w:ascii="Times New Roman" w:hAnsi="Times New Roman"/>
          <w:bCs/>
          <w:sz w:val="24"/>
          <w:szCs w:val="24"/>
          <w:lang w:val="uk-UA"/>
        </w:rPr>
        <w:t>Відтворення виразно-зображальних засобів тексту оригіналу в перекладі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4D9F" w:rsidRDefault="00A12555" w:rsidP="003859C7">
      <w:pPr>
        <w:numPr>
          <w:ilvl w:val="0"/>
          <w:numId w:val="9"/>
        </w:numPr>
        <w:jc w:val="both"/>
      </w:pPr>
      <w:r>
        <w:t>Стилістичний підхід у перекладознавстві</w:t>
      </w:r>
    </w:p>
    <w:p w:rsidR="00A12555" w:rsidRDefault="00A12555" w:rsidP="003859C7">
      <w:pPr>
        <w:numPr>
          <w:ilvl w:val="0"/>
          <w:numId w:val="9"/>
        </w:numPr>
        <w:jc w:val="both"/>
      </w:pPr>
      <w:r>
        <w:t>Стилістичні фігури як об’єкт перекладу</w:t>
      </w:r>
    </w:p>
    <w:p w:rsidR="00A12555" w:rsidRDefault="00851767" w:rsidP="003859C7">
      <w:pPr>
        <w:numPr>
          <w:ilvl w:val="0"/>
          <w:numId w:val="9"/>
        </w:numPr>
        <w:jc w:val="both"/>
      </w:pPr>
      <w:r>
        <w:t>Переклад мікро- і макротексту</w:t>
      </w:r>
    </w:p>
    <w:p w:rsidR="00851767" w:rsidRPr="00BC4D9F" w:rsidRDefault="00851767" w:rsidP="003859C7">
      <w:pPr>
        <w:numPr>
          <w:ilvl w:val="0"/>
          <w:numId w:val="9"/>
        </w:numPr>
        <w:jc w:val="both"/>
      </w:pPr>
      <w:r>
        <w:t>Різнорівневі одиниці перекладу</w:t>
      </w:r>
    </w:p>
    <w:p w:rsidR="00851767" w:rsidRDefault="00851767" w:rsidP="0085176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1EBE" w:rsidRDefault="00BC4D9F" w:rsidP="0085176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</w:t>
      </w:r>
      <w:r w:rsidR="00851767">
        <w:rPr>
          <w:rFonts w:ascii="Times New Roman" w:hAnsi="Times New Roman"/>
          <w:sz w:val="24"/>
          <w:szCs w:val="24"/>
          <w:lang w:val="uk-UA"/>
        </w:rPr>
        <w:t>Кияк Т. Р., Науменко А. М., Огуй О. Д. Перекладознавство (німецько-український напрям). –Київ</w:t>
      </w:r>
      <w:r w:rsidR="00457EE3">
        <w:rPr>
          <w:rFonts w:ascii="Times New Roman" w:hAnsi="Times New Roman"/>
          <w:sz w:val="24"/>
          <w:szCs w:val="24"/>
          <w:lang w:val="uk-UA"/>
        </w:rPr>
        <w:t>: Київ. Ун-т</w:t>
      </w:r>
      <w:r w:rsidR="00851767">
        <w:rPr>
          <w:rFonts w:ascii="Times New Roman" w:hAnsi="Times New Roman"/>
          <w:sz w:val="24"/>
          <w:szCs w:val="24"/>
          <w:lang w:val="uk-UA"/>
        </w:rPr>
        <w:t>, 200</w:t>
      </w:r>
      <w:r w:rsidR="00457EE3">
        <w:rPr>
          <w:rFonts w:ascii="Times New Roman" w:hAnsi="Times New Roman"/>
          <w:sz w:val="24"/>
          <w:szCs w:val="24"/>
          <w:lang w:val="uk-UA"/>
        </w:rPr>
        <w:t>8. – 543 с.</w:t>
      </w:r>
    </w:p>
    <w:p w:rsidR="00851767" w:rsidRDefault="00851767" w:rsidP="0085176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1767" w:rsidRDefault="00851767" w:rsidP="0085176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1EBE" w:rsidRDefault="00111EBE" w:rsidP="00111EBE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11EBE">
        <w:rPr>
          <w:rFonts w:ascii="Times New Roman" w:hAnsi="Times New Roman"/>
          <w:b/>
          <w:sz w:val="24"/>
          <w:szCs w:val="24"/>
        </w:rPr>
        <w:t xml:space="preserve">Тема 6. </w:t>
      </w:r>
      <w:r w:rsidR="00A515B5" w:rsidRPr="00A515B5">
        <w:rPr>
          <w:rFonts w:ascii="Times New Roman" w:hAnsi="Times New Roman"/>
          <w:b/>
          <w:sz w:val="24"/>
          <w:szCs w:val="24"/>
        </w:rPr>
        <w:t>Інтерпретаційно-культурологічний аналіз новотвору</w:t>
      </w:r>
    </w:p>
    <w:p w:rsidR="008F08B2" w:rsidRDefault="008F08B2" w:rsidP="00111EBE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F08B2" w:rsidRDefault="008F08B2" w:rsidP="008F08B2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8F08B2" w:rsidRDefault="008F08B2" w:rsidP="008F08B2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Культурний поворот в перекладознавстві</w:t>
      </w:r>
    </w:p>
    <w:p w:rsidR="008F08B2" w:rsidRDefault="008F08B2" w:rsidP="008F08B2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Рівні культурологічного перекладознавства</w:t>
      </w:r>
    </w:p>
    <w:p w:rsidR="008F08B2" w:rsidRPr="008F08B2" w:rsidRDefault="008F08B2" w:rsidP="008F08B2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Культуреми як одиниці перекладу</w:t>
      </w:r>
    </w:p>
    <w:p w:rsidR="008F08B2" w:rsidRDefault="008F08B2" w:rsidP="00111EBE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C0134" w:rsidRDefault="008F08B2" w:rsidP="00111EBE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>Література:</w:t>
      </w:r>
    </w:p>
    <w:p w:rsidR="001C0134" w:rsidRDefault="001C0134" w:rsidP="001C0134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DEB">
        <w:rPr>
          <w:rFonts w:ascii="Times New Roman" w:hAnsi="Times New Roman"/>
          <w:sz w:val="24"/>
          <w:szCs w:val="24"/>
        </w:rPr>
        <w:t>Шмігер Т. Перекладознавчий аналіз – теоретичні та прикладні аспекти: давня українська література сучасними українською та англійською мовами : монографія / Тарас Шмігер. – Львів : ЛНУ імені Івана Франка, 2018. – 510 с.</w:t>
      </w:r>
    </w:p>
    <w:p w:rsidR="001C0134" w:rsidRDefault="001C0134" w:rsidP="001C0134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0134">
        <w:rPr>
          <w:rFonts w:ascii="Times New Roman" w:hAnsi="Times New Roman"/>
          <w:sz w:val="24"/>
          <w:szCs w:val="24"/>
        </w:rPr>
        <w:t>Doris Bachmann-Medick, Cultural Turns. Neuorientierungen in den Kulturwissenschaften, Reinbek bei Hamburg: Rowohlt 2006 (2. Aufl. 2007).</w:t>
      </w:r>
    </w:p>
    <w:p w:rsidR="008F08B2" w:rsidRPr="001C0134" w:rsidRDefault="008F08B2" w:rsidP="001C0134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08B2">
        <w:rPr>
          <w:rFonts w:ascii="Times New Roman" w:hAnsi="Times New Roman"/>
          <w:sz w:val="24"/>
          <w:szCs w:val="24"/>
        </w:rPr>
        <w:t>https://transversal.at/transversal/0908/bachmann-medick-buden/de</w:t>
      </w:r>
    </w:p>
    <w:p w:rsidR="00BC4D9F" w:rsidRPr="00BC4D9F" w:rsidRDefault="00BC4D9F" w:rsidP="00BC4D9F">
      <w:pPr>
        <w:pStyle w:val="a"/>
        <w:widowControl w:val="0"/>
        <w:spacing w:line="240" w:lineRule="auto"/>
        <w:ind w:left="567" w:firstLine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076630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7. </w:t>
      </w:r>
      <w:r w:rsidR="00076630" w:rsidRPr="00076630">
        <w:rPr>
          <w:rFonts w:ascii="Times New Roman" w:hAnsi="Times New Roman"/>
          <w:b/>
          <w:bCs/>
          <w:sz w:val="24"/>
          <w:szCs w:val="24"/>
        </w:rPr>
        <w:t>Функціональний аналіз</w:t>
      </w:r>
      <w:r w:rsidR="00076630" w:rsidRPr="00076630">
        <w:rPr>
          <w:rFonts w:ascii="Times New Roman" w:hAnsi="Times New Roman"/>
          <w:b/>
          <w:bCs/>
          <w:sz w:val="24"/>
          <w:szCs w:val="24"/>
          <w:lang w:val="uk-UA"/>
        </w:rPr>
        <w:t xml:space="preserve"> новотвору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4D9F" w:rsidRDefault="008F08B2" w:rsidP="003859C7">
      <w:pPr>
        <w:numPr>
          <w:ilvl w:val="0"/>
          <w:numId w:val="10"/>
        </w:numPr>
        <w:jc w:val="both"/>
      </w:pPr>
      <w:r>
        <w:rPr>
          <w:lang w:val="uk-UA"/>
        </w:rPr>
        <w:t>Функціональний підхід в перекладознавстві</w:t>
      </w:r>
      <w:r w:rsidR="00BC4D9F" w:rsidRPr="00BC4D9F">
        <w:t xml:space="preserve">. </w:t>
      </w:r>
    </w:p>
    <w:p w:rsidR="008F08B2" w:rsidRPr="008F08B2" w:rsidRDefault="008F08B2" w:rsidP="003859C7">
      <w:pPr>
        <w:numPr>
          <w:ilvl w:val="0"/>
          <w:numId w:val="10"/>
        </w:numPr>
        <w:jc w:val="both"/>
      </w:pPr>
      <w:r>
        <w:rPr>
          <w:lang w:val="uk-UA"/>
        </w:rPr>
        <w:t>Функціональна модель за К. Норд.</w:t>
      </w:r>
    </w:p>
    <w:p w:rsidR="008F08B2" w:rsidRPr="008F08B2" w:rsidRDefault="008F08B2" w:rsidP="003859C7">
      <w:pPr>
        <w:numPr>
          <w:ilvl w:val="0"/>
          <w:numId w:val="10"/>
        </w:numPr>
        <w:jc w:val="both"/>
      </w:pPr>
      <w:r>
        <w:rPr>
          <w:lang w:val="uk-UA"/>
        </w:rPr>
        <w:t>Перекладацький процес</w:t>
      </w:r>
    </w:p>
    <w:p w:rsidR="008F08B2" w:rsidRPr="008F08B2" w:rsidRDefault="008F08B2" w:rsidP="003859C7">
      <w:pPr>
        <w:numPr>
          <w:ilvl w:val="0"/>
          <w:numId w:val="10"/>
        </w:numPr>
        <w:jc w:val="both"/>
      </w:pPr>
      <w:r>
        <w:rPr>
          <w:lang w:val="uk-UA"/>
        </w:rPr>
        <w:t>Аналіз тексту</w:t>
      </w:r>
    </w:p>
    <w:p w:rsidR="008F08B2" w:rsidRPr="008F08B2" w:rsidRDefault="008F08B2" w:rsidP="003859C7">
      <w:pPr>
        <w:numPr>
          <w:ilvl w:val="0"/>
          <w:numId w:val="10"/>
        </w:numPr>
        <w:jc w:val="both"/>
      </w:pPr>
      <w:r>
        <w:rPr>
          <w:lang w:val="uk-UA"/>
        </w:rPr>
        <w:t>Типи перекладу</w:t>
      </w:r>
    </w:p>
    <w:p w:rsidR="008F08B2" w:rsidRPr="008F08B2" w:rsidRDefault="008F08B2" w:rsidP="003859C7">
      <w:pPr>
        <w:numPr>
          <w:ilvl w:val="0"/>
          <w:numId w:val="10"/>
        </w:numPr>
        <w:jc w:val="both"/>
      </w:pPr>
      <w:r>
        <w:rPr>
          <w:lang w:val="uk-UA"/>
        </w:rPr>
        <w:t>Проблеми перекладу</w:t>
      </w:r>
    </w:p>
    <w:p w:rsidR="008F08B2" w:rsidRPr="00BC4D9F" w:rsidRDefault="008F08B2" w:rsidP="008F08B2">
      <w:pPr>
        <w:ind w:left="720"/>
        <w:jc w:val="both"/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6D49" w:rsidRDefault="00BC4D9F" w:rsidP="00296D49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</w:t>
      </w:r>
    </w:p>
    <w:p w:rsidR="00296D49" w:rsidRPr="00035D78" w:rsidRDefault="00296D49" w:rsidP="00296D49">
      <w:pPr>
        <w:spacing w:before="1" w:line="242" w:lineRule="auto"/>
        <w:ind w:left="764" w:hanging="659"/>
      </w:pPr>
      <w:r>
        <w:rPr>
          <w:sz w:val="22"/>
        </w:rPr>
        <w:lastRenderedPageBreak/>
        <w:t xml:space="preserve">Hönig, Hans G. / Kußmaul, Paul (1999): </w:t>
      </w:r>
      <w:r>
        <w:rPr>
          <w:i/>
          <w:sz w:val="22"/>
        </w:rPr>
        <w:t>Strategie der Übersetzung: ein Lehr- und Arbeitsbuch</w:t>
      </w:r>
      <w:r>
        <w:rPr>
          <w:sz w:val="22"/>
        </w:rPr>
        <w:t xml:space="preserve">. </w:t>
      </w:r>
      <w:r w:rsidRPr="00035D78">
        <w:rPr>
          <w:sz w:val="22"/>
        </w:rPr>
        <w:t>Tübingen: Narr.</w:t>
      </w:r>
    </w:p>
    <w:p w:rsidR="00296D49" w:rsidRDefault="00296D49" w:rsidP="00296D49">
      <w:pPr>
        <w:spacing w:line="244" w:lineRule="auto"/>
        <w:ind w:left="764" w:hanging="659"/>
      </w:pPr>
      <w:r>
        <w:rPr>
          <w:sz w:val="22"/>
        </w:rPr>
        <w:t xml:space="preserve">Nord, Christiane (1993): </w:t>
      </w:r>
      <w:r>
        <w:rPr>
          <w:i/>
          <w:sz w:val="22"/>
        </w:rPr>
        <w:t>Einführung in das funktionale Übersetzen. Am Beispiel von Titeln und Überschriften</w:t>
      </w:r>
      <w:r>
        <w:rPr>
          <w:sz w:val="22"/>
        </w:rPr>
        <w:t>. Tübingen / Basel: Francke.</w:t>
      </w:r>
    </w:p>
    <w:p w:rsidR="00296D49" w:rsidRDefault="00296D49" w:rsidP="00296D49">
      <w:pPr>
        <w:ind w:left="106"/>
      </w:pPr>
      <w:r>
        <w:rPr>
          <w:sz w:val="22"/>
        </w:rPr>
        <w:t>Nord,</w:t>
      </w:r>
      <w:r>
        <w:rPr>
          <w:spacing w:val="5"/>
          <w:sz w:val="22"/>
        </w:rPr>
        <w:t xml:space="preserve"> </w:t>
      </w:r>
      <w:r>
        <w:rPr>
          <w:sz w:val="22"/>
        </w:rPr>
        <w:t>Christiane</w:t>
      </w:r>
      <w:r>
        <w:rPr>
          <w:spacing w:val="4"/>
          <w:sz w:val="22"/>
        </w:rPr>
        <w:t xml:space="preserve"> </w:t>
      </w:r>
      <w:r>
        <w:rPr>
          <w:sz w:val="22"/>
        </w:rPr>
        <w:t>(1995):</w:t>
      </w:r>
      <w:r>
        <w:rPr>
          <w:spacing w:val="6"/>
          <w:sz w:val="22"/>
        </w:rPr>
        <w:t xml:space="preserve"> </w:t>
      </w:r>
      <w:r>
        <w:rPr>
          <w:i/>
          <w:sz w:val="22"/>
        </w:rPr>
        <w:t>Textanalyse</w:t>
      </w:r>
      <w:r>
        <w:rPr>
          <w:i/>
          <w:spacing w:val="4"/>
          <w:sz w:val="22"/>
        </w:rPr>
        <w:t xml:space="preserve"> </w:t>
      </w:r>
      <w:r>
        <w:rPr>
          <w:i/>
          <w:sz w:val="22"/>
        </w:rPr>
        <w:t>und</w:t>
      </w:r>
      <w:r>
        <w:rPr>
          <w:i/>
          <w:spacing w:val="5"/>
          <w:sz w:val="22"/>
        </w:rPr>
        <w:t xml:space="preserve"> </w:t>
      </w:r>
      <w:r>
        <w:rPr>
          <w:i/>
          <w:sz w:val="22"/>
        </w:rPr>
        <w:t>Übersetzen</w:t>
      </w:r>
      <w:r>
        <w:rPr>
          <w:sz w:val="22"/>
        </w:rPr>
        <w:t>.</w:t>
      </w:r>
      <w:r>
        <w:rPr>
          <w:spacing w:val="6"/>
          <w:sz w:val="22"/>
        </w:rPr>
        <w:t xml:space="preserve"> </w:t>
      </w:r>
      <w:r>
        <w:rPr>
          <w:sz w:val="22"/>
        </w:rPr>
        <w:t>Heidelberg:</w:t>
      </w:r>
      <w:r>
        <w:rPr>
          <w:spacing w:val="3"/>
          <w:sz w:val="22"/>
        </w:rPr>
        <w:t xml:space="preserve"> </w:t>
      </w:r>
      <w:r>
        <w:rPr>
          <w:spacing w:val="-2"/>
          <w:sz w:val="22"/>
        </w:rPr>
        <w:t>Groos.</w:t>
      </w:r>
    </w:p>
    <w:p w:rsidR="00296D49" w:rsidRDefault="00296D49" w:rsidP="00296D49">
      <w:pPr>
        <w:spacing w:line="244" w:lineRule="auto"/>
        <w:ind w:left="764" w:hanging="659"/>
      </w:pPr>
      <w:r>
        <w:rPr>
          <w:sz w:val="22"/>
        </w:rPr>
        <w:t xml:space="preserve">Nord, Christiane (2009): </w:t>
      </w:r>
      <w:r>
        <w:rPr>
          <w:i/>
          <w:sz w:val="22"/>
        </w:rPr>
        <w:t xml:space="preserve">Textanalyse und Übersetzen. Theoretische Grundlage, Methode und Didaktik einer übersetzungsrelevanten Textanalyse. </w:t>
      </w:r>
      <w:r>
        <w:rPr>
          <w:sz w:val="22"/>
        </w:rPr>
        <w:t xml:space="preserve">Tübingen: </w:t>
      </w:r>
      <w:r>
        <w:rPr>
          <w:spacing w:val="-2"/>
          <w:sz w:val="22"/>
        </w:rPr>
        <w:t>Groos.</w:t>
      </w:r>
    </w:p>
    <w:p w:rsidR="00296D49" w:rsidRDefault="00296D49" w:rsidP="00296D49">
      <w:pPr>
        <w:pStyle w:val="Textkrper"/>
      </w:pPr>
    </w:p>
    <w:p w:rsidR="00296D49" w:rsidRPr="00296D49" w:rsidRDefault="00296D49" w:rsidP="00296D49">
      <w:pPr>
        <w:rPr>
          <w:i/>
        </w:rPr>
      </w:pPr>
      <w:r>
        <w:rPr>
          <w:sz w:val="22"/>
        </w:rPr>
        <w:t>Nord,</w:t>
      </w:r>
      <w:r>
        <w:rPr>
          <w:spacing w:val="5"/>
          <w:sz w:val="22"/>
        </w:rPr>
        <w:t xml:space="preserve"> </w:t>
      </w:r>
      <w:r>
        <w:rPr>
          <w:sz w:val="22"/>
        </w:rPr>
        <w:t>Christiane</w:t>
      </w:r>
      <w:r>
        <w:rPr>
          <w:spacing w:val="3"/>
          <w:sz w:val="22"/>
        </w:rPr>
        <w:t xml:space="preserve"> </w:t>
      </w:r>
      <w:r>
        <w:rPr>
          <w:sz w:val="22"/>
        </w:rPr>
        <w:t>(2010):</w:t>
      </w:r>
      <w:r>
        <w:rPr>
          <w:spacing w:val="5"/>
          <w:sz w:val="22"/>
        </w:rPr>
        <w:t xml:space="preserve"> </w:t>
      </w:r>
      <w:r>
        <w:rPr>
          <w:i/>
          <w:sz w:val="22"/>
        </w:rPr>
        <w:t>Fertigkeit</w:t>
      </w:r>
      <w:r>
        <w:rPr>
          <w:i/>
          <w:spacing w:val="5"/>
          <w:sz w:val="22"/>
        </w:rPr>
        <w:t xml:space="preserve"> </w:t>
      </w:r>
      <w:r>
        <w:rPr>
          <w:i/>
          <w:sz w:val="22"/>
        </w:rPr>
        <w:t>Übersetzen</w:t>
      </w:r>
      <w:r>
        <w:rPr>
          <w:i/>
          <w:spacing w:val="5"/>
          <w:sz w:val="22"/>
        </w:rPr>
        <w:t xml:space="preserve"> </w:t>
      </w:r>
      <w:r>
        <w:rPr>
          <w:i/>
          <w:sz w:val="22"/>
        </w:rPr>
        <w:t>:</w:t>
      </w:r>
      <w:r>
        <w:rPr>
          <w:i/>
          <w:spacing w:val="5"/>
          <w:sz w:val="22"/>
        </w:rPr>
        <w:t xml:space="preserve"> </w:t>
      </w:r>
      <w:r>
        <w:rPr>
          <w:i/>
          <w:sz w:val="22"/>
        </w:rPr>
        <w:t>ein</w:t>
      </w:r>
      <w:r>
        <w:rPr>
          <w:i/>
          <w:spacing w:val="6"/>
          <w:sz w:val="22"/>
        </w:rPr>
        <w:t xml:space="preserve"> </w:t>
      </w:r>
      <w:r>
        <w:rPr>
          <w:i/>
          <w:sz w:val="22"/>
        </w:rPr>
        <w:t>Kurs</w:t>
      </w:r>
      <w:r>
        <w:rPr>
          <w:i/>
          <w:spacing w:val="6"/>
          <w:sz w:val="22"/>
        </w:rPr>
        <w:t xml:space="preserve"> </w:t>
      </w:r>
      <w:r>
        <w:rPr>
          <w:i/>
          <w:sz w:val="22"/>
        </w:rPr>
        <w:t>zum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Übersetzenlehren</w:t>
      </w:r>
      <w:r>
        <w:rPr>
          <w:i/>
          <w:spacing w:val="6"/>
          <w:sz w:val="22"/>
        </w:rPr>
        <w:t xml:space="preserve"> </w:t>
      </w:r>
      <w:r>
        <w:rPr>
          <w:i/>
          <w:spacing w:val="-5"/>
          <w:sz w:val="22"/>
        </w:rPr>
        <w:t>und</w:t>
      </w:r>
      <w:r>
        <w:rPr>
          <w:i/>
        </w:rPr>
        <w:t xml:space="preserve"> </w:t>
      </w:r>
      <w:r>
        <w:rPr>
          <w:i/>
          <w:sz w:val="22"/>
        </w:rPr>
        <w:t>-lernen</w:t>
      </w:r>
      <w:r>
        <w:rPr>
          <w:sz w:val="22"/>
        </w:rPr>
        <w:t>.</w:t>
      </w:r>
      <w:r>
        <w:rPr>
          <w:spacing w:val="3"/>
          <w:sz w:val="22"/>
        </w:rPr>
        <w:t xml:space="preserve"> </w:t>
      </w:r>
      <w:r>
        <w:rPr>
          <w:sz w:val="22"/>
        </w:rPr>
        <w:t>Berlin:</w:t>
      </w:r>
      <w:r>
        <w:rPr>
          <w:spacing w:val="3"/>
          <w:sz w:val="22"/>
        </w:rPr>
        <w:t xml:space="preserve"> </w:t>
      </w:r>
      <w:r>
        <w:rPr>
          <w:spacing w:val="-4"/>
          <w:sz w:val="22"/>
        </w:rPr>
        <w:t>BDÜ.</w:t>
      </w:r>
    </w:p>
    <w:p w:rsidR="00296D49" w:rsidRPr="00296D49" w:rsidRDefault="00296D49" w:rsidP="00296D49">
      <w:r>
        <w:rPr>
          <w:sz w:val="22"/>
        </w:rPr>
        <w:t>Prunč,</w:t>
      </w:r>
      <w:r>
        <w:rPr>
          <w:spacing w:val="5"/>
          <w:sz w:val="22"/>
        </w:rPr>
        <w:t xml:space="preserve"> </w:t>
      </w:r>
      <w:r>
        <w:rPr>
          <w:sz w:val="22"/>
        </w:rPr>
        <w:t>Erich</w:t>
      </w:r>
      <w:r>
        <w:rPr>
          <w:spacing w:val="4"/>
          <w:sz w:val="22"/>
        </w:rPr>
        <w:t xml:space="preserve"> </w:t>
      </w:r>
      <w:r>
        <w:rPr>
          <w:sz w:val="22"/>
        </w:rPr>
        <w:t>(2005):</w:t>
      </w:r>
      <w:r>
        <w:rPr>
          <w:spacing w:val="7"/>
          <w:sz w:val="22"/>
        </w:rPr>
        <w:t xml:space="preserve"> </w:t>
      </w:r>
      <w:r>
        <w:rPr>
          <w:i/>
          <w:sz w:val="22"/>
        </w:rPr>
        <w:t>Einführung</w:t>
      </w:r>
      <w:r>
        <w:rPr>
          <w:i/>
          <w:spacing w:val="6"/>
          <w:sz w:val="22"/>
        </w:rPr>
        <w:t xml:space="preserve"> </w:t>
      </w:r>
      <w:r>
        <w:rPr>
          <w:i/>
          <w:sz w:val="22"/>
        </w:rPr>
        <w:t>in</w:t>
      </w:r>
      <w:r>
        <w:rPr>
          <w:i/>
          <w:spacing w:val="6"/>
          <w:sz w:val="22"/>
        </w:rPr>
        <w:t xml:space="preserve"> </w:t>
      </w:r>
      <w:r>
        <w:rPr>
          <w:i/>
          <w:sz w:val="22"/>
        </w:rPr>
        <w:t>die</w:t>
      </w:r>
      <w:r>
        <w:rPr>
          <w:i/>
          <w:spacing w:val="4"/>
          <w:sz w:val="22"/>
        </w:rPr>
        <w:t xml:space="preserve"> </w:t>
      </w:r>
      <w:r>
        <w:rPr>
          <w:i/>
          <w:sz w:val="22"/>
        </w:rPr>
        <w:t>Translationswissenschaft</w:t>
      </w:r>
      <w:r>
        <w:rPr>
          <w:i/>
          <w:spacing w:val="10"/>
          <w:sz w:val="22"/>
        </w:rPr>
        <w:t xml:space="preserve"> </w:t>
      </w:r>
      <w:r>
        <w:rPr>
          <w:sz w:val="22"/>
        </w:rPr>
        <w:t>(5.</w:t>
      </w:r>
      <w:r>
        <w:rPr>
          <w:spacing w:val="6"/>
          <w:sz w:val="22"/>
        </w:rPr>
        <w:t xml:space="preserve"> </w:t>
      </w:r>
      <w:r>
        <w:rPr>
          <w:sz w:val="22"/>
        </w:rPr>
        <w:t>unveränd.</w:t>
      </w:r>
      <w:r>
        <w:rPr>
          <w:spacing w:val="6"/>
          <w:sz w:val="22"/>
        </w:rPr>
        <w:t xml:space="preserve"> </w:t>
      </w:r>
      <w:r>
        <w:rPr>
          <w:spacing w:val="-2"/>
          <w:sz w:val="22"/>
        </w:rPr>
        <w:t>Aufl.).</w:t>
      </w:r>
      <w:r>
        <w:t xml:space="preserve"> </w:t>
      </w:r>
      <w:r w:rsidRPr="00296D49">
        <w:rPr>
          <w:sz w:val="22"/>
        </w:rPr>
        <w:t>Graz: Selbstverlag, Inst. f. Translationswissenschaft.</w:t>
      </w:r>
    </w:p>
    <w:p w:rsidR="00296D49" w:rsidRDefault="00296D49" w:rsidP="00296D49">
      <w:pPr>
        <w:pStyle w:val="Textkrper"/>
        <w:spacing w:before="6"/>
      </w:pPr>
      <w:r>
        <w:rPr>
          <w:sz w:val="22"/>
        </w:rPr>
        <w:t xml:space="preserve">Stolze, Radegundis (2005): </w:t>
      </w:r>
      <w:r>
        <w:rPr>
          <w:i/>
          <w:sz w:val="22"/>
        </w:rPr>
        <w:t>Übersetzungstheorien. Eine Einführung</w:t>
      </w:r>
      <w:r>
        <w:rPr>
          <w:sz w:val="22"/>
        </w:rPr>
        <w:t xml:space="preserve">. Tübingen: Narr. Witte, Heidrun </w:t>
      </w:r>
    </w:p>
    <w:p w:rsidR="00296D49" w:rsidRDefault="00296D49" w:rsidP="00296D49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4EF2" w:rsidRDefault="004F0CE0" w:rsidP="00296D49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515B5">
        <w:rPr>
          <w:rFonts w:ascii="Times New Roman" w:hAnsi="Times New Roman"/>
          <w:b/>
          <w:sz w:val="24"/>
          <w:szCs w:val="24"/>
        </w:rPr>
        <w:t xml:space="preserve">Тема 8. </w:t>
      </w:r>
      <w:r w:rsidR="00A515B5" w:rsidRPr="00A515B5">
        <w:rPr>
          <w:rFonts w:ascii="Times New Roman" w:hAnsi="Times New Roman"/>
          <w:b/>
          <w:bCs/>
          <w:sz w:val="24"/>
          <w:szCs w:val="24"/>
          <w:lang w:val="uk-UA"/>
        </w:rPr>
        <w:t>Інформаційні технології і переклад</w:t>
      </w:r>
    </w:p>
    <w:p w:rsidR="009C6754" w:rsidRDefault="009C6754" w:rsidP="009C6754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6754" w:rsidRPr="00BC4D9F" w:rsidRDefault="009C6754" w:rsidP="009C6754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9C6754" w:rsidRPr="00BC4D9F" w:rsidRDefault="009C6754" w:rsidP="009C6754">
      <w:pPr>
        <w:jc w:val="both"/>
      </w:pPr>
    </w:p>
    <w:p w:rsidR="009C6754" w:rsidRDefault="009C6754" w:rsidP="009C6754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Сучасні інформаційні технології в перекладі</w:t>
      </w:r>
    </w:p>
    <w:p w:rsidR="009C6754" w:rsidRDefault="009C6754" w:rsidP="009C6754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Програми з автоматизованого перекладу: потенціал і межі</w:t>
      </w:r>
    </w:p>
    <w:p w:rsidR="009C6754" w:rsidRPr="00BC4D9F" w:rsidRDefault="009C6754" w:rsidP="009C6754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Переваги і проблеми автоматизованого перекладу</w:t>
      </w:r>
    </w:p>
    <w:p w:rsidR="009C6754" w:rsidRDefault="009C6754" w:rsidP="009C6754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6754" w:rsidRDefault="009C6754" w:rsidP="009C6754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</w:t>
      </w:r>
      <w:r>
        <w:rPr>
          <w:rFonts w:ascii="Times New Roman" w:hAnsi="Times New Roman"/>
          <w:sz w:val="24"/>
          <w:szCs w:val="24"/>
          <w:lang w:val="uk-UA"/>
        </w:rPr>
        <w:t>Кияк Т. Р., Науменко А. М., Огуй О. Д. Перекладознавство (німецько-український напрям). –Київ: Київ. Ун-т, 2008. – 543 с.</w:t>
      </w:r>
    </w:p>
    <w:p w:rsidR="009C6754" w:rsidRPr="00A515B5" w:rsidRDefault="009C6754" w:rsidP="00296D49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sectPr w:rsidR="009C6754" w:rsidRPr="00A515B5" w:rsidSect="00035D7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 CY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NewRoman">
    <w:altName w:val="Times New Roman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38D"/>
    <w:multiLevelType w:val="hybridMultilevel"/>
    <w:tmpl w:val="AB7C6594"/>
    <w:lvl w:ilvl="0" w:tplc="F806C22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4" w:hanging="360"/>
      </w:pPr>
    </w:lvl>
    <w:lvl w:ilvl="2" w:tplc="0407001B" w:tentative="1">
      <w:start w:val="1"/>
      <w:numFmt w:val="lowerRoman"/>
      <w:lvlText w:val="%3."/>
      <w:lvlJc w:val="right"/>
      <w:pPr>
        <w:ind w:left="2174" w:hanging="180"/>
      </w:pPr>
    </w:lvl>
    <w:lvl w:ilvl="3" w:tplc="0407000F" w:tentative="1">
      <w:start w:val="1"/>
      <w:numFmt w:val="decimal"/>
      <w:lvlText w:val="%4."/>
      <w:lvlJc w:val="left"/>
      <w:pPr>
        <w:ind w:left="2894" w:hanging="360"/>
      </w:pPr>
    </w:lvl>
    <w:lvl w:ilvl="4" w:tplc="04070019" w:tentative="1">
      <w:start w:val="1"/>
      <w:numFmt w:val="lowerLetter"/>
      <w:lvlText w:val="%5."/>
      <w:lvlJc w:val="left"/>
      <w:pPr>
        <w:ind w:left="3614" w:hanging="360"/>
      </w:pPr>
    </w:lvl>
    <w:lvl w:ilvl="5" w:tplc="0407001B" w:tentative="1">
      <w:start w:val="1"/>
      <w:numFmt w:val="lowerRoman"/>
      <w:lvlText w:val="%6."/>
      <w:lvlJc w:val="right"/>
      <w:pPr>
        <w:ind w:left="4334" w:hanging="180"/>
      </w:pPr>
    </w:lvl>
    <w:lvl w:ilvl="6" w:tplc="0407000F" w:tentative="1">
      <w:start w:val="1"/>
      <w:numFmt w:val="decimal"/>
      <w:lvlText w:val="%7."/>
      <w:lvlJc w:val="left"/>
      <w:pPr>
        <w:ind w:left="5054" w:hanging="360"/>
      </w:pPr>
    </w:lvl>
    <w:lvl w:ilvl="7" w:tplc="04070019" w:tentative="1">
      <w:start w:val="1"/>
      <w:numFmt w:val="lowerLetter"/>
      <w:lvlText w:val="%8."/>
      <w:lvlJc w:val="left"/>
      <w:pPr>
        <w:ind w:left="5774" w:hanging="360"/>
      </w:pPr>
    </w:lvl>
    <w:lvl w:ilvl="8" w:tplc="0407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06F93BD3"/>
    <w:multiLevelType w:val="hybridMultilevel"/>
    <w:tmpl w:val="BEFA1EA4"/>
    <w:lvl w:ilvl="0" w:tplc="BFC44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F56"/>
    <w:multiLevelType w:val="hybridMultilevel"/>
    <w:tmpl w:val="EA2E8996"/>
    <w:lvl w:ilvl="0" w:tplc="ED7690C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4" w:hanging="360"/>
      </w:pPr>
    </w:lvl>
    <w:lvl w:ilvl="2" w:tplc="0407001B" w:tentative="1">
      <w:start w:val="1"/>
      <w:numFmt w:val="lowerRoman"/>
      <w:lvlText w:val="%3."/>
      <w:lvlJc w:val="right"/>
      <w:pPr>
        <w:ind w:left="2174" w:hanging="180"/>
      </w:pPr>
    </w:lvl>
    <w:lvl w:ilvl="3" w:tplc="0407000F" w:tentative="1">
      <w:start w:val="1"/>
      <w:numFmt w:val="decimal"/>
      <w:lvlText w:val="%4."/>
      <w:lvlJc w:val="left"/>
      <w:pPr>
        <w:ind w:left="2894" w:hanging="360"/>
      </w:pPr>
    </w:lvl>
    <w:lvl w:ilvl="4" w:tplc="04070019" w:tentative="1">
      <w:start w:val="1"/>
      <w:numFmt w:val="lowerLetter"/>
      <w:lvlText w:val="%5."/>
      <w:lvlJc w:val="left"/>
      <w:pPr>
        <w:ind w:left="3614" w:hanging="360"/>
      </w:pPr>
    </w:lvl>
    <w:lvl w:ilvl="5" w:tplc="0407001B" w:tentative="1">
      <w:start w:val="1"/>
      <w:numFmt w:val="lowerRoman"/>
      <w:lvlText w:val="%6."/>
      <w:lvlJc w:val="right"/>
      <w:pPr>
        <w:ind w:left="4334" w:hanging="180"/>
      </w:pPr>
    </w:lvl>
    <w:lvl w:ilvl="6" w:tplc="0407000F" w:tentative="1">
      <w:start w:val="1"/>
      <w:numFmt w:val="decimal"/>
      <w:lvlText w:val="%7."/>
      <w:lvlJc w:val="left"/>
      <w:pPr>
        <w:ind w:left="5054" w:hanging="360"/>
      </w:pPr>
    </w:lvl>
    <w:lvl w:ilvl="7" w:tplc="04070019" w:tentative="1">
      <w:start w:val="1"/>
      <w:numFmt w:val="lowerLetter"/>
      <w:lvlText w:val="%8."/>
      <w:lvlJc w:val="left"/>
      <w:pPr>
        <w:ind w:left="5774" w:hanging="360"/>
      </w:pPr>
    </w:lvl>
    <w:lvl w:ilvl="8" w:tplc="0407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6EE66F2"/>
    <w:multiLevelType w:val="hybridMultilevel"/>
    <w:tmpl w:val="215C231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30B02"/>
    <w:multiLevelType w:val="multilevel"/>
    <w:tmpl w:val="01BABC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C37D5F"/>
    <w:multiLevelType w:val="hybridMultilevel"/>
    <w:tmpl w:val="DCCAD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83314A"/>
    <w:multiLevelType w:val="hybridMultilevel"/>
    <w:tmpl w:val="58DE95E8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B4D"/>
    <w:multiLevelType w:val="hybridMultilevel"/>
    <w:tmpl w:val="59F22FB4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54" w:hanging="360"/>
      </w:pPr>
    </w:lvl>
    <w:lvl w:ilvl="2" w:tplc="0407001B" w:tentative="1">
      <w:start w:val="1"/>
      <w:numFmt w:val="lowerRoman"/>
      <w:lvlText w:val="%3."/>
      <w:lvlJc w:val="right"/>
      <w:pPr>
        <w:ind w:left="2174" w:hanging="180"/>
      </w:pPr>
    </w:lvl>
    <w:lvl w:ilvl="3" w:tplc="0407000F" w:tentative="1">
      <w:start w:val="1"/>
      <w:numFmt w:val="decimal"/>
      <w:lvlText w:val="%4."/>
      <w:lvlJc w:val="left"/>
      <w:pPr>
        <w:ind w:left="2894" w:hanging="360"/>
      </w:pPr>
    </w:lvl>
    <w:lvl w:ilvl="4" w:tplc="04070019" w:tentative="1">
      <w:start w:val="1"/>
      <w:numFmt w:val="lowerLetter"/>
      <w:lvlText w:val="%5."/>
      <w:lvlJc w:val="left"/>
      <w:pPr>
        <w:ind w:left="3614" w:hanging="360"/>
      </w:pPr>
    </w:lvl>
    <w:lvl w:ilvl="5" w:tplc="0407001B" w:tentative="1">
      <w:start w:val="1"/>
      <w:numFmt w:val="lowerRoman"/>
      <w:lvlText w:val="%6."/>
      <w:lvlJc w:val="right"/>
      <w:pPr>
        <w:ind w:left="4334" w:hanging="180"/>
      </w:pPr>
    </w:lvl>
    <w:lvl w:ilvl="6" w:tplc="0407000F" w:tentative="1">
      <w:start w:val="1"/>
      <w:numFmt w:val="decimal"/>
      <w:lvlText w:val="%7."/>
      <w:lvlJc w:val="left"/>
      <w:pPr>
        <w:ind w:left="5054" w:hanging="360"/>
      </w:pPr>
    </w:lvl>
    <w:lvl w:ilvl="7" w:tplc="04070019" w:tentative="1">
      <w:start w:val="1"/>
      <w:numFmt w:val="lowerLetter"/>
      <w:lvlText w:val="%8."/>
      <w:lvlJc w:val="left"/>
      <w:pPr>
        <w:ind w:left="5774" w:hanging="360"/>
      </w:pPr>
    </w:lvl>
    <w:lvl w:ilvl="8" w:tplc="0407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32D3103A"/>
    <w:multiLevelType w:val="hybridMultilevel"/>
    <w:tmpl w:val="539619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71A04"/>
    <w:multiLevelType w:val="hybridMultilevel"/>
    <w:tmpl w:val="7B8626F0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D287C"/>
    <w:multiLevelType w:val="hybridMultilevel"/>
    <w:tmpl w:val="9C44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A031F0"/>
    <w:multiLevelType w:val="hybridMultilevel"/>
    <w:tmpl w:val="DE16AFD4"/>
    <w:lvl w:ilvl="0" w:tplc="0407000F">
      <w:start w:val="1"/>
      <w:numFmt w:val="decimal"/>
      <w:lvlText w:val="%1."/>
      <w:lvlJc w:val="left"/>
      <w:pPr>
        <w:ind w:left="1094" w:hanging="360"/>
      </w:pPr>
    </w:lvl>
    <w:lvl w:ilvl="1" w:tplc="04070019" w:tentative="1">
      <w:start w:val="1"/>
      <w:numFmt w:val="lowerLetter"/>
      <w:lvlText w:val="%2."/>
      <w:lvlJc w:val="left"/>
      <w:pPr>
        <w:ind w:left="1814" w:hanging="360"/>
      </w:pPr>
    </w:lvl>
    <w:lvl w:ilvl="2" w:tplc="0407001B" w:tentative="1">
      <w:start w:val="1"/>
      <w:numFmt w:val="lowerRoman"/>
      <w:lvlText w:val="%3."/>
      <w:lvlJc w:val="right"/>
      <w:pPr>
        <w:ind w:left="2534" w:hanging="180"/>
      </w:pPr>
    </w:lvl>
    <w:lvl w:ilvl="3" w:tplc="0407000F" w:tentative="1">
      <w:start w:val="1"/>
      <w:numFmt w:val="decimal"/>
      <w:lvlText w:val="%4."/>
      <w:lvlJc w:val="left"/>
      <w:pPr>
        <w:ind w:left="3254" w:hanging="360"/>
      </w:pPr>
    </w:lvl>
    <w:lvl w:ilvl="4" w:tplc="04070019" w:tentative="1">
      <w:start w:val="1"/>
      <w:numFmt w:val="lowerLetter"/>
      <w:lvlText w:val="%5."/>
      <w:lvlJc w:val="left"/>
      <w:pPr>
        <w:ind w:left="3974" w:hanging="360"/>
      </w:pPr>
    </w:lvl>
    <w:lvl w:ilvl="5" w:tplc="0407001B" w:tentative="1">
      <w:start w:val="1"/>
      <w:numFmt w:val="lowerRoman"/>
      <w:lvlText w:val="%6."/>
      <w:lvlJc w:val="right"/>
      <w:pPr>
        <w:ind w:left="4694" w:hanging="180"/>
      </w:pPr>
    </w:lvl>
    <w:lvl w:ilvl="6" w:tplc="0407000F" w:tentative="1">
      <w:start w:val="1"/>
      <w:numFmt w:val="decimal"/>
      <w:lvlText w:val="%7."/>
      <w:lvlJc w:val="left"/>
      <w:pPr>
        <w:ind w:left="5414" w:hanging="360"/>
      </w:pPr>
    </w:lvl>
    <w:lvl w:ilvl="7" w:tplc="04070019" w:tentative="1">
      <w:start w:val="1"/>
      <w:numFmt w:val="lowerLetter"/>
      <w:lvlText w:val="%8."/>
      <w:lvlJc w:val="left"/>
      <w:pPr>
        <w:ind w:left="6134" w:hanging="360"/>
      </w:pPr>
    </w:lvl>
    <w:lvl w:ilvl="8" w:tplc="040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4D2B39"/>
    <w:multiLevelType w:val="hybridMultilevel"/>
    <w:tmpl w:val="D018E08C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86D39"/>
    <w:multiLevelType w:val="hybridMultilevel"/>
    <w:tmpl w:val="EA2E8996"/>
    <w:lvl w:ilvl="0" w:tplc="ED7690C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4" w:hanging="360"/>
      </w:pPr>
    </w:lvl>
    <w:lvl w:ilvl="2" w:tplc="0407001B" w:tentative="1">
      <w:start w:val="1"/>
      <w:numFmt w:val="lowerRoman"/>
      <w:lvlText w:val="%3."/>
      <w:lvlJc w:val="right"/>
      <w:pPr>
        <w:ind w:left="2174" w:hanging="180"/>
      </w:pPr>
    </w:lvl>
    <w:lvl w:ilvl="3" w:tplc="0407000F" w:tentative="1">
      <w:start w:val="1"/>
      <w:numFmt w:val="decimal"/>
      <w:lvlText w:val="%4."/>
      <w:lvlJc w:val="left"/>
      <w:pPr>
        <w:ind w:left="2894" w:hanging="360"/>
      </w:pPr>
    </w:lvl>
    <w:lvl w:ilvl="4" w:tplc="04070019" w:tentative="1">
      <w:start w:val="1"/>
      <w:numFmt w:val="lowerLetter"/>
      <w:lvlText w:val="%5."/>
      <w:lvlJc w:val="left"/>
      <w:pPr>
        <w:ind w:left="3614" w:hanging="360"/>
      </w:pPr>
    </w:lvl>
    <w:lvl w:ilvl="5" w:tplc="0407001B" w:tentative="1">
      <w:start w:val="1"/>
      <w:numFmt w:val="lowerRoman"/>
      <w:lvlText w:val="%6."/>
      <w:lvlJc w:val="right"/>
      <w:pPr>
        <w:ind w:left="4334" w:hanging="180"/>
      </w:pPr>
    </w:lvl>
    <w:lvl w:ilvl="6" w:tplc="0407000F" w:tentative="1">
      <w:start w:val="1"/>
      <w:numFmt w:val="decimal"/>
      <w:lvlText w:val="%7."/>
      <w:lvlJc w:val="left"/>
      <w:pPr>
        <w:ind w:left="5054" w:hanging="360"/>
      </w:pPr>
    </w:lvl>
    <w:lvl w:ilvl="7" w:tplc="04070019" w:tentative="1">
      <w:start w:val="1"/>
      <w:numFmt w:val="lowerLetter"/>
      <w:lvlText w:val="%8."/>
      <w:lvlJc w:val="left"/>
      <w:pPr>
        <w:ind w:left="5774" w:hanging="360"/>
      </w:pPr>
    </w:lvl>
    <w:lvl w:ilvl="8" w:tplc="0407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4FE6704B"/>
    <w:multiLevelType w:val="hybridMultilevel"/>
    <w:tmpl w:val="820A46B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2E7B7A"/>
    <w:multiLevelType w:val="hybridMultilevel"/>
    <w:tmpl w:val="8A1E3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9D056A8"/>
    <w:multiLevelType w:val="hybridMultilevel"/>
    <w:tmpl w:val="546ABE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4450D8"/>
    <w:multiLevelType w:val="hybridMultilevel"/>
    <w:tmpl w:val="531EFD66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139CB"/>
    <w:multiLevelType w:val="singleLevel"/>
    <w:tmpl w:val="3EF6B7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2677F0"/>
    <w:multiLevelType w:val="hybridMultilevel"/>
    <w:tmpl w:val="160AF868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31093"/>
    <w:multiLevelType w:val="hybridMultilevel"/>
    <w:tmpl w:val="1058623A"/>
    <w:lvl w:ilvl="0" w:tplc="FFFFFFFF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6E366605"/>
    <w:multiLevelType w:val="hybridMultilevel"/>
    <w:tmpl w:val="A8EAB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45B26"/>
    <w:multiLevelType w:val="hybridMultilevel"/>
    <w:tmpl w:val="F208DFBC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478E5"/>
    <w:multiLevelType w:val="hybridMultilevel"/>
    <w:tmpl w:val="5B3EB7EE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B2B89"/>
    <w:multiLevelType w:val="hybridMultilevel"/>
    <w:tmpl w:val="BF32953E"/>
    <w:lvl w:ilvl="0" w:tplc="0407000F">
      <w:start w:val="1"/>
      <w:numFmt w:val="decimal"/>
      <w:lvlText w:val="%1."/>
      <w:lvlJc w:val="left"/>
      <w:pPr>
        <w:ind w:left="1094" w:hanging="360"/>
      </w:pPr>
    </w:lvl>
    <w:lvl w:ilvl="1" w:tplc="04070019" w:tentative="1">
      <w:start w:val="1"/>
      <w:numFmt w:val="lowerLetter"/>
      <w:lvlText w:val="%2."/>
      <w:lvlJc w:val="left"/>
      <w:pPr>
        <w:ind w:left="1814" w:hanging="360"/>
      </w:pPr>
    </w:lvl>
    <w:lvl w:ilvl="2" w:tplc="0407001B" w:tentative="1">
      <w:start w:val="1"/>
      <w:numFmt w:val="lowerRoman"/>
      <w:lvlText w:val="%3."/>
      <w:lvlJc w:val="right"/>
      <w:pPr>
        <w:ind w:left="2534" w:hanging="180"/>
      </w:pPr>
    </w:lvl>
    <w:lvl w:ilvl="3" w:tplc="0407000F" w:tentative="1">
      <w:start w:val="1"/>
      <w:numFmt w:val="decimal"/>
      <w:lvlText w:val="%4."/>
      <w:lvlJc w:val="left"/>
      <w:pPr>
        <w:ind w:left="3254" w:hanging="360"/>
      </w:pPr>
    </w:lvl>
    <w:lvl w:ilvl="4" w:tplc="04070019" w:tentative="1">
      <w:start w:val="1"/>
      <w:numFmt w:val="lowerLetter"/>
      <w:lvlText w:val="%5."/>
      <w:lvlJc w:val="left"/>
      <w:pPr>
        <w:ind w:left="3974" w:hanging="360"/>
      </w:pPr>
    </w:lvl>
    <w:lvl w:ilvl="5" w:tplc="0407001B" w:tentative="1">
      <w:start w:val="1"/>
      <w:numFmt w:val="lowerRoman"/>
      <w:lvlText w:val="%6."/>
      <w:lvlJc w:val="right"/>
      <w:pPr>
        <w:ind w:left="4694" w:hanging="180"/>
      </w:pPr>
    </w:lvl>
    <w:lvl w:ilvl="6" w:tplc="0407000F" w:tentative="1">
      <w:start w:val="1"/>
      <w:numFmt w:val="decimal"/>
      <w:lvlText w:val="%7."/>
      <w:lvlJc w:val="left"/>
      <w:pPr>
        <w:ind w:left="5414" w:hanging="360"/>
      </w:pPr>
    </w:lvl>
    <w:lvl w:ilvl="7" w:tplc="04070019" w:tentative="1">
      <w:start w:val="1"/>
      <w:numFmt w:val="lowerLetter"/>
      <w:lvlText w:val="%8."/>
      <w:lvlJc w:val="left"/>
      <w:pPr>
        <w:ind w:left="6134" w:hanging="360"/>
      </w:pPr>
    </w:lvl>
    <w:lvl w:ilvl="8" w:tplc="0407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11"/>
  </w:num>
  <w:num w:numId="5">
    <w:abstractNumId w:val="12"/>
  </w:num>
  <w:num w:numId="6">
    <w:abstractNumId w:val="23"/>
  </w:num>
  <w:num w:numId="7">
    <w:abstractNumId w:val="17"/>
  </w:num>
  <w:num w:numId="8">
    <w:abstractNumId w:val="19"/>
  </w:num>
  <w:num w:numId="9">
    <w:abstractNumId w:val="9"/>
  </w:num>
  <w:num w:numId="10">
    <w:abstractNumId w:val="6"/>
  </w:num>
  <w:num w:numId="11">
    <w:abstractNumId w:val="16"/>
  </w:num>
  <w:num w:numId="12">
    <w:abstractNumId w:val="14"/>
  </w:num>
  <w:num w:numId="13">
    <w:abstractNumId w:val="22"/>
  </w:num>
  <w:num w:numId="14">
    <w:abstractNumId w:val="21"/>
  </w:num>
  <w:num w:numId="15">
    <w:abstractNumId w:val="20"/>
  </w:num>
  <w:num w:numId="16">
    <w:abstractNumId w:val="3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5"/>
  </w:num>
  <w:num w:numId="22">
    <w:abstractNumId w:val="2"/>
  </w:num>
  <w:num w:numId="23">
    <w:abstractNumId w:val="7"/>
  </w:num>
  <w:num w:numId="24">
    <w:abstractNumId w:val="15"/>
  </w:num>
  <w:num w:numId="2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99"/>
    <w:rsid w:val="000142D5"/>
    <w:rsid w:val="0001550E"/>
    <w:rsid w:val="00022CAB"/>
    <w:rsid w:val="00035310"/>
    <w:rsid w:val="00035D78"/>
    <w:rsid w:val="000400C6"/>
    <w:rsid w:val="000474BE"/>
    <w:rsid w:val="00060228"/>
    <w:rsid w:val="000668B0"/>
    <w:rsid w:val="00076630"/>
    <w:rsid w:val="000838A5"/>
    <w:rsid w:val="00086DF1"/>
    <w:rsid w:val="00090C59"/>
    <w:rsid w:val="000963DC"/>
    <w:rsid w:val="000968BD"/>
    <w:rsid w:val="000B3534"/>
    <w:rsid w:val="000C3454"/>
    <w:rsid w:val="000C4EF2"/>
    <w:rsid w:val="000D69EC"/>
    <w:rsid w:val="000E5773"/>
    <w:rsid w:val="000E6ABA"/>
    <w:rsid w:val="000F1E7C"/>
    <w:rsid w:val="00110FFE"/>
    <w:rsid w:val="00111EBE"/>
    <w:rsid w:val="00112DF1"/>
    <w:rsid w:val="00113118"/>
    <w:rsid w:val="00114109"/>
    <w:rsid w:val="001200CE"/>
    <w:rsid w:val="001220E5"/>
    <w:rsid w:val="0013312D"/>
    <w:rsid w:val="00147CA5"/>
    <w:rsid w:val="001512F1"/>
    <w:rsid w:val="00154C3D"/>
    <w:rsid w:val="001666C5"/>
    <w:rsid w:val="00170AD3"/>
    <w:rsid w:val="001823C7"/>
    <w:rsid w:val="001A3CC0"/>
    <w:rsid w:val="001C0134"/>
    <w:rsid w:val="001C2E13"/>
    <w:rsid w:val="001C4800"/>
    <w:rsid w:val="001E036B"/>
    <w:rsid w:val="001E3F64"/>
    <w:rsid w:val="0020008C"/>
    <w:rsid w:val="00200813"/>
    <w:rsid w:val="0022395A"/>
    <w:rsid w:val="0023189C"/>
    <w:rsid w:val="00246A5B"/>
    <w:rsid w:val="00255CCF"/>
    <w:rsid w:val="002567B2"/>
    <w:rsid w:val="00267600"/>
    <w:rsid w:val="00291490"/>
    <w:rsid w:val="0029693D"/>
    <w:rsid w:val="00296D49"/>
    <w:rsid w:val="0029704F"/>
    <w:rsid w:val="002A2665"/>
    <w:rsid w:val="002B5D05"/>
    <w:rsid w:val="002B5E45"/>
    <w:rsid w:val="002C1578"/>
    <w:rsid w:val="002C3E1A"/>
    <w:rsid w:val="002D634C"/>
    <w:rsid w:val="002D6EAC"/>
    <w:rsid w:val="002E398D"/>
    <w:rsid w:val="002F3A04"/>
    <w:rsid w:val="0031763F"/>
    <w:rsid w:val="00324625"/>
    <w:rsid w:val="003520DA"/>
    <w:rsid w:val="00353240"/>
    <w:rsid w:val="003607B5"/>
    <w:rsid w:val="00361778"/>
    <w:rsid w:val="0036258A"/>
    <w:rsid w:val="0037198D"/>
    <w:rsid w:val="003758AD"/>
    <w:rsid w:val="00377564"/>
    <w:rsid w:val="003859C7"/>
    <w:rsid w:val="00395881"/>
    <w:rsid w:val="00395883"/>
    <w:rsid w:val="003A1B35"/>
    <w:rsid w:val="003A6AE1"/>
    <w:rsid w:val="003B2BD1"/>
    <w:rsid w:val="003B635B"/>
    <w:rsid w:val="003B701F"/>
    <w:rsid w:val="003C59C0"/>
    <w:rsid w:val="003E78EB"/>
    <w:rsid w:val="003F75A8"/>
    <w:rsid w:val="00405B74"/>
    <w:rsid w:val="004113ED"/>
    <w:rsid w:val="0041462C"/>
    <w:rsid w:val="00421927"/>
    <w:rsid w:val="004229F5"/>
    <w:rsid w:val="00425DDF"/>
    <w:rsid w:val="0043459B"/>
    <w:rsid w:val="004563A3"/>
    <w:rsid w:val="00457EE3"/>
    <w:rsid w:val="00464607"/>
    <w:rsid w:val="00474594"/>
    <w:rsid w:val="00480644"/>
    <w:rsid w:val="00484403"/>
    <w:rsid w:val="00487750"/>
    <w:rsid w:val="004A2082"/>
    <w:rsid w:val="004A4E9E"/>
    <w:rsid w:val="004B3168"/>
    <w:rsid w:val="004C37DA"/>
    <w:rsid w:val="004D224B"/>
    <w:rsid w:val="004D5660"/>
    <w:rsid w:val="004F0CE0"/>
    <w:rsid w:val="00515A5D"/>
    <w:rsid w:val="00516029"/>
    <w:rsid w:val="00530816"/>
    <w:rsid w:val="00531126"/>
    <w:rsid w:val="0053225B"/>
    <w:rsid w:val="00543A92"/>
    <w:rsid w:val="0056374A"/>
    <w:rsid w:val="00571E70"/>
    <w:rsid w:val="005839FE"/>
    <w:rsid w:val="005871A6"/>
    <w:rsid w:val="00592A18"/>
    <w:rsid w:val="00594F07"/>
    <w:rsid w:val="005A7553"/>
    <w:rsid w:val="005A7AA5"/>
    <w:rsid w:val="005A7B8A"/>
    <w:rsid w:val="005A7FB9"/>
    <w:rsid w:val="005B3959"/>
    <w:rsid w:val="005B3A52"/>
    <w:rsid w:val="005D462F"/>
    <w:rsid w:val="005E02FF"/>
    <w:rsid w:val="005E430C"/>
    <w:rsid w:val="005E53B6"/>
    <w:rsid w:val="005E5599"/>
    <w:rsid w:val="005F1254"/>
    <w:rsid w:val="005F3825"/>
    <w:rsid w:val="005F606F"/>
    <w:rsid w:val="00612F8E"/>
    <w:rsid w:val="00622338"/>
    <w:rsid w:val="0063013B"/>
    <w:rsid w:val="00633166"/>
    <w:rsid w:val="006348E4"/>
    <w:rsid w:val="006501CA"/>
    <w:rsid w:val="00650F7B"/>
    <w:rsid w:val="00661710"/>
    <w:rsid w:val="006B39B6"/>
    <w:rsid w:val="006B47B9"/>
    <w:rsid w:val="006C5C0A"/>
    <w:rsid w:val="006D277F"/>
    <w:rsid w:val="006D2B4B"/>
    <w:rsid w:val="006E0793"/>
    <w:rsid w:val="006E7259"/>
    <w:rsid w:val="006F2872"/>
    <w:rsid w:val="006F7E05"/>
    <w:rsid w:val="007233EF"/>
    <w:rsid w:val="00740E45"/>
    <w:rsid w:val="0074497C"/>
    <w:rsid w:val="00745231"/>
    <w:rsid w:val="00753E89"/>
    <w:rsid w:val="00757015"/>
    <w:rsid w:val="00766C01"/>
    <w:rsid w:val="0078790E"/>
    <w:rsid w:val="00787BB8"/>
    <w:rsid w:val="007912E9"/>
    <w:rsid w:val="007944E8"/>
    <w:rsid w:val="007961E4"/>
    <w:rsid w:val="007A070D"/>
    <w:rsid w:val="007E2646"/>
    <w:rsid w:val="007F2861"/>
    <w:rsid w:val="007F3B75"/>
    <w:rsid w:val="007F3D38"/>
    <w:rsid w:val="007F53EC"/>
    <w:rsid w:val="007F7DEB"/>
    <w:rsid w:val="008135AD"/>
    <w:rsid w:val="00846175"/>
    <w:rsid w:val="00850C1A"/>
    <w:rsid w:val="00851767"/>
    <w:rsid w:val="00856E0C"/>
    <w:rsid w:val="00872736"/>
    <w:rsid w:val="008733B0"/>
    <w:rsid w:val="00873F85"/>
    <w:rsid w:val="008809E8"/>
    <w:rsid w:val="00886C22"/>
    <w:rsid w:val="00895FCC"/>
    <w:rsid w:val="008A52E3"/>
    <w:rsid w:val="008B7AB3"/>
    <w:rsid w:val="008C3905"/>
    <w:rsid w:val="008C740E"/>
    <w:rsid w:val="008D1A63"/>
    <w:rsid w:val="008D4AEC"/>
    <w:rsid w:val="008D5CEE"/>
    <w:rsid w:val="008E212B"/>
    <w:rsid w:val="008E785A"/>
    <w:rsid w:val="008F08B2"/>
    <w:rsid w:val="008F1502"/>
    <w:rsid w:val="008F65D3"/>
    <w:rsid w:val="008F7638"/>
    <w:rsid w:val="00905E32"/>
    <w:rsid w:val="00906503"/>
    <w:rsid w:val="00912931"/>
    <w:rsid w:val="00912D1B"/>
    <w:rsid w:val="00926690"/>
    <w:rsid w:val="00945524"/>
    <w:rsid w:val="00963DF3"/>
    <w:rsid w:val="00976026"/>
    <w:rsid w:val="00976B1B"/>
    <w:rsid w:val="00995A90"/>
    <w:rsid w:val="009B569B"/>
    <w:rsid w:val="009C02DF"/>
    <w:rsid w:val="009C6754"/>
    <w:rsid w:val="009D4AFE"/>
    <w:rsid w:val="009F0E7C"/>
    <w:rsid w:val="009F3413"/>
    <w:rsid w:val="00A06637"/>
    <w:rsid w:val="00A11B5D"/>
    <w:rsid w:val="00A12555"/>
    <w:rsid w:val="00A14F99"/>
    <w:rsid w:val="00A22147"/>
    <w:rsid w:val="00A36AEE"/>
    <w:rsid w:val="00A40F5A"/>
    <w:rsid w:val="00A515B5"/>
    <w:rsid w:val="00A57370"/>
    <w:rsid w:val="00A65B9E"/>
    <w:rsid w:val="00A72D32"/>
    <w:rsid w:val="00A932EA"/>
    <w:rsid w:val="00A93C76"/>
    <w:rsid w:val="00AA3454"/>
    <w:rsid w:val="00AB31FF"/>
    <w:rsid w:val="00AB4AA3"/>
    <w:rsid w:val="00AC5066"/>
    <w:rsid w:val="00AC64BF"/>
    <w:rsid w:val="00AD3AC9"/>
    <w:rsid w:val="00AD5B28"/>
    <w:rsid w:val="00AD6D50"/>
    <w:rsid w:val="00AE5B41"/>
    <w:rsid w:val="00AF0EA8"/>
    <w:rsid w:val="00B03AF2"/>
    <w:rsid w:val="00B13D0F"/>
    <w:rsid w:val="00B16DDD"/>
    <w:rsid w:val="00B176C7"/>
    <w:rsid w:val="00B17A00"/>
    <w:rsid w:val="00B21F1D"/>
    <w:rsid w:val="00B46BC2"/>
    <w:rsid w:val="00B5602C"/>
    <w:rsid w:val="00B70E20"/>
    <w:rsid w:val="00B7661F"/>
    <w:rsid w:val="00B76F7A"/>
    <w:rsid w:val="00B82652"/>
    <w:rsid w:val="00B83657"/>
    <w:rsid w:val="00B900AD"/>
    <w:rsid w:val="00B96B32"/>
    <w:rsid w:val="00BA0648"/>
    <w:rsid w:val="00BA5AF6"/>
    <w:rsid w:val="00BC1874"/>
    <w:rsid w:val="00BC3238"/>
    <w:rsid w:val="00BC4D9F"/>
    <w:rsid w:val="00BD09E5"/>
    <w:rsid w:val="00BD58B9"/>
    <w:rsid w:val="00BE36CD"/>
    <w:rsid w:val="00BF0DCC"/>
    <w:rsid w:val="00BF379C"/>
    <w:rsid w:val="00C15F59"/>
    <w:rsid w:val="00C173A1"/>
    <w:rsid w:val="00C32AC1"/>
    <w:rsid w:val="00C515F4"/>
    <w:rsid w:val="00C54FB1"/>
    <w:rsid w:val="00C60DCF"/>
    <w:rsid w:val="00C64058"/>
    <w:rsid w:val="00C65C7B"/>
    <w:rsid w:val="00C65F69"/>
    <w:rsid w:val="00C75674"/>
    <w:rsid w:val="00C80F24"/>
    <w:rsid w:val="00C81BD4"/>
    <w:rsid w:val="00C85589"/>
    <w:rsid w:val="00C85CB8"/>
    <w:rsid w:val="00C95DBF"/>
    <w:rsid w:val="00CA0EED"/>
    <w:rsid w:val="00CA1B66"/>
    <w:rsid w:val="00CA43D1"/>
    <w:rsid w:val="00CB4C6E"/>
    <w:rsid w:val="00CC215D"/>
    <w:rsid w:val="00CE0A75"/>
    <w:rsid w:val="00CE0BC8"/>
    <w:rsid w:val="00CF0147"/>
    <w:rsid w:val="00CF38FE"/>
    <w:rsid w:val="00CF7B63"/>
    <w:rsid w:val="00D056E5"/>
    <w:rsid w:val="00D10F60"/>
    <w:rsid w:val="00D1431A"/>
    <w:rsid w:val="00D25775"/>
    <w:rsid w:val="00D300BA"/>
    <w:rsid w:val="00D4199B"/>
    <w:rsid w:val="00D42B62"/>
    <w:rsid w:val="00D44328"/>
    <w:rsid w:val="00D44F54"/>
    <w:rsid w:val="00D46615"/>
    <w:rsid w:val="00D46B73"/>
    <w:rsid w:val="00D53949"/>
    <w:rsid w:val="00D56BFF"/>
    <w:rsid w:val="00D61AB9"/>
    <w:rsid w:val="00D66059"/>
    <w:rsid w:val="00D70C49"/>
    <w:rsid w:val="00D72547"/>
    <w:rsid w:val="00D72CF1"/>
    <w:rsid w:val="00D7410C"/>
    <w:rsid w:val="00DA4300"/>
    <w:rsid w:val="00DA6A11"/>
    <w:rsid w:val="00DB10D9"/>
    <w:rsid w:val="00DC3EF4"/>
    <w:rsid w:val="00DD44B6"/>
    <w:rsid w:val="00DD49E4"/>
    <w:rsid w:val="00DD5365"/>
    <w:rsid w:val="00DE1974"/>
    <w:rsid w:val="00DE4ADE"/>
    <w:rsid w:val="00DE4E6F"/>
    <w:rsid w:val="00DF618D"/>
    <w:rsid w:val="00E0490E"/>
    <w:rsid w:val="00E05661"/>
    <w:rsid w:val="00E109AB"/>
    <w:rsid w:val="00E21327"/>
    <w:rsid w:val="00E22534"/>
    <w:rsid w:val="00E271CB"/>
    <w:rsid w:val="00E27ADE"/>
    <w:rsid w:val="00E33C03"/>
    <w:rsid w:val="00E51E49"/>
    <w:rsid w:val="00E81D5F"/>
    <w:rsid w:val="00EA5BBB"/>
    <w:rsid w:val="00EA749B"/>
    <w:rsid w:val="00EC47B3"/>
    <w:rsid w:val="00ED0538"/>
    <w:rsid w:val="00ED0B47"/>
    <w:rsid w:val="00ED4A1E"/>
    <w:rsid w:val="00ED679D"/>
    <w:rsid w:val="00EE1595"/>
    <w:rsid w:val="00EE3967"/>
    <w:rsid w:val="00EF2C86"/>
    <w:rsid w:val="00EF3058"/>
    <w:rsid w:val="00EF37F4"/>
    <w:rsid w:val="00F0134F"/>
    <w:rsid w:val="00F139C1"/>
    <w:rsid w:val="00F20A92"/>
    <w:rsid w:val="00F23949"/>
    <w:rsid w:val="00F4260F"/>
    <w:rsid w:val="00F57A38"/>
    <w:rsid w:val="00F57AEF"/>
    <w:rsid w:val="00F622CF"/>
    <w:rsid w:val="00F66F80"/>
    <w:rsid w:val="00FA030D"/>
    <w:rsid w:val="00FA656E"/>
    <w:rsid w:val="00FC74B7"/>
    <w:rsid w:val="00FD2F64"/>
    <w:rsid w:val="00FD587B"/>
    <w:rsid w:val="00FD6660"/>
    <w:rsid w:val="00FD7C58"/>
    <w:rsid w:val="00FF58ED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5B59"/>
  <w15:docId w15:val="{F67429E9-636C-451D-977D-29E1A71B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F38FE"/>
    <w:pPr>
      <w:keepNext/>
      <w:outlineLvl w:val="0"/>
    </w:pPr>
    <w:rPr>
      <w:sz w:val="32"/>
      <w:lang w:val="uk-UA" w:eastAsia="ru-R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4D9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374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6C0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6C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F38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KeinLeerraum">
    <w:name w:val="No Spacing"/>
    <w:uiPriority w:val="99"/>
    <w:qFormat/>
    <w:rsid w:val="00DF618D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1331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6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6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">
    <w:name w:val="Body Text"/>
    <w:basedOn w:val="Standard"/>
    <w:link w:val="TextkrperZchn"/>
    <w:rsid w:val="005E53B6"/>
    <w:pPr>
      <w:spacing w:after="120"/>
    </w:pPr>
    <w:rPr>
      <w:sz w:val="28"/>
      <w:lang w:val="ru-RU" w:eastAsia="ru-RU"/>
    </w:rPr>
  </w:style>
  <w:style w:type="character" w:customStyle="1" w:styleId="TextkrperZchn">
    <w:name w:val="Textkörper Zchn"/>
    <w:basedOn w:val="Absatz-Standardschriftart"/>
    <w:link w:val="Textkrper"/>
    <w:rsid w:val="005E53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2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2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7B6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5773"/>
    <w:rPr>
      <w:color w:val="800080" w:themeColor="followedHyperlink"/>
      <w:u w:val="single"/>
    </w:rPr>
  </w:style>
  <w:style w:type="paragraph" w:customStyle="1" w:styleId="Default">
    <w:name w:val="Default"/>
    <w:rsid w:val="00421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E32"/>
    <w:rPr>
      <w:color w:val="605E5C"/>
      <w:shd w:val="clear" w:color="auto" w:fill="E1DFDD"/>
    </w:rPr>
  </w:style>
  <w:style w:type="paragraph" w:customStyle="1" w:styleId="rvps3">
    <w:name w:val="rvps3"/>
    <w:basedOn w:val="Standard"/>
    <w:rsid w:val="007961E4"/>
    <w:pPr>
      <w:jc w:val="both"/>
    </w:pPr>
    <w:rPr>
      <w:lang w:val="uk-UA" w:eastAsia="uk-UA"/>
    </w:rPr>
  </w:style>
  <w:style w:type="character" w:customStyle="1" w:styleId="rvts6">
    <w:name w:val="rvts6"/>
    <w:rsid w:val="007961E4"/>
    <w:rPr>
      <w:rFonts w:ascii="Times New Roman" w:hAnsi="Times New Roman" w:cs="Times New Roman" w:hint="default"/>
      <w:spacing w:val="-15"/>
      <w:sz w:val="28"/>
      <w:szCs w:val="28"/>
    </w:rPr>
  </w:style>
  <w:style w:type="paragraph" w:styleId="StandardWeb">
    <w:name w:val="Normal (Web)"/>
    <w:basedOn w:val="Standard"/>
    <w:unhideWhenUsed/>
    <w:rsid w:val="00480644"/>
    <w:pPr>
      <w:spacing w:before="100" w:beforeAutospacing="1" w:after="100" w:afterAutospacing="1"/>
    </w:pPr>
  </w:style>
  <w:style w:type="character" w:styleId="HTMLZitat">
    <w:name w:val="HTML Cite"/>
    <w:basedOn w:val="Absatz-Standardschriftart"/>
    <w:uiPriority w:val="99"/>
    <w:semiHidden/>
    <w:unhideWhenUsed/>
    <w:rsid w:val="00AE5B4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7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aliases w:val=" Знак Знак"/>
    <w:basedOn w:val="Standard"/>
    <w:link w:val="KopfzeileZchn"/>
    <w:rsid w:val="001200CE"/>
    <w:pPr>
      <w:tabs>
        <w:tab w:val="center" w:pos="4677"/>
        <w:tab w:val="right" w:pos="9355"/>
      </w:tabs>
    </w:pPr>
    <w:rPr>
      <w:lang w:val="uk-UA" w:eastAsia="ru-RU"/>
    </w:rPr>
  </w:style>
  <w:style w:type="character" w:customStyle="1" w:styleId="KopfzeileZchn">
    <w:name w:val="Kopfzeile Zchn"/>
    <w:aliases w:val=" Знак Знак Zchn"/>
    <w:basedOn w:val="Absatz-Standardschriftart"/>
    <w:link w:val="Kopfzeile"/>
    <w:rsid w:val="0012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el">
    <w:name w:val="Title"/>
    <w:basedOn w:val="Standard"/>
    <w:link w:val="TitelZchn"/>
    <w:qFormat/>
    <w:rsid w:val="00D70C49"/>
    <w:pPr>
      <w:jc w:val="center"/>
    </w:pPr>
    <w:rPr>
      <w:rFonts w:eastAsia="Calibri"/>
      <w:b/>
      <w:bCs/>
      <w:lang w:val="uk-UA" w:eastAsia="uk-UA"/>
    </w:rPr>
  </w:style>
  <w:style w:type="character" w:customStyle="1" w:styleId="TitelZchn">
    <w:name w:val="Titel Zchn"/>
    <w:basedOn w:val="Absatz-Standardschriftart"/>
    <w:link w:val="Titel"/>
    <w:rsid w:val="00D70C49"/>
    <w:rPr>
      <w:rFonts w:ascii="Times New Roman" w:eastAsia="Calibri" w:hAnsi="Times New Roman" w:cs="Times New Roman"/>
      <w:b/>
      <w:bCs/>
      <w:sz w:val="24"/>
      <w:szCs w:val="24"/>
      <w:lang w:eastAsia="uk-UA"/>
    </w:rPr>
  </w:style>
  <w:style w:type="paragraph" w:customStyle="1" w:styleId="Web">
    <w:name w:val="Обычный (Web)"/>
    <w:basedOn w:val="Standard"/>
    <w:rsid w:val="00A932EA"/>
    <w:pPr>
      <w:spacing w:before="100" w:after="100"/>
    </w:pPr>
    <w:rPr>
      <w:rFonts w:ascii="Tahoma" w:eastAsia="Arial Unicode MS" w:hAnsi="Tahoma" w:cs="Tahoma"/>
      <w:color w:val="000000"/>
      <w:sz w:val="17"/>
      <w:szCs w:val="17"/>
      <w:lang w:val="ru-RU" w:eastAsia="uk-UA"/>
    </w:rPr>
  </w:style>
  <w:style w:type="paragraph" w:customStyle="1" w:styleId="Textkrpe">
    <w:name w:val="Textkörpe"/>
    <w:basedOn w:val="Standard"/>
    <w:rsid w:val="00A932EA"/>
    <w:pPr>
      <w:spacing w:after="120"/>
    </w:pPr>
    <w:rPr>
      <w:sz w:val="28"/>
      <w:lang w:val="ru-RU" w:eastAsia="ru-RU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C4D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3">
    <w:name w:val="Body Text 3"/>
    <w:basedOn w:val="Standard"/>
    <w:link w:val="Textkrper3Zchn"/>
    <w:unhideWhenUsed/>
    <w:rsid w:val="00BC4D9F"/>
    <w:pPr>
      <w:spacing w:after="120"/>
    </w:pPr>
    <w:rPr>
      <w:sz w:val="16"/>
      <w:szCs w:val="16"/>
      <w:lang w:val="ru-RU" w:eastAsia="ru-RU"/>
    </w:rPr>
  </w:style>
  <w:style w:type="character" w:customStyle="1" w:styleId="Textkrper3Zchn">
    <w:name w:val="Textkörper 3 Zchn"/>
    <w:basedOn w:val="Absatz-Standardschriftart"/>
    <w:link w:val="Textkrper3"/>
    <w:rsid w:val="00BC4D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">
    <w:name w:val="Абзац списка"/>
    <w:basedOn w:val="Standard"/>
    <w:uiPriority w:val="34"/>
    <w:qFormat/>
    <w:rsid w:val="00BC4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normaltextrun">
    <w:name w:val="normaltextrun"/>
    <w:basedOn w:val="Absatz-Standardschriftart"/>
    <w:rsid w:val="00AB4AA3"/>
  </w:style>
  <w:style w:type="character" w:customStyle="1" w:styleId="apple-converted-space">
    <w:name w:val="apple-converted-space"/>
    <w:basedOn w:val="Absatz-Standardschriftart"/>
    <w:rsid w:val="00AB4AA3"/>
  </w:style>
  <w:style w:type="paragraph" w:styleId="Textkrper-Zeileneinzug">
    <w:name w:val="Body Text Indent"/>
    <w:basedOn w:val="Standard"/>
    <w:link w:val="Textkrper-ZeileneinzugZchn"/>
    <w:rsid w:val="00A57370"/>
    <w:pPr>
      <w:spacing w:after="120"/>
      <w:ind w:left="283"/>
    </w:pPr>
    <w:rPr>
      <w:lang w:val="ru-RU" w:eastAsia="ru-RU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573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teratur-berschrift">
    <w:name w:val="Literatur-Überschrift"/>
    <w:basedOn w:val="berschrift1"/>
    <w:rsid w:val="000C4EF2"/>
    <w:pPr>
      <w:keepNext w:val="0"/>
      <w:widowControl w:val="0"/>
      <w:spacing w:before="480" w:after="240" w:line="480" w:lineRule="auto"/>
      <w:jc w:val="center"/>
    </w:pPr>
    <w:rPr>
      <w:rFonts w:eastAsia="Geneva CY"/>
      <w:b/>
      <w:bCs/>
      <w:noProof/>
      <w:kern w:val="28"/>
      <w:sz w:val="34"/>
      <w:szCs w:val="34"/>
      <w:lang w:eastAsia="de-DE"/>
    </w:rPr>
  </w:style>
  <w:style w:type="character" w:styleId="Hervorhebung">
    <w:name w:val="Emphasis"/>
    <w:uiPriority w:val="20"/>
    <w:qFormat/>
    <w:rsid w:val="00D300BA"/>
    <w:rPr>
      <w:i/>
      <w:iCs/>
    </w:rPr>
  </w:style>
  <w:style w:type="character" w:customStyle="1" w:styleId="st">
    <w:name w:val="st"/>
    <w:basedOn w:val="Absatz-Standardschriftart"/>
    <w:rsid w:val="00D300BA"/>
  </w:style>
  <w:style w:type="character" w:customStyle="1" w:styleId="personname">
    <w:name w:val="person_name"/>
    <w:basedOn w:val="Absatz-Standardschriftart"/>
    <w:rsid w:val="008E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0_NIEK_2009/Philologia/54179.doc.htm" TargetMode="External"/><Relationship Id="rId13" Type="http://schemas.openxmlformats.org/officeDocument/2006/relationships/hyperlink" Target="https://dergipark.org.tr/tr/download/article-file/430274" TargetMode="External"/><Relationship Id="rId3" Type="http://schemas.openxmlformats.org/officeDocument/2006/relationships/styles" Target="styles.xml"/><Relationship Id="rId7" Type="http://schemas.openxmlformats.org/officeDocument/2006/relationships/hyperlink" Target="https://lingua.lnu.edu.ua/employee/paslavska-alla-josypivna" TargetMode="External"/><Relationship Id="rId12" Type="http://schemas.openxmlformats.org/officeDocument/2006/relationships/hyperlink" Target="https://ddd.uab.cat/pub/recdoc/2020/225248/uberreltex_a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a@mail.lviv.ua" TargetMode="External"/><Relationship Id="rId11" Type="http://schemas.openxmlformats.org/officeDocument/2006/relationships/hyperlink" Target="http://www.carstensinner.de/Lehre/uebersetzungswissenschaft/Dossiers2014/6.2_Translatorisches_Handel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nslationconcepts.org/pdf/methoden_uebersetz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sches-haus.de/artikelansicht.php?aid=25&amp;lang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3FA9-C714-1944-AA89-52F4FE4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2899</Words>
  <Characters>18265</Characters>
  <Application>Microsoft Office Word</Application>
  <DocSecurity>0</DocSecurity>
  <Lines>152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Pyts</dc:creator>
  <cp:lastModifiedBy>Алла Паславська</cp:lastModifiedBy>
  <cp:revision>4</cp:revision>
  <cp:lastPrinted>2023-02-11T22:11:00Z</cp:lastPrinted>
  <dcterms:created xsi:type="dcterms:W3CDTF">2023-02-13T22:11:00Z</dcterms:created>
  <dcterms:modified xsi:type="dcterms:W3CDTF">2023-02-13T22:12:00Z</dcterms:modified>
</cp:coreProperties>
</file>